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A33561" w14:textId="00B4556E" w:rsidR="00ED4339" w:rsidRPr="00ED4339" w:rsidRDefault="00ED4339" w:rsidP="00ED4339">
      <w:pPr>
        <w:rPr>
          <w:b/>
          <w:bCs/>
          <w:sz w:val="28"/>
          <w:szCs w:val="28"/>
        </w:rPr>
      </w:pPr>
      <w:r>
        <w:rPr>
          <w:noProof/>
        </w:rPr>
        <mc:AlternateContent>
          <mc:Choice Requires="wps">
            <w:drawing>
              <wp:inline distT="0" distB="0" distL="0" distR="0" wp14:anchorId="3A1AD6A0" wp14:editId="3B983939">
                <wp:extent cx="274320" cy="274320"/>
                <wp:effectExtent l="0" t="0" r="0" b="0"/>
                <wp:docPr id="1162998591" name="Rectangle 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74320" cy="2743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61BA57CE" id="Rectangle 1" o:spid="_x0000_s1026" style="width:21.6pt;height:21.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" filled="f" stroked="f">
                <o:lock v:ext="edit" aspectratio="t"/>
                <w10:anchorlock/>
              </v:rect>
            </w:pict>
          </mc:Fallback>
        </mc:AlternateContent>
      </w:r>
    </w:p>
    <w:p w14:paraId="528D75C8" w14:textId="77777777" w:rsidR="00ED4339" w:rsidRDefault="00ED4339" w:rsidP="00ED4339">
      <w:pPr>
        <w:jc w:val="center"/>
        <w:rPr>
          <w:rFonts w:ascii="Times New Roman" w:hAnsi="Times New Roman" w:cs="Times New Roman"/>
          <w:b/>
          <w:bCs/>
          <w:sz w:val="28"/>
          <w:szCs w:val="28"/>
        </w:rPr>
      </w:pPr>
    </w:p>
    <w:p w14:paraId="62292B57" w14:textId="77777777" w:rsidR="00ED4339" w:rsidRDefault="00ED4339" w:rsidP="00ED4339">
      <w:pPr>
        <w:jc w:val="center"/>
        <w:rPr>
          <w:rFonts w:ascii="Times New Roman" w:hAnsi="Times New Roman" w:cs="Times New Roman"/>
          <w:b/>
          <w:bCs/>
          <w:sz w:val="28"/>
          <w:szCs w:val="28"/>
        </w:rPr>
      </w:pPr>
    </w:p>
    <w:p w14:paraId="582F16BD" w14:textId="77777777" w:rsidR="00ED4339" w:rsidRDefault="00ED4339" w:rsidP="00ED4339">
      <w:pPr>
        <w:jc w:val="center"/>
        <w:rPr>
          <w:rFonts w:ascii="Times New Roman" w:hAnsi="Times New Roman" w:cs="Times New Roman"/>
          <w:b/>
          <w:bCs/>
          <w:sz w:val="28"/>
          <w:szCs w:val="28"/>
        </w:rPr>
      </w:pPr>
    </w:p>
    <w:p w14:paraId="7570D7C5" w14:textId="6A2DF949" w:rsidR="00ED4339" w:rsidRDefault="00ED4339" w:rsidP="00ED4339">
      <w:pPr>
        <w:jc w:val="center"/>
        <w:rPr>
          <w:rFonts w:ascii="Times New Roman" w:hAnsi="Times New Roman" w:cs="Times New Roman"/>
          <w:b/>
          <w:bCs/>
          <w:sz w:val="28"/>
          <w:szCs w:val="28"/>
        </w:rPr>
      </w:pPr>
      <w:r w:rsidRPr="00ED4339">
        <w:rPr>
          <w:b/>
          <w:bCs/>
          <w:noProof/>
          <w:sz w:val="28"/>
          <w:szCs w:val="28"/>
        </w:rPr>
        <w:drawing>
          <wp:inline distT="0" distB="0" distL="0" distR="0" wp14:anchorId="02DBC9AA" wp14:editId="75630F74">
            <wp:extent cx="662838" cy="1056904"/>
            <wp:effectExtent l="0" t="0" r="4445" b="0"/>
            <wp:docPr id="246436735"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70277" cy="1068766"/>
                    </a:xfrm>
                    <a:prstGeom prst="rect">
                      <a:avLst/>
                    </a:prstGeom>
                    <a:noFill/>
                    <a:ln>
                      <a:noFill/>
                    </a:ln>
                  </pic:spPr>
                </pic:pic>
              </a:graphicData>
            </a:graphic>
          </wp:inline>
        </w:drawing>
      </w:r>
    </w:p>
    <w:p w14:paraId="3738711B" w14:textId="29CDF58F" w:rsidR="00ED4339" w:rsidRDefault="00ED4339" w:rsidP="00ED4339">
      <w:pPr>
        <w:jc w:val="center"/>
        <w:rPr>
          <w:rFonts w:ascii="Times New Roman" w:hAnsi="Times New Roman" w:cs="Times New Roman"/>
          <w:b/>
          <w:bCs/>
          <w:sz w:val="28"/>
          <w:szCs w:val="28"/>
        </w:rPr>
      </w:pPr>
    </w:p>
    <w:p w14:paraId="05F7D5E3" w14:textId="77777777" w:rsidR="00ED4339" w:rsidRDefault="00ED4339" w:rsidP="00ED4339">
      <w:pPr>
        <w:jc w:val="center"/>
        <w:rPr>
          <w:rFonts w:ascii="Times New Roman" w:hAnsi="Times New Roman" w:cs="Times New Roman"/>
          <w:b/>
          <w:bCs/>
          <w:sz w:val="28"/>
          <w:szCs w:val="28"/>
        </w:rPr>
      </w:pPr>
    </w:p>
    <w:p w14:paraId="7A730684" w14:textId="77777777" w:rsidR="00ED4339" w:rsidRDefault="00ED4339" w:rsidP="00ED4339">
      <w:pPr>
        <w:jc w:val="center"/>
        <w:rPr>
          <w:rFonts w:ascii="Times New Roman" w:hAnsi="Times New Roman" w:cs="Times New Roman"/>
          <w:b/>
          <w:bCs/>
          <w:sz w:val="28"/>
          <w:szCs w:val="28"/>
        </w:rPr>
      </w:pPr>
    </w:p>
    <w:p w14:paraId="27CD423B" w14:textId="77777777" w:rsidR="00ED4339" w:rsidRPr="00ED4339" w:rsidRDefault="00ED4339" w:rsidP="00ED4339">
      <w:pPr>
        <w:jc w:val="center"/>
        <w:rPr>
          <w:rFonts w:ascii="Times New Roman" w:hAnsi="Times New Roman" w:cs="Times New Roman"/>
          <w:b/>
          <w:bCs/>
          <w:sz w:val="72"/>
          <w:szCs w:val="72"/>
        </w:rPr>
      </w:pPr>
      <w:r w:rsidRPr="00ED4339">
        <w:rPr>
          <w:rFonts w:ascii="Times New Roman" w:hAnsi="Times New Roman" w:cs="Times New Roman"/>
          <w:b/>
          <w:bCs/>
          <w:sz w:val="72"/>
          <w:szCs w:val="72"/>
        </w:rPr>
        <w:t>REPORT</w:t>
      </w:r>
    </w:p>
    <w:p w14:paraId="7F5CC4AF" w14:textId="77777777" w:rsidR="00ED4339" w:rsidRPr="00ED4339" w:rsidRDefault="00ED4339" w:rsidP="00ED4339">
      <w:pPr>
        <w:jc w:val="center"/>
        <w:rPr>
          <w:rFonts w:ascii="Times New Roman" w:hAnsi="Times New Roman" w:cs="Times New Roman"/>
          <w:b/>
          <w:bCs/>
          <w:sz w:val="56"/>
          <w:szCs w:val="56"/>
        </w:rPr>
      </w:pPr>
      <w:r w:rsidRPr="00ED4339">
        <w:rPr>
          <w:rFonts w:ascii="Times New Roman" w:hAnsi="Times New Roman" w:cs="Times New Roman"/>
          <w:b/>
          <w:bCs/>
          <w:sz w:val="56"/>
          <w:szCs w:val="56"/>
        </w:rPr>
        <w:t>OF</w:t>
      </w:r>
    </w:p>
    <w:p w14:paraId="19489807" w14:textId="77777777" w:rsidR="00ED4339" w:rsidRPr="00ED4339" w:rsidRDefault="00ED4339" w:rsidP="00ED4339">
      <w:pPr>
        <w:jc w:val="center"/>
        <w:rPr>
          <w:rFonts w:ascii="Times New Roman" w:hAnsi="Times New Roman" w:cs="Times New Roman"/>
          <w:b/>
          <w:bCs/>
          <w:sz w:val="56"/>
          <w:szCs w:val="56"/>
        </w:rPr>
      </w:pPr>
      <w:r w:rsidRPr="00ED4339">
        <w:rPr>
          <w:rFonts w:ascii="Times New Roman" w:hAnsi="Times New Roman" w:cs="Times New Roman"/>
          <w:b/>
          <w:bCs/>
          <w:sz w:val="56"/>
          <w:szCs w:val="56"/>
        </w:rPr>
        <w:t>THE FINANCE COMMISSION</w:t>
      </w:r>
    </w:p>
    <w:p w14:paraId="06C9F29C" w14:textId="77777777" w:rsidR="00ED4339" w:rsidRDefault="00ED4339" w:rsidP="00ED4339">
      <w:pPr>
        <w:jc w:val="center"/>
        <w:rPr>
          <w:rFonts w:ascii="Times New Roman" w:hAnsi="Times New Roman" w:cs="Times New Roman"/>
          <w:b/>
          <w:bCs/>
          <w:sz w:val="56"/>
          <w:szCs w:val="56"/>
        </w:rPr>
      </w:pPr>
    </w:p>
    <w:p w14:paraId="4B78D3D2" w14:textId="77777777" w:rsidR="00ED4339" w:rsidRDefault="00ED4339" w:rsidP="00ED4339">
      <w:pPr>
        <w:jc w:val="center"/>
        <w:rPr>
          <w:rFonts w:ascii="Times New Roman" w:hAnsi="Times New Roman" w:cs="Times New Roman"/>
          <w:b/>
          <w:bCs/>
          <w:sz w:val="56"/>
          <w:szCs w:val="56"/>
        </w:rPr>
      </w:pPr>
    </w:p>
    <w:p w14:paraId="661CC973" w14:textId="0C6CF828" w:rsidR="00ED4339" w:rsidRPr="00ED4339" w:rsidRDefault="00ED4339" w:rsidP="00ED4339">
      <w:pPr>
        <w:jc w:val="center"/>
        <w:rPr>
          <w:rFonts w:ascii="Times New Roman" w:hAnsi="Times New Roman" w:cs="Times New Roman"/>
          <w:b/>
          <w:bCs/>
          <w:sz w:val="56"/>
          <w:szCs w:val="56"/>
        </w:rPr>
      </w:pPr>
      <w:r w:rsidRPr="00ED4339">
        <w:rPr>
          <w:rFonts w:ascii="Times New Roman" w:hAnsi="Times New Roman" w:cs="Times New Roman"/>
          <w:b/>
          <w:bCs/>
          <w:sz w:val="56"/>
          <w:szCs w:val="56"/>
        </w:rPr>
        <w:t>1961</w:t>
      </w:r>
    </w:p>
    <w:p w14:paraId="125270D1" w14:textId="77777777" w:rsidR="008F3EEB" w:rsidRDefault="00522D2C" w:rsidP="00ED4339">
      <w:pPr>
        <w:jc w:val="center"/>
        <w:rPr>
          <w:rFonts w:ascii="Times New Roman" w:hAnsi="Times New Roman" w:cs="Times New Roman"/>
          <w:b/>
          <w:bCs/>
          <w:sz w:val="56"/>
          <w:szCs w:val="56"/>
        </w:rPr>
        <w:sectPr w:rsidR="008F3EEB" w:rsidSect="00F75A5C">
          <w:headerReference w:type="default" r:id="rId9"/>
          <w:headerReference w:type="first" r:id="rId10"/>
          <w:pgSz w:w="11906" w:h="16838"/>
          <w:pgMar w:top="1276" w:right="991" w:bottom="284" w:left="1440" w:header="708" w:footer="708" w:gutter="0"/>
          <w:pgNumType w:fmt="lowerRoman" w:start="1"/>
          <w:cols w:space="708"/>
          <w:titlePg/>
          <w:docGrid w:linePitch="360"/>
        </w:sectPr>
      </w:pPr>
      <w:r w:rsidRPr="00ED4339">
        <w:rPr>
          <w:rFonts w:ascii="Times New Roman" w:hAnsi="Times New Roman" w:cs="Times New Roman"/>
          <w:b/>
          <w:bCs/>
          <w:sz w:val="56"/>
          <w:szCs w:val="56"/>
        </w:rPr>
        <w:br w:type="page"/>
      </w:r>
    </w:p>
    <w:p w14:paraId="5D02D4AF" w14:textId="12B35369" w:rsidR="00BF05A9" w:rsidRPr="00C728BA" w:rsidRDefault="00F75A5C" w:rsidP="00BF05A9">
      <w:pPr>
        <w:pStyle w:val="Heading1"/>
        <w:rPr>
          <w:rStyle w:val="Heading1Char"/>
          <w:b/>
          <w:bCs/>
          <w:color w:val="FFFFFF" w:themeColor="background1"/>
          <w:sz w:val="4"/>
          <w:szCs w:val="4"/>
        </w:rPr>
      </w:pPr>
      <w:bookmarkStart w:id="0" w:name="_Toc217035013"/>
      <w:r w:rsidRPr="00C728BA">
        <w:rPr>
          <w:rStyle w:val="Heading1Char"/>
          <w:b/>
          <w:bCs/>
          <w:color w:val="FFFFFF" w:themeColor="background1"/>
          <w:sz w:val="4"/>
          <w:szCs w:val="4"/>
        </w:rPr>
        <w:lastRenderedPageBreak/>
        <w:t>INDEX</w:t>
      </w:r>
      <w:bookmarkEnd w:id="0"/>
    </w:p>
    <w:sdt>
      <w:sdtPr>
        <w:rPr>
          <w:rFonts w:asciiTheme="minorHAnsi" w:eastAsiaTheme="minorHAnsi" w:hAnsiTheme="minorHAnsi" w:cstheme="minorBidi"/>
          <w:color w:val="auto"/>
          <w:kern w:val="2"/>
          <w:sz w:val="30"/>
          <w:szCs w:val="30"/>
          <w:lang w:val="en-IN"/>
          <w14:ligatures w14:val="standardContextual"/>
        </w:rPr>
        <w:id w:val="-919402995"/>
        <w:docPartObj>
          <w:docPartGallery w:val="Table of Contents"/>
          <w:docPartUnique/>
        </w:docPartObj>
      </w:sdtPr>
      <w:sdtEndPr>
        <w:rPr>
          <w:b/>
          <w:bCs/>
          <w:noProof/>
          <w:sz w:val="22"/>
          <w:szCs w:val="22"/>
        </w:rPr>
      </w:sdtEndPr>
      <w:sdtContent>
        <w:p w14:paraId="0CAD1AE6" w14:textId="15D05A99" w:rsidR="00353D5D" w:rsidRPr="00C728BA" w:rsidRDefault="00353D5D" w:rsidP="000F0FDE">
          <w:pPr>
            <w:pStyle w:val="TOCHeading"/>
            <w:jc w:val="center"/>
            <w:rPr>
              <w:rStyle w:val="Heading1Char"/>
              <w:color w:val="auto"/>
              <w:sz w:val="36"/>
              <w:szCs w:val="36"/>
            </w:rPr>
          </w:pPr>
          <w:r w:rsidRPr="00C728BA">
            <w:rPr>
              <w:rStyle w:val="Heading1Char"/>
              <w:color w:val="auto"/>
              <w:sz w:val="36"/>
              <w:szCs w:val="36"/>
            </w:rPr>
            <w:t>Table of Contents</w:t>
          </w:r>
        </w:p>
        <w:p w14:paraId="4F260798" w14:textId="3F170F20" w:rsidR="00FD4055" w:rsidRPr="00C728BA" w:rsidRDefault="00353D5D">
          <w:pPr>
            <w:pStyle w:val="TOC1"/>
            <w:tabs>
              <w:tab w:val="right" w:leader="dot" w:pos="9465"/>
            </w:tabs>
            <w:rPr>
              <w:rFonts w:ascii="Times New Roman" w:eastAsiaTheme="minorEastAsia" w:hAnsi="Times New Roman" w:cs="Times New Roman"/>
              <w:noProof/>
              <w:sz w:val="30"/>
              <w:szCs w:val="30"/>
              <w:lang w:eastAsia="en-IN" w:bidi="hi-IN"/>
            </w:rPr>
          </w:pPr>
          <w:r w:rsidRPr="00C728BA">
            <w:rPr>
              <w:rFonts w:ascii="Times New Roman" w:hAnsi="Times New Roman" w:cs="Times New Roman"/>
              <w:sz w:val="30"/>
              <w:szCs w:val="30"/>
            </w:rPr>
            <w:fldChar w:fldCharType="begin"/>
          </w:r>
          <w:r w:rsidRPr="00C728BA">
            <w:rPr>
              <w:rFonts w:ascii="Times New Roman" w:hAnsi="Times New Roman" w:cs="Times New Roman"/>
              <w:sz w:val="30"/>
              <w:szCs w:val="30"/>
            </w:rPr>
            <w:instrText xml:space="preserve"> TOC \o "1-3" \h \z \u </w:instrText>
          </w:r>
          <w:r w:rsidRPr="00C728BA">
            <w:rPr>
              <w:rFonts w:ascii="Times New Roman" w:hAnsi="Times New Roman" w:cs="Times New Roman"/>
              <w:sz w:val="30"/>
              <w:szCs w:val="30"/>
            </w:rPr>
            <w:fldChar w:fldCharType="separate"/>
          </w:r>
          <w:hyperlink w:anchor="_Toc217035013" w:history="1">
            <w:r w:rsidR="00FD4055" w:rsidRPr="00C728BA">
              <w:rPr>
                <w:rStyle w:val="Hyperlink"/>
                <w:rFonts w:ascii="Times New Roman" w:hAnsi="Times New Roman" w:cs="Times New Roman"/>
                <w:noProof/>
                <w:sz w:val="30"/>
                <w:szCs w:val="30"/>
              </w:rPr>
              <w:t>INDEX</w:t>
            </w:r>
            <w:r w:rsidR="00FD4055" w:rsidRPr="00C728BA">
              <w:rPr>
                <w:rFonts w:ascii="Times New Roman" w:hAnsi="Times New Roman" w:cs="Times New Roman"/>
                <w:noProof/>
                <w:webHidden/>
                <w:sz w:val="30"/>
                <w:szCs w:val="30"/>
              </w:rPr>
              <w:tab/>
            </w:r>
            <w:r w:rsidR="00FD4055" w:rsidRPr="00C728BA">
              <w:rPr>
                <w:rFonts w:ascii="Times New Roman" w:hAnsi="Times New Roman" w:cs="Times New Roman"/>
                <w:noProof/>
                <w:webHidden/>
                <w:sz w:val="30"/>
                <w:szCs w:val="30"/>
              </w:rPr>
              <w:fldChar w:fldCharType="begin"/>
            </w:r>
            <w:r w:rsidR="00FD4055" w:rsidRPr="00C728BA">
              <w:rPr>
                <w:rFonts w:ascii="Times New Roman" w:hAnsi="Times New Roman" w:cs="Times New Roman"/>
                <w:noProof/>
                <w:webHidden/>
                <w:sz w:val="30"/>
                <w:szCs w:val="30"/>
              </w:rPr>
              <w:instrText xml:space="preserve"> PAGEREF _Toc217035013 \h </w:instrText>
            </w:r>
            <w:r w:rsidR="00FD4055" w:rsidRPr="00C728BA">
              <w:rPr>
                <w:rFonts w:ascii="Times New Roman" w:hAnsi="Times New Roman" w:cs="Times New Roman"/>
                <w:noProof/>
                <w:webHidden/>
                <w:sz w:val="30"/>
                <w:szCs w:val="30"/>
              </w:rPr>
            </w:r>
            <w:r w:rsidR="00FD4055" w:rsidRPr="00C728BA">
              <w:rPr>
                <w:rFonts w:ascii="Times New Roman" w:hAnsi="Times New Roman" w:cs="Times New Roman"/>
                <w:noProof/>
                <w:webHidden/>
                <w:sz w:val="30"/>
                <w:szCs w:val="30"/>
              </w:rPr>
              <w:fldChar w:fldCharType="separate"/>
            </w:r>
            <w:r w:rsidR="00FB4050">
              <w:rPr>
                <w:rFonts w:ascii="Times New Roman" w:hAnsi="Times New Roman" w:cs="Times New Roman"/>
                <w:noProof/>
                <w:webHidden/>
                <w:sz w:val="30"/>
                <w:szCs w:val="30"/>
              </w:rPr>
              <w:t>ii</w:t>
            </w:r>
            <w:r w:rsidR="00FD4055" w:rsidRPr="00C728BA">
              <w:rPr>
                <w:rFonts w:ascii="Times New Roman" w:hAnsi="Times New Roman" w:cs="Times New Roman"/>
                <w:noProof/>
                <w:webHidden/>
                <w:sz w:val="30"/>
                <w:szCs w:val="30"/>
              </w:rPr>
              <w:fldChar w:fldCharType="end"/>
            </w:r>
          </w:hyperlink>
        </w:p>
        <w:p w14:paraId="00FE235F" w14:textId="5F5EFF8E" w:rsidR="00FD4055" w:rsidRPr="00C728BA" w:rsidRDefault="00FD4055">
          <w:pPr>
            <w:pStyle w:val="TOC1"/>
            <w:tabs>
              <w:tab w:val="right" w:leader="dot" w:pos="9465"/>
            </w:tabs>
            <w:rPr>
              <w:rFonts w:ascii="Times New Roman" w:eastAsiaTheme="minorEastAsia" w:hAnsi="Times New Roman" w:cs="Times New Roman"/>
              <w:noProof/>
              <w:sz w:val="30"/>
              <w:szCs w:val="30"/>
              <w:lang w:eastAsia="en-IN" w:bidi="hi-IN"/>
            </w:rPr>
          </w:pPr>
          <w:hyperlink w:anchor="_Toc217035014" w:history="1">
            <w:r w:rsidRPr="00C728BA">
              <w:rPr>
                <w:rStyle w:val="Hyperlink"/>
                <w:rFonts w:ascii="Times New Roman" w:hAnsi="Times New Roman" w:cs="Times New Roman"/>
                <w:noProof/>
                <w:sz w:val="30"/>
                <w:szCs w:val="30"/>
              </w:rPr>
              <w:t>I. CONSTITUTION OF THE COMMISSION AND ITS TERMS OF REFERENCE</w:t>
            </w:r>
            <w:r w:rsidRPr="00C728BA">
              <w:rPr>
                <w:rFonts w:ascii="Times New Roman" w:hAnsi="Times New Roman" w:cs="Times New Roman"/>
                <w:noProof/>
                <w:webHidden/>
                <w:sz w:val="30"/>
                <w:szCs w:val="30"/>
              </w:rPr>
              <w:tab/>
            </w:r>
            <w:r w:rsidRPr="00C728BA">
              <w:rPr>
                <w:rFonts w:ascii="Times New Roman" w:hAnsi="Times New Roman" w:cs="Times New Roman"/>
                <w:noProof/>
                <w:webHidden/>
                <w:sz w:val="30"/>
                <w:szCs w:val="30"/>
              </w:rPr>
              <w:fldChar w:fldCharType="begin"/>
            </w:r>
            <w:r w:rsidRPr="00C728BA">
              <w:rPr>
                <w:rFonts w:ascii="Times New Roman" w:hAnsi="Times New Roman" w:cs="Times New Roman"/>
                <w:noProof/>
                <w:webHidden/>
                <w:sz w:val="30"/>
                <w:szCs w:val="30"/>
              </w:rPr>
              <w:instrText xml:space="preserve"> PAGEREF _Toc217035014 \h </w:instrText>
            </w:r>
            <w:r w:rsidRPr="00C728BA">
              <w:rPr>
                <w:rFonts w:ascii="Times New Roman" w:hAnsi="Times New Roman" w:cs="Times New Roman"/>
                <w:noProof/>
                <w:webHidden/>
                <w:sz w:val="30"/>
                <w:szCs w:val="30"/>
              </w:rPr>
            </w:r>
            <w:r w:rsidRPr="00C728BA">
              <w:rPr>
                <w:rFonts w:ascii="Times New Roman" w:hAnsi="Times New Roman" w:cs="Times New Roman"/>
                <w:noProof/>
                <w:webHidden/>
                <w:sz w:val="30"/>
                <w:szCs w:val="30"/>
              </w:rPr>
              <w:fldChar w:fldCharType="separate"/>
            </w:r>
            <w:r w:rsidR="00FB4050">
              <w:rPr>
                <w:rFonts w:ascii="Times New Roman" w:hAnsi="Times New Roman" w:cs="Times New Roman"/>
                <w:noProof/>
                <w:webHidden/>
                <w:sz w:val="30"/>
                <w:szCs w:val="30"/>
              </w:rPr>
              <w:t>1</w:t>
            </w:r>
            <w:r w:rsidRPr="00C728BA">
              <w:rPr>
                <w:rFonts w:ascii="Times New Roman" w:hAnsi="Times New Roman" w:cs="Times New Roman"/>
                <w:noProof/>
                <w:webHidden/>
                <w:sz w:val="30"/>
                <w:szCs w:val="30"/>
              </w:rPr>
              <w:fldChar w:fldCharType="end"/>
            </w:r>
          </w:hyperlink>
        </w:p>
        <w:p w14:paraId="309F9C20" w14:textId="4BE09FAB" w:rsidR="00FD4055" w:rsidRPr="00C728BA" w:rsidRDefault="00FD4055">
          <w:pPr>
            <w:pStyle w:val="TOC1"/>
            <w:tabs>
              <w:tab w:val="right" w:leader="dot" w:pos="9465"/>
            </w:tabs>
            <w:rPr>
              <w:rFonts w:ascii="Times New Roman" w:eastAsiaTheme="minorEastAsia" w:hAnsi="Times New Roman" w:cs="Times New Roman"/>
              <w:noProof/>
              <w:sz w:val="30"/>
              <w:szCs w:val="30"/>
              <w:lang w:eastAsia="en-IN" w:bidi="hi-IN"/>
            </w:rPr>
          </w:pPr>
          <w:hyperlink w:anchor="_Toc217035015" w:history="1">
            <w:r w:rsidRPr="00C728BA">
              <w:rPr>
                <w:rStyle w:val="Hyperlink"/>
                <w:rFonts w:ascii="Times New Roman" w:hAnsi="Times New Roman" w:cs="Times New Roman"/>
                <w:noProof/>
                <w:sz w:val="30"/>
                <w:szCs w:val="30"/>
              </w:rPr>
              <w:t>II. PROCEDURE ADOPTED</w:t>
            </w:r>
            <w:r w:rsidRPr="00C728BA">
              <w:rPr>
                <w:rFonts w:ascii="Times New Roman" w:hAnsi="Times New Roman" w:cs="Times New Roman"/>
                <w:noProof/>
                <w:webHidden/>
                <w:sz w:val="30"/>
                <w:szCs w:val="30"/>
              </w:rPr>
              <w:tab/>
            </w:r>
            <w:r w:rsidRPr="00C728BA">
              <w:rPr>
                <w:rFonts w:ascii="Times New Roman" w:hAnsi="Times New Roman" w:cs="Times New Roman"/>
                <w:noProof/>
                <w:webHidden/>
                <w:sz w:val="30"/>
                <w:szCs w:val="30"/>
              </w:rPr>
              <w:fldChar w:fldCharType="begin"/>
            </w:r>
            <w:r w:rsidRPr="00C728BA">
              <w:rPr>
                <w:rFonts w:ascii="Times New Roman" w:hAnsi="Times New Roman" w:cs="Times New Roman"/>
                <w:noProof/>
                <w:webHidden/>
                <w:sz w:val="30"/>
                <w:szCs w:val="30"/>
              </w:rPr>
              <w:instrText xml:space="preserve"> PAGEREF _Toc217035015 \h </w:instrText>
            </w:r>
            <w:r w:rsidRPr="00C728BA">
              <w:rPr>
                <w:rFonts w:ascii="Times New Roman" w:hAnsi="Times New Roman" w:cs="Times New Roman"/>
                <w:noProof/>
                <w:webHidden/>
                <w:sz w:val="30"/>
                <w:szCs w:val="30"/>
              </w:rPr>
            </w:r>
            <w:r w:rsidRPr="00C728BA">
              <w:rPr>
                <w:rFonts w:ascii="Times New Roman" w:hAnsi="Times New Roman" w:cs="Times New Roman"/>
                <w:noProof/>
                <w:webHidden/>
                <w:sz w:val="30"/>
                <w:szCs w:val="30"/>
              </w:rPr>
              <w:fldChar w:fldCharType="separate"/>
            </w:r>
            <w:r w:rsidR="00FB4050">
              <w:rPr>
                <w:rFonts w:ascii="Times New Roman" w:hAnsi="Times New Roman" w:cs="Times New Roman"/>
                <w:noProof/>
                <w:webHidden/>
                <w:sz w:val="30"/>
                <w:szCs w:val="30"/>
              </w:rPr>
              <w:t>7</w:t>
            </w:r>
            <w:r w:rsidRPr="00C728BA">
              <w:rPr>
                <w:rFonts w:ascii="Times New Roman" w:hAnsi="Times New Roman" w:cs="Times New Roman"/>
                <w:noProof/>
                <w:webHidden/>
                <w:sz w:val="30"/>
                <w:szCs w:val="30"/>
              </w:rPr>
              <w:fldChar w:fldCharType="end"/>
            </w:r>
          </w:hyperlink>
        </w:p>
        <w:p w14:paraId="76353C55" w14:textId="35D092D6" w:rsidR="00FD4055" w:rsidRPr="00C728BA" w:rsidRDefault="00FD4055">
          <w:pPr>
            <w:pStyle w:val="TOC1"/>
            <w:tabs>
              <w:tab w:val="right" w:leader="dot" w:pos="9465"/>
            </w:tabs>
            <w:rPr>
              <w:rFonts w:ascii="Times New Roman" w:eastAsiaTheme="minorEastAsia" w:hAnsi="Times New Roman" w:cs="Times New Roman"/>
              <w:noProof/>
              <w:sz w:val="30"/>
              <w:szCs w:val="30"/>
              <w:lang w:eastAsia="en-IN" w:bidi="hi-IN"/>
            </w:rPr>
          </w:pPr>
          <w:hyperlink w:anchor="_Toc217035016" w:history="1">
            <w:r w:rsidRPr="00C728BA">
              <w:rPr>
                <w:rStyle w:val="Hyperlink"/>
                <w:rFonts w:ascii="Times New Roman" w:hAnsi="Times New Roman" w:cs="Times New Roman"/>
                <w:noProof/>
                <w:sz w:val="30"/>
                <w:szCs w:val="30"/>
              </w:rPr>
              <w:t>III. DISTRIBUTION OF ASSIGNED TAXES</w:t>
            </w:r>
            <w:r w:rsidRPr="00C728BA">
              <w:rPr>
                <w:rFonts w:ascii="Times New Roman" w:hAnsi="Times New Roman" w:cs="Times New Roman"/>
                <w:noProof/>
                <w:webHidden/>
                <w:sz w:val="30"/>
                <w:szCs w:val="30"/>
              </w:rPr>
              <w:tab/>
            </w:r>
            <w:r w:rsidRPr="00C728BA">
              <w:rPr>
                <w:rFonts w:ascii="Times New Roman" w:hAnsi="Times New Roman" w:cs="Times New Roman"/>
                <w:noProof/>
                <w:webHidden/>
                <w:sz w:val="30"/>
                <w:szCs w:val="30"/>
              </w:rPr>
              <w:fldChar w:fldCharType="begin"/>
            </w:r>
            <w:r w:rsidRPr="00C728BA">
              <w:rPr>
                <w:rFonts w:ascii="Times New Roman" w:hAnsi="Times New Roman" w:cs="Times New Roman"/>
                <w:noProof/>
                <w:webHidden/>
                <w:sz w:val="30"/>
                <w:szCs w:val="30"/>
              </w:rPr>
              <w:instrText xml:space="preserve"> PAGEREF _Toc217035016 \h </w:instrText>
            </w:r>
            <w:r w:rsidRPr="00C728BA">
              <w:rPr>
                <w:rFonts w:ascii="Times New Roman" w:hAnsi="Times New Roman" w:cs="Times New Roman"/>
                <w:noProof/>
                <w:webHidden/>
                <w:sz w:val="30"/>
                <w:szCs w:val="30"/>
              </w:rPr>
            </w:r>
            <w:r w:rsidRPr="00C728BA">
              <w:rPr>
                <w:rFonts w:ascii="Times New Roman" w:hAnsi="Times New Roman" w:cs="Times New Roman"/>
                <w:noProof/>
                <w:webHidden/>
                <w:sz w:val="30"/>
                <w:szCs w:val="30"/>
              </w:rPr>
              <w:fldChar w:fldCharType="separate"/>
            </w:r>
            <w:r w:rsidR="00FB4050">
              <w:rPr>
                <w:rFonts w:ascii="Times New Roman" w:hAnsi="Times New Roman" w:cs="Times New Roman"/>
                <w:noProof/>
                <w:webHidden/>
                <w:sz w:val="30"/>
                <w:szCs w:val="30"/>
              </w:rPr>
              <w:t>13</w:t>
            </w:r>
            <w:r w:rsidRPr="00C728BA">
              <w:rPr>
                <w:rFonts w:ascii="Times New Roman" w:hAnsi="Times New Roman" w:cs="Times New Roman"/>
                <w:noProof/>
                <w:webHidden/>
                <w:sz w:val="30"/>
                <w:szCs w:val="30"/>
              </w:rPr>
              <w:fldChar w:fldCharType="end"/>
            </w:r>
          </w:hyperlink>
        </w:p>
        <w:p w14:paraId="735883DF" w14:textId="4E78F718" w:rsidR="00FD4055" w:rsidRPr="00C728BA" w:rsidRDefault="00FD4055">
          <w:pPr>
            <w:pStyle w:val="TOC1"/>
            <w:tabs>
              <w:tab w:val="right" w:leader="dot" w:pos="9465"/>
            </w:tabs>
            <w:rPr>
              <w:rFonts w:ascii="Times New Roman" w:eastAsiaTheme="minorEastAsia" w:hAnsi="Times New Roman" w:cs="Times New Roman"/>
              <w:noProof/>
              <w:sz w:val="30"/>
              <w:szCs w:val="30"/>
              <w:lang w:eastAsia="en-IN" w:bidi="hi-IN"/>
            </w:rPr>
          </w:pPr>
          <w:hyperlink w:anchor="_Toc217035017" w:history="1">
            <w:r w:rsidRPr="00C728BA">
              <w:rPr>
                <w:rStyle w:val="Hyperlink"/>
                <w:rFonts w:ascii="Times New Roman" w:hAnsi="Times New Roman" w:cs="Times New Roman"/>
                <w:noProof/>
                <w:sz w:val="30"/>
                <w:szCs w:val="30"/>
              </w:rPr>
              <w:t>IV. DEVOLUTION OF UNION TAXES / DUTIES</w:t>
            </w:r>
            <w:r w:rsidRPr="00C728BA">
              <w:rPr>
                <w:rFonts w:ascii="Times New Roman" w:hAnsi="Times New Roman" w:cs="Times New Roman"/>
                <w:noProof/>
                <w:webHidden/>
                <w:sz w:val="30"/>
                <w:szCs w:val="30"/>
              </w:rPr>
              <w:tab/>
            </w:r>
            <w:r w:rsidRPr="00C728BA">
              <w:rPr>
                <w:rFonts w:ascii="Times New Roman" w:hAnsi="Times New Roman" w:cs="Times New Roman"/>
                <w:noProof/>
                <w:webHidden/>
                <w:sz w:val="30"/>
                <w:szCs w:val="30"/>
              </w:rPr>
              <w:fldChar w:fldCharType="begin"/>
            </w:r>
            <w:r w:rsidRPr="00C728BA">
              <w:rPr>
                <w:rFonts w:ascii="Times New Roman" w:hAnsi="Times New Roman" w:cs="Times New Roman"/>
                <w:noProof/>
                <w:webHidden/>
                <w:sz w:val="30"/>
                <w:szCs w:val="30"/>
              </w:rPr>
              <w:instrText xml:space="preserve"> PAGEREF _Toc217035017 \h </w:instrText>
            </w:r>
            <w:r w:rsidRPr="00C728BA">
              <w:rPr>
                <w:rFonts w:ascii="Times New Roman" w:hAnsi="Times New Roman" w:cs="Times New Roman"/>
                <w:noProof/>
                <w:webHidden/>
                <w:sz w:val="30"/>
                <w:szCs w:val="30"/>
              </w:rPr>
            </w:r>
            <w:r w:rsidRPr="00C728BA">
              <w:rPr>
                <w:rFonts w:ascii="Times New Roman" w:hAnsi="Times New Roman" w:cs="Times New Roman"/>
                <w:noProof/>
                <w:webHidden/>
                <w:sz w:val="30"/>
                <w:szCs w:val="30"/>
              </w:rPr>
              <w:fldChar w:fldCharType="separate"/>
            </w:r>
            <w:r w:rsidR="00FB4050">
              <w:rPr>
                <w:rFonts w:ascii="Times New Roman" w:hAnsi="Times New Roman" w:cs="Times New Roman"/>
                <w:noProof/>
                <w:webHidden/>
                <w:sz w:val="30"/>
                <w:szCs w:val="30"/>
              </w:rPr>
              <w:t>16</w:t>
            </w:r>
            <w:r w:rsidRPr="00C728BA">
              <w:rPr>
                <w:rFonts w:ascii="Times New Roman" w:hAnsi="Times New Roman" w:cs="Times New Roman"/>
                <w:noProof/>
                <w:webHidden/>
                <w:sz w:val="30"/>
                <w:szCs w:val="30"/>
              </w:rPr>
              <w:fldChar w:fldCharType="end"/>
            </w:r>
          </w:hyperlink>
        </w:p>
        <w:p w14:paraId="25C7F554" w14:textId="185EF5F7" w:rsidR="00FD4055" w:rsidRPr="00C728BA" w:rsidRDefault="00FD4055">
          <w:pPr>
            <w:pStyle w:val="TOC1"/>
            <w:tabs>
              <w:tab w:val="right" w:leader="dot" w:pos="9465"/>
            </w:tabs>
            <w:rPr>
              <w:rFonts w:ascii="Times New Roman" w:eastAsiaTheme="minorEastAsia" w:hAnsi="Times New Roman" w:cs="Times New Roman"/>
              <w:noProof/>
              <w:sz w:val="30"/>
              <w:szCs w:val="30"/>
              <w:lang w:eastAsia="en-IN" w:bidi="hi-IN"/>
            </w:rPr>
          </w:pPr>
          <w:hyperlink w:anchor="_Toc217035018" w:history="1">
            <w:r w:rsidRPr="00C728BA">
              <w:rPr>
                <w:rStyle w:val="Hyperlink"/>
                <w:rFonts w:ascii="Times New Roman" w:hAnsi="Times New Roman" w:cs="Times New Roman"/>
                <w:noProof/>
                <w:sz w:val="30"/>
                <w:szCs w:val="30"/>
              </w:rPr>
              <w:t>V. DISTRIBUTION OF ADDITIONAL DUTIES OF EXCISE</w:t>
            </w:r>
            <w:r w:rsidRPr="00C728BA">
              <w:rPr>
                <w:rFonts w:ascii="Times New Roman" w:hAnsi="Times New Roman" w:cs="Times New Roman"/>
                <w:noProof/>
                <w:webHidden/>
                <w:sz w:val="30"/>
                <w:szCs w:val="30"/>
              </w:rPr>
              <w:tab/>
            </w:r>
            <w:r w:rsidRPr="00C728BA">
              <w:rPr>
                <w:rFonts w:ascii="Times New Roman" w:hAnsi="Times New Roman" w:cs="Times New Roman"/>
                <w:noProof/>
                <w:webHidden/>
                <w:sz w:val="30"/>
                <w:szCs w:val="30"/>
              </w:rPr>
              <w:fldChar w:fldCharType="begin"/>
            </w:r>
            <w:r w:rsidRPr="00C728BA">
              <w:rPr>
                <w:rFonts w:ascii="Times New Roman" w:hAnsi="Times New Roman" w:cs="Times New Roman"/>
                <w:noProof/>
                <w:webHidden/>
                <w:sz w:val="30"/>
                <w:szCs w:val="30"/>
              </w:rPr>
              <w:instrText xml:space="preserve"> PAGEREF _Toc217035018 \h </w:instrText>
            </w:r>
            <w:r w:rsidRPr="00C728BA">
              <w:rPr>
                <w:rFonts w:ascii="Times New Roman" w:hAnsi="Times New Roman" w:cs="Times New Roman"/>
                <w:noProof/>
                <w:webHidden/>
                <w:sz w:val="30"/>
                <w:szCs w:val="30"/>
              </w:rPr>
            </w:r>
            <w:r w:rsidRPr="00C728BA">
              <w:rPr>
                <w:rFonts w:ascii="Times New Roman" w:hAnsi="Times New Roman" w:cs="Times New Roman"/>
                <w:noProof/>
                <w:webHidden/>
                <w:sz w:val="30"/>
                <w:szCs w:val="30"/>
              </w:rPr>
              <w:fldChar w:fldCharType="separate"/>
            </w:r>
            <w:r w:rsidR="00FB4050">
              <w:rPr>
                <w:rFonts w:ascii="Times New Roman" w:hAnsi="Times New Roman" w:cs="Times New Roman"/>
                <w:noProof/>
                <w:webHidden/>
                <w:sz w:val="30"/>
                <w:szCs w:val="30"/>
              </w:rPr>
              <w:t>25</w:t>
            </w:r>
            <w:r w:rsidRPr="00C728BA">
              <w:rPr>
                <w:rFonts w:ascii="Times New Roman" w:hAnsi="Times New Roman" w:cs="Times New Roman"/>
                <w:noProof/>
                <w:webHidden/>
                <w:sz w:val="30"/>
                <w:szCs w:val="30"/>
              </w:rPr>
              <w:fldChar w:fldCharType="end"/>
            </w:r>
          </w:hyperlink>
        </w:p>
        <w:p w14:paraId="031B5FFA" w14:textId="66E2CDBC" w:rsidR="00FD4055" w:rsidRPr="00C728BA" w:rsidRDefault="00FD4055">
          <w:pPr>
            <w:pStyle w:val="TOC1"/>
            <w:tabs>
              <w:tab w:val="right" w:leader="dot" w:pos="9465"/>
            </w:tabs>
            <w:rPr>
              <w:rFonts w:ascii="Times New Roman" w:eastAsiaTheme="minorEastAsia" w:hAnsi="Times New Roman" w:cs="Times New Roman"/>
              <w:noProof/>
              <w:sz w:val="30"/>
              <w:szCs w:val="30"/>
              <w:lang w:eastAsia="en-IN" w:bidi="hi-IN"/>
            </w:rPr>
          </w:pPr>
          <w:hyperlink w:anchor="_Toc217035019" w:history="1">
            <w:r w:rsidRPr="00C728BA">
              <w:rPr>
                <w:rStyle w:val="Hyperlink"/>
                <w:rFonts w:ascii="Times New Roman" w:hAnsi="Times New Roman" w:cs="Times New Roman"/>
                <w:noProof/>
                <w:sz w:val="30"/>
                <w:szCs w:val="30"/>
              </w:rPr>
              <w:t>VI. GRANTS-IN-AID</w:t>
            </w:r>
            <w:r w:rsidRPr="00C728BA">
              <w:rPr>
                <w:rFonts w:ascii="Times New Roman" w:hAnsi="Times New Roman" w:cs="Times New Roman"/>
                <w:noProof/>
                <w:webHidden/>
                <w:sz w:val="30"/>
                <w:szCs w:val="30"/>
              </w:rPr>
              <w:tab/>
            </w:r>
            <w:r w:rsidRPr="00C728BA">
              <w:rPr>
                <w:rFonts w:ascii="Times New Roman" w:hAnsi="Times New Roman" w:cs="Times New Roman"/>
                <w:noProof/>
                <w:webHidden/>
                <w:sz w:val="30"/>
                <w:szCs w:val="30"/>
              </w:rPr>
              <w:fldChar w:fldCharType="begin"/>
            </w:r>
            <w:r w:rsidRPr="00C728BA">
              <w:rPr>
                <w:rFonts w:ascii="Times New Roman" w:hAnsi="Times New Roman" w:cs="Times New Roman"/>
                <w:noProof/>
                <w:webHidden/>
                <w:sz w:val="30"/>
                <w:szCs w:val="30"/>
              </w:rPr>
              <w:instrText xml:space="preserve"> PAGEREF _Toc217035019 \h </w:instrText>
            </w:r>
            <w:r w:rsidRPr="00C728BA">
              <w:rPr>
                <w:rFonts w:ascii="Times New Roman" w:hAnsi="Times New Roman" w:cs="Times New Roman"/>
                <w:noProof/>
                <w:webHidden/>
                <w:sz w:val="30"/>
                <w:szCs w:val="30"/>
              </w:rPr>
            </w:r>
            <w:r w:rsidRPr="00C728BA">
              <w:rPr>
                <w:rFonts w:ascii="Times New Roman" w:hAnsi="Times New Roman" w:cs="Times New Roman"/>
                <w:noProof/>
                <w:webHidden/>
                <w:sz w:val="30"/>
                <w:szCs w:val="30"/>
              </w:rPr>
              <w:fldChar w:fldCharType="separate"/>
            </w:r>
            <w:r w:rsidR="00FB4050">
              <w:rPr>
                <w:rFonts w:ascii="Times New Roman" w:hAnsi="Times New Roman" w:cs="Times New Roman"/>
                <w:noProof/>
                <w:webHidden/>
                <w:sz w:val="30"/>
                <w:szCs w:val="30"/>
              </w:rPr>
              <w:t>28</w:t>
            </w:r>
            <w:r w:rsidRPr="00C728BA">
              <w:rPr>
                <w:rFonts w:ascii="Times New Roman" w:hAnsi="Times New Roman" w:cs="Times New Roman"/>
                <w:noProof/>
                <w:webHidden/>
                <w:sz w:val="30"/>
                <w:szCs w:val="30"/>
              </w:rPr>
              <w:fldChar w:fldCharType="end"/>
            </w:r>
          </w:hyperlink>
        </w:p>
        <w:p w14:paraId="4C3D9FBC" w14:textId="3C773151" w:rsidR="00FD4055" w:rsidRPr="00C728BA" w:rsidRDefault="00FD4055">
          <w:pPr>
            <w:pStyle w:val="TOC1"/>
            <w:tabs>
              <w:tab w:val="right" w:leader="dot" w:pos="9465"/>
            </w:tabs>
            <w:rPr>
              <w:rFonts w:ascii="Times New Roman" w:eastAsiaTheme="minorEastAsia" w:hAnsi="Times New Roman" w:cs="Times New Roman"/>
              <w:noProof/>
              <w:sz w:val="30"/>
              <w:szCs w:val="30"/>
              <w:lang w:eastAsia="en-IN" w:bidi="hi-IN"/>
            </w:rPr>
          </w:pPr>
          <w:hyperlink w:anchor="_Toc217035020" w:history="1">
            <w:r w:rsidRPr="00C728BA">
              <w:rPr>
                <w:rStyle w:val="Hyperlink"/>
                <w:rFonts w:ascii="Times New Roman" w:hAnsi="Times New Roman" w:cs="Times New Roman"/>
                <w:noProof/>
                <w:sz w:val="30"/>
                <w:szCs w:val="30"/>
              </w:rPr>
              <w:t>VII. GENERAL OBSERVATIONS</w:t>
            </w:r>
            <w:r w:rsidRPr="00C728BA">
              <w:rPr>
                <w:rFonts w:ascii="Times New Roman" w:hAnsi="Times New Roman" w:cs="Times New Roman"/>
                <w:noProof/>
                <w:webHidden/>
                <w:sz w:val="30"/>
                <w:szCs w:val="30"/>
              </w:rPr>
              <w:tab/>
            </w:r>
            <w:r w:rsidRPr="00C728BA">
              <w:rPr>
                <w:rFonts w:ascii="Times New Roman" w:hAnsi="Times New Roman" w:cs="Times New Roman"/>
                <w:noProof/>
                <w:webHidden/>
                <w:sz w:val="30"/>
                <w:szCs w:val="30"/>
              </w:rPr>
              <w:fldChar w:fldCharType="begin"/>
            </w:r>
            <w:r w:rsidRPr="00C728BA">
              <w:rPr>
                <w:rFonts w:ascii="Times New Roman" w:hAnsi="Times New Roman" w:cs="Times New Roman"/>
                <w:noProof/>
                <w:webHidden/>
                <w:sz w:val="30"/>
                <w:szCs w:val="30"/>
              </w:rPr>
              <w:instrText xml:space="preserve"> PAGEREF _Toc217035020 \h </w:instrText>
            </w:r>
            <w:r w:rsidRPr="00C728BA">
              <w:rPr>
                <w:rFonts w:ascii="Times New Roman" w:hAnsi="Times New Roman" w:cs="Times New Roman"/>
                <w:noProof/>
                <w:webHidden/>
                <w:sz w:val="30"/>
                <w:szCs w:val="30"/>
              </w:rPr>
            </w:r>
            <w:r w:rsidRPr="00C728BA">
              <w:rPr>
                <w:rFonts w:ascii="Times New Roman" w:hAnsi="Times New Roman" w:cs="Times New Roman"/>
                <w:noProof/>
                <w:webHidden/>
                <w:sz w:val="30"/>
                <w:szCs w:val="30"/>
              </w:rPr>
              <w:fldChar w:fldCharType="separate"/>
            </w:r>
            <w:r w:rsidR="00FB4050">
              <w:rPr>
                <w:rFonts w:ascii="Times New Roman" w:hAnsi="Times New Roman" w:cs="Times New Roman"/>
                <w:noProof/>
                <w:webHidden/>
                <w:sz w:val="30"/>
                <w:szCs w:val="30"/>
              </w:rPr>
              <w:t>34</w:t>
            </w:r>
            <w:r w:rsidRPr="00C728BA">
              <w:rPr>
                <w:rFonts w:ascii="Times New Roman" w:hAnsi="Times New Roman" w:cs="Times New Roman"/>
                <w:noProof/>
                <w:webHidden/>
                <w:sz w:val="30"/>
                <w:szCs w:val="30"/>
              </w:rPr>
              <w:fldChar w:fldCharType="end"/>
            </w:r>
          </w:hyperlink>
        </w:p>
        <w:p w14:paraId="7325C5B0" w14:textId="32081287" w:rsidR="00FD4055" w:rsidRPr="00C728BA" w:rsidRDefault="00FD4055">
          <w:pPr>
            <w:pStyle w:val="TOC1"/>
            <w:tabs>
              <w:tab w:val="right" w:leader="dot" w:pos="9465"/>
            </w:tabs>
            <w:rPr>
              <w:rFonts w:ascii="Times New Roman" w:eastAsiaTheme="minorEastAsia" w:hAnsi="Times New Roman" w:cs="Times New Roman"/>
              <w:noProof/>
              <w:sz w:val="30"/>
              <w:szCs w:val="30"/>
              <w:lang w:eastAsia="en-IN" w:bidi="hi-IN"/>
            </w:rPr>
          </w:pPr>
          <w:hyperlink w:anchor="_Toc217035021" w:history="1">
            <w:r w:rsidRPr="00C728BA">
              <w:rPr>
                <w:rStyle w:val="Hyperlink"/>
                <w:rFonts w:ascii="Times New Roman" w:hAnsi="Times New Roman" w:cs="Times New Roman"/>
                <w:noProof/>
                <w:sz w:val="30"/>
                <w:szCs w:val="30"/>
              </w:rPr>
              <w:t>VIII. SUMMARY OF RECOMMENDATIONS</w:t>
            </w:r>
            <w:r w:rsidRPr="00C728BA">
              <w:rPr>
                <w:rFonts w:ascii="Times New Roman" w:hAnsi="Times New Roman" w:cs="Times New Roman"/>
                <w:noProof/>
                <w:webHidden/>
                <w:sz w:val="30"/>
                <w:szCs w:val="30"/>
              </w:rPr>
              <w:tab/>
            </w:r>
            <w:r w:rsidRPr="00C728BA">
              <w:rPr>
                <w:rFonts w:ascii="Times New Roman" w:hAnsi="Times New Roman" w:cs="Times New Roman"/>
                <w:noProof/>
                <w:webHidden/>
                <w:sz w:val="30"/>
                <w:szCs w:val="30"/>
              </w:rPr>
              <w:fldChar w:fldCharType="begin"/>
            </w:r>
            <w:r w:rsidRPr="00C728BA">
              <w:rPr>
                <w:rFonts w:ascii="Times New Roman" w:hAnsi="Times New Roman" w:cs="Times New Roman"/>
                <w:noProof/>
                <w:webHidden/>
                <w:sz w:val="30"/>
                <w:szCs w:val="30"/>
              </w:rPr>
              <w:instrText xml:space="preserve"> PAGEREF _Toc217035021 \h </w:instrText>
            </w:r>
            <w:r w:rsidRPr="00C728BA">
              <w:rPr>
                <w:rFonts w:ascii="Times New Roman" w:hAnsi="Times New Roman" w:cs="Times New Roman"/>
                <w:noProof/>
                <w:webHidden/>
                <w:sz w:val="30"/>
                <w:szCs w:val="30"/>
              </w:rPr>
            </w:r>
            <w:r w:rsidRPr="00C728BA">
              <w:rPr>
                <w:rFonts w:ascii="Times New Roman" w:hAnsi="Times New Roman" w:cs="Times New Roman"/>
                <w:noProof/>
                <w:webHidden/>
                <w:sz w:val="30"/>
                <w:szCs w:val="30"/>
              </w:rPr>
              <w:fldChar w:fldCharType="separate"/>
            </w:r>
            <w:r w:rsidR="00FB4050">
              <w:rPr>
                <w:rFonts w:ascii="Times New Roman" w:hAnsi="Times New Roman" w:cs="Times New Roman"/>
                <w:noProof/>
                <w:webHidden/>
                <w:sz w:val="30"/>
                <w:szCs w:val="30"/>
              </w:rPr>
              <w:t>43</w:t>
            </w:r>
            <w:r w:rsidRPr="00C728BA">
              <w:rPr>
                <w:rFonts w:ascii="Times New Roman" w:hAnsi="Times New Roman" w:cs="Times New Roman"/>
                <w:noProof/>
                <w:webHidden/>
                <w:sz w:val="30"/>
                <w:szCs w:val="30"/>
              </w:rPr>
              <w:fldChar w:fldCharType="end"/>
            </w:r>
          </w:hyperlink>
        </w:p>
        <w:p w14:paraId="0B1DF258" w14:textId="0BBC8AEA" w:rsidR="00FD4055" w:rsidRPr="00C728BA" w:rsidRDefault="00FD4055">
          <w:pPr>
            <w:pStyle w:val="TOC1"/>
            <w:tabs>
              <w:tab w:val="right" w:leader="dot" w:pos="9465"/>
            </w:tabs>
            <w:rPr>
              <w:rFonts w:ascii="Times New Roman" w:eastAsiaTheme="minorEastAsia" w:hAnsi="Times New Roman" w:cs="Times New Roman"/>
              <w:noProof/>
              <w:sz w:val="30"/>
              <w:szCs w:val="30"/>
              <w:lang w:eastAsia="en-IN" w:bidi="hi-IN"/>
            </w:rPr>
          </w:pPr>
          <w:hyperlink w:anchor="_Toc217035022" w:history="1">
            <w:r w:rsidRPr="00C728BA">
              <w:rPr>
                <w:rStyle w:val="Hyperlink"/>
                <w:rFonts w:ascii="Times New Roman" w:hAnsi="Times New Roman" w:cs="Times New Roman"/>
                <w:noProof/>
                <w:sz w:val="30"/>
                <w:szCs w:val="30"/>
              </w:rPr>
              <w:t>IX. ACKNOWLEDGEMENTS</w:t>
            </w:r>
            <w:r w:rsidRPr="00C728BA">
              <w:rPr>
                <w:rFonts w:ascii="Times New Roman" w:hAnsi="Times New Roman" w:cs="Times New Roman"/>
                <w:noProof/>
                <w:webHidden/>
                <w:sz w:val="30"/>
                <w:szCs w:val="30"/>
              </w:rPr>
              <w:tab/>
            </w:r>
            <w:r w:rsidRPr="00C728BA">
              <w:rPr>
                <w:rFonts w:ascii="Times New Roman" w:hAnsi="Times New Roman" w:cs="Times New Roman"/>
                <w:noProof/>
                <w:webHidden/>
                <w:sz w:val="30"/>
                <w:szCs w:val="30"/>
              </w:rPr>
              <w:fldChar w:fldCharType="begin"/>
            </w:r>
            <w:r w:rsidRPr="00C728BA">
              <w:rPr>
                <w:rFonts w:ascii="Times New Roman" w:hAnsi="Times New Roman" w:cs="Times New Roman"/>
                <w:noProof/>
                <w:webHidden/>
                <w:sz w:val="30"/>
                <w:szCs w:val="30"/>
              </w:rPr>
              <w:instrText xml:space="preserve"> PAGEREF _Toc217035022 \h </w:instrText>
            </w:r>
            <w:r w:rsidRPr="00C728BA">
              <w:rPr>
                <w:rFonts w:ascii="Times New Roman" w:hAnsi="Times New Roman" w:cs="Times New Roman"/>
                <w:noProof/>
                <w:webHidden/>
                <w:sz w:val="30"/>
                <w:szCs w:val="30"/>
              </w:rPr>
            </w:r>
            <w:r w:rsidRPr="00C728BA">
              <w:rPr>
                <w:rFonts w:ascii="Times New Roman" w:hAnsi="Times New Roman" w:cs="Times New Roman"/>
                <w:noProof/>
                <w:webHidden/>
                <w:sz w:val="30"/>
                <w:szCs w:val="30"/>
              </w:rPr>
              <w:fldChar w:fldCharType="separate"/>
            </w:r>
            <w:r w:rsidR="00FB4050">
              <w:rPr>
                <w:rFonts w:ascii="Times New Roman" w:hAnsi="Times New Roman" w:cs="Times New Roman"/>
                <w:noProof/>
                <w:webHidden/>
                <w:sz w:val="30"/>
                <w:szCs w:val="30"/>
              </w:rPr>
              <w:t>50</w:t>
            </w:r>
            <w:r w:rsidRPr="00C728BA">
              <w:rPr>
                <w:rFonts w:ascii="Times New Roman" w:hAnsi="Times New Roman" w:cs="Times New Roman"/>
                <w:noProof/>
                <w:webHidden/>
                <w:sz w:val="30"/>
                <w:szCs w:val="30"/>
              </w:rPr>
              <w:fldChar w:fldCharType="end"/>
            </w:r>
          </w:hyperlink>
        </w:p>
        <w:p w14:paraId="16E6C1C2" w14:textId="714DF6C9" w:rsidR="00FD4055" w:rsidRPr="00C728BA" w:rsidRDefault="00FD4055">
          <w:pPr>
            <w:pStyle w:val="TOC1"/>
            <w:tabs>
              <w:tab w:val="right" w:leader="dot" w:pos="9465"/>
            </w:tabs>
            <w:rPr>
              <w:rFonts w:ascii="Times New Roman" w:eastAsiaTheme="minorEastAsia" w:hAnsi="Times New Roman" w:cs="Times New Roman"/>
              <w:noProof/>
              <w:sz w:val="30"/>
              <w:szCs w:val="30"/>
              <w:lang w:eastAsia="en-IN" w:bidi="hi-IN"/>
            </w:rPr>
          </w:pPr>
          <w:hyperlink w:anchor="_Toc217035023" w:history="1">
            <w:r w:rsidRPr="00C728BA">
              <w:rPr>
                <w:rStyle w:val="Hyperlink"/>
                <w:rFonts w:ascii="Times New Roman" w:hAnsi="Times New Roman" w:cs="Times New Roman"/>
                <w:noProof/>
                <w:sz w:val="30"/>
                <w:szCs w:val="30"/>
              </w:rPr>
              <w:t>MINUTE OF DISSENT BY SHRI G. R. KAMAT</w:t>
            </w:r>
            <w:r w:rsidRPr="00C728BA">
              <w:rPr>
                <w:rFonts w:ascii="Times New Roman" w:hAnsi="Times New Roman" w:cs="Times New Roman"/>
                <w:noProof/>
                <w:webHidden/>
                <w:sz w:val="30"/>
                <w:szCs w:val="30"/>
              </w:rPr>
              <w:tab/>
            </w:r>
            <w:r w:rsidRPr="00C728BA">
              <w:rPr>
                <w:rFonts w:ascii="Times New Roman" w:hAnsi="Times New Roman" w:cs="Times New Roman"/>
                <w:noProof/>
                <w:webHidden/>
                <w:sz w:val="30"/>
                <w:szCs w:val="30"/>
              </w:rPr>
              <w:fldChar w:fldCharType="begin"/>
            </w:r>
            <w:r w:rsidRPr="00C728BA">
              <w:rPr>
                <w:rFonts w:ascii="Times New Roman" w:hAnsi="Times New Roman" w:cs="Times New Roman"/>
                <w:noProof/>
                <w:webHidden/>
                <w:sz w:val="30"/>
                <w:szCs w:val="30"/>
              </w:rPr>
              <w:instrText xml:space="preserve"> PAGEREF _Toc217035023 \h </w:instrText>
            </w:r>
            <w:r w:rsidRPr="00C728BA">
              <w:rPr>
                <w:rFonts w:ascii="Times New Roman" w:hAnsi="Times New Roman" w:cs="Times New Roman"/>
                <w:noProof/>
                <w:webHidden/>
                <w:sz w:val="30"/>
                <w:szCs w:val="30"/>
              </w:rPr>
            </w:r>
            <w:r w:rsidRPr="00C728BA">
              <w:rPr>
                <w:rFonts w:ascii="Times New Roman" w:hAnsi="Times New Roman" w:cs="Times New Roman"/>
                <w:noProof/>
                <w:webHidden/>
                <w:sz w:val="30"/>
                <w:szCs w:val="30"/>
              </w:rPr>
              <w:fldChar w:fldCharType="separate"/>
            </w:r>
            <w:r w:rsidR="00FB4050">
              <w:rPr>
                <w:rFonts w:ascii="Times New Roman" w:hAnsi="Times New Roman" w:cs="Times New Roman"/>
                <w:noProof/>
                <w:webHidden/>
                <w:sz w:val="30"/>
                <w:szCs w:val="30"/>
              </w:rPr>
              <w:t>51</w:t>
            </w:r>
            <w:r w:rsidRPr="00C728BA">
              <w:rPr>
                <w:rFonts w:ascii="Times New Roman" w:hAnsi="Times New Roman" w:cs="Times New Roman"/>
                <w:noProof/>
                <w:webHidden/>
                <w:sz w:val="30"/>
                <w:szCs w:val="30"/>
              </w:rPr>
              <w:fldChar w:fldCharType="end"/>
            </w:r>
          </w:hyperlink>
        </w:p>
        <w:p w14:paraId="2DA3F443" w14:textId="6D7E98DA" w:rsidR="00FD4055" w:rsidRPr="00C728BA" w:rsidRDefault="00FD4055">
          <w:pPr>
            <w:pStyle w:val="TOC1"/>
            <w:tabs>
              <w:tab w:val="right" w:leader="dot" w:pos="9465"/>
            </w:tabs>
            <w:rPr>
              <w:rFonts w:ascii="Times New Roman" w:eastAsiaTheme="minorEastAsia" w:hAnsi="Times New Roman" w:cs="Times New Roman"/>
              <w:noProof/>
              <w:sz w:val="30"/>
              <w:szCs w:val="30"/>
              <w:lang w:eastAsia="en-IN" w:bidi="hi-IN"/>
            </w:rPr>
          </w:pPr>
          <w:hyperlink w:anchor="_Toc217035024" w:history="1">
            <w:r w:rsidRPr="00C728BA">
              <w:rPr>
                <w:rStyle w:val="Hyperlink"/>
                <w:rFonts w:ascii="Times New Roman" w:hAnsi="Times New Roman" w:cs="Times New Roman"/>
                <w:noProof/>
                <w:sz w:val="30"/>
                <w:szCs w:val="30"/>
              </w:rPr>
              <w:t>OBSERVATIONS ON THE MINUTE OF DISSENT</w:t>
            </w:r>
            <w:r w:rsidRPr="00C728BA">
              <w:rPr>
                <w:rFonts w:ascii="Times New Roman" w:hAnsi="Times New Roman" w:cs="Times New Roman"/>
                <w:noProof/>
                <w:webHidden/>
                <w:sz w:val="30"/>
                <w:szCs w:val="30"/>
              </w:rPr>
              <w:tab/>
            </w:r>
            <w:r w:rsidRPr="00C728BA">
              <w:rPr>
                <w:rFonts w:ascii="Times New Roman" w:hAnsi="Times New Roman" w:cs="Times New Roman"/>
                <w:noProof/>
                <w:webHidden/>
                <w:sz w:val="30"/>
                <w:szCs w:val="30"/>
              </w:rPr>
              <w:fldChar w:fldCharType="begin"/>
            </w:r>
            <w:r w:rsidRPr="00C728BA">
              <w:rPr>
                <w:rFonts w:ascii="Times New Roman" w:hAnsi="Times New Roman" w:cs="Times New Roman"/>
                <w:noProof/>
                <w:webHidden/>
                <w:sz w:val="30"/>
                <w:szCs w:val="30"/>
              </w:rPr>
              <w:instrText xml:space="preserve"> PAGEREF _Toc217035024 \h </w:instrText>
            </w:r>
            <w:r w:rsidRPr="00C728BA">
              <w:rPr>
                <w:rFonts w:ascii="Times New Roman" w:hAnsi="Times New Roman" w:cs="Times New Roman"/>
                <w:noProof/>
                <w:webHidden/>
                <w:sz w:val="30"/>
                <w:szCs w:val="30"/>
              </w:rPr>
            </w:r>
            <w:r w:rsidRPr="00C728BA">
              <w:rPr>
                <w:rFonts w:ascii="Times New Roman" w:hAnsi="Times New Roman" w:cs="Times New Roman"/>
                <w:noProof/>
                <w:webHidden/>
                <w:sz w:val="30"/>
                <w:szCs w:val="30"/>
              </w:rPr>
              <w:fldChar w:fldCharType="separate"/>
            </w:r>
            <w:r w:rsidR="00FB4050">
              <w:rPr>
                <w:rFonts w:ascii="Times New Roman" w:hAnsi="Times New Roman" w:cs="Times New Roman"/>
                <w:noProof/>
                <w:webHidden/>
                <w:sz w:val="30"/>
                <w:szCs w:val="30"/>
              </w:rPr>
              <w:t>61</w:t>
            </w:r>
            <w:r w:rsidRPr="00C728BA">
              <w:rPr>
                <w:rFonts w:ascii="Times New Roman" w:hAnsi="Times New Roman" w:cs="Times New Roman"/>
                <w:noProof/>
                <w:webHidden/>
                <w:sz w:val="30"/>
                <w:szCs w:val="30"/>
              </w:rPr>
              <w:fldChar w:fldCharType="end"/>
            </w:r>
          </w:hyperlink>
        </w:p>
        <w:p w14:paraId="05DE7E71" w14:textId="1493A131" w:rsidR="00FD4055" w:rsidRPr="00C728BA" w:rsidRDefault="00FD4055">
          <w:pPr>
            <w:pStyle w:val="TOC1"/>
            <w:tabs>
              <w:tab w:val="right" w:leader="dot" w:pos="9465"/>
            </w:tabs>
            <w:rPr>
              <w:rFonts w:ascii="Times New Roman" w:eastAsiaTheme="minorEastAsia" w:hAnsi="Times New Roman" w:cs="Times New Roman"/>
              <w:noProof/>
              <w:sz w:val="30"/>
              <w:szCs w:val="30"/>
              <w:lang w:eastAsia="en-IN" w:bidi="hi-IN"/>
            </w:rPr>
          </w:pPr>
          <w:hyperlink w:anchor="_Toc217035025" w:history="1">
            <w:r w:rsidRPr="00C728BA">
              <w:rPr>
                <w:rStyle w:val="Hyperlink"/>
                <w:rFonts w:ascii="Times New Roman" w:hAnsi="Times New Roman" w:cs="Times New Roman"/>
                <w:noProof/>
                <w:sz w:val="30"/>
                <w:szCs w:val="30"/>
              </w:rPr>
              <w:t>APPENDICES</w:t>
            </w:r>
            <w:r w:rsidRPr="00C728BA">
              <w:rPr>
                <w:rFonts w:ascii="Times New Roman" w:hAnsi="Times New Roman" w:cs="Times New Roman"/>
                <w:noProof/>
                <w:webHidden/>
                <w:sz w:val="30"/>
                <w:szCs w:val="30"/>
              </w:rPr>
              <w:tab/>
            </w:r>
            <w:r w:rsidRPr="00C728BA">
              <w:rPr>
                <w:rFonts w:ascii="Times New Roman" w:hAnsi="Times New Roman" w:cs="Times New Roman"/>
                <w:noProof/>
                <w:webHidden/>
                <w:sz w:val="30"/>
                <w:szCs w:val="30"/>
              </w:rPr>
              <w:fldChar w:fldCharType="begin"/>
            </w:r>
            <w:r w:rsidRPr="00C728BA">
              <w:rPr>
                <w:rFonts w:ascii="Times New Roman" w:hAnsi="Times New Roman" w:cs="Times New Roman"/>
                <w:noProof/>
                <w:webHidden/>
                <w:sz w:val="30"/>
                <w:szCs w:val="30"/>
              </w:rPr>
              <w:instrText xml:space="preserve"> PAGEREF _Toc217035025 \h </w:instrText>
            </w:r>
            <w:r w:rsidRPr="00C728BA">
              <w:rPr>
                <w:rFonts w:ascii="Times New Roman" w:hAnsi="Times New Roman" w:cs="Times New Roman"/>
                <w:noProof/>
                <w:webHidden/>
                <w:sz w:val="30"/>
                <w:szCs w:val="30"/>
              </w:rPr>
            </w:r>
            <w:r w:rsidRPr="00C728BA">
              <w:rPr>
                <w:rFonts w:ascii="Times New Roman" w:hAnsi="Times New Roman" w:cs="Times New Roman"/>
                <w:noProof/>
                <w:webHidden/>
                <w:sz w:val="30"/>
                <w:szCs w:val="30"/>
              </w:rPr>
              <w:fldChar w:fldCharType="separate"/>
            </w:r>
            <w:r w:rsidR="00FB4050">
              <w:rPr>
                <w:rFonts w:ascii="Times New Roman" w:hAnsi="Times New Roman" w:cs="Times New Roman"/>
                <w:noProof/>
                <w:webHidden/>
                <w:sz w:val="30"/>
                <w:szCs w:val="30"/>
              </w:rPr>
              <w:t>63</w:t>
            </w:r>
            <w:r w:rsidRPr="00C728BA">
              <w:rPr>
                <w:rFonts w:ascii="Times New Roman" w:hAnsi="Times New Roman" w:cs="Times New Roman"/>
                <w:noProof/>
                <w:webHidden/>
                <w:sz w:val="30"/>
                <w:szCs w:val="30"/>
              </w:rPr>
              <w:fldChar w:fldCharType="end"/>
            </w:r>
          </w:hyperlink>
        </w:p>
        <w:p w14:paraId="43A56F32" w14:textId="3226622E" w:rsidR="00FD4055" w:rsidRPr="00C728BA" w:rsidRDefault="00FD4055">
          <w:pPr>
            <w:pStyle w:val="TOC2"/>
            <w:tabs>
              <w:tab w:val="right" w:leader="dot" w:pos="9465"/>
            </w:tabs>
            <w:rPr>
              <w:rFonts w:ascii="Times New Roman" w:eastAsiaTheme="minorEastAsia" w:hAnsi="Times New Roman" w:cs="Times New Roman"/>
              <w:noProof/>
              <w:sz w:val="30"/>
              <w:szCs w:val="30"/>
              <w:lang w:eastAsia="en-IN" w:bidi="hi-IN"/>
            </w:rPr>
          </w:pPr>
          <w:hyperlink w:anchor="_Toc217035026" w:history="1">
            <w:r w:rsidRPr="00C728BA">
              <w:rPr>
                <w:rStyle w:val="Hyperlink"/>
                <w:rFonts w:ascii="Times New Roman" w:hAnsi="Times New Roman" w:cs="Times New Roman"/>
                <w:b/>
                <w:bCs/>
                <w:noProof/>
                <w:sz w:val="30"/>
                <w:szCs w:val="30"/>
              </w:rPr>
              <w:t>APPENDIX I</w:t>
            </w:r>
            <w:r w:rsidRPr="00C728BA">
              <w:rPr>
                <w:rStyle w:val="Hyperlink"/>
                <w:rFonts w:ascii="Times New Roman" w:hAnsi="Times New Roman" w:cs="Times New Roman"/>
                <w:noProof/>
                <w:sz w:val="30"/>
                <w:szCs w:val="30"/>
              </w:rPr>
              <w:t xml:space="preserve"> PROVISIONS OF THE CONSTITUTION BEARING ON WORK OF THE FINANCE COMMISSION</w:t>
            </w:r>
            <w:r w:rsidRPr="00C728BA">
              <w:rPr>
                <w:rFonts w:ascii="Times New Roman" w:hAnsi="Times New Roman" w:cs="Times New Roman"/>
                <w:noProof/>
                <w:webHidden/>
                <w:sz w:val="30"/>
                <w:szCs w:val="30"/>
              </w:rPr>
              <w:tab/>
            </w:r>
            <w:r w:rsidRPr="00C728BA">
              <w:rPr>
                <w:rFonts w:ascii="Times New Roman" w:hAnsi="Times New Roman" w:cs="Times New Roman"/>
                <w:noProof/>
                <w:webHidden/>
                <w:sz w:val="30"/>
                <w:szCs w:val="30"/>
              </w:rPr>
              <w:fldChar w:fldCharType="begin"/>
            </w:r>
            <w:r w:rsidRPr="00C728BA">
              <w:rPr>
                <w:rFonts w:ascii="Times New Roman" w:hAnsi="Times New Roman" w:cs="Times New Roman"/>
                <w:noProof/>
                <w:webHidden/>
                <w:sz w:val="30"/>
                <w:szCs w:val="30"/>
              </w:rPr>
              <w:instrText xml:space="preserve"> PAGEREF _Toc217035026 \h </w:instrText>
            </w:r>
            <w:r w:rsidRPr="00C728BA">
              <w:rPr>
                <w:rFonts w:ascii="Times New Roman" w:hAnsi="Times New Roman" w:cs="Times New Roman"/>
                <w:noProof/>
                <w:webHidden/>
                <w:sz w:val="30"/>
                <w:szCs w:val="30"/>
              </w:rPr>
            </w:r>
            <w:r w:rsidRPr="00C728BA">
              <w:rPr>
                <w:rFonts w:ascii="Times New Roman" w:hAnsi="Times New Roman" w:cs="Times New Roman"/>
                <w:noProof/>
                <w:webHidden/>
                <w:sz w:val="30"/>
                <w:szCs w:val="30"/>
              </w:rPr>
              <w:fldChar w:fldCharType="separate"/>
            </w:r>
            <w:r w:rsidR="00FB4050">
              <w:rPr>
                <w:rFonts w:ascii="Times New Roman" w:hAnsi="Times New Roman" w:cs="Times New Roman"/>
                <w:noProof/>
                <w:webHidden/>
                <w:sz w:val="30"/>
                <w:szCs w:val="30"/>
              </w:rPr>
              <w:t>65</w:t>
            </w:r>
            <w:r w:rsidRPr="00C728BA">
              <w:rPr>
                <w:rFonts w:ascii="Times New Roman" w:hAnsi="Times New Roman" w:cs="Times New Roman"/>
                <w:noProof/>
                <w:webHidden/>
                <w:sz w:val="30"/>
                <w:szCs w:val="30"/>
              </w:rPr>
              <w:fldChar w:fldCharType="end"/>
            </w:r>
          </w:hyperlink>
        </w:p>
        <w:p w14:paraId="3CA7A935" w14:textId="301C57A4" w:rsidR="00FD4055" w:rsidRPr="00C728BA" w:rsidRDefault="00FD4055">
          <w:pPr>
            <w:pStyle w:val="TOC2"/>
            <w:tabs>
              <w:tab w:val="right" w:leader="dot" w:pos="9465"/>
            </w:tabs>
            <w:rPr>
              <w:rFonts w:ascii="Times New Roman" w:eastAsiaTheme="minorEastAsia" w:hAnsi="Times New Roman" w:cs="Times New Roman"/>
              <w:noProof/>
              <w:sz w:val="30"/>
              <w:szCs w:val="30"/>
              <w:lang w:eastAsia="en-IN" w:bidi="hi-IN"/>
            </w:rPr>
          </w:pPr>
          <w:hyperlink w:anchor="_Toc217035027" w:history="1">
            <w:r w:rsidRPr="00C728BA">
              <w:rPr>
                <w:rStyle w:val="Hyperlink"/>
                <w:rFonts w:ascii="Times New Roman" w:hAnsi="Times New Roman" w:cs="Times New Roman"/>
                <w:b/>
                <w:bCs/>
                <w:noProof/>
                <w:sz w:val="30"/>
                <w:szCs w:val="30"/>
              </w:rPr>
              <w:t xml:space="preserve">APPENDIX II  </w:t>
            </w:r>
            <w:r w:rsidRPr="00C728BA">
              <w:rPr>
                <w:rStyle w:val="Hyperlink"/>
                <w:rFonts w:ascii="Times New Roman" w:hAnsi="Times New Roman" w:cs="Times New Roman"/>
                <w:noProof/>
                <w:sz w:val="30"/>
                <w:szCs w:val="30"/>
              </w:rPr>
              <w:t>THE FINANCE COMMISSION (MISCELLANEOUS PROVISIONS) ACT,1951, AS AMENDED BY THE FINANCE COMMISSION (MISCELLANEOUS PROVISIONS)</w:t>
            </w:r>
            <w:r w:rsidRPr="00C728BA">
              <w:rPr>
                <w:rFonts w:ascii="Times New Roman" w:hAnsi="Times New Roman" w:cs="Times New Roman"/>
                <w:noProof/>
                <w:webHidden/>
                <w:sz w:val="30"/>
                <w:szCs w:val="30"/>
              </w:rPr>
              <w:tab/>
            </w:r>
            <w:r w:rsidRPr="00C728BA">
              <w:rPr>
                <w:rFonts w:ascii="Times New Roman" w:hAnsi="Times New Roman" w:cs="Times New Roman"/>
                <w:noProof/>
                <w:webHidden/>
                <w:sz w:val="30"/>
                <w:szCs w:val="30"/>
              </w:rPr>
              <w:fldChar w:fldCharType="begin"/>
            </w:r>
            <w:r w:rsidRPr="00C728BA">
              <w:rPr>
                <w:rFonts w:ascii="Times New Roman" w:hAnsi="Times New Roman" w:cs="Times New Roman"/>
                <w:noProof/>
                <w:webHidden/>
                <w:sz w:val="30"/>
                <w:szCs w:val="30"/>
              </w:rPr>
              <w:instrText xml:space="preserve"> PAGEREF _Toc217035027 \h </w:instrText>
            </w:r>
            <w:r w:rsidRPr="00C728BA">
              <w:rPr>
                <w:rFonts w:ascii="Times New Roman" w:hAnsi="Times New Roman" w:cs="Times New Roman"/>
                <w:noProof/>
                <w:webHidden/>
                <w:sz w:val="30"/>
                <w:szCs w:val="30"/>
              </w:rPr>
            </w:r>
            <w:r w:rsidRPr="00C728BA">
              <w:rPr>
                <w:rFonts w:ascii="Times New Roman" w:hAnsi="Times New Roman" w:cs="Times New Roman"/>
                <w:noProof/>
                <w:webHidden/>
                <w:sz w:val="30"/>
                <w:szCs w:val="30"/>
              </w:rPr>
              <w:fldChar w:fldCharType="separate"/>
            </w:r>
            <w:r w:rsidR="00FB4050">
              <w:rPr>
                <w:rFonts w:ascii="Times New Roman" w:hAnsi="Times New Roman" w:cs="Times New Roman"/>
                <w:noProof/>
                <w:webHidden/>
                <w:sz w:val="30"/>
                <w:szCs w:val="30"/>
              </w:rPr>
              <w:t>69</w:t>
            </w:r>
            <w:r w:rsidRPr="00C728BA">
              <w:rPr>
                <w:rFonts w:ascii="Times New Roman" w:hAnsi="Times New Roman" w:cs="Times New Roman"/>
                <w:noProof/>
                <w:webHidden/>
                <w:sz w:val="30"/>
                <w:szCs w:val="30"/>
              </w:rPr>
              <w:fldChar w:fldCharType="end"/>
            </w:r>
          </w:hyperlink>
        </w:p>
        <w:p w14:paraId="07131A25" w14:textId="2244B833" w:rsidR="00FD4055" w:rsidRPr="00C728BA" w:rsidRDefault="00FD4055">
          <w:pPr>
            <w:pStyle w:val="TOC2"/>
            <w:tabs>
              <w:tab w:val="right" w:leader="dot" w:pos="9465"/>
            </w:tabs>
            <w:rPr>
              <w:rFonts w:ascii="Times New Roman" w:eastAsiaTheme="minorEastAsia" w:hAnsi="Times New Roman" w:cs="Times New Roman"/>
              <w:noProof/>
              <w:sz w:val="30"/>
              <w:szCs w:val="30"/>
              <w:lang w:eastAsia="en-IN" w:bidi="hi-IN"/>
            </w:rPr>
          </w:pPr>
          <w:hyperlink w:anchor="_Toc217035028" w:history="1">
            <w:r w:rsidRPr="00C728BA">
              <w:rPr>
                <w:rStyle w:val="Hyperlink"/>
                <w:rFonts w:ascii="Times New Roman" w:hAnsi="Times New Roman" w:cs="Times New Roman"/>
                <w:b/>
                <w:bCs/>
                <w:noProof/>
                <w:sz w:val="30"/>
                <w:szCs w:val="30"/>
              </w:rPr>
              <w:t xml:space="preserve">APPENDIX III  </w:t>
            </w:r>
            <w:r w:rsidRPr="00C728BA">
              <w:rPr>
                <w:rStyle w:val="Hyperlink"/>
                <w:rFonts w:ascii="Times New Roman" w:hAnsi="Times New Roman" w:cs="Times New Roman"/>
                <w:noProof/>
                <w:sz w:val="30"/>
                <w:szCs w:val="30"/>
              </w:rPr>
              <w:t>RULES OF PROCEDURE OF THE FINANCE COMMISSION</w:t>
            </w:r>
            <w:r w:rsidRPr="00C728BA">
              <w:rPr>
                <w:rFonts w:ascii="Times New Roman" w:hAnsi="Times New Roman" w:cs="Times New Roman"/>
                <w:noProof/>
                <w:webHidden/>
                <w:sz w:val="30"/>
                <w:szCs w:val="30"/>
              </w:rPr>
              <w:tab/>
            </w:r>
            <w:r w:rsidRPr="00C728BA">
              <w:rPr>
                <w:rFonts w:ascii="Times New Roman" w:hAnsi="Times New Roman" w:cs="Times New Roman"/>
                <w:noProof/>
                <w:webHidden/>
                <w:sz w:val="30"/>
                <w:szCs w:val="30"/>
              </w:rPr>
              <w:fldChar w:fldCharType="begin"/>
            </w:r>
            <w:r w:rsidRPr="00C728BA">
              <w:rPr>
                <w:rFonts w:ascii="Times New Roman" w:hAnsi="Times New Roman" w:cs="Times New Roman"/>
                <w:noProof/>
                <w:webHidden/>
                <w:sz w:val="30"/>
                <w:szCs w:val="30"/>
              </w:rPr>
              <w:instrText xml:space="preserve"> PAGEREF _Toc217035028 \h </w:instrText>
            </w:r>
            <w:r w:rsidRPr="00C728BA">
              <w:rPr>
                <w:rFonts w:ascii="Times New Roman" w:hAnsi="Times New Roman" w:cs="Times New Roman"/>
                <w:noProof/>
                <w:webHidden/>
                <w:sz w:val="30"/>
                <w:szCs w:val="30"/>
              </w:rPr>
            </w:r>
            <w:r w:rsidRPr="00C728BA">
              <w:rPr>
                <w:rFonts w:ascii="Times New Roman" w:hAnsi="Times New Roman" w:cs="Times New Roman"/>
                <w:noProof/>
                <w:webHidden/>
                <w:sz w:val="30"/>
                <w:szCs w:val="30"/>
              </w:rPr>
              <w:fldChar w:fldCharType="separate"/>
            </w:r>
            <w:r w:rsidR="00FB4050">
              <w:rPr>
                <w:rFonts w:ascii="Times New Roman" w:hAnsi="Times New Roman" w:cs="Times New Roman"/>
                <w:noProof/>
                <w:webHidden/>
                <w:sz w:val="30"/>
                <w:szCs w:val="30"/>
              </w:rPr>
              <w:t>72</w:t>
            </w:r>
            <w:r w:rsidRPr="00C728BA">
              <w:rPr>
                <w:rFonts w:ascii="Times New Roman" w:hAnsi="Times New Roman" w:cs="Times New Roman"/>
                <w:noProof/>
                <w:webHidden/>
                <w:sz w:val="30"/>
                <w:szCs w:val="30"/>
              </w:rPr>
              <w:fldChar w:fldCharType="end"/>
            </w:r>
          </w:hyperlink>
        </w:p>
        <w:p w14:paraId="02DEA04A" w14:textId="64920DE9" w:rsidR="00FD4055" w:rsidRPr="00C728BA" w:rsidRDefault="00FD4055">
          <w:pPr>
            <w:pStyle w:val="TOC2"/>
            <w:tabs>
              <w:tab w:val="right" w:leader="dot" w:pos="9465"/>
            </w:tabs>
            <w:rPr>
              <w:rFonts w:ascii="Times New Roman" w:eastAsiaTheme="minorEastAsia" w:hAnsi="Times New Roman" w:cs="Times New Roman"/>
              <w:noProof/>
              <w:sz w:val="30"/>
              <w:szCs w:val="30"/>
              <w:lang w:eastAsia="en-IN" w:bidi="hi-IN"/>
            </w:rPr>
          </w:pPr>
          <w:hyperlink w:anchor="_Toc217035029" w:history="1">
            <w:r w:rsidRPr="00C728BA">
              <w:rPr>
                <w:rStyle w:val="Hyperlink"/>
                <w:rFonts w:ascii="Times New Roman" w:hAnsi="Times New Roman" w:cs="Times New Roman"/>
                <w:b/>
                <w:bCs/>
                <w:noProof/>
                <w:sz w:val="30"/>
                <w:szCs w:val="30"/>
              </w:rPr>
              <w:t>APPENDIX IV</w:t>
            </w:r>
            <w:r w:rsidRPr="00C728BA">
              <w:rPr>
                <w:rStyle w:val="Hyperlink"/>
                <w:rFonts w:ascii="Times New Roman" w:hAnsi="Times New Roman" w:cs="Times New Roman"/>
                <w:noProof/>
                <w:sz w:val="30"/>
                <w:szCs w:val="30"/>
              </w:rPr>
              <w:t xml:space="preserve">  PRESS NOTE</w:t>
            </w:r>
            <w:r w:rsidRPr="00C728BA">
              <w:rPr>
                <w:rFonts w:ascii="Times New Roman" w:hAnsi="Times New Roman" w:cs="Times New Roman"/>
                <w:noProof/>
                <w:webHidden/>
                <w:sz w:val="30"/>
                <w:szCs w:val="30"/>
              </w:rPr>
              <w:tab/>
            </w:r>
            <w:r w:rsidRPr="00C728BA">
              <w:rPr>
                <w:rFonts w:ascii="Times New Roman" w:hAnsi="Times New Roman" w:cs="Times New Roman"/>
                <w:noProof/>
                <w:webHidden/>
                <w:sz w:val="30"/>
                <w:szCs w:val="30"/>
              </w:rPr>
              <w:fldChar w:fldCharType="begin"/>
            </w:r>
            <w:r w:rsidRPr="00C728BA">
              <w:rPr>
                <w:rFonts w:ascii="Times New Roman" w:hAnsi="Times New Roman" w:cs="Times New Roman"/>
                <w:noProof/>
                <w:webHidden/>
                <w:sz w:val="30"/>
                <w:szCs w:val="30"/>
              </w:rPr>
              <w:instrText xml:space="preserve"> PAGEREF _Toc217035029 \h </w:instrText>
            </w:r>
            <w:r w:rsidRPr="00C728BA">
              <w:rPr>
                <w:rFonts w:ascii="Times New Roman" w:hAnsi="Times New Roman" w:cs="Times New Roman"/>
                <w:noProof/>
                <w:webHidden/>
                <w:sz w:val="30"/>
                <w:szCs w:val="30"/>
              </w:rPr>
            </w:r>
            <w:r w:rsidRPr="00C728BA">
              <w:rPr>
                <w:rFonts w:ascii="Times New Roman" w:hAnsi="Times New Roman" w:cs="Times New Roman"/>
                <w:noProof/>
                <w:webHidden/>
                <w:sz w:val="30"/>
                <w:szCs w:val="30"/>
              </w:rPr>
              <w:fldChar w:fldCharType="separate"/>
            </w:r>
            <w:r w:rsidR="00FB4050">
              <w:rPr>
                <w:rFonts w:ascii="Times New Roman" w:hAnsi="Times New Roman" w:cs="Times New Roman"/>
                <w:noProof/>
                <w:webHidden/>
                <w:sz w:val="30"/>
                <w:szCs w:val="30"/>
              </w:rPr>
              <w:t>75</w:t>
            </w:r>
            <w:r w:rsidRPr="00C728BA">
              <w:rPr>
                <w:rFonts w:ascii="Times New Roman" w:hAnsi="Times New Roman" w:cs="Times New Roman"/>
                <w:noProof/>
                <w:webHidden/>
                <w:sz w:val="30"/>
                <w:szCs w:val="30"/>
              </w:rPr>
              <w:fldChar w:fldCharType="end"/>
            </w:r>
          </w:hyperlink>
        </w:p>
        <w:p w14:paraId="31B7D5C1" w14:textId="11803C95" w:rsidR="00FD4055" w:rsidRPr="00C728BA" w:rsidRDefault="00FD4055">
          <w:pPr>
            <w:pStyle w:val="TOC2"/>
            <w:tabs>
              <w:tab w:val="right" w:leader="dot" w:pos="9465"/>
            </w:tabs>
            <w:rPr>
              <w:rFonts w:ascii="Times New Roman" w:eastAsiaTheme="minorEastAsia" w:hAnsi="Times New Roman" w:cs="Times New Roman"/>
              <w:noProof/>
              <w:sz w:val="30"/>
              <w:szCs w:val="30"/>
              <w:lang w:eastAsia="en-IN" w:bidi="hi-IN"/>
            </w:rPr>
          </w:pPr>
          <w:hyperlink w:anchor="_Toc217035030" w:history="1">
            <w:r w:rsidRPr="00C728BA">
              <w:rPr>
                <w:rStyle w:val="Hyperlink"/>
                <w:rFonts w:ascii="Times New Roman" w:hAnsi="Times New Roman" w:cs="Times New Roman"/>
                <w:b/>
                <w:bCs/>
                <w:noProof/>
                <w:sz w:val="30"/>
                <w:szCs w:val="30"/>
              </w:rPr>
              <w:t xml:space="preserve">APPENDIX V  </w:t>
            </w:r>
            <w:r w:rsidRPr="00C728BA">
              <w:rPr>
                <w:rStyle w:val="Hyperlink"/>
                <w:rFonts w:ascii="Times New Roman" w:hAnsi="Times New Roman" w:cs="Times New Roman"/>
                <w:noProof/>
                <w:sz w:val="30"/>
                <w:szCs w:val="30"/>
              </w:rPr>
              <w:t>CORRESPONDENCE WITH UNION AND STATE GOVERNMENTS</w:t>
            </w:r>
            <w:r w:rsidRPr="00C728BA">
              <w:rPr>
                <w:rFonts w:ascii="Times New Roman" w:hAnsi="Times New Roman" w:cs="Times New Roman"/>
                <w:noProof/>
                <w:webHidden/>
                <w:sz w:val="30"/>
                <w:szCs w:val="30"/>
              </w:rPr>
              <w:tab/>
            </w:r>
            <w:r w:rsidRPr="00C728BA">
              <w:rPr>
                <w:rFonts w:ascii="Times New Roman" w:hAnsi="Times New Roman" w:cs="Times New Roman"/>
                <w:noProof/>
                <w:webHidden/>
                <w:sz w:val="30"/>
                <w:szCs w:val="30"/>
              </w:rPr>
              <w:fldChar w:fldCharType="begin"/>
            </w:r>
            <w:r w:rsidRPr="00C728BA">
              <w:rPr>
                <w:rFonts w:ascii="Times New Roman" w:hAnsi="Times New Roman" w:cs="Times New Roman"/>
                <w:noProof/>
                <w:webHidden/>
                <w:sz w:val="30"/>
                <w:szCs w:val="30"/>
              </w:rPr>
              <w:instrText xml:space="preserve"> PAGEREF _Toc217035030 \h </w:instrText>
            </w:r>
            <w:r w:rsidRPr="00C728BA">
              <w:rPr>
                <w:rFonts w:ascii="Times New Roman" w:hAnsi="Times New Roman" w:cs="Times New Roman"/>
                <w:noProof/>
                <w:webHidden/>
                <w:sz w:val="30"/>
                <w:szCs w:val="30"/>
              </w:rPr>
            </w:r>
            <w:r w:rsidRPr="00C728BA">
              <w:rPr>
                <w:rFonts w:ascii="Times New Roman" w:hAnsi="Times New Roman" w:cs="Times New Roman"/>
                <w:noProof/>
                <w:webHidden/>
                <w:sz w:val="30"/>
                <w:szCs w:val="30"/>
              </w:rPr>
              <w:fldChar w:fldCharType="separate"/>
            </w:r>
            <w:r w:rsidR="00FB4050">
              <w:rPr>
                <w:rFonts w:ascii="Times New Roman" w:hAnsi="Times New Roman" w:cs="Times New Roman"/>
                <w:noProof/>
                <w:webHidden/>
                <w:sz w:val="30"/>
                <w:szCs w:val="30"/>
              </w:rPr>
              <w:t>78</w:t>
            </w:r>
            <w:r w:rsidRPr="00C728BA">
              <w:rPr>
                <w:rFonts w:ascii="Times New Roman" w:hAnsi="Times New Roman" w:cs="Times New Roman"/>
                <w:noProof/>
                <w:webHidden/>
                <w:sz w:val="30"/>
                <w:szCs w:val="30"/>
              </w:rPr>
              <w:fldChar w:fldCharType="end"/>
            </w:r>
          </w:hyperlink>
        </w:p>
        <w:p w14:paraId="749020A8" w14:textId="5866ED08" w:rsidR="00FD4055" w:rsidRPr="00C728BA" w:rsidRDefault="00FD4055">
          <w:pPr>
            <w:pStyle w:val="TOC2"/>
            <w:tabs>
              <w:tab w:val="right" w:leader="dot" w:pos="9465"/>
            </w:tabs>
            <w:rPr>
              <w:rFonts w:ascii="Times New Roman" w:eastAsiaTheme="minorEastAsia" w:hAnsi="Times New Roman" w:cs="Times New Roman"/>
              <w:noProof/>
              <w:sz w:val="30"/>
              <w:szCs w:val="30"/>
              <w:lang w:eastAsia="en-IN" w:bidi="hi-IN"/>
            </w:rPr>
          </w:pPr>
          <w:hyperlink w:anchor="_Toc217035031" w:history="1">
            <w:r w:rsidRPr="00C728BA">
              <w:rPr>
                <w:rStyle w:val="Hyperlink"/>
                <w:rFonts w:ascii="Times New Roman" w:hAnsi="Times New Roman" w:cs="Times New Roman"/>
                <w:b/>
                <w:bCs/>
                <w:noProof/>
                <w:sz w:val="30"/>
                <w:szCs w:val="30"/>
              </w:rPr>
              <w:t xml:space="preserve">APPENDIX VI  </w:t>
            </w:r>
            <w:r w:rsidRPr="00C728BA">
              <w:rPr>
                <w:rStyle w:val="Hyperlink"/>
                <w:rFonts w:ascii="Times New Roman" w:hAnsi="Times New Roman" w:cs="Times New Roman"/>
                <w:noProof/>
                <w:sz w:val="30"/>
                <w:szCs w:val="30"/>
              </w:rPr>
              <w:t>ORGANISATIONS, UNIVERSITIES AND INDIVIDUALS WHO SUBMITTED MEMORANDA AND WHO APPEARED BEFORE THE COMMISSION AND GAVE ORAL EVIDENCE</w:t>
            </w:r>
            <w:r w:rsidRPr="00C728BA">
              <w:rPr>
                <w:rFonts w:ascii="Times New Roman" w:hAnsi="Times New Roman" w:cs="Times New Roman"/>
                <w:noProof/>
                <w:webHidden/>
                <w:sz w:val="30"/>
                <w:szCs w:val="30"/>
              </w:rPr>
              <w:tab/>
            </w:r>
            <w:r w:rsidRPr="00C728BA">
              <w:rPr>
                <w:rFonts w:ascii="Times New Roman" w:hAnsi="Times New Roman" w:cs="Times New Roman"/>
                <w:noProof/>
                <w:webHidden/>
                <w:sz w:val="30"/>
                <w:szCs w:val="30"/>
              </w:rPr>
              <w:fldChar w:fldCharType="begin"/>
            </w:r>
            <w:r w:rsidRPr="00C728BA">
              <w:rPr>
                <w:rFonts w:ascii="Times New Roman" w:hAnsi="Times New Roman" w:cs="Times New Roman"/>
                <w:noProof/>
                <w:webHidden/>
                <w:sz w:val="30"/>
                <w:szCs w:val="30"/>
              </w:rPr>
              <w:instrText xml:space="preserve"> PAGEREF _Toc217035031 \h </w:instrText>
            </w:r>
            <w:r w:rsidRPr="00C728BA">
              <w:rPr>
                <w:rFonts w:ascii="Times New Roman" w:hAnsi="Times New Roman" w:cs="Times New Roman"/>
                <w:noProof/>
                <w:webHidden/>
                <w:sz w:val="30"/>
                <w:szCs w:val="30"/>
              </w:rPr>
            </w:r>
            <w:r w:rsidRPr="00C728BA">
              <w:rPr>
                <w:rFonts w:ascii="Times New Roman" w:hAnsi="Times New Roman" w:cs="Times New Roman"/>
                <w:noProof/>
                <w:webHidden/>
                <w:sz w:val="30"/>
                <w:szCs w:val="30"/>
              </w:rPr>
              <w:fldChar w:fldCharType="separate"/>
            </w:r>
            <w:r w:rsidR="00FB4050">
              <w:rPr>
                <w:rFonts w:ascii="Times New Roman" w:hAnsi="Times New Roman" w:cs="Times New Roman"/>
                <w:noProof/>
                <w:webHidden/>
                <w:sz w:val="30"/>
                <w:szCs w:val="30"/>
              </w:rPr>
              <w:t>91</w:t>
            </w:r>
            <w:r w:rsidRPr="00C728BA">
              <w:rPr>
                <w:rFonts w:ascii="Times New Roman" w:hAnsi="Times New Roman" w:cs="Times New Roman"/>
                <w:noProof/>
                <w:webHidden/>
                <w:sz w:val="30"/>
                <w:szCs w:val="30"/>
              </w:rPr>
              <w:fldChar w:fldCharType="end"/>
            </w:r>
          </w:hyperlink>
        </w:p>
        <w:p w14:paraId="5841D22D" w14:textId="3E19DEF5" w:rsidR="00FD4055" w:rsidRPr="00C728BA" w:rsidRDefault="00FD4055">
          <w:pPr>
            <w:pStyle w:val="TOC2"/>
            <w:tabs>
              <w:tab w:val="right" w:leader="dot" w:pos="9465"/>
            </w:tabs>
            <w:rPr>
              <w:rFonts w:ascii="Times New Roman" w:eastAsiaTheme="minorEastAsia" w:hAnsi="Times New Roman" w:cs="Times New Roman"/>
              <w:noProof/>
              <w:sz w:val="30"/>
              <w:szCs w:val="30"/>
              <w:lang w:eastAsia="en-IN" w:bidi="hi-IN"/>
            </w:rPr>
          </w:pPr>
          <w:hyperlink w:anchor="_Toc217035032" w:history="1">
            <w:r w:rsidRPr="00C728BA">
              <w:rPr>
                <w:rStyle w:val="Hyperlink"/>
                <w:rFonts w:ascii="Times New Roman" w:hAnsi="Times New Roman" w:cs="Times New Roman"/>
                <w:b/>
                <w:bCs/>
                <w:noProof/>
                <w:sz w:val="30"/>
                <w:szCs w:val="30"/>
              </w:rPr>
              <w:t xml:space="preserve">APPENDIX VII </w:t>
            </w:r>
            <w:r w:rsidRPr="00C728BA">
              <w:rPr>
                <w:rStyle w:val="Hyperlink"/>
                <w:rFonts w:ascii="Times New Roman" w:hAnsi="Times New Roman" w:cs="Times New Roman"/>
                <w:noProof/>
                <w:sz w:val="30"/>
                <w:szCs w:val="30"/>
              </w:rPr>
              <w:t>(STATISTICAL TABLES)</w:t>
            </w:r>
            <w:r w:rsidRPr="00C728BA">
              <w:rPr>
                <w:rFonts w:ascii="Times New Roman" w:hAnsi="Times New Roman" w:cs="Times New Roman"/>
                <w:noProof/>
                <w:webHidden/>
                <w:sz w:val="30"/>
                <w:szCs w:val="30"/>
              </w:rPr>
              <w:tab/>
            </w:r>
            <w:r w:rsidRPr="00C728BA">
              <w:rPr>
                <w:rFonts w:ascii="Times New Roman" w:hAnsi="Times New Roman" w:cs="Times New Roman"/>
                <w:noProof/>
                <w:webHidden/>
                <w:sz w:val="30"/>
                <w:szCs w:val="30"/>
              </w:rPr>
              <w:fldChar w:fldCharType="begin"/>
            </w:r>
            <w:r w:rsidRPr="00C728BA">
              <w:rPr>
                <w:rFonts w:ascii="Times New Roman" w:hAnsi="Times New Roman" w:cs="Times New Roman"/>
                <w:noProof/>
                <w:webHidden/>
                <w:sz w:val="30"/>
                <w:szCs w:val="30"/>
              </w:rPr>
              <w:instrText xml:space="preserve"> PAGEREF _Toc217035032 \h </w:instrText>
            </w:r>
            <w:r w:rsidRPr="00C728BA">
              <w:rPr>
                <w:rFonts w:ascii="Times New Roman" w:hAnsi="Times New Roman" w:cs="Times New Roman"/>
                <w:noProof/>
                <w:webHidden/>
                <w:sz w:val="30"/>
                <w:szCs w:val="30"/>
              </w:rPr>
            </w:r>
            <w:r w:rsidRPr="00C728BA">
              <w:rPr>
                <w:rFonts w:ascii="Times New Roman" w:hAnsi="Times New Roman" w:cs="Times New Roman"/>
                <w:noProof/>
                <w:webHidden/>
                <w:sz w:val="30"/>
                <w:szCs w:val="30"/>
              </w:rPr>
              <w:fldChar w:fldCharType="separate"/>
            </w:r>
            <w:r w:rsidR="00FB4050">
              <w:rPr>
                <w:rFonts w:ascii="Times New Roman" w:hAnsi="Times New Roman" w:cs="Times New Roman"/>
                <w:noProof/>
                <w:webHidden/>
                <w:sz w:val="30"/>
                <w:szCs w:val="30"/>
              </w:rPr>
              <w:t>99</w:t>
            </w:r>
            <w:r w:rsidRPr="00C728BA">
              <w:rPr>
                <w:rFonts w:ascii="Times New Roman" w:hAnsi="Times New Roman" w:cs="Times New Roman"/>
                <w:noProof/>
                <w:webHidden/>
                <w:sz w:val="30"/>
                <w:szCs w:val="30"/>
              </w:rPr>
              <w:fldChar w:fldCharType="end"/>
            </w:r>
          </w:hyperlink>
        </w:p>
        <w:p w14:paraId="70290001" w14:textId="516574F0" w:rsidR="00FD4055" w:rsidRPr="00C728BA" w:rsidRDefault="00FD4055">
          <w:pPr>
            <w:pStyle w:val="TOC3"/>
            <w:tabs>
              <w:tab w:val="right" w:leader="dot" w:pos="9465"/>
            </w:tabs>
            <w:rPr>
              <w:rFonts w:ascii="Times New Roman" w:eastAsiaTheme="minorEastAsia" w:hAnsi="Times New Roman" w:cs="Times New Roman"/>
              <w:noProof/>
              <w:sz w:val="30"/>
              <w:szCs w:val="30"/>
              <w:lang w:eastAsia="en-IN" w:bidi="hi-IN"/>
            </w:rPr>
          </w:pPr>
          <w:hyperlink w:anchor="_Toc217035033" w:history="1">
            <w:r w:rsidRPr="00C728BA">
              <w:rPr>
                <w:rStyle w:val="Hyperlink"/>
                <w:rFonts w:ascii="Times New Roman" w:hAnsi="Times New Roman" w:cs="Times New Roman"/>
                <w:noProof/>
                <w:sz w:val="30"/>
                <w:szCs w:val="30"/>
              </w:rPr>
              <w:t>Table 1:Population of States</w:t>
            </w:r>
            <w:r w:rsidRPr="00C728BA">
              <w:rPr>
                <w:rFonts w:ascii="Times New Roman" w:hAnsi="Times New Roman" w:cs="Times New Roman"/>
                <w:noProof/>
                <w:webHidden/>
                <w:sz w:val="30"/>
                <w:szCs w:val="30"/>
              </w:rPr>
              <w:tab/>
            </w:r>
            <w:r w:rsidRPr="00C728BA">
              <w:rPr>
                <w:rFonts w:ascii="Times New Roman" w:hAnsi="Times New Roman" w:cs="Times New Roman"/>
                <w:noProof/>
                <w:webHidden/>
                <w:sz w:val="30"/>
                <w:szCs w:val="30"/>
              </w:rPr>
              <w:fldChar w:fldCharType="begin"/>
            </w:r>
            <w:r w:rsidRPr="00C728BA">
              <w:rPr>
                <w:rFonts w:ascii="Times New Roman" w:hAnsi="Times New Roman" w:cs="Times New Roman"/>
                <w:noProof/>
                <w:webHidden/>
                <w:sz w:val="30"/>
                <w:szCs w:val="30"/>
              </w:rPr>
              <w:instrText xml:space="preserve"> PAGEREF _Toc217035033 \h </w:instrText>
            </w:r>
            <w:r w:rsidRPr="00C728BA">
              <w:rPr>
                <w:rFonts w:ascii="Times New Roman" w:hAnsi="Times New Roman" w:cs="Times New Roman"/>
                <w:noProof/>
                <w:webHidden/>
                <w:sz w:val="30"/>
                <w:szCs w:val="30"/>
              </w:rPr>
            </w:r>
            <w:r w:rsidRPr="00C728BA">
              <w:rPr>
                <w:rFonts w:ascii="Times New Roman" w:hAnsi="Times New Roman" w:cs="Times New Roman"/>
                <w:noProof/>
                <w:webHidden/>
                <w:sz w:val="30"/>
                <w:szCs w:val="30"/>
              </w:rPr>
              <w:fldChar w:fldCharType="separate"/>
            </w:r>
            <w:r w:rsidR="00FB4050">
              <w:rPr>
                <w:rFonts w:ascii="Times New Roman" w:hAnsi="Times New Roman" w:cs="Times New Roman"/>
                <w:noProof/>
                <w:webHidden/>
                <w:sz w:val="30"/>
                <w:szCs w:val="30"/>
              </w:rPr>
              <w:t>101</w:t>
            </w:r>
            <w:r w:rsidRPr="00C728BA">
              <w:rPr>
                <w:rFonts w:ascii="Times New Roman" w:hAnsi="Times New Roman" w:cs="Times New Roman"/>
                <w:noProof/>
                <w:webHidden/>
                <w:sz w:val="30"/>
                <w:szCs w:val="30"/>
              </w:rPr>
              <w:fldChar w:fldCharType="end"/>
            </w:r>
          </w:hyperlink>
        </w:p>
        <w:p w14:paraId="6FF229A3" w14:textId="17581C75" w:rsidR="00FD4055" w:rsidRPr="00C728BA" w:rsidRDefault="00FD4055">
          <w:pPr>
            <w:pStyle w:val="TOC3"/>
            <w:tabs>
              <w:tab w:val="right" w:leader="dot" w:pos="9465"/>
            </w:tabs>
            <w:rPr>
              <w:rFonts w:ascii="Times New Roman" w:eastAsiaTheme="minorEastAsia" w:hAnsi="Times New Roman" w:cs="Times New Roman"/>
              <w:noProof/>
              <w:sz w:val="30"/>
              <w:szCs w:val="30"/>
              <w:lang w:eastAsia="en-IN" w:bidi="hi-IN"/>
            </w:rPr>
          </w:pPr>
          <w:hyperlink w:anchor="_Toc217035034" w:history="1">
            <w:r w:rsidRPr="00C728BA">
              <w:rPr>
                <w:rStyle w:val="Hyperlink"/>
                <w:rFonts w:ascii="Times New Roman" w:hAnsi="Times New Roman" w:cs="Times New Roman"/>
                <w:noProof/>
                <w:sz w:val="30"/>
                <w:szCs w:val="30"/>
              </w:rPr>
              <w:t>Table 2(a): Yield of Divisible Taxes and Duties and Transfers* to States there from</w:t>
            </w:r>
            <w:r w:rsidRPr="00C728BA">
              <w:rPr>
                <w:rFonts w:ascii="Times New Roman" w:hAnsi="Times New Roman" w:cs="Times New Roman"/>
                <w:noProof/>
                <w:webHidden/>
                <w:sz w:val="30"/>
                <w:szCs w:val="30"/>
              </w:rPr>
              <w:tab/>
            </w:r>
            <w:r w:rsidRPr="00C728BA">
              <w:rPr>
                <w:rFonts w:ascii="Times New Roman" w:hAnsi="Times New Roman" w:cs="Times New Roman"/>
                <w:noProof/>
                <w:webHidden/>
                <w:sz w:val="30"/>
                <w:szCs w:val="30"/>
              </w:rPr>
              <w:fldChar w:fldCharType="begin"/>
            </w:r>
            <w:r w:rsidRPr="00C728BA">
              <w:rPr>
                <w:rFonts w:ascii="Times New Roman" w:hAnsi="Times New Roman" w:cs="Times New Roman"/>
                <w:noProof/>
                <w:webHidden/>
                <w:sz w:val="30"/>
                <w:szCs w:val="30"/>
              </w:rPr>
              <w:instrText xml:space="preserve"> PAGEREF _Toc217035034 \h </w:instrText>
            </w:r>
            <w:r w:rsidRPr="00C728BA">
              <w:rPr>
                <w:rFonts w:ascii="Times New Roman" w:hAnsi="Times New Roman" w:cs="Times New Roman"/>
                <w:noProof/>
                <w:webHidden/>
                <w:sz w:val="30"/>
                <w:szCs w:val="30"/>
              </w:rPr>
            </w:r>
            <w:r w:rsidRPr="00C728BA">
              <w:rPr>
                <w:rFonts w:ascii="Times New Roman" w:hAnsi="Times New Roman" w:cs="Times New Roman"/>
                <w:noProof/>
                <w:webHidden/>
                <w:sz w:val="30"/>
                <w:szCs w:val="30"/>
              </w:rPr>
              <w:fldChar w:fldCharType="separate"/>
            </w:r>
            <w:r w:rsidR="00FB4050">
              <w:rPr>
                <w:rFonts w:ascii="Times New Roman" w:hAnsi="Times New Roman" w:cs="Times New Roman"/>
                <w:noProof/>
                <w:webHidden/>
                <w:sz w:val="30"/>
                <w:szCs w:val="30"/>
              </w:rPr>
              <w:t>102</w:t>
            </w:r>
            <w:r w:rsidRPr="00C728BA">
              <w:rPr>
                <w:rFonts w:ascii="Times New Roman" w:hAnsi="Times New Roman" w:cs="Times New Roman"/>
                <w:noProof/>
                <w:webHidden/>
                <w:sz w:val="30"/>
                <w:szCs w:val="30"/>
              </w:rPr>
              <w:fldChar w:fldCharType="end"/>
            </w:r>
          </w:hyperlink>
        </w:p>
        <w:p w14:paraId="3834350C" w14:textId="36933C50" w:rsidR="00FD4055" w:rsidRPr="00C728BA" w:rsidRDefault="00FD4055">
          <w:pPr>
            <w:pStyle w:val="TOC3"/>
            <w:tabs>
              <w:tab w:val="right" w:leader="dot" w:pos="9465"/>
            </w:tabs>
            <w:rPr>
              <w:rFonts w:ascii="Times New Roman" w:eastAsiaTheme="minorEastAsia" w:hAnsi="Times New Roman" w:cs="Times New Roman"/>
              <w:noProof/>
              <w:sz w:val="30"/>
              <w:szCs w:val="30"/>
              <w:lang w:eastAsia="en-IN" w:bidi="hi-IN"/>
            </w:rPr>
          </w:pPr>
          <w:hyperlink w:anchor="_Toc217035035" w:history="1">
            <w:r w:rsidRPr="00C728BA">
              <w:rPr>
                <w:rStyle w:val="Hyperlink"/>
                <w:rFonts w:ascii="Times New Roman" w:hAnsi="Times New Roman" w:cs="Times New Roman"/>
                <w:noProof/>
                <w:sz w:val="30"/>
                <w:szCs w:val="30"/>
              </w:rPr>
              <w:t>Table 2(b): Grants-in-aid and Grants to States</w:t>
            </w:r>
            <w:r w:rsidRPr="00C728BA">
              <w:rPr>
                <w:rFonts w:ascii="Times New Roman" w:hAnsi="Times New Roman" w:cs="Times New Roman"/>
                <w:noProof/>
                <w:webHidden/>
                <w:sz w:val="30"/>
                <w:szCs w:val="30"/>
              </w:rPr>
              <w:tab/>
            </w:r>
            <w:r w:rsidRPr="00C728BA">
              <w:rPr>
                <w:rFonts w:ascii="Times New Roman" w:hAnsi="Times New Roman" w:cs="Times New Roman"/>
                <w:noProof/>
                <w:webHidden/>
                <w:sz w:val="30"/>
                <w:szCs w:val="30"/>
              </w:rPr>
              <w:fldChar w:fldCharType="begin"/>
            </w:r>
            <w:r w:rsidRPr="00C728BA">
              <w:rPr>
                <w:rFonts w:ascii="Times New Roman" w:hAnsi="Times New Roman" w:cs="Times New Roman"/>
                <w:noProof/>
                <w:webHidden/>
                <w:sz w:val="30"/>
                <w:szCs w:val="30"/>
              </w:rPr>
              <w:instrText xml:space="preserve"> PAGEREF _Toc217035035 \h </w:instrText>
            </w:r>
            <w:r w:rsidRPr="00C728BA">
              <w:rPr>
                <w:rFonts w:ascii="Times New Roman" w:hAnsi="Times New Roman" w:cs="Times New Roman"/>
                <w:noProof/>
                <w:webHidden/>
                <w:sz w:val="30"/>
                <w:szCs w:val="30"/>
              </w:rPr>
            </w:r>
            <w:r w:rsidRPr="00C728BA">
              <w:rPr>
                <w:rFonts w:ascii="Times New Roman" w:hAnsi="Times New Roman" w:cs="Times New Roman"/>
                <w:noProof/>
                <w:webHidden/>
                <w:sz w:val="30"/>
                <w:szCs w:val="30"/>
              </w:rPr>
              <w:fldChar w:fldCharType="separate"/>
            </w:r>
            <w:r w:rsidR="00FB4050">
              <w:rPr>
                <w:rFonts w:ascii="Times New Roman" w:hAnsi="Times New Roman" w:cs="Times New Roman"/>
                <w:noProof/>
                <w:webHidden/>
                <w:sz w:val="30"/>
                <w:szCs w:val="30"/>
              </w:rPr>
              <w:t>103</w:t>
            </w:r>
            <w:r w:rsidRPr="00C728BA">
              <w:rPr>
                <w:rFonts w:ascii="Times New Roman" w:hAnsi="Times New Roman" w:cs="Times New Roman"/>
                <w:noProof/>
                <w:webHidden/>
                <w:sz w:val="30"/>
                <w:szCs w:val="30"/>
              </w:rPr>
              <w:fldChar w:fldCharType="end"/>
            </w:r>
          </w:hyperlink>
        </w:p>
        <w:p w14:paraId="45E3D750" w14:textId="740A67A6" w:rsidR="00FD4055" w:rsidRPr="00C728BA" w:rsidRDefault="00FD4055">
          <w:pPr>
            <w:pStyle w:val="TOC3"/>
            <w:tabs>
              <w:tab w:val="right" w:leader="dot" w:pos="9465"/>
            </w:tabs>
            <w:rPr>
              <w:rFonts w:ascii="Times New Roman" w:eastAsiaTheme="minorEastAsia" w:hAnsi="Times New Roman" w:cs="Times New Roman"/>
              <w:noProof/>
              <w:sz w:val="30"/>
              <w:szCs w:val="30"/>
              <w:lang w:eastAsia="en-IN" w:bidi="hi-IN"/>
            </w:rPr>
          </w:pPr>
          <w:hyperlink w:anchor="_Toc217035036" w:history="1">
            <w:r w:rsidRPr="00C728BA">
              <w:rPr>
                <w:rStyle w:val="Hyperlink"/>
                <w:rFonts w:ascii="Times New Roman" w:hAnsi="Times New Roman" w:cs="Times New Roman"/>
                <w:noProof/>
                <w:sz w:val="30"/>
                <w:szCs w:val="30"/>
              </w:rPr>
              <w:t>Table 3: Revenue Resources of the States</w:t>
            </w:r>
            <w:r w:rsidRPr="00C728BA">
              <w:rPr>
                <w:rFonts w:ascii="Times New Roman" w:hAnsi="Times New Roman" w:cs="Times New Roman"/>
                <w:noProof/>
                <w:webHidden/>
                <w:sz w:val="30"/>
                <w:szCs w:val="30"/>
              </w:rPr>
              <w:tab/>
            </w:r>
            <w:r w:rsidRPr="00C728BA">
              <w:rPr>
                <w:rFonts w:ascii="Times New Roman" w:hAnsi="Times New Roman" w:cs="Times New Roman"/>
                <w:noProof/>
                <w:webHidden/>
                <w:sz w:val="30"/>
                <w:szCs w:val="30"/>
              </w:rPr>
              <w:fldChar w:fldCharType="begin"/>
            </w:r>
            <w:r w:rsidRPr="00C728BA">
              <w:rPr>
                <w:rFonts w:ascii="Times New Roman" w:hAnsi="Times New Roman" w:cs="Times New Roman"/>
                <w:noProof/>
                <w:webHidden/>
                <w:sz w:val="30"/>
                <w:szCs w:val="30"/>
              </w:rPr>
              <w:instrText xml:space="preserve"> PAGEREF _Toc217035036 \h </w:instrText>
            </w:r>
            <w:r w:rsidRPr="00C728BA">
              <w:rPr>
                <w:rFonts w:ascii="Times New Roman" w:hAnsi="Times New Roman" w:cs="Times New Roman"/>
                <w:noProof/>
                <w:webHidden/>
                <w:sz w:val="30"/>
                <w:szCs w:val="30"/>
              </w:rPr>
            </w:r>
            <w:r w:rsidRPr="00C728BA">
              <w:rPr>
                <w:rFonts w:ascii="Times New Roman" w:hAnsi="Times New Roman" w:cs="Times New Roman"/>
                <w:noProof/>
                <w:webHidden/>
                <w:sz w:val="30"/>
                <w:szCs w:val="30"/>
              </w:rPr>
              <w:fldChar w:fldCharType="separate"/>
            </w:r>
            <w:r w:rsidR="00FB4050">
              <w:rPr>
                <w:rFonts w:ascii="Times New Roman" w:hAnsi="Times New Roman" w:cs="Times New Roman"/>
                <w:noProof/>
                <w:webHidden/>
                <w:sz w:val="30"/>
                <w:szCs w:val="30"/>
              </w:rPr>
              <w:t>104</w:t>
            </w:r>
            <w:r w:rsidRPr="00C728BA">
              <w:rPr>
                <w:rFonts w:ascii="Times New Roman" w:hAnsi="Times New Roman" w:cs="Times New Roman"/>
                <w:noProof/>
                <w:webHidden/>
                <w:sz w:val="30"/>
                <w:szCs w:val="30"/>
              </w:rPr>
              <w:fldChar w:fldCharType="end"/>
            </w:r>
          </w:hyperlink>
        </w:p>
        <w:p w14:paraId="50C7FC9E" w14:textId="36C39527" w:rsidR="00FD4055" w:rsidRPr="00C728BA" w:rsidRDefault="00FD4055">
          <w:pPr>
            <w:pStyle w:val="TOC3"/>
            <w:tabs>
              <w:tab w:val="right" w:leader="dot" w:pos="9465"/>
            </w:tabs>
            <w:rPr>
              <w:rFonts w:ascii="Times New Roman" w:eastAsiaTheme="minorEastAsia" w:hAnsi="Times New Roman" w:cs="Times New Roman"/>
              <w:noProof/>
              <w:sz w:val="30"/>
              <w:szCs w:val="30"/>
              <w:lang w:eastAsia="en-IN" w:bidi="hi-IN"/>
            </w:rPr>
          </w:pPr>
          <w:hyperlink w:anchor="_Toc217035037" w:history="1">
            <w:r w:rsidRPr="00C728BA">
              <w:rPr>
                <w:rStyle w:val="Hyperlink"/>
                <w:rFonts w:ascii="Times New Roman" w:hAnsi="Times New Roman" w:cs="Times New Roman"/>
                <w:noProof/>
                <w:sz w:val="30"/>
                <w:szCs w:val="30"/>
              </w:rPr>
              <w:t>Table 4: Yield of Income Tax and Corporation Tax</w:t>
            </w:r>
            <w:r w:rsidRPr="00C728BA">
              <w:rPr>
                <w:rFonts w:ascii="Times New Roman" w:hAnsi="Times New Roman" w:cs="Times New Roman"/>
                <w:noProof/>
                <w:webHidden/>
                <w:sz w:val="30"/>
                <w:szCs w:val="30"/>
              </w:rPr>
              <w:tab/>
            </w:r>
            <w:r w:rsidRPr="00C728BA">
              <w:rPr>
                <w:rFonts w:ascii="Times New Roman" w:hAnsi="Times New Roman" w:cs="Times New Roman"/>
                <w:noProof/>
                <w:webHidden/>
                <w:sz w:val="30"/>
                <w:szCs w:val="30"/>
              </w:rPr>
              <w:fldChar w:fldCharType="begin"/>
            </w:r>
            <w:r w:rsidRPr="00C728BA">
              <w:rPr>
                <w:rFonts w:ascii="Times New Roman" w:hAnsi="Times New Roman" w:cs="Times New Roman"/>
                <w:noProof/>
                <w:webHidden/>
                <w:sz w:val="30"/>
                <w:szCs w:val="30"/>
              </w:rPr>
              <w:instrText xml:space="preserve"> PAGEREF _Toc217035037 \h </w:instrText>
            </w:r>
            <w:r w:rsidRPr="00C728BA">
              <w:rPr>
                <w:rFonts w:ascii="Times New Roman" w:hAnsi="Times New Roman" w:cs="Times New Roman"/>
                <w:noProof/>
                <w:webHidden/>
                <w:sz w:val="30"/>
                <w:szCs w:val="30"/>
              </w:rPr>
            </w:r>
            <w:r w:rsidRPr="00C728BA">
              <w:rPr>
                <w:rFonts w:ascii="Times New Roman" w:hAnsi="Times New Roman" w:cs="Times New Roman"/>
                <w:noProof/>
                <w:webHidden/>
                <w:sz w:val="30"/>
                <w:szCs w:val="30"/>
              </w:rPr>
              <w:fldChar w:fldCharType="separate"/>
            </w:r>
            <w:r w:rsidR="00FB4050">
              <w:rPr>
                <w:rFonts w:ascii="Times New Roman" w:hAnsi="Times New Roman" w:cs="Times New Roman"/>
                <w:noProof/>
                <w:webHidden/>
                <w:sz w:val="30"/>
                <w:szCs w:val="30"/>
              </w:rPr>
              <w:t>108</w:t>
            </w:r>
            <w:r w:rsidRPr="00C728BA">
              <w:rPr>
                <w:rFonts w:ascii="Times New Roman" w:hAnsi="Times New Roman" w:cs="Times New Roman"/>
                <w:noProof/>
                <w:webHidden/>
                <w:sz w:val="30"/>
                <w:szCs w:val="30"/>
              </w:rPr>
              <w:fldChar w:fldCharType="end"/>
            </w:r>
          </w:hyperlink>
        </w:p>
        <w:p w14:paraId="23330A19" w14:textId="484D5475" w:rsidR="00FD4055" w:rsidRPr="00C728BA" w:rsidRDefault="00FD4055">
          <w:pPr>
            <w:pStyle w:val="TOC3"/>
            <w:tabs>
              <w:tab w:val="right" w:leader="dot" w:pos="9465"/>
            </w:tabs>
            <w:rPr>
              <w:rFonts w:ascii="Times New Roman" w:eastAsiaTheme="minorEastAsia" w:hAnsi="Times New Roman" w:cs="Times New Roman"/>
              <w:noProof/>
              <w:sz w:val="30"/>
              <w:szCs w:val="30"/>
              <w:lang w:eastAsia="en-IN" w:bidi="hi-IN"/>
            </w:rPr>
          </w:pPr>
          <w:hyperlink w:anchor="_Toc217035038" w:history="1">
            <w:r w:rsidRPr="00C728BA">
              <w:rPr>
                <w:rStyle w:val="Hyperlink"/>
                <w:rFonts w:ascii="Times New Roman" w:hAnsi="Times New Roman" w:cs="Times New Roman"/>
                <w:noProof/>
                <w:sz w:val="30"/>
                <w:szCs w:val="30"/>
              </w:rPr>
              <w:t>Table 5: State wise Collection of Income Tax</w:t>
            </w:r>
            <w:r w:rsidRPr="00C728BA">
              <w:rPr>
                <w:rFonts w:ascii="Times New Roman" w:hAnsi="Times New Roman" w:cs="Times New Roman"/>
                <w:noProof/>
                <w:webHidden/>
                <w:sz w:val="30"/>
                <w:szCs w:val="30"/>
              </w:rPr>
              <w:tab/>
            </w:r>
            <w:r w:rsidRPr="00C728BA">
              <w:rPr>
                <w:rFonts w:ascii="Times New Roman" w:hAnsi="Times New Roman" w:cs="Times New Roman"/>
                <w:noProof/>
                <w:webHidden/>
                <w:sz w:val="30"/>
                <w:szCs w:val="30"/>
              </w:rPr>
              <w:fldChar w:fldCharType="begin"/>
            </w:r>
            <w:r w:rsidRPr="00C728BA">
              <w:rPr>
                <w:rFonts w:ascii="Times New Roman" w:hAnsi="Times New Roman" w:cs="Times New Roman"/>
                <w:noProof/>
                <w:webHidden/>
                <w:sz w:val="30"/>
                <w:szCs w:val="30"/>
              </w:rPr>
              <w:instrText xml:space="preserve"> PAGEREF _Toc217035038 \h </w:instrText>
            </w:r>
            <w:r w:rsidRPr="00C728BA">
              <w:rPr>
                <w:rFonts w:ascii="Times New Roman" w:hAnsi="Times New Roman" w:cs="Times New Roman"/>
                <w:noProof/>
                <w:webHidden/>
                <w:sz w:val="30"/>
                <w:szCs w:val="30"/>
              </w:rPr>
            </w:r>
            <w:r w:rsidRPr="00C728BA">
              <w:rPr>
                <w:rFonts w:ascii="Times New Roman" w:hAnsi="Times New Roman" w:cs="Times New Roman"/>
                <w:noProof/>
                <w:webHidden/>
                <w:sz w:val="30"/>
                <w:szCs w:val="30"/>
              </w:rPr>
              <w:fldChar w:fldCharType="separate"/>
            </w:r>
            <w:r w:rsidR="00FB4050">
              <w:rPr>
                <w:rFonts w:ascii="Times New Roman" w:hAnsi="Times New Roman" w:cs="Times New Roman"/>
                <w:noProof/>
                <w:webHidden/>
                <w:sz w:val="30"/>
                <w:szCs w:val="30"/>
              </w:rPr>
              <w:t>109</w:t>
            </w:r>
            <w:r w:rsidRPr="00C728BA">
              <w:rPr>
                <w:rFonts w:ascii="Times New Roman" w:hAnsi="Times New Roman" w:cs="Times New Roman"/>
                <w:noProof/>
                <w:webHidden/>
                <w:sz w:val="30"/>
                <w:szCs w:val="30"/>
              </w:rPr>
              <w:fldChar w:fldCharType="end"/>
            </w:r>
          </w:hyperlink>
        </w:p>
        <w:p w14:paraId="78172C9B" w14:textId="7EEEF533" w:rsidR="00FD4055" w:rsidRPr="00C728BA" w:rsidRDefault="00FD4055">
          <w:pPr>
            <w:pStyle w:val="TOC3"/>
            <w:tabs>
              <w:tab w:val="right" w:leader="dot" w:pos="9465"/>
            </w:tabs>
            <w:rPr>
              <w:rFonts w:ascii="Times New Roman" w:eastAsiaTheme="minorEastAsia" w:hAnsi="Times New Roman" w:cs="Times New Roman"/>
              <w:noProof/>
              <w:sz w:val="30"/>
              <w:szCs w:val="30"/>
              <w:lang w:eastAsia="en-IN" w:bidi="hi-IN"/>
            </w:rPr>
          </w:pPr>
          <w:hyperlink w:anchor="_Toc217035039" w:history="1">
            <w:r w:rsidRPr="00C728BA">
              <w:rPr>
                <w:rStyle w:val="Hyperlink"/>
                <w:rFonts w:ascii="Times New Roman" w:hAnsi="Times New Roman" w:cs="Times New Roman"/>
                <w:noProof/>
                <w:sz w:val="30"/>
                <w:szCs w:val="30"/>
              </w:rPr>
              <w:t>Table 6: Commodity wise Collection of Union Duties of Excise</w:t>
            </w:r>
            <w:r w:rsidRPr="00C728BA">
              <w:rPr>
                <w:rFonts w:ascii="Times New Roman" w:hAnsi="Times New Roman" w:cs="Times New Roman"/>
                <w:noProof/>
                <w:webHidden/>
                <w:sz w:val="30"/>
                <w:szCs w:val="30"/>
              </w:rPr>
              <w:tab/>
            </w:r>
            <w:r w:rsidRPr="00C728BA">
              <w:rPr>
                <w:rFonts w:ascii="Times New Roman" w:hAnsi="Times New Roman" w:cs="Times New Roman"/>
                <w:noProof/>
                <w:webHidden/>
                <w:sz w:val="30"/>
                <w:szCs w:val="30"/>
              </w:rPr>
              <w:fldChar w:fldCharType="begin"/>
            </w:r>
            <w:r w:rsidRPr="00C728BA">
              <w:rPr>
                <w:rFonts w:ascii="Times New Roman" w:hAnsi="Times New Roman" w:cs="Times New Roman"/>
                <w:noProof/>
                <w:webHidden/>
                <w:sz w:val="30"/>
                <w:szCs w:val="30"/>
              </w:rPr>
              <w:instrText xml:space="preserve"> PAGEREF _Toc217035039 \h </w:instrText>
            </w:r>
            <w:r w:rsidRPr="00C728BA">
              <w:rPr>
                <w:rFonts w:ascii="Times New Roman" w:hAnsi="Times New Roman" w:cs="Times New Roman"/>
                <w:noProof/>
                <w:webHidden/>
                <w:sz w:val="30"/>
                <w:szCs w:val="30"/>
              </w:rPr>
            </w:r>
            <w:r w:rsidRPr="00C728BA">
              <w:rPr>
                <w:rFonts w:ascii="Times New Roman" w:hAnsi="Times New Roman" w:cs="Times New Roman"/>
                <w:noProof/>
                <w:webHidden/>
                <w:sz w:val="30"/>
                <w:szCs w:val="30"/>
              </w:rPr>
              <w:fldChar w:fldCharType="separate"/>
            </w:r>
            <w:r w:rsidR="00FB4050">
              <w:rPr>
                <w:rFonts w:ascii="Times New Roman" w:hAnsi="Times New Roman" w:cs="Times New Roman"/>
                <w:noProof/>
                <w:webHidden/>
                <w:sz w:val="30"/>
                <w:szCs w:val="30"/>
              </w:rPr>
              <w:t>110</w:t>
            </w:r>
            <w:r w:rsidRPr="00C728BA">
              <w:rPr>
                <w:rFonts w:ascii="Times New Roman" w:hAnsi="Times New Roman" w:cs="Times New Roman"/>
                <w:noProof/>
                <w:webHidden/>
                <w:sz w:val="30"/>
                <w:szCs w:val="30"/>
              </w:rPr>
              <w:fldChar w:fldCharType="end"/>
            </w:r>
          </w:hyperlink>
        </w:p>
        <w:p w14:paraId="2C173A1C" w14:textId="5F3E02C0" w:rsidR="00FD4055" w:rsidRPr="00C728BA" w:rsidRDefault="00FD4055">
          <w:pPr>
            <w:pStyle w:val="TOC3"/>
            <w:tabs>
              <w:tab w:val="right" w:leader="dot" w:pos="9465"/>
            </w:tabs>
            <w:rPr>
              <w:rFonts w:ascii="Times New Roman" w:eastAsiaTheme="minorEastAsia" w:hAnsi="Times New Roman" w:cs="Times New Roman"/>
              <w:noProof/>
              <w:sz w:val="30"/>
              <w:szCs w:val="30"/>
              <w:lang w:eastAsia="en-IN" w:bidi="hi-IN"/>
            </w:rPr>
          </w:pPr>
          <w:hyperlink w:anchor="_Toc217035040" w:history="1">
            <w:r w:rsidRPr="00C728BA">
              <w:rPr>
                <w:rStyle w:val="Hyperlink"/>
                <w:rFonts w:ascii="Times New Roman" w:hAnsi="Times New Roman" w:cs="Times New Roman"/>
                <w:noProof/>
                <w:sz w:val="30"/>
                <w:szCs w:val="30"/>
              </w:rPr>
              <w:t>Table 7: Sales Tax Collections*</w:t>
            </w:r>
            <w:r w:rsidRPr="00C728BA">
              <w:rPr>
                <w:rFonts w:ascii="Times New Roman" w:hAnsi="Times New Roman" w:cs="Times New Roman"/>
                <w:noProof/>
                <w:webHidden/>
                <w:sz w:val="30"/>
                <w:szCs w:val="30"/>
              </w:rPr>
              <w:tab/>
            </w:r>
            <w:r w:rsidRPr="00C728BA">
              <w:rPr>
                <w:rFonts w:ascii="Times New Roman" w:hAnsi="Times New Roman" w:cs="Times New Roman"/>
                <w:noProof/>
                <w:webHidden/>
                <w:sz w:val="30"/>
                <w:szCs w:val="30"/>
              </w:rPr>
              <w:fldChar w:fldCharType="begin"/>
            </w:r>
            <w:r w:rsidRPr="00C728BA">
              <w:rPr>
                <w:rFonts w:ascii="Times New Roman" w:hAnsi="Times New Roman" w:cs="Times New Roman"/>
                <w:noProof/>
                <w:webHidden/>
                <w:sz w:val="30"/>
                <w:szCs w:val="30"/>
              </w:rPr>
              <w:instrText xml:space="preserve"> PAGEREF _Toc217035040 \h </w:instrText>
            </w:r>
            <w:r w:rsidRPr="00C728BA">
              <w:rPr>
                <w:rFonts w:ascii="Times New Roman" w:hAnsi="Times New Roman" w:cs="Times New Roman"/>
                <w:noProof/>
                <w:webHidden/>
                <w:sz w:val="30"/>
                <w:szCs w:val="30"/>
              </w:rPr>
            </w:r>
            <w:r w:rsidRPr="00C728BA">
              <w:rPr>
                <w:rFonts w:ascii="Times New Roman" w:hAnsi="Times New Roman" w:cs="Times New Roman"/>
                <w:noProof/>
                <w:webHidden/>
                <w:sz w:val="30"/>
                <w:szCs w:val="30"/>
              </w:rPr>
              <w:fldChar w:fldCharType="separate"/>
            </w:r>
            <w:r w:rsidR="00FB4050">
              <w:rPr>
                <w:rFonts w:ascii="Times New Roman" w:hAnsi="Times New Roman" w:cs="Times New Roman"/>
                <w:noProof/>
                <w:webHidden/>
                <w:sz w:val="30"/>
                <w:szCs w:val="30"/>
              </w:rPr>
              <w:t>112</w:t>
            </w:r>
            <w:r w:rsidRPr="00C728BA">
              <w:rPr>
                <w:rFonts w:ascii="Times New Roman" w:hAnsi="Times New Roman" w:cs="Times New Roman"/>
                <w:noProof/>
                <w:webHidden/>
                <w:sz w:val="30"/>
                <w:szCs w:val="30"/>
              </w:rPr>
              <w:fldChar w:fldCharType="end"/>
            </w:r>
          </w:hyperlink>
        </w:p>
        <w:p w14:paraId="121D0B22" w14:textId="33B26B47" w:rsidR="00FD4055" w:rsidRPr="00C728BA" w:rsidRDefault="00FD4055">
          <w:pPr>
            <w:pStyle w:val="TOC3"/>
            <w:tabs>
              <w:tab w:val="right" w:leader="dot" w:pos="9465"/>
            </w:tabs>
            <w:rPr>
              <w:rFonts w:ascii="Times New Roman" w:eastAsiaTheme="minorEastAsia" w:hAnsi="Times New Roman" w:cs="Times New Roman"/>
              <w:noProof/>
              <w:sz w:val="30"/>
              <w:szCs w:val="30"/>
              <w:lang w:eastAsia="en-IN" w:bidi="hi-IN"/>
            </w:rPr>
          </w:pPr>
          <w:hyperlink w:anchor="_Toc217035041" w:history="1">
            <w:r w:rsidRPr="00C728BA">
              <w:rPr>
                <w:rStyle w:val="Hyperlink"/>
                <w:rFonts w:ascii="Times New Roman" w:hAnsi="Times New Roman" w:cs="Times New Roman"/>
                <w:noProof/>
                <w:sz w:val="30"/>
                <w:szCs w:val="30"/>
              </w:rPr>
              <w:t>Table 8(a): Financial Results of Irrigation (Commercial) Works</w:t>
            </w:r>
            <w:r w:rsidRPr="00C728BA">
              <w:rPr>
                <w:rFonts w:ascii="Times New Roman" w:hAnsi="Times New Roman" w:cs="Times New Roman"/>
                <w:noProof/>
                <w:webHidden/>
                <w:sz w:val="30"/>
                <w:szCs w:val="30"/>
              </w:rPr>
              <w:tab/>
            </w:r>
            <w:r w:rsidRPr="00C728BA">
              <w:rPr>
                <w:rFonts w:ascii="Times New Roman" w:hAnsi="Times New Roman" w:cs="Times New Roman"/>
                <w:noProof/>
                <w:webHidden/>
                <w:sz w:val="30"/>
                <w:szCs w:val="30"/>
              </w:rPr>
              <w:fldChar w:fldCharType="begin"/>
            </w:r>
            <w:r w:rsidRPr="00C728BA">
              <w:rPr>
                <w:rFonts w:ascii="Times New Roman" w:hAnsi="Times New Roman" w:cs="Times New Roman"/>
                <w:noProof/>
                <w:webHidden/>
                <w:sz w:val="30"/>
                <w:szCs w:val="30"/>
              </w:rPr>
              <w:instrText xml:space="preserve"> PAGEREF _Toc217035041 \h </w:instrText>
            </w:r>
            <w:r w:rsidRPr="00C728BA">
              <w:rPr>
                <w:rFonts w:ascii="Times New Roman" w:hAnsi="Times New Roman" w:cs="Times New Roman"/>
                <w:noProof/>
                <w:webHidden/>
                <w:sz w:val="30"/>
                <w:szCs w:val="30"/>
              </w:rPr>
            </w:r>
            <w:r w:rsidRPr="00C728BA">
              <w:rPr>
                <w:rFonts w:ascii="Times New Roman" w:hAnsi="Times New Roman" w:cs="Times New Roman"/>
                <w:noProof/>
                <w:webHidden/>
                <w:sz w:val="30"/>
                <w:szCs w:val="30"/>
              </w:rPr>
              <w:fldChar w:fldCharType="separate"/>
            </w:r>
            <w:r w:rsidR="00FB4050">
              <w:rPr>
                <w:rFonts w:ascii="Times New Roman" w:hAnsi="Times New Roman" w:cs="Times New Roman"/>
                <w:noProof/>
                <w:webHidden/>
                <w:sz w:val="30"/>
                <w:szCs w:val="30"/>
              </w:rPr>
              <w:t>113</w:t>
            </w:r>
            <w:r w:rsidRPr="00C728BA">
              <w:rPr>
                <w:rFonts w:ascii="Times New Roman" w:hAnsi="Times New Roman" w:cs="Times New Roman"/>
                <w:noProof/>
                <w:webHidden/>
                <w:sz w:val="30"/>
                <w:szCs w:val="30"/>
              </w:rPr>
              <w:fldChar w:fldCharType="end"/>
            </w:r>
          </w:hyperlink>
        </w:p>
        <w:p w14:paraId="7F40CB59" w14:textId="14E8DDAC" w:rsidR="00FD4055" w:rsidRPr="00C728BA" w:rsidRDefault="00FD4055">
          <w:pPr>
            <w:pStyle w:val="TOC3"/>
            <w:tabs>
              <w:tab w:val="right" w:leader="dot" w:pos="9465"/>
            </w:tabs>
            <w:rPr>
              <w:rFonts w:ascii="Times New Roman" w:eastAsiaTheme="minorEastAsia" w:hAnsi="Times New Roman" w:cs="Times New Roman"/>
              <w:noProof/>
              <w:sz w:val="30"/>
              <w:szCs w:val="30"/>
              <w:lang w:eastAsia="en-IN" w:bidi="hi-IN"/>
            </w:rPr>
          </w:pPr>
          <w:hyperlink w:anchor="_Toc217035042" w:history="1">
            <w:r w:rsidRPr="00C728BA">
              <w:rPr>
                <w:rStyle w:val="Hyperlink"/>
                <w:rFonts w:ascii="Times New Roman" w:hAnsi="Times New Roman" w:cs="Times New Roman"/>
                <w:noProof/>
                <w:sz w:val="30"/>
                <w:szCs w:val="30"/>
              </w:rPr>
              <w:t>Table 8(b): Area Irrigated by Major Irrigation Schemes</w:t>
            </w:r>
            <w:r w:rsidRPr="00C728BA">
              <w:rPr>
                <w:rFonts w:ascii="Times New Roman" w:hAnsi="Times New Roman" w:cs="Times New Roman"/>
                <w:noProof/>
                <w:webHidden/>
                <w:sz w:val="30"/>
                <w:szCs w:val="30"/>
              </w:rPr>
              <w:tab/>
            </w:r>
            <w:r w:rsidRPr="00C728BA">
              <w:rPr>
                <w:rFonts w:ascii="Times New Roman" w:hAnsi="Times New Roman" w:cs="Times New Roman"/>
                <w:noProof/>
                <w:webHidden/>
                <w:sz w:val="30"/>
                <w:szCs w:val="30"/>
              </w:rPr>
              <w:fldChar w:fldCharType="begin"/>
            </w:r>
            <w:r w:rsidRPr="00C728BA">
              <w:rPr>
                <w:rFonts w:ascii="Times New Roman" w:hAnsi="Times New Roman" w:cs="Times New Roman"/>
                <w:noProof/>
                <w:webHidden/>
                <w:sz w:val="30"/>
                <w:szCs w:val="30"/>
              </w:rPr>
              <w:instrText xml:space="preserve"> PAGEREF _Toc217035042 \h </w:instrText>
            </w:r>
            <w:r w:rsidRPr="00C728BA">
              <w:rPr>
                <w:rFonts w:ascii="Times New Roman" w:hAnsi="Times New Roman" w:cs="Times New Roman"/>
                <w:noProof/>
                <w:webHidden/>
                <w:sz w:val="30"/>
                <w:szCs w:val="30"/>
              </w:rPr>
            </w:r>
            <w:r w:rsidRPr="00C728BA">
              <w:rPr>
                <w:rFonts w:ascii="Times New Roman" w:hAnsi="Times New Roman" w:cs="Times New Roman"/>
                <w:noProof/>
                <w:webHidden/>
                <w:sz w:val="30"/>
                <w:szCs w:val="30"/>
              </w:rPr>
              <w:fldChar w:fldCharType="separate"/>
            </w:r>
            <w:r w:rsidR="00FB4050">
              <w:rPr>
                <w:rFonts w:ascii="Times New Roman" w:hAnsi="Times New Roman" w:cs="Times New Roman"/>
                <w:noProof/>
                <w:webHidden/>
                <w:sz w:val="30"/>
                <w:szCs w:val="30"/>
              </w:rPr>
              <w:t>114</w:t>
            </w:r>
            <w:r w:rsidRPr="00C728BA">
              <w:rPr>
                <w:rFonts w:ascii="Times New Roman" w:hAnsi="Times New Roman" w:cs="Times New Roman"/>
                <w:noProof/>
                <w:webHidden/>
                <w:sz w:val="30"/>
                <w:szCs w:val="30"/>
              </w:rPr>
              <w:fldChar w:fldCharType="end"/>
            </w:r>
          </w:hyperlink>
        </w:p>
        <w:p w14:paraId="73C617C8" w14:textId="68D23582" w:rsidR="00FD4055" w:rsidRPr="00C728BA" w:rsidRDefault="00FD4055">
          <w:pPr>
            <w:pStyle w:val="TOC3"/>
            <w:tabs>
              <w:tab w:val="right" w:leader="dot" w:pos="9465"/>
            </w:tabs>
            <w:rPr>
              <w:rFonts w:ascii="Times New Roman" w:eastAsiaTheme="minorEastAsia" w:hAnsi="Times New Roman" w:cs="Times New Roman"/>
              <w:noProof/>
              <w:sz w:val="30"/>
              <w:szCs w:val="30"/>
              <w:lang w:eastAsia="en-IN" w:bidi="hi-IN"/>
            </w:rPr>
          </w:pPr>
          <w:hyperlink w:anchor="_Toc217035043" w:history="1">
            <w:r w:rsidRPr="00C728BA">
              <w:rPr>
                <w:rStyle w:val="Hyperlink"/>
                <w:rFonts w:ascii="Times New Roman" w:hAnsi="Times New Roman" w:cs="Times New Roman"/>
                <w:noProof/>
                <w:sz w:val="30"/>
                <w:szCs w:val="30"/>
              </w:rPr>
              <w:t>Table 8(c): Financial Results of Electricity Schemes</w:t>
            </w:r>
            <w:r w:rsidRPr="00C728BA">
              <w:rPr>
                <w:rFonts w:ascii="Times New Roman" w:hAnsi="Times New Roman" w:cs="Times New Roman"/>
                <w:noProof/>
                <w:webHidden/>
                <w:sz w:val="30"/>
                <w:szCs w:val="30"/>
              </w:rPr>
              <w:tab/>
            </w:r>
            <w:r w:rsidRPr="00C728BA">
              <w:rPr>
                <w:rFonts w:ascii="Times New Roman" w:hAnsi="Times New Roman" w:cs="Times New Roman"/>
                <w:noProof/>
                <w:webHidden/>
                <w:sz w:val="30"/>
                <w:szCs w:val="30"/>
              </w:rPr>
              <w:fldChar w:fldCharType="begin"/>
            </w:r>
            <w:r w:rsidRPr="00C728BA">
              <w:rPr>
                <w:rFonts w:ascii="Times New Roman" w:hAnsi="Times New Roman" w:cs="Times New Roman"/>
                <w:noProof/>
                <w:webHidden/>
                <w:sz w:val="30"/>
                <w:szCs w:val="30"/>
              </w:rPr>
              <w:instrText xml:space="preserve"> PAGEREF _Toc217035043 \h </w:instrText>
            </w:r>
            <w:r w:rsidRPr="00C728BA">
              <w:rPr>
                <w:rFonts w:ascii="Times New Roman" w:hAnsi="Times New Roman" w:cs="Times New Roman"/>
                <w:noProof/>
                <w:webHidden/>
                <w:sz w:val="30"/>
                <w:szCs w:val="30"/>
              </w:rPr>
            </w:r>
            <w:r w:rsidRPr="00C728BA">
              <w:rPr>
                <w:rFonts w:ascii="Times New Roman" w:hAnsi="Times New Roman" w:cs="Times New Roman"/>
                <w:noProof/>
                <w:webHidden/>
                <w:sz w:val="30"/>
                <w:szCs w:val="30"/>
              </w:rPr>
              <w:fldChar w:fldCharType="separate"/>
            </w:r>
            <w:r w:rsidR="00FB4050">
              <w:rPr>
                <w:rFonts w:ascii="Times New Roman" w:hAnsi="Times New Roman" w:cs="Times New Roman"/>
                <w:noProof/>
                <w:webHidden/>
                <w:sz w:val="30"/>
                <w:szCs w:val="30"/>
              </w:rPr>
              <w:t>115</w:t>
            </w:r>
            <w:r w:rsidRPr="00C728BA">
              <w:rPr>
                <w:rFonts w:ascii="Times New Roman" w:hAnsi="Times New Roman" w:cs="Times New Roman"/>
                <w:noProof/>
                <w:webHidden/>
                <w:sz w:val="30"/>
                <w:szCs w:val="30"/>
              </w:rPr>
              <w:fldChar w:fldCharType="end"/>
            </w:r>
          </w:hyperlink>
        </w:p>
        <w:p w14:paraId="118B36A4" w14:textId="50028906" w:rsidR="00FD4055" w:rsidRPr="00C728BA" w:rsidRDefault="00FD4055">
          <w:pPr>
            <w:pStyle w:val="TOC3"/>
            <w:tabs>
              <w:tab w:val="right" w:leader="dot" w:pos="9465"/>
            </w:tabs>
            <w:rPr>
              <w:rFonts w:ascii="Times New Roman" w:eastAsiaTheme="minorEastAsia" w:hAnsi="Times New Roman" w:cs="Times New Roman"/>
              <w:noProof/>
              <w:sz w:val="30"/>
              <w:szCs w:val="30"/>
              <w:lang w:eastAsia="en-IN" w:bidi="hi-IN"/>
            </w:rPr>
          </w:pPr>
          <w:hyperlink w:anchor="_Toc217035044" w:history="1">
            <w:r w:rsidRPr="00C728BA">
              <w:rPr>
                <w:rStyle w:val="Hyperlink"/>
                <w:rFonts w:ascii="Times New Roman" w:hAnsi="Times New Roman" w:cs="Times New Roman"/>
                <w:noProof/>
                <w:sz w:val="30"/>
                <w:szCs w:val="30"/>
              </w:rPr>
              <w:t>Table 9: Financial Results of State Transport Undertakings</w:t>
            </w:r>
            <w:r w:rsidRPr="00C728BA">
              <w:rPr>
                <w:rFonts w:ascii="Times New Roman" w:hAnsi="Times New Roman" w:cs="Times New Roman"/>
                <w:noProof/>
                <w:webHidden/>
                <w:sz w:val="30"/>
                <w:szCs w:val="30"/>
              </w:rPr>
              <w:tab/>
            </w:r>
            <w:r w:rsidRPr="00C728BA">
              <w:rPr>
                <w:rFonts w:ascii="Times New Roman" w:hAnsi="Times New Roman" w:cs="Times New Roman"/>
                <w:noProof/>
                <w:webHidden/>
                <w:sz w:val="30"/>
                <w:szCs w:val="30"/>
              </w:rPr>
              <w:fldChar w:fldCharType="begin"/>
            </w:r>
            <w:r w:rsidRPr="00C728BA">
              <w:rPr>
                <w:rFonts w:ascii="Times New Roman" w:hAnsi="Times New Roman" w:cs="Times New Roman"/>
                <w:noProof/>
                <w:webHidden/>
                <w:sz w:val="30"/>
                <w:szCs w:val="30"/>
              </w:rPr>
              <w:instrText xml:space="preserve"> PAGEREF _Toc217035044 \h </w:instrText>
            </w:r>
            <w:r w:rsidRPr="00C728BA">
              <w:rPr>
                <w:rFonts w:ascii="Times New Roman" w:hAnsi="Times New Roman" w:cs="Times New Roman"/>
                <w:noProof/>
                <w:webHidden/>
                <w:sz w:val="30"/>
                <w:szCs w:val="30"/>
              </w:rPr>
            </w:r>
            <w:r w:rsidRPr="00C728BA">
              <w:rPr>
                <w:rFonts w:ascii="Times New Roman" w:hAnsi="Times New Roman" w:cs="Times New Roman"/>
                <w:noProof/>
                <w:webHidden/>
                <w:sz w:val="30"/>
                <w:szCs w:val="30"/>
              </w:rPr>
              <w:fldChar w:fldCharType="separate"/>
            </w:r>
            <w:r w:rsidR="00FB4050">
              <w:rPr>
                <w:rFonts w:ascii="Times New Roman" w:hAnsi="Times New Roman" w:cs="Times New Roman"/>
                <w:noProof/>
                <w:webHidden/>
                <w:sz w:val="30"/>
                <w:szCs w:val="30"/>
              </w:rPr>
              <w:t>116</w:t>
            </w:r>
            <w:r w:rsidRPr="00C728BA">
              <w:rPr>
                <w:rFonts w:ascii="Times New Roman" w:hAnsi="Times New Roman" w:cs="Times New Roman"/>
                <w:noProof/>
                <w:webHidden/>
                <w:sz w:val="30"/>
                <w:szCs w:val="30"/>
              </w:rPr>
              <w:fldChar w:fldCharType="end"/>
            </w:r>
          </w:hyperlink>
        </w:p>
        <w:p w14:paraId="08CC60FC" w14:textId="24BBE31C" w:rsidR="00353D5D" w:rsidRPr="008F3EEB" w:rsidRDefault="00353D5D" w:rsidP="008F3EEB">
          <w:pPr>
            <w:rPr>
              <w:rFonts w:ascii="Times New Roman" w:hAnsi="Times New Roman" w:cs="Times New Roman"/>
              <w:b/>
              <w:bCs/>
              <w:noProof/>
            </w:rPr>
          </w:pPr>
          <w:r w:rsidRPr="00C728BA">
            <w:rPr>
              <w:rFonts w:ascii="Times New Roman" w:hAnsi="Times New Roman" w:cs="Times New Roman"/>
              <w:b/>
              <w:bCs/>
              <w:noProof/>
              <w:sz w:val="30"/>
              <w:szCs w:val="30"/>
            </w:rPr>
            <w:fldChar w:fldCharType="end"/>
          </w:r>
        </w:p>
      </w:sdtContent>
    </w:sdt>
    <w:p w14:paraId="7D11841F" w14:textId="77777777" w:rsidR="008A0E75" w:rsidRDefault="00ED4339">
      <w:pPr>
        <w:rPr>
          <w:rFonts w:ascii="Times New Roman" w:hAnsi="Times New Roman" w:cs="Times New Roman"/>
          <w:b/>
          <w:bCs/>
          <w:sz w:val="28"/>
          <w:szCs w:val="28"/>
        </w:rPr>
        <w:sectPr w:rsidR="008A0E75" w:rsidSect="00FD4055">
          <w:headerReference w:type="first" r:id="rId11"/>
          <w:pgSz w:w="11906" w:h="16838"/>
          <w:pgMar w:top="1276" w:right="991" w:bottom="284" w:left="1440" w:header="708" w:footer="708" w:gutter="0"/>
          <w:pgNumType w:fmt="lowerRoman" w:start="2"/>
          <w:cols w:space="708"/>
          <w:titlePg/>
          <w:docGrid w:linePitch="360"/>
        </w:sectPr>
      </w:pPr>
      <w:r>
        <w:rPr>
          <w:rFonts w:ascii="Times New Roman" w:hAnsi="Times New Roman" w:cs="Times New Roman"/>
          <w:b/>
          <w:bCs/>
          <w:sz w:val="28"/>
          <w:szCs w:val="28"/>
        </w:rPr>
        <w:br w:type="page"/>
      </w:r>
    </w:p>
    <w:p w14:paraId="54FD8106" w14:textId="0E9405FE" w:rsidR="003E4A85" w:rsidRPr="00353D5D" w:rsidRDefault="003E4A85" w:rsidP="00353D5D">
      <w:pPr>
        <w:pStyle w:val="Heading1"/>
      </w:pPr>
      <w:bookmarkStart w:id="1" w:name="_Toc217035014"/>
      <w:bookmarkStart w:id="2" w:name="Chapter1"/>
      <w:r w:rsidRPr="00353D5D">
        <w:lastRenderedPageBreak/>
        <w:t>I. CONSTITUTION OF THE COMMISSION AND ITS TERMS OF REFERENCE</w:t>
      </w:r>
      <w:bookmarkEnd w:id="1"/>
    </w:p>
    <w:bookmarkEnd w:id="2"/>
    <w:p w14:paraId="1C4BAE08" w14:textId="00C589CB" w:rsidR="003E4A85" w:rsidRPr="0004694A" w:rsidRDefault="003E4A85" w:rsidP="00D63D5E">
      <w:pPr>
        <w:jc w:val="center"/>
        <w:rPr>
          <w:rFonts w:ascii="Times New Roman" w:hAnsi="Times New Roman" w:cs="Times New Roman"/>
          <w:sz w:val="30"/>
          <w:szCs w:val="30"/>
        </w:rPr>
      </w:pPr>
      <w:r w:rsidRPr="0004694A">
        <w:rPr>
          <w:rFonts w:ascii="Times New Roman" w:hAnsi="Times New Roman" w:cs="Times New Roman"/>
          <w:b/>
          <w:bCs/>
          <w:sz w:val="30"/>
          <w:szCs w:val="30"/>
        </w:rPr>
        <w:t>MINISTRY OF FINANCE</w:t>
      </w:r>
      <w:r w:rsidRPr="0004694A">
        <w:rPr>
          <w:rFonts w:ascii="Times New Roman" w:hAnsi="Times New Roman" w:cs="Times New Roman"/>
          <w:sz w:val="30"/>
          <w:szCs w:val="30"/>
        </w:rPr>
        <w:br/>
      </w:r>
      <w:r w:rsidRPr="0004694A">
        <w:rPr>
          <w:rFonts w:ascii="Times New Roman" w:hAnsi="Times New Roman" w:cs="Times New Roman"/>
          <w:i/>
          <w:iCs/>
          <w:sz w:val="30"/>
          <w:szCs w:val="30"/>
        </w:rPr>
        <w:t>(Department of Economic Affairs)</w:t>
      </w:r>
      <w:r w:rsidRPr="0004694A">
        <w:rPr>
          <w:rFonts w:ascii="Times New Roman" w:hAnsi="Times New Roman" w:cs="Times New Roman"/>
          <w:sz w:val="30"/>
          <w:szCs w:val="30"/>
        </w:rPr>
        <w:br/>
      </w:r>
      <w:r w:rsidRPr="0004694A">
        <w:rPr>
          <w:rFonts w:ascii="Times New Roman" w:hAnsi="Times New Roman" w:cs="Times New Roman"/>
          <w:b/>
          <w:bCs/>
          <w:sz w:val="30"/>
          <w:szCs w:val="30"/>
        </w:rPr>
        <w:t>NOTIFICATION</w:t>
      </w:r>
      <w:r w:rsidRPr="0004694A">
        <w:rPr>
          <w:rFonts w:ascii="Times New Roman" w:hAnsi="Times New Roman" w:cs="Times New Roman"/>
          <w:sz w:val="30"/>
          <w:szCs w:val="30"/>
        </w:rPr>
        <w:br/>
        <w:t xml:space="preserve">New Delhi, the 2nd </w:t>
      </w:r>
      <w:r w:rsidR="008104AE" w:rsidRPr="0004694A">
        <w:rPr>
          <w:rFonts w:ascii="Times New Roman" w:hAnsi="Times New Roman" w:cs="Times New Roman"/>
          <w:sz w:val="30"/>
          <w:szCs w:val="30"/>
        </w:rPr>
        <w:t>December</w:t>
      </w:r>
      <w:r w:rsidR="00F842F0" w:rsidRPr="0004694A">
        <w:rPr>
          <w:rFonts w:ascii="Times New Roman" w:hAnsi="Times New Roman" w:cs="Times New Roman"/>
          <w:sz w:val="30"/>
          <w:szCs w:val="30"/>
        </w:rPr>
        <w:t>,</w:t>
      </w:r>
      <w:r w:rsidRPr="0004694A">
        <w:rPr>
          <w:rFonts w:ascii="Times New Roman" w:hAnsi="Times New Roman" w:cs="Times New Roman"/>
          <w:sz w:val="30"/>
          <w:szCs w:val="30"/>
        </w:rPr>
        <w:t xml:space="preserve"> 1960.</w:t>
      </w:r>
    </w:p>
    <w:p w14:paraId="1E601D22" w14:textId="2C7C8788" w:rsidR="003E4A85" w:rsidRPr="0004694A" w:rsidRDefault="003E4A85" w:rsidP="0004694A">
      <w:pPr>
        <w:spacing w:line="276" w:lineRule="auto"/>
        <w:jc w:val="both"/>
        <w:rPr>
          <w:rFonts w:ascii="Times New Roman" w:hAnsi="Times New Roman" w:cs="Times New Roman"/>
          <w:sz w:val="30"/>
          <w:szCs w:val="30"/>
        </w:rPr>
      </w:pPr>
      <w:r w:rsidRPr="0004694A">
        <w:rPr>
          <w:rFonts w:ascii="Times New Roman" w:hAnsi="Times New Roman" w:cs="Times New Roman"/>
          <w:sz w:val="30"/>
          <w:szCs w:val="30"/>
        </w:rPr>
        <w:t xml:space="preserve">S.O. </w:t>
      </w:r>
      <w:r w:rsidR="008104AE" w:rsidRPr="0004694A">
        <w:rPr>
          <w:rFonts w:ascii="Times New Roman" w:hAnsi="Times New Roman" w:cs="Times New Roman"/>
          <w:sz w:val="30"/>
          <w:szCs w:val="30"/>
        </w:rPr>
        <w:t>2913. —</w:t>
      </w:r>
      <w:r w:rsidRPr="0004694A">
        <w:rPr>
          <w:rFonts w:ascii="Times New Roman" w:hAnsi="Times New Roman" w:cs="Times New Roman"/>
          <w:sz w:val="30"/>
          <w:szCs w:val="30"/>
        </w:rPr>
        <w:t xml:space="preserve">The following order made by the President is published for general </w:t>
      </w:r>
      <w:r w:rsidR="008104AE" w:rsidRPr="0004694A">
        <w:rPr>
          <w:rFonts w:ascii="Times New Roman" w:hAnsi="Times New Roman" w:cs="Times New Roman"/>
          <w:sz w:val="30"/>
          <w:szCs w:val="30"/>
        </w:rPr>
        <w:t>information: —</w:t>
      </w:r>
    </w:p>
    <w:p w14:paraId="684A6BFA" w14:textId="77777777" w:rsidR="003E4A85" w:rsidRPr="0004694A" w:rsidRDefault="003E4A85" w:rsidP="0004694A">
      <w:pPr>
        <w:spacing w:line="276" w:lineRule="auto"/>
        <w:jc w:val="center"/>
        <w:rPr>
          <w:rFonts w:ascii="Times New Roman" w:hAnsi="Times New Roman" w:cs="Times New Roman"/>
          <w:b/>
          <w:bCs/>
          <w:sz w:val="30"/>
          <w:szCs w:val="30"/>
        </w:rPr>
      </w:pPr>
      <w:r w:rsidRPr="0004694A">
        <w:rPr>
          <w:rFonts w:ascii="Times New Roman" w:hAnsi="Times New Roman" w:cs="Times New Roman"/>
          <w:b/>
          <w:bCs/>
          <w:sz w:val="30"/>
          <w:szCs w:val="30"/>
        </w:rPr>
        <w:t>ORDER</w:t>
      </w:r>
    </w:p>
    <w:p w14:paraId="0A1D52BB" w14:textId="25A2DF29" w:rsidR="003E4A85" w:rsidRPr="0004694A" w:rsidRDefault="003E4A85" w:rsidP="0004694A">
      <w:pPr>
        <w:numPr>
          <w:ilvl w:val="0"/>
          <w:numId w:val="1"/>
        </w:numPr>
        <w:tabs>
          <w:tab w:val="clear" w:pos="720"/>
        </w:tabs>
        <w:spacing w:line="276" w:lineRule="auto"/>
        <w:ind w:left="284"/>
        <w:jc w:val="both"/>
        <w:rPr>
          <w:rFonts w:ascii="Times New Roman" w:hAnsi="Times New Roman" w:cs="Times New Roman"/>
          <w:sz w:val="30"/>
          <w:szCs w:val="30"/>
        </w:rPr>
      </w:pPr>
      <w:r w:rsidRPr="0004694A">
        <w:rPr>
          <w:rFonts w:ascii="Times New Roman" w:hAnsi="Times New Roman" w:cs="Times New Roman"/>
          <w:sz w:val="30"/>
          <w:szCs w:val="30"/>
        </w:rPr>
        <w:t>In pursuance of the provisions of article 280 of the Constitution of India and of the Finance Commission (Miscellaneous Provisions) Act, 1951 (XXXIII of 1951), the President is pleased to constitute a Finance Commission consisting of Shri Ashok Kumar Chanda as the Chairman and the following four members, viz.,</w:t>
      </w:r>
    </w:p>
    <w:p w14:paraId="21FB7B8B" w14:textId="18D3C0B1" w:rsidR="003E4A85" w:rsidRPr="0004694A" w:rsidRDefault="003E4A85" w:rsidP="0004694A">
      <w:pPr>
        <w:spacing w:line="276" w:lineRule="auto"/>
        <w:ind w:left="720"/>
        <w:jc w:val="both"/>
        <w:rPr>
          <w:rFonts w:ascii="Times New Roman" w:hAnsi="Times New Roman" w:cs="Times New Roman"/>
          <w:sz w:val="30"/>
          <w:szCs w:val="30"/>
        </w:rPr>
      </w:pPr>
      <w:r w:rsidRPr="0004694A">
        <w:rPr>
          <w:rFonts w:ascii="Times New Roman" w:hAnsi="Times New Roman" w:cs="Times New Roman"/>
          <w:sz w:val="30"/>
          <w:szCs w:val="30"/>
        </w:rPr>
        <w:t>(1)</w:t>
      </w:r>
      <w:r w:rsidR="00522D2C" w:rsidRPr="0004694A">
        <w:rPr>
          <w:rFonts w:ascii="Times New Roman" w:hAnsi="Times New Roman" w:cs="Times New Roman"/>
          <w:sz w:val="30"/>
          <w:szCs w:val="30"/>
        </w:rPr>
        <w:t xml:space="preserve"> </w:t>
      </w:r>
      <w:r w:rsidRPr="0004694A">
        <w:rPr>
          <w:rFonts w:ascii="Times New Roman" w:hAnsi="Times New Roman" w:cs="Times New Roman"/>
          <w:sz w:val="30"/>
          <w:szCs w:val="30"/>
        </w:rPr>
        <w:t>Shri P. Govinda Menon, former Chief Minister of Kerala State.</w:t>
      </w:r>
      <w:r w:rsidRPr="0004694A">
        <w:rPr>
          <w:rFonts w:ascii="Times New Roman" w:hAnsi="Times New Roman" w:cs="Times New Roman"/>
          <w:sz w:val="30"/>
          <w:szCs w:val="30"/>
        </w:rPr>
        <w:br/>
        <w:t>(2) Shri Dwijendra Nath Roy, Retired High Court Judge, Allahabad.</w:t>
      </w:r>
      <w:r w:rsidRPr="0004694A">
        <w:rPr>
          <w:rFonts w:ascii="Times New Roman" w:hAnsi="Times New Roman" w:cs="Times New Roman"/>
          <w:sz w:val="30"/>
          <w:szCs w:val="30"/>
        </w:rPr>
        <w:br/>
        <w:t>(3) Prof. M. V. Mathur, Head of the Department of Economics and Public Administration, University of Rajasthan, Jaipur.</w:t>
      </w:r>
      <w:r w:rsidRPr="0004694A">
        <w:rPr>
          <w:rFonts w:ascii="Times New Roman" w:hAnsi="Times New Roman" w:cs="Times New Roman"/>
          <w:sz w:val="30"/>
          <w:szCs w:val="30"/>
        </w:rPr>
        <w:br/>
        <w:t>(4) Shri G. R. Kamat—</w:t>
      </w:r>
      <w:r w:rsidRPr="0004694A">
        <w:rPr>
          <w:rFonts w:ascii="Times New Roman" w:hAnsi="Times New Roman" w:cs="Times New Roman"/>
          <w:i/>
          <w:iCs/>
          <w:sz w:val="30"/>
          <w:szCs w:val="30"/>
        </w:rPr>
        <w:t>Member-Secretary.</w:t>
      </w:r>
    </w:p>
    <w:p w14:paraId="47BF5265" w14:textId="77777777" w:rsidR="003E4A85" w:rsidRPr="0004694A" w:rsidRDefault="003E4A85" w:rsidP="0004694A">
      <w:pPr>
        <w:numPr>
          <w:ilvl w:val="0"/>
          <w:numId w:val="1"/>
        </w:numPr>
        <w:spacing w:line="276" w:lineRule="auto"/>
        <w:ind w:left="284"/>
        <w:jc w:val="both"/>
        <w:rPr>
          <w:rFonts w:ascii="Times New Roman" w:hAnsi="Times New Roman" w:cs="Times New Roman"/>
          <w:sz w:val="30"/>
          <w:szCs w:val="30"/>
        </w:rPr>
      </w:pPr>
      <w:r w:rsidRPr="0004694A">
        <w:rPr>
          <w:rFonts w:ascii="Times New Roman" w:hAnsi="Times New Roman" w:cs="Times New Roman"/>
          <w:sz w:val="30"/>
          <w:szCs w:val="30"/>
        </w:rPr>
        <w:t>The members of the Commission shall hold office for a period of twelve months from the date on which they respectively assume office.</w:t>
      </w:r>
    </w:p>
    <w:p w14:paraId="11C8D0CC" w14:textId="77777777" w:rsidR="003E4A85" w:rsidRPr="0004694A" w:rsidRDefault="003E4A85" w:rsidP="0004694A">
      <w:pPr>
        <w:numPr>
          <w:ilvl w:val="0"/>
          <w:numId w:val="1"/>
        </w:numPr>
        <w:spacing w:line="276" w:lineRule="auto"/>
        <w:ind w:left="284"/>
        <w:jc w:val="both"/>
        <w:rPr>
          <w:rFonts w:ascii="Times New Roman" w:hAnsi="Times New Roman" w:cs="Times New Roman"/>
          <w:sz w:val="30"/>
          <w:szCs w:val="30"/>
        </w:rPr>
      </w:pPr>
      <w:r w:rsidRPr="0004694A">
        <w:rPr>
          <w:rFonts w:ascii="Times New Roman" w:hAnsi="Times New Roman" w:cs="Times New Roman"/>
          <w:sz w:val="30"/>
          <w:szCs w:val="30"/>
        </w:rPr>
        <w:t>The Chairman of the Commission, Shri Ashok Kumar Chanda, shall be part-time Chairman, whereas the members shall render whole-time service to the Commission.</w:t>
      </w:r>
    </w:p>
    <w:p w14:paraId="5FFEEF5C" w14:textId="77777777" w:rsidR="003E4A85" w:rsidRPr="0004694A" w:rsidRDefault="003E4A85" w:rsidP="0004694A">
      <w:pPr>
        <w:numPr>
          <w:ilvl w:val="0"/>
          <w:numId w:val="1"/>
        </w:numPr>
        <w:spacing w:line="276" w:lineRule="auto"/>
        <w:ind w:left="284"/>
        <w:jc w:val="both"/>
        <w:rPr>
          <w:rFonts w:ascii="Times New Roman" w:hAnsi="Times New Roman" w:cs="Times New Roman"/>
          <w:sz w:val="30"/>
          <w:szCs w:val="30"/>
        </w:rPr>
      </w:pPr>
      <w:r w:rsidRPr="0004694A">
        <w:rPr>
          <w:rFonts w:ascii="Times New Roman" w:hAnsi="Times New Roman" w:cs="Times New Roman"/>
          <w:sz w:val="30"/>
          <w:szCs w:val="30"/>
        </w:rPr>
        <w:t>In addition to the matters on which under the provisions of sub-clauses (a) and (b) of clause (3) of article 280 of the Constitution, the Commission is required to make recommendations, the Commission should also make recommendations in regard to—</w:t>
      </w:r>
    </w:p>
    <w:p w14:paraId="37D65C5A" w14:textId="172183C9" w:rsidR="001109A3" w:rsidRPr="00F54A47" w:rsidRDefault="003E4A85" w:rsidP="00052616">
      <w:pPr>
        <w:spacing w:line="276" w:lineRule="auto"/>
        <w:ind w:left="284"/>
        <w:rPr>
          <w:rFonts w:ascii="Times New Roman" w:hAnsi="Times New Roman" w:cs="Times New Roman"/>
          <w:sz w:val="30"/>
          <w:szCs w:val="30"/>
        </w:rPr>
      </w:pPr>
      <w:r w:rsidRPr="0004694A">
        <w:rPr>
          <w:rFonts w:ascii="Times New Roman" w:hAnsi="Times New Roman" w:cs="Times New Roman"/>
          <w:sz w:val="30"/>
          <w:szCs w:val="30"/>
        </w:rPr>
        <w:t>(a) the States which are in need of assistance by way of grants-in-aid of their revenues under article 275</w:t>
      </w:r>
      <w:r w:rsidRPr="00F54A47">
        <w:rPr>
          <w:rFonts w:ascii="Times New Roman" w:hAnsi="Times New Roman" w:cs="Times New Roman"/>
          <w:sz w:val="30"/>
          <w:szCs w:val="30"/>
        </w:rPr>
        <w:t xml:space="preserve">, and the sums to be paid to those States other than </w:t>
      </w:r>
      <w:r w:rsidRPr="00F54A47">
        <w:rPr>
          <w:rFonts w:ascii="Times New Roman" w:hAnsi="Times New Roman" w:cs="Times New Roman"/>
          <w:sz w:val="30"/>
          <w:szCs w:val="30"/>
        </w:rPr>
        <w:lastRenderedPageBreak/>
        <w:t xml:space="preserve">the sums specified in </w:t>
      </w:r>
      <w:r w:rsidR="0004694A" w:rsidRPr="00F54A47">
        <w:rPr>
          <w:rFonts w:ascii="Times New Roman" w:hAnsi="Times New Roman" w:cs="Times New Roman"/>
          <w:sz w:val="30"/>
          <w:szCs w:val="30"/>
        </w:rPr>
        <w:t xml:space="preserve">the </w:t>
      </w:r>
      <w:r w:rsidR="00F54A47" w:rsidRPr="00F54A47">
        <w:rPr>
          <w:rFonts w:ascii="Times New Roman" w:hAnsi="Times New Roman" w:cs="Times New Roman"/>
          <w:sz w:val="30"/>
          <w:szCs w:val="30"/>
        </w:rPr>
        <w:t>p</w:t>
      </w:r>
      <w:r w:rsidR="0004694A" w:rsidRPr="00F54A47">
        <w:rPr>
          <w:rFonts w:ascii="Times New Roman" w:hAnsi="Times New Roman" w:cs="Times New Roman"/>
          <w:sz w:val="30"/>
          <w:szCs w:val="30"/>
        </w:rPr>
        <w:t>rovis</w:t>
      </w:r>
      <w:r w:rsidR="00F54A47" w:rsidRPr="00F54A47">
        <w:rPr>
          <w:rFonts w:ascii="Times New Roman" w:hAnsi="Times New Roman" w:cs="Times New Roman"/>
          <w:sz w:val="30"/>
          <w:szCs w:val="30"/>
        </w:rPr>
        <w:t>os</w:t>
      </w:r>
      <w:r w:rsidR="009D036F" w:rsidRPr="00F54A47">
        <w:rPr>
          <w:rFonts w:ascii="Times New Roman" w:hAnsi="Times New Roman" w:cs="Times New Roman"/>
          <w:sz w:val="30"/>
          <w:szCs w:val="30"/>
        </w:rPr>
        <w:t xml:space="preserve"> to clause (1)</w:t>
      </w:r>
      <w:r w:rsidR="00F54A47" w:rsidRPr="00F54A47">
        <w:rPr>
          <w:rFonts w:ascii="Times New Roman" w:hAnsi="Times New Roman" w:cs="Times New Roman"/>
          <w:sz w:val="30"/>
          <w:szCs w:val="30"/>
        </w:rPr>
        <w:t xml:space="preserve"> of that</w:t>
      </w:r>
      <w:r w:rsidR="009D036F" w:rsidRPr="00F54A47">
        <w:rPr>
          <w:rFonts w:ascii="Times New Roman" w:hAnsi="Times New Roman" w:cs="Times New Roman"/>
          <w:sz w:val="30"/>
          <w:szCs w:val="30"/>
        </w:rPr>
        <w:t xml:space="preserve"> article, having regard among other considerations</w:t>
      </w:r>
      <w:r w:rsidR="00F54A47" w:rsidRPr="00F54A47">
        <w:rPr>
          <w:rFonts w:ascii="Times New Roman" w:hAnsi="Times New Roman" w:cs="Times New Roman"/>
          <w:sz w:val="30"/>
          <w:szCs w:val="30"/>
        </w:rPr>
        <w:t>,</w:t>
      </w:r>
      <w:r w:rsidR="009D036F" w:rsidRPr="00F54A47">
        <w:rPr>
          <w:rFonts w:ascii="Times New Roman" w:hAnsi="Times New Roman" w:cs="Times New Roman"/>
          <w:sz w:val="30"/>
          <w:szCs w:val="30"/>
        </w:rPr>
        <w:t xml:space="preserve"> to-</w:t>
      </w:r>
    </w:p>
    <w:p w14:paraId="1DD439C4" w14:textId="0E20E7F0" w:rsidR="009D036F" w:rsidRPr="00F54A47" w:rsidRDefault="009D036F" w:rsidP="00052616">
      <w:pPr>
        <w:spacing w:line="276" w:lineRule="auto"/>
        <w:ind w:left="720"/>
        <w:rPr>
          <w:rFonts w:ascii="Times New Roman" w:hAnsi="Times New Roman" w:cs="Times New Roman"/>
          <w:sz w:val="30"/>
          <w:szCs w:val="30"/>
        </w:rPr>
      </w:pPr>
      <w:r w:rsidRPr="00F54A47">
        <w:rPr>
          <w:rFonts w:ascii="Times New Roman" w:hAnsi="Times New Roman" w:cs="Times New Roman"/>
          <w:sz w:val="30"/>
          <w:szCs w:val="30"/>
        </w:rPr>
        <w:t>(</w:t>
      </w:r>
      <w:proofErr w:type="spellStart"/>
      <w:r w:rsidRPr="00F54A47">
        <w:rPr>
          <w:rFonts w:ascii="Times New Roman" w:hAnsi="Times New Roman" w:cs="Times New Roman"/>
          <w:sz w:val="30"/>
          <w:szCs w:val="30"/>
        </w:rPr>
        <w:t>i</w:t>
      </w:r>
      <w:proofErr w:type="spellEnd"/>
      <w:r w:rsidRPr="00F54A47">
        <w:rPr>
          <w:rFonts w:ascii="Times New Roman" w:hAnsi="Times New Roman" w:cs="Times New Roman"/>
          <w:sz w:val="30"/>
          <w:szCs w:val="30"/>
        </w:rPr>
        <w:t xml:space="preserve">) the requirements of the third </w:t>
      </w:r>
      <w:r w:rsidR="00F54A47">
        <w:rPr>
          <w:rFonts w:ascii="Times New Roman" w:hAnsi="Times New Roman" w:cs="Times New Roman"/>
          <w:sz w:val="30"/>
          <w:szCs w:val="30"/>
        </w:rPr>
        <w:t>F</w:t>
      </w:r>
      <w:r w:rsidRPr="00F54A47">
        <w:rPr>
          <w:rFonts w:ascii="Times New Roman" w:hAnsi="Times New Roman" w:cs="Times New Roman"/>
          <w:sz w:val="30"/>
          <w:szCs w:val="30"/>
        </w:rPr>
        <w:t>ive-</w:t>
      </w:r>
      <w:r w:rsidR="00F54A47">
        <w:rPr>
          <w:rFonts w:ascii="Times New Roman" w:hAnsi="Times New Roman" w:cs="Times New Roman"/>
          <w:sz w:val="30"/>
          <w:szCs w:val="30"/>
        </w:rPr>
        <w:t>Y</w:t>
      </w:r>
      <w:r w:rsidRPr="00F54A47">
        <w:rPr>
          <w:rFonts w:ascii="Times New Roman" w:hAnsi="Times New Roman" w:cs="Times New Roman"/>
          <w:sz w:val="30"/>
          <w:szCs w:val="30"/>
        </w:rPr>
        <w:t xml:space="preserve">ear </w:t>
      </w:r>
      <w:r w:rsidR="00F54A47">
        <w:rPr>
          <w:rFonts w:ascii="Times New Roman" w:hAnsi="Times New Roman" w:cs="Times New Roman"/>
          <w:sz w:val="30"/>
          <w:szCs w:val="30"/>
        </w:rPr>
        <w:t>P</w:t>
      </w:r>
      <w:r w:rsidRPr="00F54A47">
        <w:rPr>
          <w:rFonts w:ascii="Times New Roman" w:hAnsi="Times New Roman" w:cs="Times New Roman"/>
          <w:sz w:val="30"/>
          <w:szCs w:val="30"/>
        </w:rPr>
        <w:t>lan</w:t>
      </w:r>
      <w:r w:rsidR="00F54A47">
        <w:rPr>
          <w:rFonts w:ascii="Times New Roman" w:hAnsi="Times New Roman" w:cs="Times New Roman"/>
          <w:sz w:val="30"/>
          <w:szCs w:val="30"/>
        </w:rPr>
        <w:t>,</w:t>
      </w:r>
      <w:r w:rsidRPr="00F54A47">
        <w:rPr>
          <w:rFonts w:ascii="Times New Roman" w:hAnsi="Times New Roman" w:cs="Times New Roman"/>
          <w:sz w:val="30"/>
          <w:szCs w:val="30"/>
        </w:rPr>
        <w:t xml:space="preserve"> and </w:t>
      </w:r>
    </w:p>
    <w:p w14:paraId="5D9ABF61" w14:textId="3352CEF8" w:rsidR="009D036F" w:rsidRPr="00F54A47" w:rsidRDefault="009D036F" w:rsidP="00052616">
      <w:pPr>
        <w:spacing w:line="276" w:lineRule="auto"/>
        <w:ind w:left="720"/>
        <w:rPr>
          <w:rFonts w:ascii="Times New Roman" w:hAnsi="Times New Roman" w:cs="Times New Roman"/>
          <w:sz w:val="30"/>
          <w:szCs w:val="30"/>
        </w:rPr>
      </w:pPr>
      <w:r w:rsidRPr="00F54A47">
        <w:rPr>
          <w:rFonts w:ascii="Times New Roman" w:hAnsi="Times New Roman" w:cs="Times New Roman"/>
          <w:sz w:val="30"/>
          <w:szCs w:val="30"/>
        </w:rPr>
        <w:t>(ii) the efforts to be made by those States to raise additional revenue from the sources available to them</w:t>
      </w:r>
      <w:r w:rsidR="00F54A47">
        <w:rPr>
          <w:rFonts w:ascii="Times New Roman" w:hAnsi="Times New Roman" w:cs="Times New Roman"/>
          <w:sz w:val="30"/>
          <w:szCs w:val="30"/>
        </w:rPr>
        <w:t>;</w:t>
      </w:r>
    </w:p>
    <w:p w14:paraId="06AE8DC5" w14:textId="77777777" w:rsidR="003E4A85" w:rsidRPr="0004694A" w:rsidRDefault="003E4A85" w:rsidP="00052616">
      <w:pPr>
        <w:spacing w:line="276" w:lineRule="auto"/>
        <w:ind w:left="284"/>
        <w:jc w:val="both"/>
        <w:rPr>
          <w:rFonts w:ascii="Times New Roman" w:hAnsi="Times New Roman" w:cs="Times New Roman"/>
          <w:sz w:val="30"/>
          <w:szCs w:val="30"/>
        </w:rPr>
      </w:pPr>
      <w:r w:rsidRPr="00F54A47">
        <w:rPr>
          <w:rFonts w:ascii="Times New Roman" w:hAnsi="Times New Roman" w:cs="Times New Roman"/>
          <w:sz w:val="30"/>
          <w:szCs w:val="30"/>
        </w:rPr>
        <w:t>(b) the changes, if any, to be made in</w:t>
      </w:r>
      <w:r w:rsidRPr="0004694A">
        <w:rPr>
          <w:rFonts w:ascii="Times New Roman" w:hAnsi="Times New Roman" w:cs="Times New Roman"/>
          <w:sz w:val="30"/>
          <w:szCs w:val="30"/>
        </w:rPr>
        <w:t xml:space="preserve"> the principles governing the distribution amongst the States under article 269 of the net proceeds in any financial year of estate duty in respect of property other than agricultural land;</w:t>
      </w:r>
    </w:p>
    <w:p w14:paraId="71817556" w14:textId="77777777" w:rsidR="003E4A85" w:rsidRPr="0004694A" w:rsidRDefault="003E4A85" w:rsidP="00052616">
      <w:pPr>
        <w:spacing w:line="276" w:lineRule="auto"/>
        <w:ind w:left="284"/>
        <w:jc w:val="both"/>
        <w:rPr>
          <w:rFonts w:ascii="Times New Roman" w:hAnsi="Times New Roman" w:cs="Times New Roman"/>
          <w:sz w:val="30"/>
          <w:szCs w:val="30"/>
        </w:rPr>
      </w:pPr>
      <w:r w:rsidRPr="0004694A">
        <w:rPr>
          <w:rFonts w:ascii="Times New Roman" w:hAnsi="Times New Roman" w:cs="Times New Roman"/>
          <w:sz w:val="30"/>
          <w:szCs w:val="30"/>
        </w:rPr>
        <w:t>(c) the changes, if any, to be made in the principles governing the distribution among the States under article 269 of the net proceeds in any financial year of taxes on railway fares; and</w:t>
      </w:r>
    </w:p>
    <w:p w14:paraId="50988A84" w14:textId="77777777" w:rsidR="00052616" w:rsidRDefault="003E4A85" w:rsidP="00052616">
      <w:pPr>
        <w:spacing w:line="276" w:lineRule="auto"/>
        <w:ind w:left="284"/>
        <w:rPr>
          <w:rFonts w:ascii="Times New Roman" w:hAnsi="Times New Roman" w:cs="Times New Roman"/>
          <w:sz w:val="30"/>
          <w:szCs w:val="30"/>
        </w:rPr>
      </w:pPr>
      <w:r w:rsidRPr="0004694A">
        <w:rPr>
          <w:rFonts w:ascii="Times New Roman" w:hAnsi="Times New Roman" w:cs="Times New Roman"/>
          <w:sz w:val="30"/>
          <w:szCs w:val="30"/>
        </w:rPr>
        <w:t xml:space="preserve">(d) the changes, if any, to be made in the principles governing the distribution of the net proceeds in any financial year of the additional excise duties levied on each of the following commodities, </w:t>
      </w:r>
      <w:proofErr w:type="gramStart"/>
      <w:r w:rsidRPr="0004694A">
        <w:rPr>
          <w:rFonts w:ascii="Times New Roman" w:hAnsi="Times New Roman" w:cs="Times New Roman"/>
          <w:sz w:val="30"/>
          <w:szCs w:val="30"/>
        </w:rPr>
        <w:t>namely:—</w:t>
      </w:r>
      <w:proofErr w:type="gramEnd"/>
    </w:p>
    <w:p w14:paraId="0E7F5BFB" w14:textId="4CD98A39" w:rsidR="003E4A85" w:rsidRPr="0004694A" w:rsidRDefault="003E4A85" w:rsidP="00052616">
      <w:pPr>
        <w:spacing w:line="276" w:lineRule="auto"/>
        <w:ind w:left="284"/>
        <w:rPr>
          <w:rFonts w:ascii="Times New Roman" w:hAnsi="Times New Roman" w:cs="Times New Roman"/>
          <w:sz w:val="30"/>
          <w:szCs w:val="30"/>
        </w:rPr>
      </w:pPr>
      <w:r w:rsidRPr="0004694A">
        <w:rPr>
          <w:rFonts w:ascii="Times New Roman" w:hAnsi="Times New Roman" w:cs="Times New Roman"/>
          <w:sz w:val="30"/>
          <w:szCs w:val="30"/>
        </w:rPr>
        <w:t>(</w:t>
      </w:r>
      <w:proofErr w:type="spellStart"/>
      <w:r w:rsidRPr="0004694A">
        <w:rPr>
          <w:rFonts w:ascii="Times New Roman" w:hAnsi="Times New Roman" w:cs="Times New Roman"/>
          <w:sz w:val="30"/>
          <w:szCs w:val="30"/>
        </w:rPr>
        <w:t>i</w:t>
      </w:r>
      <w:proofErr w:type="spellEnd"/>
      <w:r w:rsidRPr="0004694A">
        <w:rPr>
          <w:rFonts w:ascii="Times New Roman" w:hAnsi="Times New Roman" w:cs="Times New Roman"/>
          <w:sz w:val="30"/>
          <w:szCs w:val="30"/>
        </w:rPr>
        <w:t>) cotton fabrics,</w:t>
      </w:r>
      <w:r w:rsidRPr="0004694A">
        <w:rPr>
          <w:rFonts w:ascii="Times New Roman" w:hAnsi="Times New Roman" w:cs="Times New Roman"/>
          <w:sz w:val="30"/>
          <w:szCs w:val="30"/>
        </w:rPr>
        <w:br/>
        <w:t>(ii) rayon or artificial silk fabrics,</w:t>
      </w:r>
      <w:r w:rsidRPr="0004694A">
        <w:rPr>
          <w:rFonts w:ascii="Times New Roman" w:hAnsi="Times New Roman" w:cs="Times New Roman"/>
          <w:sz w:val="30"/>
          <w:szCs w:val="30"/>
        </w:rPr>
        <w:br/>
        <w:t>(iii) woollen fabrics,</w:t>
      </w:r>
      <w:r w:rsidRPr="0004694A">
        <w:rPr>
          <w:rFonts w:ascii="Times New Roman" w:hAnsi="Times New Roman" w:cs="Times New Roman"/>
          <w:sz w:val="30"/>
          <w:szCs w:val="30"/>
        </w:rPr>
        <w:br/>
        <w:t>(iv) sugar, and</w:t>
      </w:r>
      <w:r w:rsidRPr="0004694A">
        <w:rPr>
          <w:rFonts w:ascii="Times New Roman" w:hAnsi="Times New Roman" w:cs="Times New Roman"/>
          <w:sz w:val="30"/>
          <w:szCs w:val="30"/>
        </w:rPr>
        <w:br/>
        <w:t>(v) tobacco, including manufactured tobacco, in replacement of the States sales taxes formerly levied by the State Governments:</w:t>
      </w:r>
    </w:p>
    <w:p w14:paraId="46F869D9" w14:textId="77777777" w:rsidR="003E4A85" w:rsidRPr="0004694A" w:rsidRDefault="003E4A85" w:rsidP="00052616">
      <w:pPr>
        <w:spacing w:line="276" w:lineRule="auto"/>
        <w:ind w:left="284"/>
        <w:jc w:val="both"/>
        <w:rPr>
          <w:rFonts w:ascii="Times New Roman" w:hAnsi="Times New Roman" w:cs="Times New Roman"/>
          <w:sz w:val="30"/>
          <w:szCs w:val="30"/>
        </w:rPr>
      </w:pPr>
      <w:r w:rsidRPr="0004694A">
        <w:rPr>
          <w:rFonts w:ascii="Times New Roman" w:hAnsi="Times New Roman" w:cs="Times New Roman"/>
          <w:sz w:val="30"/>
          <w:szCs w:val="30"/>
        </w:rPr>
        <w:t>Provided that the share accruing to each State shall not be less than the revenue realised from the levy of sales tax in the financial year 1956-57 in that State.</w:t>
      </w:r>
    </w:p>
    <w:p w14:paraId="4301967A" w14:textId="57E48141" w:rsidR="003E4A85" w:rsidRDefault="003E4A85" w:rsidP="00052616">
      <w:pPr>
        <w:numPr>
          <w:ilvl w:val="0"/>
          <w:numId w:val="2"/>
        </w:numPr>
        <w:spacing w:line="276" w:lineRule="auto"/>
        <w:jc w:val="both"/>
        <w:rPr>
          <w:rFonts w:ascii="Times New Roman" w:hAnsi="Times New Roman" w:cs="Times New Roman"/>
          <w:sz w:val="30"/>
          <w:szCs w:val="30"/>
        </w:rPr>
      </w:pPr>
      <w:r w:rsidRPr="0004694A">
        <w:rPr>
          <w:rFonts w:ascii="Times New Roman" w:hAnsi="Times New Roman" w:cs="Times New Roman"/>
          <w:sz w:val="30"/>
          <w:szCs w:val="30"/>
        </w:rPr>
        <w:t>The recommendations of the Commission shall, in each of the above cases, cover the period of four years commencing from the 1</w:t>
      </w:r>
      <w:r w:rsidR="00F54A47" w:rsidRPr="00F54A47">
        <w:rPr>
          <w:rFonts w:ascii="Times New Roman" w:hAnsi="Times New Roman" w:cs="Times New Roman"/>
          <w:sz w:val="30"/>
          <w:szCs w:val="30"/>
          <w:vertAlign w:val="superscript"/>
        </w:rPr>
        <w:t>st</w:t>
      </w:r>
      <w:r w:rsidR="00F54A47">
        <w:rPr>
          <w:rFonts w:ascii="Times New Roman" w:hAnsi="Times New Roman" w:cs="Times New Roman"/>
          <w:sz w:val="30"/>
          <w:szCs w:val="30"/>
        </w:rPr>
        <w:t xml:space="preserve"> </w:t>
      </w:r>
      <w:r w:rsidRPr="0004694A">
        <w:rPr>
          <w:rFonts w:ascii="Times New Roman" w:hAnsi="Times New Roman" w:cs="Times New Roman"/>
          <w:sz w:val="30"/>
          <w:szCs w:val="30"/>
        </w:rPr>
        <w:t>April, 1962.</w:t>
      </w:r>
    </w:p>
    <w:p w14:paraId="188276E6" w14:textId="77777777" w:rsidR="00052616" w:rsidRPr="0004694A" w:rsidRDefault="00052616" w:rsidP="00052616">
      <w:pPr>
        <w:spacing w:line="276" w:lineRule="auto"/>
        <w:ind w:left="360"/>
        <w:jc w:val="both"/>
        <w:rPr>
          <w:rFonts w:ascii="Times New Roman" w:hAnsi="Times New Roman" w:cs="Times New Roman"/>
          <w:sz w:val="30"/>
          <w:szCs w:val="30"/>
        </w:rPr>
      </w:pPr>
    </w:p>
    <w:p w14:paraId="2EF6AEB2" w14:textId="63F9DC9A" w:rsidR="003E4A85" w:rsidRPr="00A43F63" w:rsidRDefault="003E4A85" w:rsidP="0004694A">
      <w:pPr>
        <w:spacing w:line="276" w:lineRule="auto"/>
        <w:jc w:val="right"/>
        <w:rPr>
          <w:rFonts w:ascii="Times New Roman" w:hAnsi="Times New Roman" w:cs="Times New Roman"/>
          <w:sz w:val="30"/>
          <w:szCs w:val="30"/>
        </w:rPr>
      </w:pPr>
      <w:r w:rsidRPr="00A43F63">
        <w:rPr>
          <w:rFonts w:ascii="Times New Roman" w:hAnsi="Times New Roman" w:cs="Times New Roman"/>
          <w:sz w:val="30"/>
          <w:szCs w:val="30"/>
        </w:rPr>
        <w:t>RAJENDRA PRASAD,</w:t>
      </w:r>
      <w:r w:rsidRPr="00A43F63">
        <w:rPr>
          <w:rFonts w:ascii="Times New Roman" w:hAnsi="Times New Roman" w:cs="Times New Roman"/>
          <w:sz w:val="30"/>
          <w:szCs w:val="30"/>
        </w:rPr>
        <w:br/>
      </w:r>
      <w:r w:rsidRPr="00A43F63">
        <w:rPr>
          <w:rFonts w:ascii="Times New Roman" w:hAnsi="Times New Roman" w:cs="Times New Roman"/>
          <w:i/>
          <w:iCs/>
          <w:sz w:val="30"/>
          <w:szCs w:val="30"/>
        </w:rPr>
        <w:t>President</w:t>
      </w:r>
      <w:r w:rsidR="00F54A47" w:rsidRPr="00A43F63">
        <w:rPr>
          <w:rFonts w:ascii="Times New Roman" w:hAnsi="Times New Roman" w:cs="Times New Roman"/>
          <w:i/>
          <w:iCs/>
          <w:sz w:val="30"/>
          <w:szCs w:val="30"/>
        </w:rPr>
        <w:t>.</w:t>
      </w:r>
    </w:p>
    <w:p w14:paraId="4898BD7A" w14:textId="0390E81A" w:rsidR="003E4A85" w:rsidRPr="00A43F63" w:rsidRDefault="003E4A85" w:rsidP="0004694A">
      <w:pPr>
        <w:spacing w:line="276" w:lineRule="auto"/>
        <w:jc w:val="right"/>
        <w:rPr>
          <w:rFonts w:ascii="Times New Roman" w:hAnsi="Times New Roman" w:cs="Times New Roman"/>
          <w:sz w:val="30"/>
          <w:szCs w:val="30"/>
        </w:rPr>
      </w:pPr>
      <w:r w:rsidRPr="00A43F63">
        <w:rPr>
          <w:rFonts w:ascii="Times New Roman" w:hAnsi="Times New Roman" w:cs="Times New Roman"/>
          <w:sz w:val="30"/>
          <w:szCs w:val="30"/>
        </w:rPr>
        <w:t>[No. F.C. 5(1)-A/60]</w:t>
      </w:r>
      <w:r w:rsidRPr="00A43F63">
        <w:rPr>
          <w:rFonts w:ascii="Times New Roman" w:hAnsi="Times New Roman" w:cs="Times New Roman"/>
          <w:sz w:val="30"/>
          <w:szCs w:val="30"/>
        </w:rPr>
        <w:br/>
        <w:t>K. P. MATHRANI,</w:t>
      </w:r>
      <w:r w:rsidRPr="00A43F63">
        <w:rPr>
          <w:rFonts w:ascii="Times New Roman" w:hAnsi="Times New Roman" w:cs="Times New Roman"/>
          <w:sz w:val="30"/>
          <w:szCs w:val="30"/>
        </w:rPr>
        <w:br/>
      </w:r>
      <w:r w:rsidRPr="00A43F63">
        <w:rPr>
          <w:rFonts w:ascii="Times New Roman" w:hAnsi="Times New Roman" w:cs="Times New Roman"/>
          <w:i/>
          <w:iCs/>
          <w:sz w:val="30"/>
          <w:szCs w:val="30"/>
        </w:rPr>
        <w:t>Additional Secretary</w:t>
      </w:r>
      <w:r w:rsidR="00F54A47" w:rsidRPr="00A43F63">
        <w:rPr>
          <w:rFonts w:ascii="Times New Roman" w:hAnsi="Times New Roman" w:cs="Times New Roman"/>
          <w:i/>
          <w:iCs/>
          <w:sz w:val="30"/>
          <w:szCs w:val="30"/>
        </w:rPr>
        <w:t>.</w:t>
      </w:r>
    </w:p>
    <w:p w14:paraId="7932944E" w14:textId="77777777" w:rsidR="00F54A47" w:rsidRDefault="003E4A85" w:rsidP="000C2AD6">
      <w:pPr>
        <w:spacing w:line="276" w:lineRule="auto"/>
        <w:jc w:val="center"/>
        <w:rPr>
          <w:rFonts w:ascii="Times New Roman" w:hAnsi="Times New Roman" w:cs="Times New Roman"/>
          <w:i/>
          <w:iCs/>
          <w:sz w:val="30"/>
          <w:szCs w:val="30"/>
        </w:rPr>
      </w:pPr>
      <w:r w:rsidRPr="000C2AD6">
        <w:rPr>
          <w:rFonts w:ascii="Times New Roman" w:hAnsi="Times New Roman" w:cs="Times New Roman"/>
          <w:b/>
          <w:bCs/>
          <w:sz w:val="30"/>
          <w:szCs w:val="30"/>
        </w:rPr>
        <w:lastRenderedPageBreak/>
        <w:t>No. F. 4(14)-B/6</w:t>
      </w:r>
      <w:r w:rsidR="00F54A47">
        <w:rPr>
          <w:rFonts w:ascii="Times New Roman" w:hAnsi="Times New Roman" w:cs="Times New Roman"/>
          <w:b/>
          <w:bCs/>
          <w:sz w:val="30"/>
          <w:szCs w:val="30"/>
        </w:rPr>
        <w:t>0</w:t>
      </w:r>
      <w:r w:rsidRPr="000C2AD6">
        <w:rPr>
          <w:rFonts w:ascii="Times New Roman" w:hAnsi="Times New Roman" w:cs="Times New Roman"/>
          <w:sz w:val="30"/>
          <w:szCs w:val="30"/>
        </w:rPr>
        <w:br/>
      </w:r>
      <w:r w:rsidRPr="000C2AD6">
        <w:rPr>
          <w:rFonts w:ascii="Times New Roman" w:hAnsi="Times New Roman" w:cs="Times New Roman"/>
          <w:b/>
          <w:bCs/>
          <w:sz w:val="30"/>
          <w:szCs w:val="30"/>
        </w:rPr>
        <w:t>GOVERNMENT OF INDIA</w:t>
      </w:r>
      <w:r w:rsidRPr="000C2AD6">
        <w:rPr>
          <w:rFonts w:ascii="Times New Roman" w:hAnsi="Times New Roman" w:cs="Times New Roman"/>
          <w:sz w:val="30"/>
          <w:szCs w:val="30"/>
        </w:rPr>
        <w:br/>
      </w:r>
      <w:r w:rsidRPr="000C2AD6">
        <w:rPr>
          <w:rFonts w:ascii="Times New Roman" w:hAnsi="Times New Roman" w:cs="Times New Roman"/>
          <w:b/>
          <w:bCs/>
          <w:sz w:val="30"/>
          <w:szCs w:val="30"/>
        </w:rPr>
        <w:t>MINISTRY OF FINANCE</w:t>
      </w:r>
      <w:r w:rsidRPr="000C2AD6">
        <w:rPr>
          <w:rFonts w:ascii="Times New Roman" w:hAnsi="Times New Roman" w:cs="Times New Roman"/>
          <w:sz w:val="30"/>
          <w:szCs w:val="30"/>
        </w:rPr>
        <w:br/>
      </w:r>
      <w:r w:rsidRPr="000C2AD6">
        <w:rPr>
          <w:rFonts w:ascii="Times New Roman" w:hAnsi="Times New Roman" w:cs="Times New Roman"/>
          <w:i/>
          <w:iCs/>
          <w:sz w:val="30"/>
          <w:szCs w:val="30"/>
        </w:rPr>
        <w:t>(Department of Economic Affairs)</w:t>
      </w:r>
    </w:p>
    <w:p w14:paraId="652EDC4C" w14:textId="247074EA" w:rsidR="003E4A85" w:rsidRPr="000C2AD6" w:rsidRDefault="003E4A85" w:rsidP="00F54A47">
      <w:pPr>
        <w:spacing w:line="276" w:lineRule="auto"/>
        <w:jc w:val="right"/>
        <w:rPr>
          <w:rFonts w:ascii="Times New Roman" w:hAnsi="Times New Roman" w:cs="Times New Roman"/>
          <w:sz w:val="30"/>
          <w:szCs w:val="30"/>
        </w:rPr>
      </w:pPr>
      <w:r w:rsidRPr="000C2AD6">
        <w:rPr>
          <w:rFonts w:ascii="Times New Roman" w:hAnsi="Times New Roman" w:cs="Times New Roman"/>
          <w:sz w:val="30"/>
          <w:szCs w:val="30"/>
        </w:rPr>
        <w:t>New Delhi, the 28th February, 1961.</w:t>
      </w:r>
    </w:p>
    <w:p w14:paraId="14F22A70" w14:textId="77777777" w:rsidR="00F54A47" w:rsidRDefault="003E4A85" w:rsidP="000C2AD6">
      <w:pPr>
        <w:spacing w:line="276" w:lineRule="auto"/>
        <w:rPr>
          <w:rFonts w:ascii="Times New Roman" w:hAnsi="Times New Roman" w:cs="Times New Roman"/>
          <w:b/>
          <w:bCs/>
          <w:sz w:val="30"/>
          <w:szCs w:val="30"/>
        </w:rPr>
      </w:pPr>
      <w:r w:rsidRPr="000C2AD6">
        <w:rPr>
          <w:rFonts w:ascii="Times New Roman" w:hAnsi="Times New Roman" w:cs="Times New Roman"/>
          <w:b/>
          <w:bCs/>
          <w:sz w:val="30"/>
          <w:szCs w:val="30"/>
        </w:rPr>
        <w:t>From</w:t>
      </w:r>
    </w:p>
    <w:p w14:paraId="51C63895" w14:textId="2952D28C" w:rsidR="003E4A85" w:rsidRPr="000C2AD6" w:rsidRDefault="003E4A85" w:rsidP="00F54A47">
      <w:pPr>
        <w:spacing w:line="276" w:lineRule="auto"/>
        <w:ind w:left="720"/>
        <w:rPr>
          <w:rFonts w:ascii="Times New Roman" w:hAnsi="Times New Roman" w:cs="Times New Roman"/>
          <w:sz w:val="30"/>
          <w:szCs w:val="30"/>
        </w:rPr>
      </w:pPr>
      <w:r w:rsidRPr="000C2AD6">
        <w:rPr>
          <w:rFonts w:ascii="Times New Roman" w:hAnsi="Times New Roman" w:cs="Times New Roman"/>
          <w:sz w:val="30"/>
          <w:szCs w:val="30"/>
        </w:rPr>
        <w:t>Shri K. P. Mathrani, I.C.S.,</w:t>
      </w:r>
      <w:r w:rsidRPr="000C2AD6">
        <w:rPr>
          <w:rFonts w:ascii="Times New Roman" w:hAnsi="Times New Roman" w:cs="Times New Roman"/>
          <w:sz w:val="30"/>
          <w:szCs w:val="30"/>
        </w:rPr>
        <w:br/>
        <w:t>Additional Secretary to the Government of India.</w:t>
      </w:r>
    </w:p>
    <w:p w14:paraId="13B80802" w14:textId="77777777" w:rsidR="00F54A47" w:rsidRDefault="003E4A85" w:rsidP="000C2AD6">
      <w:pPr>
        <w:spacing w:line="276" w:lineRule="auto"/>
        <w:rPr>
          <w:rFonts w:ascii="Times New Roman" w:hAnsi="Times New Roman" w:cs="Times New Roman"/>
          <w:b/>
          <w:bCs/>
          <w:sz w:val="30"/>
          <w:szCs w:val="30"/>
        </w:rPr>
      </w:pPr>
      <w:r w:rsidRPr="000C2AD6">
        <w:rPr>
          <w:rFonts w:ascii="Times New Roman" w:hAnsi="Times New Roman" w:cs="Times New Roman"/>
          <w:b/>
          <w:bCs/>
          <w:sz w:val="30"/>
          <w:szCs w:val="30"/>
        </w:rPr>
        <w:t>To</w:t>
      </w:r>
    </w:p>
    <w:p w14:paraId="3C759853" w14:textId="1617F7B7" w:rsidR="003E4A85" w:rsidRPr="000C2AD6" w:rsidRDefault="003E4A85" w:rsidP="00F54A47">
      <w:pPr>
        <w:spacing w:line="276" w:lineRule="auto"/>
        <w:ind w:left="720"/>
        <w:rPr>
          <w:rFonts w:ascii="Times New Roman" w:hAnsi="Times New Roman" w:cs="Times New Roman"/>
          <w:sz w:val="30"/>
          <w:szCs w:val="30"/>
        </w:rPr>
      </w:pPr>
      <w:r w:rsidRPr="000C2AD6">
        <w:rPr>
          <w:rFonts w:ascii="Times New Roman" w:hAnsi="Times New Roman" w:cs="Times New Roman"/>
          <w:sz w:val="30"/>
          <w:szCs w:val="30"/>
        </w:rPr>
        <w:t>The Secretary to the Finance Commission,</w:t>
      </w:r>
      <w:r w:rsidRPr="000C2AD6">
        <w:rPr>
          <w:rFonts w:ascii="Times New Roman" w:hAnsi="Times New Roman" w:cs="Times New Roman"/>
          <w:sz w:val="30"/>
          <w:szCs w:val="30"/>
        </w:rPr>
        <w:br/>
        <w:t>New Delhi.</w:t>
      </w:r>
    </w:p>
    <w:p w14:paraId="06618D16" w14:textId="77777777" w:rsidR="003E4A85" w:rsidRPr="000C2AD6" w:rsidRDefault="003E4A85" w:rsidP="000C2AD6">
      <w:pPr>
        <w:spacing w:line="276" w:lineRule="auto"/>
        <w:jc w:val="both"/>
        <w:rPr>
          <w:rFonts w:ascii="Times New Roman" w:hAnsi="Times New Roman" w:cs="Times New Roman"/>
          <w:sz w:val="30"/>
          <w:szCs w:val="30"/>
        </w:rPr>
      </w:pPr>
      <w:r w:rsidRPr="000C2AD6">
        <w:rPr>
          <w:rFonts w:ascii="Times New Roman" w:hAnsi="Times New Roman" w:cs="Times New Roman"/>
          <w:sz w:val="30"/>
          <w:szCs w:val="30"/>
        </w:rPr>
        <w:t>Sir,</w:t>
      </w:r>
    </w:p>
    <w:p w14:paraId="676E2BCE" w14:textId="77777777" w:rsidR="003E4A85" w:rsidRPr="000C2AD6" w:rsidRDefault="003E4A85" w:rsidP="000C2AD6">
      <w:pPr>
        <w:spacing w:line="276" w:lineRule="auto"/>
        <w:jc w:val="both"/>
        <w:rPr>
          <w:rFonts w:ascii="Times New Roman" w:hAnsi="Times New Roman" w:cs="Times New Roman"/>
          <w:sz w:val="30"/>
          <w:szCs w:val="30"/>
        </w:rPr>
      </w:pPr>
      <w:r w:rsidRPr="000C2AD6">
        <w:rPr>
          <w:rFonts w:ascii="Times New Roman" w:hAnsi="Times New Roman" w:cs="Times New Roman"/>
          <w:sz w:val="30"/>
          <w:szCs w:val="30"/>
        </w:rPr>
        <w:t>I am directed to invite a reference to paragraph 4(c) of the Order issued by the President on the 2nd December, 1960, regarding the constitution and terms of reference of the third Finance Commission and to state that subsequent to the issue of this Order, it has been decided, in pursuance of the recommendations made by the Railway Convention Committee, 1960, to merge the tax on Railway fares with the passenger fares from the 1st April, 1961. Accordingly, it is proposed to repeal the Railway Passenger Fares Act, 1957 with effect from that date. With the repeal of this Act, the question of the distribution amongst the States under article 269 of its net proceeds will not arise. The Railways, however, have agreed to pay to the General Revenues a fixed sum of Rs. 12.5 crores per year during the quinquennium 1961–66 representing the average of the actual collections during the two years 1958-59 and 1959-60. This amount is proposed to be distributed amongst the States as a grant under article 282 of the Constitution.</w:t>
      </w:r>
    </w:p>
    <w:p w14:paraId="08935B20" w14:textId="77777777" w:rsidR="003E4A85" w:rsidRPr="000C2AD6" w:rsidRDefault="003E4A85" w:rsidP="000C2AD6">
      <w:pPr>
        <w:numPr>
          <w:ilvl w:val="0"/>
          <w:numId w:val="3"/>
        </w:numPr>
        <w:tabs>
          <w:tab w:val="clear" w:pos="360"/>
          <w:tab w:val="num" w:pos="720"/>
        </w:tabs>
        <w:spacing w:line="276" w:lineRule="auto"/>
        <w:jc w:val="both"/>
        <w:rPr>
          <w:rFonts w:ascii="Times New Roman" w:hAnsi="Times New Roman" w:cs="Times New Roman"/>
          <w:sz w:val="30"/>
          <w:szCs w:val="30"/>
        </w:rPr>
      </w:pPr>
      <w:r w:rsidRPr="000C2AD6">
        <w:rPr>
          <w:rFonts w:ascii="Times New Roman" w:hAnsi="Times New Roman" w:cs="Times New Roman"/>
          <w:sz w:val="30"/>
          <w:szCs w:val="30"/>
        </w:rPr>
        <w:t>The President has been pleased to decide that the Commission may be requested to make its recommendations as to the manner in which the said sum of Rs. 12.5 crores should be distributed amongst the States. It is proposed to give effect to these recommendations from the year commencing on the 1st April, 1961.</w:t>
      </w:r>
    </w:p>
    <w:p w14:paraId="52D92436" w14:textId="4D9065EE" w:rsidR="003E4A85" w:rsidRDefault="003E4A85" w:rsidP="000C2AD6">
      <w:pPr>
        <w:rPr>
          <w:rFonts w:ascii="Times New Roman" w:hAnsi="Times New Roman" w:cs="Times New Roman"/>
          <w:sz w:val="28"/>
          <w:szCs w:val="28"/>
        </w:rPr>
      </w:pPr>
    </w:p>
    <w:p w14:paraId="36F1C9B4" w14:textId="77777777" w:rsidR="003E4A85" w:rsidRDefault="003E4A85" w:rsidP="00A43F63">
      <w:pPr>
        <w:numPr>
          <w:ilvl w:val="0"/>
          <w:numId w:val="4"/>
        </w:numPr>
        <w:tabs>
          <w:tab w:val="num" w:pos="720"/>
        </w:tabs>
        <w:spacing w:line="276" w:lineRule="auto"/>
        <w:jc w:val="both"/>
        <w:rPr>
          <w:rFonts w:ascii="Times New Roman" w:hAnsi="Times New Roman" w:cs="Times New Roman"/>
          <w:sz w:val="30"/>
          <w:szCs w:val="30"/>
        </w:rPr>
      </w:pPr>
      <w:r w:rsidRPr="000C2AD6">
        <w:rPr>
          <w:rFonts w:ascii="Times New Roman" w:hAnsi="Times New Roman" w:cs="Times New Roman"/>
          <w:sz w:val="30"/>
          <w:szCs w:val="30"/>
        </w:rPr>
        <w:t>I am to request that this reference may be placed before the Commission for necessary action. Accordingly, no recommendation of the Commission will be necessary in regard to paragraph 4(c) of the Order.</w:t>
      </w:r>
    </w:p>
    <w:p w14:paraId="208EEBBA" w14:textId="77777777" w:rsidR="000C2AD6" w:rsidRDefault="000C2AD6" w:rsidP="000C2AD6">
      <w:pPr>
        <w:spacing w:line="360" w:lineRule="auto"/>
        <w:jc w:val="right"/>
        <w:rPr>
          <w:rFonts w:ascii="Times New Roman" w:hAnsi="Times New Roman" w:cs="Times New Roman"/>
          <w:sz w:val="30"/>
          <w:szCs w:val="30"/>
        </w:rPr>
      </w:pPr>
    </w:p>
    <w:p w14:paraId="74D3C771" w14:textId="4A044319" w:rsidR="003E4A85" w:rsidRPr="000C2AD6" w:rsidRDefault="003E4A85" w:rsidP="000C2AD6">
      <w:pPr>
        <w:spacing w:line="360" w:lineRule="auto"/>
        <w:jc w:val="right"/>
        <w:rPr>
          <w:rFonts w:ascii="Times New Roman" w:hAnsi="Times New Roman" w:cs="Times New Roman"/>
          <w:sz w:val="30"/>
          <w:szCs w:val="30"/>
        </w:rPr>
      </w:pPr>
      <w:r w:rsidRPr="00A43F63">
        <w:rPr>
          <w:rFonts w:ascii="Times New Roman" w:hAnsi="Times New Roman" w:cs="Times New Roman"/>
          <w:sz w:val="30"/>
          <w:szCs w:val="30"/>
        </w:rPr>
        <w:t>Yours faithfully,</w:t>
      </w:r>
      <w:r w:rsidRPr="00A43F63">
        <w:rPr>
          <w:rFonts w:ascii="Times New Roman" w:hAnsi="Times New Roman" w:cs="Times New Roman"/>
          <w:sz w:val="30"/>
          <w:szCs w:val="30"/>
        </w:rPr>
        <w:br/>
        <w:t>K. P. MATHRANI,</w:t>
      </w:r>
      <w:r w:rsidRPr="00A43F63">
        <w:rPr>
          <w:rFonts w:ascii="Times New Roman" w:hAnsi="Times New Roman" w:cs="Times New Roman"/>
          <w:sz w:val="30"/>
          <w:szCs w:val="30"/>
        </w:rPr>
        <w:br/>
      </w:r>
      <w:r w:rsidRPr="00C717DB">
        <w:rPr>
          <w:rFonts w:ascii="Times New Roman" w:hAnsi="Times New Roman" w:cs="Times New Roman"/>
          <w:i/>
          <w:iCs/>
          <w:sz w:val="30"/>
          <w:szCs w:val="30"/>
        </w:rPr>
        <w:t>Additional Secretary to the Government of India.</w:t>
      </w:r>
    </w:p>
    <w:p w14:paraId="517238C9" w14:textId="77777777" w:rsidR="00DD269B" w:rsidRDefault="00DD269B">
      <w:pPr>
        <w:rPr>
          <w:rFonts w:ascii="Times New Roman" w:hAnsi="Times New Roman" w:cs="Times New Roman"/>
          <w:sz w:val="28"/>
          <w:szCs w:val="28"/>
        </w:rPr>
      </w:pPr>
    </w:p>
    <w:p w14:paraId="6BF2B350" w14:textId="77777777" w:rsidR="00DD269B" w:rsidRDefault="00DD269B">
      <w:pPr>
        <w:rPr>
          <w:rFonts w:ascii="Times New Roman" w:hAnsi="Times New Roman" w:cs="Times New Roman"/>
          <w:sz w:val="28"/>
          <w:szCs w:val="28"/>
        </w:rPr>
      </w:pPr>
    </w:p>
    <w:p w14:paraId="20C86BFE" w14:textId="77777777" w:rsidR="00DD269B" w:rsidRDefault="00DD269B">
      <w:pPr>
        <w:rPr>
          <w:rFonts w:ascii="Times New Roman" w:hAnsi="Times New Roman" w:cs="Times New Roman"/>
          <w:sz w:val="28"/>
          <w:szCs w:val="28"/>
        </w:rPr>
      </w:pPr>
    </w:p>
    <w:p w14:paraId="129926E0" w14:textId="77777777" w:rsidR="00DD269B" w:rsidRDefault="00DD269B">
      <w:pPr>
        <w:rPr>
          <w:rFonts w:ascii="Times New Roman" w:hAnsi="Times New Roman" w:cs="Times New Roman"/>
          <w:sz w:val="28"/>
          <w:szCs w:val="28"/>
        </w:rPr>
      </w:pPr>
    </w:p>
    <w:p w14:paraId="62187C0F" w14:textId="77777777" w:rsidR="00DD269B" w:rsidRDefault="00DD269B">
      <w:pPr>
        <w:rPr>
          <w:rFonts w:ascii="Times New Roman" w:hAnsi="Times New Roman" w:cs="Times New Roman"/>
          <w:sz w:val="28"/>
          <w:szCs w:val="28"/>
        </w:rPr>
      </w:pPr>
    </w:p>
    <w:p w14:paraId="4C8A9CF9" w14:textId="77777777" w:rsidR="00DD269B" w:rsidRDefault="00DD269B">
      <w:pPr>
        <w:rPr>
          <w:rFonts w:ascii="Times New Roman" w:hAnsi="Times New Roman" w:cs="Times New Roman"/>
          <w:sz w:val="28"/>
          <w:szCs w:val="28"/>
        </w:rPr>
      </w:pPr>
    </w:p>
    <w:p w14:paraId="41FB02DB" w14:textId="77777777" w:rsidR="00DD269B" w:rsidRDefault="00DD269B">
      <w:pPr>
        <w:rPr>
          <w:rFonts w:ascii="Times New Roman" w:hAnsi="Times New Roman" w:cs="Times New Roman"/>
          <w:sz w:val="28"/>
          <w:szCs w:val="28"/>
        </w:rPr>
      </w:pPr>
    </w:p>
    <w:p w14:paraId="60A374B4" w14:textId="77777777" w:rsidR="00DD269B" w:rsidRDefault="00DD269B">
      <w:pPr>
        <w:rPr>
          <w:rFonts w:ascii="Times New Roman" w:hAnsi="Times New Roman" w:cs="Times New Roman"/>
          <w:sz w:val="28"/>
          <w:szCs w:val="28"/>
        </w:rPr>
      </w:pPr>
    </w:p>
    <w:p w14:paraId="7FD5AAAE" w14:textId="77777777" w:rsidR="00DD269B" w:rsidRDefault="00DD269B">
      <w:pPr>
        <w:rPr>
          <w:rFonts w:ascii="Times New Roman" w:hAnsi="Times New Roman" w:cs="Times New Roman"/>
          <w:sz w:val="28"/>
          <w:szCs w:val="28"/>
        </w:rPr>
      </w:pPr>
    </w:p>
    <w:p w14:paraId="3A1A0199" w14:textId="77777777" w:rsidR="00DD269B" w:rsidRDefault="00DD269B">
      <w:pPr>
        <w:rPr>
          <w:rFonts w:ascii="Times New Roman" w:hAnsi="Times New Roman" w:cs="Times New Roman"/>
          <w:sz w:val="28"/>
          <w:szCs w:val="28"/>
        </w:rPr>
      </w:pPr>
    </w:p>
    <w:p w14:paraId="55E53F61" w14:textId="77777777" w:rsidR="00DD269B" w:rsidRDefault="00DD269B">
      <w:pPr>
        <w:rPr>
          <w:rFonts w:ascii="Times New Roman" w:hAnsi="Times New Roman" w:cs="Times New Roman"/>
          <w:sz w:val="28"/>
          <w:szCs w:val="28"/>
        </w:rPr>
      </w:pPr>
    </w:p>
    <w:p w14:paraId="3A2CF149" w14:textId="77777777" w:rsidR="00DD269B" w:rsidRDefault="00DD269B">
      <w:pPr>
        <w:rPr>
          <w:rFonts w:ascii="Times New Roman" w:hAnsi="Times New Roman" w:cs="Times New Roman"/>
          <w:sz w:val="28"/>
          <w:szCs w:val="28"/>
        </w:rPr>
      </w:pPr>
    </w:p>
    <w:p w14:paraId="2555D192" w14:textId="77777777" w:rsidR="00DD269B" w:rsidRDefault="00DD269B">
      <w:pPr>
        <w:rPr>
          <w:rFonts w:ascii="Times New Roman" w:hAnsi="Times New Roman" w:cs="Times New Roman"/>
          <w:sz w:val="28"/>
          <w:szCs w:val="28"/>
        </w:rPr>
      </w:pPr>
    </w:p>
    <w:p w14:paraId="34A6C77F" w14:textId="77777777" w:rsidR="00DD269B" w:rsidRDefault="00DD269B">
      <w:pPr>
        <w:rPr>
          <w:rFonts w:ascii="Times New Roman" w:hAnsi="Times New Roman" w:cs="Times New Roman"/>
          <w:sz w:val="28"/>
          <w:szCs w:val="28"/>
        </w:rPr>
      </w:pPr>
    </w:p>
    <w:p w14:paraId="1EB48AE8" w14:textId="77777777" w:rsidR="00DD269B" w:rsidRDefault="00DD269B">
      <w:pPr>
        <w:rPr>
          <w:rFonts w:ascii="Times New Roman" w:hAnsi="Times New Roman" w:cs="Times New Roman"/>
          <w:sz w:val="28"/>
          <w:szCs w:val="28"/>
        </w:rPr>
      </w:pPr>
    </w:p>
    <w:p w14:paraId="62194021" w14:textId="77777777" w:rsidR="00DD269B" w:rsidRDefault="00DD269B">
      <w:pPr>
        <w:rPr>
          <w:rFonts w:ascii="Times New Roman" w:hAnsi="Times New Roman" w:cs="Times New Roman"/>
          <w:sz w:val="28"/>
          <w:szCs w:val="28"/>
        </w:rPr>
      </w:pPr>
    </w:p>
    <w:p w14:paraId="0361E172" w14:textId="77777777" w:rsidR="00DD269B" w:rsidRDefault="00DD269B">
      <w:pPr>
        <w:rPr>
          <w:rFonts w:ascii="Times New Roman" w:hAnsi="Times New Roman" w:cs="Times New Roman"/>
          <w:sz w:val="28"/>
          <w:szCs w:val="28"/>
        </w:rPr>
      </w:pPr>
    </w:p>
    <w:p w14:paraId="28516867" w14:textId="77777777" w:rsidR="00DD269B" w:rsidRDefault="00DD269B">
      <w:pPr>
        <w:rPr>
          <w:rFonts w:ascii="Times New Roman" w:hAnsi="Times New Roman" w:cs="Times New Roman"/>
          <w:sz w:val="28"/>
          <w:szCs w:val="28"/>
        </w:rPr>
      </w:pPr>
    </w:p>
    <w:p w14:paraId="7D0ECEE0" w14:textId="77777777" w:rsidR="00DD269B" w:rsidRDefault="00DD269B">
      <w:pPr>
        <w:rPr>
          <w:rFonts w:ascii="Times New Roman" w:hAnsi="Times New Roman" w:cs="Times New Roman"/>
          <w:sz w:val="28"/>
          <w:szCs w:val="28"/>
        </w:rPr>
      </w:pPr>
    </w:p>
    <w:p w14:paraId="168E50A8" w14:textId="77777777" w:rsidR="00A43F63" w:rsidRDefault="003E4A85" w:rsidP="000C2AD6">
      <w:pPr>
        <w:spacing w:line="276" w:lineRule="auto"/>
        <w:jc w:val="center"/>
        <w:rPr>
          <w:rFonts w:ascii="Times New Roman" w:hAnsi="Times New Roman" w:cs="Times New Roman"/>
          <w:i/>
          <w:iCs/>
          <w:sz w:val="30"/>
          <w:szCs w:val="30"/>
        </w:rPr>
      </w:pPr>
      <w:r w:rsidRPr="000C2AD6">
        <w:rPr>
          <w:rFonts w:ascii="Times New Roman" w:hAnsi="Times New Roman" w:cs="Times New Roman"/>
          <w:b/>
          <w:bCs/>
          <w:sz w:val="30"/>
          <w:szCs w:val="30"/>
        </w:rPr>
        <w:lastRenderedPageBreak/>
        <w:t>No. F. 13(4)-B/61</w:t>
      </w:r>
      <w:r w:rsidRPr="000C2AD6">
        <w:rPr>
          <w:rFonts w:ascii="Times New Roman" w:hAnsi="Times New Roman" w:cs="Times New Roman"/>
          <w:sz w:val="30"/>
          <w:szCs w:val="30"/>
        </w:rPr>
        <w:br/>
      </w:r>
      <w:r w:rsidRPr="000C2AD6">
        <w:rPr>
          <w:rFonts w:ascii="Times New Roman" w:hAnsi="Times New Roman" w:cs="Times New Roman"/>
          <w:b/>
          <w:bCs/>
          <w:sz w:val="30"/>
          <w:szCs w:val="30"/>
        </w:rPr>
        <w:t>GOVERNMENT OF INDIA</w:t>
      </w:r>
      <w:r w:rsidRPr="000C2AD6">
        <w:rPr>
          <w:rFonts w:ascii="Times New Roman" w:hAnsi="Times New Roman" w:cs="Times New Roman"/>
          <w:sz w:val="30"/>
          <w:szCs w:val="30"/>
        </w:rPr>
        <w:br/>
      </w:r>
      <w:r w:rsidRPr="000C2AD6">
        <w:rPr>
          <w:rFonts w:ascii="Times New Roman" w:hAnsi="Times New Roman" w:cs="Times New Roman"/>
          <w:b/>
          <w:bCs/>
          <w:sz w:val="30"/>
          <w:szCs w:val="30"/>
        </w:rPr>
        <w:t>MINISTRY OF FINANCE</w:t>
      </w:r>
      <w:r w:rsidRPr="000C2AD6">
        <w:rPr>
          <w:rFonts w:ascii="Times New Roman" w:hAnsi="Times New Roman" w:cs="Times New Roman"/>
          <w:sz w:val="30"/>
          <w:szCs w:val="30"/>
        </w:rPr>
        <w:br/>
      </w:r>
      <w:r w:rsidRPr="000C2AD6">
        <w:rPr>
          <w:rFonts w:ascii="Times New Roman" w:hAnsi="Times New Roman" w:cs="Times New Roman"/>
          <w:i/>
          <w:iCs/>
          <w:sz w:val="30"/>
          <w:szCs w:val="30"/>
        </w:rPr>
        <w:t>(Department of Economic Affairs)</w:t>
      </w:r>
    </w:p>
    <w:p w14:paraId="2FEC54F2" w14:textId="6CB903B0" w:rsidR="003E4A85" w:rsidRPr="000C2AD6" w:rsidRDefault="003E4A85" w:rsidP="00A43F63">
      <w:pPr>
        <w:spacing w:line="276" w:lineRule="auto"/>
        <w:jc w:val="right"/>
        <w:rPr>
          <w:rFonts w:ascii="Times New Roman" w:hAnsi="Times New Roman" w:cs="Times New Roman"/>
          <w:sz w:val="30"/>
          <w:szCs w:val="30"/>
        </w:rPr>
      </w:pPr>
      <w:r w:rsidRPr="000C2AD6">
        <w:rPr>
          <w:rFonts w:ascii="Times New Roman" w:hAnsi="Times New Roman" w:cs="Times New Roman"/>
          <w:sz w:val="30"/>
          <w:szCs w:val="30"/>
        </w:rPr>
        <w:t>New Delhi, the 21st April, 1961.</w:t>
      </w:r>
    </w:p>
    <w:p w14:paraId="7E01411A" w14:textId="77777777" w:rsidR="00A43F63" w:rsidRDefault="003E4A85" w:rsidP="000C2AD6">
      <w:pPr>
        <w:spacing w:line="276" w:lineRule="auto"/>
        <w:rPr>
          <w:rFonts w:ascii="Times New Roman" w:hAnsi="Times New Roman" w:cs="Times New Roman"/>
          <w:b/>
          <w:bCs/>
          <w:sz w:val="30"/>
          <w:szCs w:val="30"/>
        </w:rPr>
      </w:pPr>
      <w:r w:rsidRPr="000C2AD6">
        <w:rPr>
          <w:rFonts w:ascii="Times New Roman" w:hAnsi="Times New Roman" w:cs="Times New Roman"/>
          <w:b/>
          <w:bCs/>
          <w:sz w:val="30"/>
          <w:szCs w:val="30"/>
        </w:rPr>
        <w:t>From</w:t>
      </w:r>
    </w:p>
    <w:p w14:paraId="1883982A" w14:textId="112B71CB" w:rsidR="003E4A85" w:rsidRPr="000C2AD6" w:rsidRDefault="003E4A85" w:rsidP="00A43F63">
      <w:pPr>
        <w:spacing w:line="276" w:lineRule="auto"/>
        <w:ind w:left="720"/>
        <w:rPr>
          <w:rFonts w:ascii="Times New Roman" w:hAnsi="Times New Roman" w:cs="Times New Roman"/>
          <w:sz w:val="30"/>
          <w:szCs w:val="30"/>
        </w:rPr>
      </w:pPr>
      <w:r w:rsidRPr="000C2AD6">
        <w:rPr>
          <w:rFonts w:ascii="Times New Roman" w:hAnsi="Times New Roman" w:cs="Times New Roman"/>
          <w:sz w:val="30"/>
          <w:szCs w:val="30"/>
        </w:rPr>
        <w:t>Shri K. P. Mathrani, I.C.S.,</w:t>
      </w:r>
      <w:r w:rsidRPr="000C2AD6">
        <w:rPr>
          <w:rFonts w:ascii="Times New Roman" w:hAnsi="Times New Roman" w:cs="Times New Roman"/>
          <w:sz w:val="30"/>
          <w:szCs w:val="30"/>
        </w:rPr>
        <w:br/>
        <w:t>Additional Secretary to the Government of India.</w:t>
      </w:r>
    </w:p>
    <w:p w14:paraId="3C6F5D8D" w14:textId="77777777" w:rsidR="00A43F63" w:rsidRDefault="003E4A85" w:rsidP="000C2AD6">
      <w:pPr>
        <w:spacing w:line="276" w:lineRule="auto"/>
        <w:rPr>
          <w:rFonts w:ascii="Times New Roman" w:hAnsi="Times New Roman" w:cs="Times New Roman"/>
          <w:b/>
          <w:bCs/>
          <w:sz w:val="30"/>
          <w:szCs w:val="30"/>
        </w:rPr>
      </w:pPr>
      <w:r w:rsidRPr="000C2AD6">
        <w:rPr>
          <w:rFonts w:ascii="Times New Roman" w:hAnsi="Times New Roman" w:cs="Times New Roman"/>
          <w:b/>
          <w:bCs/>
          <w:sz w:val="30"/>
          <w:szCs w:val="30"/>
        </w:rPr>
        <w:t>To</w:t>
      </w:r>
    </w:p>
    <w:p w14:paraId="0B714B58" w14:textId="1764CF01" w:rsidR="003E4A85" w:rsidRPr="000C2AD6" w:rsidRDefault="003E4A85" w:rsidP="00A43F63">
      <w:pPr>
        <w:spacing w:line="276" w:lineRule="auto"/>
        <w:ind w:left="720"/>
        <w:rPr>
          <w:rFonts w:ascii="Times New Roman" w:hAnsi="Times New Roman" w:cs="Times New Roman"/>
          <w:sz w:val="30"/>
          <w:szCs w:val="30"/>
        </w:rPr>
      </w:pPr>
      <w:r w:rsidRPr="000C2AD6">
        <w:rPr>
          <w:rFonts w:ascii="Times New Roman" w:hAnsi="Times New Roman" w:cs="Times New Roman"/>
          <w:sz w:val="30"/>
          <w:szCs w:val="30"/>
        </w:rPr>
        <w:t>The Member-Secretary,</w:t>
      </w:r>
      <w:r w:rsidRPr="000C2AD6">
        <w:rPr>
          <w:rFonts w:ascii="Times New Roman" w:hAnsi="Times New Roman" w:cs="Times New Roman"/>
          <w:sz w:val="30"/>
          <w:szCs w:val="30"/>
        </w:rPr>
        <w:br/>
        <w:t>Finance Commission,</w:t>
      </w:r>
      <w:r w:rsidRPr="000C2AD6">
        <w:rPr>
          <w:rFonts w:ascii="Times New Roman" w:hAnsi="Times New Roman" w:cs="Times New Roman"/>
          <w:sz w:val="30"/>
          <w:szCs w:val="30"/>
        </w:rPr>
        <w:br/>
        <w:t>New Delhi.</w:t>
      </w:r>
    </w:p>
    <w:p w14:paraId="14641868" w14:textId="4752FAC4" w:rsidR="003E4A85" w:rsidRPr="00A43F63" w:rsidRDefault="00A43F63" w:rsidP="000C2AD6">
      <w:pPr>
        <w:spacing w:line="276" w:lineRule="auto"/>
        <w:jc w:val="both"/>
        <w:rPr>
          <w:rFonts w:ascii="Times New Roman" w:hAnsi="Times New Roman" w:cs="Times New Roman"/>
          <w:i/>
          <w:iCs/>
          <w:sz w:val="30"/>
          <w:szCs w:val="30"/>
        </w:rPr>
      </w:pPr>
      <w:r>
        <w:rPr>
          <w:rFonts w:ascii="Times New Roman" w:hAnsi="Times New Roman" w:cs="Times New Roman"/>
          <w:sz w:val="30"/>
          <w:szCs w:val="30"/>
        </w:rPr>
        <w:t>SUBJECT</w:t>
      </w:r>
      <w:r w:rsidR="003E4A85" w:rsidRPr="00A43F63">
        <w:rPr>
          <w:rFonts w:ascii="Times New Roman" w:hAnsi="Times New Roman" w:cs="Times New Roman"/>
          <w:i/>
          <w:iCs/>
          <w:sz w:val="30"/>
          <w:szCs w:val="30"/>
        </w:rPr>
        <w:t>: Levy of Additional Excise Duty on mill-made silk fabrics.</w:t>
      </w:r>
    </w:p>
    <w:p w14:paraId="5F09126A" w14:textId="77777777" w:rsidR="003E4A85" w:rsidRPr="000C2AD6" w:rsidRDefault="003E4A85" w:rsidP="000C2AD6">
      <w:pPr>
        <w:spacing w:line="276" w:lineRule="auto"/>
        <w:jc w:val="both"/>
        <w:rPr>
          <w:rFonts w:ascii="Times New Roman" w:hAnsi="Times New Roman" w:cs="Times New Roman"/>
          <w:sz w:val="30"/>
          <w:szCs w:val="30"/>
        </w:rPr>
      </w:pPr>
      <w:r w:rsidRPr="000C2AD6">
        <w:rPr>
          <w:rFonts w:ascii="Times New Roman" w:hAnsi="Times New Roman" w:cs="Times New Roman"/>
          <w:sz w:val="30"/>
          <w:szCs w:val="30"/>
        </w:rPr>
        <w:t>Sir,</w:t>
      </w:r>
    </w:p>
    <w:p w14:paraId="5ABD70F7" w14:textId="24A7D688" w:rsidR="004447CC" w:rsidRPr="007B2A54" w:rsidRDefault="003E4A85" w:rsidP="000C2AD6">
      <w:pPr>
        <w:spacing w:line="276" w:lineRule="auto"/>
        <w:jc w:val="both"/>
        <w:rPr>
          <w:rFonts w:ascii="Times New Roman" w:hAnsi="Times New Roman" w:cs="Times New Roman"/>
          <w:sz w:val="28"/>
          <w:szCs w:val="28"/>
        </w:rPr>
      </w:pPr>
      <w:r w:rsidRPr="000C2AD6">
        <w:rPr>
          <w:rFonts w:ascii="Times New Roman" w:hAnsi="Times New Roman" w:cs="Times New Roman"/>
          <w:sz w:val="30"/>
          <w:szCs w:val="30"/>
        </w:rPr>
        <w:t>I am directed to state that under the Additional Duties of Excise (Goods of Special Importance) Act, 1957, additional excise duties are being levied on sugar, tobacco, cotton fabrics, rayon or artificial silk fabrics and woollen fabrics in replacement of sales tax formerly levied by the State Governments. The net proceeds from those duties are distributed amongst the States in accordance with the provisions of section 4 of this Act read with the Second Schedule thereto. When the scheme was implemented in 1957, no additional excise duty was levied on pure silk fabrics which were not subject to any basic excise duty. Consequently, the States continued to levy sales tax on pure silk fabrics. With the imposition of basic excise duty on pure silk fabrics from the 1</w:t>
      </w:r>
      <w:r w:rsidRPr="00A43F63">
        <w:rPr>
          <w:rFonts w:ascii="Times New Roman" w:hAnsi="Times New Roman" w:cs="Times New Roman"/>
          <w:sz w:val="30"/>
          <w:szCs w:val="30"/>
          <w:vertAlign w:val="superscript"/>
        </w:rPr>
        <w:t>st</w:t>
      </w:r>
      <w:r w:rsidR="00A43F63">
        <w:rPr>
          <w:rFonts w:ascii="Times New Roman" w:hAnsi="Times New Roman" w:cs="Times New Roman"/>
          <w:sz w:val="30"/>
          <w:szCs w:val="30"/>
        </w:rPr>
        <w:t xml:space="preserve"> </w:t>
      </w:r>
      <w:r w:rsidRPr="000C2AD6">
        <w:rPr>
          <w:rFonts w:ascii="Times New Roman" w:hAnsi="Times New Roman" w:cs="Times New Roman"/>
          <w:sz w:val="30"/>
          <w:szCs w:val="30"/>
        </w:rPr>
        <w:t xml:space="preserve">March, 1960, it has been decided after consultation with the State Governments, to levy an additional excise duty on such fabrics other than those manufactured on </w:t>
      </w:r>
      <w:r w:rsidR="00A43F63" w:rsidRPr="000C2AD6">
        <w:rPr>
          <w:rFonts w:ascii="Times New Roman" w:hAnsi="Times New Roman" w:cs="Times New Roman"/>
          <w:sz w:val="30"/>
          <w:szCs w:val="30"/>
        </w:rPr>
        <w:t>handlooms</w:t>
      </w:r>
      <w:r w:rsidRPr="000C2AD6">
        <w:rPr>
          <w:rFonts w:ascii="Times New Roman" w:hAnsi="Times New Roman" w:cs="Times New Roman"/>
          <w:sz w:val="30"/>
          <w:szCs w:val="30"/>
        </w:rPr>
        <w:t xml:space="preserve"> with effect from the 1</w:t>
      </w:r>
      <w:r w:rsidRPr="00A43F63">
        <w:rPr>
          <w:rFonts w:ascii="Times New Roman" w:hAnsi="Times New Roman" w:cs="Times New Roman"/>
          <w:sz w:val="30"/>
          <w:szCs w:val="30"/>
          <w:vertAlign w:val="superscript"/>
        </w:rPr>
        <w:t>st</w:t>
      </w:r>
      <w:r w:rsidR="00A43F63">
        <w:rPr>
          <w:rFonts w:ascii="Times New Roman" w:hAnsi="Times New Roman" w:cs="Times New Roman"/>
          <w:sz w:val="30"/>
          <w:szCs w:val="30"/>
        </w:rPr>
        <w:t xml:space="preserve"> </w:t>
      </w:r>
      <w:r w:rsidRPr="000C2AD6">
        <w:rPr>
          <w:rFonts w:ascii="Times New Roman" w:hAnsi="Times New Roman" w:cs="Times New Roman"/>
          <w:sz w:val="30"/>
          <w:szCs w:val="30"/>
        </w:rPr>
        <w:t>March, 1961. Necessary provision for this purpose has been made in the Finance Bill, 1961. The States would, on their part, abolish the sales tax on pure silk fabrics. As the amount to be distributed amongst the States will also include the net proceeds of the</w:t>
      </w:r>
      <w:r w:rsidR="000C2AD6" w:rsidRPr="000C2AD6">
        <w:rPr>
          <w:rFonts w:ascii="Times New Roman" w:hAnsi="Times New Roman" w:cs="Times New Roman"/>
          <w:sz w:val="30"/>
          <w:szCs w:val="30"/>
        </w:rPr>
        <w:t xml:space="preserve"> </w:t>
      </w:r>
      <w:r w:rsidR="004447CC" w:rsidRPr="000C2AD6">
        <w:rPr>
          <w:rFonts w:ascii="Times New Roman" w:hAnsi="Times New Roman" w:cs="Times New Roman"/>
          <w:sz w:val="30"/>
          <w:szCs w:val="30"/>
        </w:rPr>
        <w:t xml:space="preserve">additional excise duty on silk fabrics, it is necessary to amplify paragraph 4(d) of the terms of reference of the </w:t>
      </w:r>
      <w:r w:rsidR="004447CC" w:rsidRPr="000C2AD6">
        <w:rPr>
          <w:rFonts w:ascii="Times New Roman" w:hAnsi="Times New Roman" w:cs="Times New Roman"/>
          <w:sz w:val="30"/>
          <w:szCs w:val="30"/>
        </w:rPr>
        <w:lastRenderedPageBreak/>
        <w:t xml:space="preserve">Commission by adding the item </w:t>
      </w:r>
      <w:r w:rsidR="00A43F63">
        <w:rPr>
          <w:rFonts w:ascii="Times New Roman" w:hAnsi="Times New Roman" w:cs="Times New Roman"/>
          <w:sz w:val="30"/>
          <w:szCs w:val="30"/>
        </w:rPr>
        <w:t>‘</w:t>
      </w:r>
      <w:r w:rsidR="004447CC" w:rsidRPr="000C2AD6">
        <w:rPr>
          <w:rFonts w:ascii="Times New Roman" w:hAnsi="Times New Roman" w:cs="Times New Roman"/>
          <w:sz w:val="30"/>
          <w:szCs w:val="30"/>
        </w:rPr>
        <w:t xml:space="preserve">silk </w:t>
      </w:r>
      <w:proofErr w:type="gramStart"/>
      <w:r w:rsidR="004447CC" w:rsidRPr="000C2AD6">
        <w:rPr>
          <w:rFonts w:ascii="Times New Roman" w:hAnsi="Times New Roman" w:cs="Times New Roman"/>
          <w:sz w:val="30"/>
          <w:szCs w:val="30"/>
        </w:rPr>
        <w:t>fabrics</w:t>
      </w:r>
      <w:r w:rsidR="00A43F63">
        <w:rPr>
          <w:rFonts w:ascii="Times New Roman" w:hAnsi="Times New Roman" w:cs="Times New Roman"/>
          <w:sz w:val="30"/>
          <w:szCs w:val="30"/>
        </w:rPr>
        <w:t>’</w:t>
      </w:r>
      <w:proofErr w:type="gramEnd"/>
      <w:r w:rsidR="004447CC" w:rsidRPr="000C2AD6">
        <w:rPr>
          <w:rFonts w:ascii="Times New Roman" w:hAnsi="Times New Roman" w:cs="Times New Roman"/>
          <w:sz w:val="30"/>
          <w:szCs w:val="30"/>
        </w:rPr>
        <w:t xml:space="preserve">. I am, accordingly to state that this paragraph will stand amended as </w:t>
      </w:r>
      <w:r w:rsidR="009D036F" w:rsidRPr="000C2AD6">
        <w:rPr>
          <w:rFonts w:ascii="Times New Roman" w:hAnsi="Times New Roman" w:cs="Times New Roman"/>
          <w:sz w:val="30"/>
          <w:szCs w:val="30"/>
        </w:rPr>
        <w:t>follows: —</w:t>
      </w:r>
    </w:p>
    <w:p w14:paraId="30A390B8" w14:textId="4B2D458B" w:rsidR="004447CC" w:rsidRPr="000C2AD6" w:rsidRDefault="004447CC" w:rsidP="00A43F63">
      <w:pPr>
        <w:spacing w:line="276" w:lineRule="auto"/>
        <w:ind w:left="720"/>
        <w:jc w:val="both"/>
        <w:rPr>
          <w:rFonts w:ascii="Times New Roman" w:hAnsi="Times New Roman" w:cs="Times New Roman"/>
          <w:sz w:val="30"/>
          <w:szCs w:val="30"/>
        </w:rPr>
      </w:pPr>
      <w:r w:rsidRPr="000C2AD6">
        <w:rPr>
          <w:rFonts w:ascii="Times New Roman" w:hAnsi="Times New Roman" w:cs="Times New Roman"/>
          <w:sz w:val="30"/>
          <w:szCs w:val="30"/>
        </w:rPr>
        <w:t xml:space="preserve">"4(d) the changes, if any, to be made in the principles governing the distribution of the net proceeds in any financial year of the additional excise duties levied on each of the following commodities, </w:t>
      </w:r>
      <w:r w:rsidR="009D036F" w:rsidRPr="000C2AD6">
        <w:rPr>
          <w:rFonts w:ascii="Times New Roman" w:hAnsi="Times New Roman" w:cs="Times New Roman"/>
          <w:sz w:val="30"/>
          <w:szCs w:val="30"/>
        </w:rPr>
        <w:t>namely: —</w:t>
      </w:r>
    </w:p>
    <w:p w14:paraId="0DF3A648" w14:textId="77777777" w:rsidR="004447CC" w:rsidRPr="000C2AD6" w:rsidRDefault="004447CC" w:rsidP="00A43F63">
      <w:pPr>
        <w:spacing w:line="276" w:lineRule="auto"/>
        <w:ind w:left="720"/>
        <w:rPr>
          <w:rFonts w:ascii="Times New Roman" w:hAnsi="Times New Roman" w:cs="Times New Roman"/>
          <w:sz w:val="30"/>
          <w:szCs w:val="30"/>
        </w:rPr>
      </w:pPr>
      <w:r w:rsidRPr="000C2AD6">
        <w:rPr>
          <w:rFonts w:ascii="Times New Roman" w:hAnsi="Times New Roman" w:cs="Times New Roman"/>
          <w:sz w:val="30"/>
          <w:szCs w:val="30"/>
        </w:rPr>
        <w:t>(</w:t>
      </w:r>
      <w:proofErr w:type="spellStart"/>
      <w:r w:rsidRPr="000C2AD6">
        <w:rPr>
          <w:rFonts w:ascii="Times New Roman" w:hAnsi="Times New Roman" w:cs="Times New Roman"/>
          <w:sz w:val="30"/>
          <w:szCs w:val="30"/>
        </w:rPr>
        <w:t>i</w:t>
      </w:r>
      <w:proofErr w:type="spellEnd"/>
      <w:r w:rsidRPr="000C2AD6">
        <w:rPr>
          <w:rFonts w:ascii="Times New Roman" w:hAnsi="Times New Roman" w:cs="Times New Roman"/>
          <w:sz w:val="30"/>
          <w:szCs w:val="30"/>
        </w:rPr>
        <w:t>) cotton fabrics,</w:t>
      </w:r>
      <w:r w:rsidRPr="000C2AD6">
        <w:rPr>
          <w:rFonts w:ascii="Times New Roman" w:hAnsi="Times New Roman" w:cs="Times New Roman"/>
          <w:sz w:val="30"/>
          <w:szCs w:val="30"/>
        </w:rPr>
        <w:br/>
        <w:t>(ii) rayon or artificial silk fabrics,</w:t>
      </w:r>
      <w:r w:rsidRPr="000C2AD6">
        <w:rPr>
          <w:rFonts w:ascii="Times New Roman" w:hAnsi="Times New Roman" w:cs="Times New Roman"/>
          <w:sz w:val="30"/>
          <w:szCs w:val="30"/>
        </w:rPr>
        <w:br/>
        <w:t>(iii) silk fabrics,</w:t>
      </w:r>
      <w:r w:rsidRPr="000C2AD6">
        <w:rPr>
          <w:rFonts w:ascii="Times New Roman" w:hAnsi="Times New Roman" w:cs="Times New Roman"/>
          <w:sz w:val="30"/>
          <w:szCs w:val="30"/>
        </w:rPr>
        <w:br/>
        <w:t>(iv) woollen fabrics,</w:t>
      </w:r>
      <w:r w:rsidRPr="000C2AD6">
        <w:rPr>
          <w:rFonts w:ascii="Times New Roman" w:hAnsi="Times New Roman" w:cs="Times New Roman"/>
          <w:sz w:val="30"/>
          <w:szCs w:val="30"/>
        </w:rPr>
        <w:br/>
        <w:t>(v) sugar, and</w:t>
      </w:r>
      <w:r w:rsidRPr="000C2AD6">
        <w:rPr>
          <w:rFonts w:ascii="Times New Roman" w:hAnsi="Times New Roman" w:cs="Times New Roman"/>
          <w:sz w:val="30"/>
          <w:szCs w:val="30"/>
        </w:rPr>
        <w:br/>
        <w:t>(vi) tobacco, including manufactured tobacco, in replacement of the States sales taxes formerly levied by the State Governments.”</w:t>
      </w:r>
    </w:p>
    <w:p w14:paraId="4B467B6B" w14:textId="77777777" w:rsidR="000C2AD6" w:rsidRDefault="000C2AD6" w:rsidP="000C2AD6">
      <w:pPr>
        <w:spacing w:line="276" w:lineRule="auto"/>
        <w:jc w:val="right"/>
        <w:rPr>
          <w:rFonts w:ascii="Times New Roman" w:hAnsi="Times New Roman" w:cs="Times New Roman"/>
          <w:b/>
          <w:bCs/>
          <w:sz w:val="30"/>
          <w:szCs w:val="30"/>
        </w:rPr>
      </w:pPr>
    </w:p>
    <w:p w14:paraId="27F8920A" w14:textId="77777777" w:rsidR="000C2AD6" w:rsidRDefault="000C2AD6" w:rsidP="000C2AD6">
      <w:pPr>
        <w:spacing w:line="276" w:lineRule="auto"/>
        <w:jc w:val="right"/>
        <w:rPr>
          <w:rFonts w:ascii="Times New Roman" w:hAnsi="Times New Roman" w:cs="Times New Roman"/>
          <w:b/>
          <w:bCs/>
          <w:sz w:val="30"/>
          <w:szCs w:val="30"/>
        </w:rPr>
      </w:pPr>
    </w:p>
    <w:p w14:paraId="573EDDEA" w14:textId="69F99C93" w:rsidR="004447CC" w:rsidRPr="00A43F63" w:rsidRDefault="004447CC" w:rsidP="000C2AD6">
      <w:pPr>
        <w:spacing w:line="276" w:lineRule="auto"/>
        <w:jc w:val="right"/>
        <w:rPr>
          <w:rFonts w:ascii="Times New Roman" w:hAnsi="Times New Roman" w:cs="Times New Roman"/>
          <w:i/>
          <w:iCs/>
          <w:sz w:val="30"/>
          <w:szCs w:val="30"/>
        </w:rPr>
      </w:pPr>
      <w:r w:rsidRPr="00A43F63">
        <w:rPr>
          <w:rFonts w:ascii="Times New Roman" w:hAnsi="Times New Roman" w:cs="Times New Roman"/>
          <w:sz w:val="30"/>
          <w:szCs w:val="30"/>
        </w:rPr>
        <w:t>Yours faithfully,</w:t>
      </w:r>
      <w:r w:rsidRPr="00A43F63">
        <w:rPr>
          <w:rFonts w:ascii="Times New Roman" w:hAnsi="Times New Roman" w:cs="Times New Roman"/>
          <w:sz w:val="30"/>
          <w:szCs w:val="30"/>
        </w:rPr>
        <w:br/>
        <w:t>K. P. MATHRANI,</w:t>
      </w:r>
      <w:r w:rsidRPr="00A43F63">
        <w:rPr>
          <w:rFonts w:ascii="Times New Roman" w:hAnsi="Times New Roman" w:cs="Times New Roman"/>
          <w:sz w:val="30"/>
          <w:szCs w:val="30"/>
        </w:rPr>
        <w:br/>
      </w:r>
      <w:r w:rsidRPr="00A43F63">
        <w:rPr>
          <w:rFonts w:ascii="Times New Roman" w:hAnsi="Times New Roman" w:cs="Times New Roman"/>
          <w:i/>
          <w:iCs/>
          <w:sz w:val="30"/>
          <w:szCs w:val="30"/>
        </w:rPr>
        <w:t>Additional Secretary to the Government of India.</w:t>
      </w:r>
    </w:p>
    <w:p w14:paraId="6F966063" w14:textId="77777777" w:rsidR="00DD269B" w:rsidRPr="000C2AD6" w:rsidRDefault="00DD269B" w:rsidP="000C2AD6">
      <w:pPr>
        <w:spacing w:line="276" w:lineRule="auto"/>
        <w:rPr>
          <w:rFonts w:ascii="Times New Roman" w:hAnsi="Times New Roman" w:cs="Times New Roman"/>
          <w:sz w:val="30"/>
          <w:szCs w:val="30"/>
        </w:rPr>
      </w:pPr>
    </w:p>
    <w:p w14:paraId="549E0721" w14:textId="77777777" w:rsidR="00DD269B" w:rsidRPr="000C2AD6" w:rsidRDefault="00DD269B">
      <w:pPr>
        <w:rPr>
          <w:rFonts w:ascii="Times New Roman" w:hAnsi="Times New Roman" w:cs="Times New Roman"/>
          <w:sz w:val="30"/>
          <w:szCs w:val="30"/>
        </w:rPr>
      </w:pPr>
    </w:p>
    <w:p w14:paraId="6C1D30FE" w14:textId="77777777" w:rsidR="00DD269B" w:rsidRDefault="00DD269B">
      <w:pPr>
        <w:rPr>
          <w:rFonts w:ascii="Times New Roman" w:hAnsi="Times New Roman" w:cs="Times New Roman"/>
          <w:sz w:val="28"/>
          <w:szCs w:val="28"/>
        </w:rPr>
      </w:pPr>
    </w:p>
    <w:p w14:paraId="4C9B05C7" w14:textId="77777777" w:rsidR="00DD269B" w:rsidRDefault="00DD269B">
      <w:pPr>
        <w:rPr>
          <w:rFonts w:ascii="Times New Roman" w:hAnsi="Times New Roman" w:cs="Times New Roman"/>
          <w:sz w:val="28"/>
          <w:szCs w:val="28"/>
        </w:rPr>
      </w:pPr>
    </w:p>
    <w:p w14:paraId="25429357" w14:textId="77777777" w:rsidR="00DD269B" w:rsidRDefault="00DD269B">
      <w:pPr>
        <w:rPr>
          <w:rFonts w:ascii="Times New Roman" w:hAnsi="Times New Roman" w:cs="Times New Roman"/>
          <w:sz w:val="28"/>
          <w:szCs w:val="28"/>
        </w:rPr>
      </w:pPr>
    </w:p>
    <w:p w14:paraId="5E20DED0" w14:textId="77777777" w:rsidR="00DD269B" w:rsidRDefault="00DD269B">
      <w:pPr>
        <w:rPr>
          <w:rFonts w:ascii="Times New Roman" w:hAnsi="Times New Roman" w:cs="Times New Roman"/>
          <w:sz w:val="28"/>
          <w:szCs w:val="28"/>
        </w:rPr>
      </w:pPr>
    </w:p>
    <w:p w14:paraId="50C01DC3" w14:textId="77777777" w:rsidR="00DD269B" w:rsidRDefault="00DD269B">
      <w:pPr>
        <w:rPr>
          <w:rFonts w:ascii="Times New Roman" w:hAnsi="Times New Roman" w:cs="Times New Roman"/>
          <w:sz w:val="28"/>
          <w:szCs w:val="28"/>
        </w:rPr>
      </w:pPr>
    </w:p>
    <w:p w14:paraId="17ABB044" w14:textId="77777777" w:rsidR="00DD269B" w:rsidRDefault="00DD269B">
      <w:pPr>
        <w:rPr>
          <w:rFonts w:ascii="Times New Roman" w:hAnsi="Times New Roman" w:cs="Times New Roman"/>
          <w:sz w:val="28"/>
          <w:szCs w:val="28"/>
        </w:rPr>
      </w:pPr>
    </w:p>
    <w:p w14:paraId="7EE2BB6A" w14:textId="77777777" w:rsidR="00DD269B" w:rsidRDefault="00DD269B">
      <w:pPr>
        <w:rPr>
          <w:rFonts w:ascii="Times New Roman" w:hAnsi="Times New Roman" w:cs="Times New Roman"/>
          <w:sz w:val="28"/>
          <w:szCs w:val="28"/>
        </w:rPr>
      </w:pPr>
    </w:p>
    <w:p w14:paraId="4665CEF4" w14:textId="77777777" w:rsidR="00DD269B" w:rsidRDefault="00DD269B">
      <w:pPr>
        <w:rPr>
          <w:rFonts w:ascii="Times New Roman" w:hAnsi="Times New Roman" w:cs="Times New Roman"/>
          <w:sz w:val="28"/>
          <w:szCs w:val="28"/>
        </w:rPr>
      </w:pPr>
    </w:p>
    <w:p w14:paraId="703B7E3A" w14:textId="77777777" w:rsidR="00DD269B" w:rsidRDefault="00DD269B">
      <w:pPr>
        <w:rPr>
          <w:rFonts w:ascii="Times New Roman" w:hAnsi="Times New Roman" w:cs="Times New Roman"/>
          <w:sz w:val="28"/>
          <w:szCs w:val="28"/>
        </w:rPr>
      </w:pPr>
    </w:p>
    <w:p w14:paraId="26481B8C" w14:textId="77777777" w:rsidR="004447CC" w:rsidRPr="000C2AD6" w:rsidRDefault="004447CC" w:rsidP="00353D5D">
      <w:pPr>
        <w:pStyle w:val="Heading1"/>
      </w:pPr>
      <w:bookmarkStart w:id="3" w:name="_Toc217035015"/>
      <w:bookmarkStart w:id="4" w:name="Chapter2"/>
      <w:r w:rsidRPr="000C2AD6">
        <w:lastRenderedPageBreak/>
        <w:t>II. PROCEDURE ADOPTED</w:t>
      </w:r>
      <w:bookmarkEnd w:id="3"/>
    </w:p>
    <w:bookmarkEnd w:id="4"/>
    <w:p w14:paraId="3755814F" w14:textId="77777777" w:rsidR="004447CC" w:rsidRPr="000C2AD6" w:rsidRDefault="004447CC">
      <w:pPr>
        <w:pStyle w:val="ListParagraph"/>
        <w:numPr>
          <w:ilvl w:val="0"/>
          <w:numId w:val="24"/>
        </w:numPr>
        <w:spacing w:before="240" w:after="240" w:line="276" w:lineRule="auto"/>
        <w:ind w:left="0"/>
        <w:contextualSpacing w:val="0"/>
        <w:jc w:val="both"/>
        <w:rPr>
          <w:rFonts w:ascii="Times New Roman" w:hAnsi="Times New Roman" w:cs="Times New Roman"/>
          <w:sz w:val="30"/>
          <w:szCs w:val="30"/>
        </w:rPr>
      </w:pPr>
      <w:r w:rsidRPr="000C2AD6">
        <w:rPr>
          <w:rFonts w:ascii="Times New Roman" w:hAnsi="Times New Roman" w:cs="Times New Roman"/>
          <w:sz w:val="30"/>
          <w:szCs w:val="30"/>
        </w:rPr>
        <w:t>We m</w:t>
      </w:r>
      <w:r w:rsidRPr="00A43F63">
        <w:rPr>
          <w:rFonts w:ascii="Times New Roman" w:hAnsi="Times New Roman" w:cs="Times New Roman"/>
          <w:sz w:val="30"/>
          <w:szCs w:val="30"/>
        </w:rPr>
        <w:t>et in inaugural session on December 15, 1960, and completed our work within the period prescribed and signed our report on this day of December 14, 1961.</w:t>
      </w:r>
    </w:p>
    <w:p w14:paraId="664E770F" w14:textId="4E46AEEB" w:rsidR="004447CC" w:rsidRPr="000C2AD6" w:rsidRDefault="004447CC">
      <w:pPr>
        <w:pStyle w:val="ListParagraph"/>
        <w:numPr>
          <w:ilvl w:val="0"/>
          <w:numId w:val="24"/>
        </w:numPr>
        <w:spacing w:before="240" w:after="240" w:line="276" w:lineRule="auto"/>
        <w:ind w:left="0"/>
        <w:contextualSpacing w:val="0"/>
        <w:jc w:val="both"/>
        <w:rPr>
          <w:rFonts w:ascii="Times New Roman" w:hAnsi="Times New Roman" w:cs="Times New Roman"/>
          <w:sz w:val="30"/>
          <w:szCs w:val="30"/>
        </w:rPr>
      </w:pPr>
      <w:r w:rsidRPr="000C2AD6">
        <w:rPr>
          <w:rFonts w:ascii="Times New Roman" w:hAnsi="Times New Roman" w:cs="Times New Roman"/>
          <w:sz w:val="30"/>
          <w:szCs w:val="30"/>
        </w:rPr>
        <w:t xml:space="preserve">As a prelude to the constitution of the Commission, the Government of India had taken preliminary steps for the collection of material required for the work of the Commission. Shri G. R. Kamat was placed on special duty in the Ministry of Finance in September 1960 for this purpose. Later, he was appointed Member-Secretary of the Commission. In addition to assembling the staff of the Commission and making other necessary arrangements for its work, he requested the Union and State Governments to prepare for our consideration forecasts of their revenue and expenditure for each of the five years of the </w:t>
      </w:r>
      <w:r w:rsidR="00DE741D">
        <w:rPr>
          <w:rFonts w:ascii="Times New Roman" w:hAnsi="Times New Roman" w:cs="Times New Roman"/>
          <w:sz w:val="30"/>
          <w:szCs w:val="30"/>
        </w:rPr>
        <w:t>t</w:t>
      </w:r>
      <w:r w:rsidRPr="000C2AD6">
        <w:rPr>
          <w:rFonts w:ascii="Times New Roman" w:hAnsi="Times New Roman" w:cs="Times New Roman"/>
          <w:sz w:val="30"/>
          <w:szCs w:val="30"/>
        </w:rPr>
        <w:t>hird Plan period. The States were requested also to furnish memoranda incorporating their views on the various issues which were likely to be in our terms of reference. Similarly, material was called for on a number of other important points relevant to a study of their cases (Appendix V). Information was also called for from the State Governments on the action taken by them on the various suggestions made by the second Commission as also on the recommendations of the Taxation Enquiry Commission.</w:t>
      </w:r>
    </w:p>
    <w:p w14:paraId="6B3A5F9A" w14:textId="77777777" w:rsidR="004447CC" w:rsidRPr="000C2AD6" w:rsidRDefault="004447CC">
      <w:pPr>
        <w:pStyle w:val="ListParagraph"/>
        <w:numPr>
          <w:ilvl w:val="0"/>
          <w:numId w:val="24"/>
        </w:numPr>
        <w:spacing w:before="240" w:after="240" w:line="276" w:lineRule="auto"/>
        <w:ind w:left="0"/>
        <w:contextualSpacing w:val="0"/>
        <w:jc w:val="both"/>
        <w:rPr>
          <w:rFonts w:ascii="Times New Roman" w:hAnsi="Times New Roman" w:cs="Times New Roman"/>
          <w:sz w:val="30"/>
          <w:szCs w:val="30"/>
        </w:rPr>
      </w:pPr>
      <w:r w:rsidRPr="000C2AD6">
        <w:rPr>
          <w:rFonts w:ascii="Times New Roman" w:hAnsi="Times New Roman" w:cs="Times New Roman"/>
          <w:sz w:val="30"/>
          <w:szCs w:val="30"/>
        </w:rPr>
        <w:t>After assuming office, we decided to adopt the rules of business framed by the second Finance Commission with one or two minor changes to regulate our work. We also decided to conform to the procedure followed by our predecessors in the matter of discussions and consultation with the State Governments and others.</w:t>
      </w:r>
    </w:p>
    <w:p w14:paraId="29BFA3DD" w14:textId="3F97A920" w:rsidR="000C2AD6" w:rsidRPr="000C2AD6" w:rsidRDefault="004447CC">
      <w:pPr>
        <w:pStyle w:val="ListParagraph"/>
        <w:numPr>
          <w:ilvl w:val="0"/>
          <w:numId w:val="24"/>
        </w:numPr>
        <w:spacing w:before="240" w:after="240" w:line="276" w:lineRule="auto"/>
        <w:ind w:left="0"/>
        <w:contextualSpacing w:val="0"/>
        <w:jc w:val="both"/>
        <w:rPr>
          <w:rFonts w:ascii="Times New Roman" w:hAnsi="Times New Roman" w:cs="Times New Roman"/>
          <w:sz w:val="30"/>
          <w:szCs w:val="30"/>
        </w:rPr>
      </w:pPr>
      <w:r w:rsidRPr="000C2AD6">
        <w:rPr>
          <w:rFonts w:ascii="Times New Roman" w:hAnsi="Times New Roman" w:cs="Times New Roman"/>
          <w:sz w:val="30"/>
          <w:szCs w:val="30"/>
        </w:rPr>
        <w:t>To obtain the views of all those interested in the questions before us, we issued a press note on December 15, 1960 (Appendix IV). We received a number of memoranda in response.</w:t>
      </w:r>
    </w:p>
    <w:p w14:paraId="52D0DEE7" w14:textId="14160BA2" w:rsidR="004447CC" w:rsidRPr="000C2AD6" w:rsidRDefault="004447CC">
      <w:pPr>
        <w:pStyle w:val="ListParagraph"/>
        <w:numPr>
          <w:ilvl w:val="0"/>
          <w:numId w:val="24"/>
        </w:numPr>
        <w:spacing w:before="240" w:after="240" w:line="276" w:lineRule="auto"/>
        <w:ind w:left="0"/>
        <w:contextualSpacing w:val="0"/>
        <w:jc w:val="both"/>
        <w:rPr>
          <w:rFonts w:ascii="Times New Roman" w:hAnsi="Times New Roman" w:cs="Times New Roman"/>
          <w:sz w:val="30"/>
          <w:szCs w:val="30"/>
        </w:rPr>
      </w:pPr>
      <w:r w:rsidRPr="000C2AD6">
        <w:rPr>
          <w:rFonts w:ascii="Times New Roman" w:hAnsi="Times New Roman" w:cs="Times New Roman"/>
          <w:sz w:val="30"/>
          <w:szCs w:val="30"/>
        </w:rPr>
        <w:t>We considered that, in addition to material already called for, we should obtain the views of the State Governments on the dual allocation of grants, under article 275 of the Constitution on the recommendations of the Finance Commission and under article 282 by the Union Government. Similarly, we requested the State Governments to furnish details of their respective schemes of democratic</w:t>
      </w:r>
      <w:r w:rsidR="000C2AD6" w:rsidRPr="000C2AD6">
        <w:rPr>
          <w:rFonts w:ascii="Times New Roman" w:hAnsi="Times New Roman" w:cs="Times New Roman"/>
          <w:sz w:val="30"/>
          <w:szCs w:val="30"/>
        </w:rPr>
        <w:t xml:space="preserve"> </w:t>
      </w:r>
      <w:r w:rsidRPr="000C2AD6">
        <w:rPr>
          <w:rFonts w:ascii="Times New Roman" w:hAnsi="Times New Roman" w:cs="Times New Roman"/>
          <w:sz w:val="30"/>
          <w:szCs w:val="30"/>
        </w:rPr>
        <w:lastRenderedPageBreak/>
        <w:t>decentralization (Panchayati Raj) so that we could study their impact on the revenue estimates of the States (Appendix V).</w:t>
      </w:r>
    </w:p>
    <w:p w14:paraId="32042002" w14:textId="77777777" w:rsidR="004447CC" w:rsidRPr="000C2AD6" w:rsidRDefault="004447CC">
      <w:pPr>
        <w:pStyle w:val="ListParagraph"/>
        <w:numPr>
          <w:ilvl w:val="0"/>
          <w:numId w:val="24"/>
        </w:numPr>
        <w:spacing w:after="240" w:line="276" w:lineRule="auto"/>
        <w:ind w:left="0"/>
        <w:contextualSpacing w:val="0"/>
        <w:jc w:val="both"/>
        <w:rPr>
          <w:rFonts w:ascii="Times New Roman" w:hAnsi="Times New Roman" w:cs="Times New Roman"/>
          <w:sz w:val="30"/>
          <w:szCs w:val="30"/>
        </w:rPr>
      </w:pPr>
      <w:r w:rsidRPr="000C2AD6">
        <w:rPr>
          <w:rFonts w:ascii="Times New Roman" w:hAnsi="Times New Roman" w:cs="Times New Roman"/>
          <w:sz w:val="30"/>
          <w:szCs w:val="30"/>
        </w:rPr>
        <w:t xml:space="preserve">We also requested the Comptroller and Auditor General of India to instruct his principal civil accounts officers to supply such statistical material as we might call for and also to meet us for discussions when we visited their headquarters. We obtained from these </w:t>
      </w:r>
      <w:proofErr w:type="gramStart"/>
      <w:r w:rsidRPr="000C2AD6">
        <w:rPr>
          <w:rFonts w:ascii="Times New Roman" w:hAnsi="Times New Roman" w:cs="Times New Roman"/>
          <w:sz w:val="30"/>
          <w:szCs w:val="30"/>
        </w:rPr>
        <w:t>officers</w:t>
      </w:r>
      <w:proofErr w:type="gramEnd"/>
      <w:r w:rsidRPr="000C2AD6">
        <w:rPr>
          <w:rFonts w:ascii="Times New Roman" w:hAnsi="Times New Roman" w:cs="Times New Roman"/>
          <w:sz w:val="30"/>
          <w:szCs w:val="30"/>
        </w:rPr>
        <w:t xml:space="preserve"> useful material and information, including the actuals of revenue and expenditure of each State for the year 1960–61. We should like to take this opportunity of thanking the Comptroller and Auditor General of India for the co-operation he extended to us. Similarly, we requested the Central Board of Revenue to instruct the Commissioners of Income Tax and Collectors of Central Excise to meet us and give us such information as we called for. We had useful discussions with these officers at the time of our visits to the States. We should like to thank the Central Board of Revenue and these officers for the assistance they gave us.</w:t>
      </w:r>
    </w:p>
    <w:p w14:paraId="634CA944" w14:textId="134ADCB3" w:rsidR="004447CC" w:rsidRPr="000C2AD6" w:rsidRDefault="004447CC">
      <w:pPr>
        <w:pStyle w:val="ListParagraph"/>
        <w:numPr>
          <w:ilvl w:val="0"/>
          <w:numId w:val="24"/>
        </w:numPr>
        <w:spacing w:after="240" w:line="276" w:lineRule="auto"/>
        <w:ind w:left="0"/>
        <w:contextualSpacing w:val="0"/>
        <w:jc w:val="both"/>
        <w:rPr>
          <w:rFonts w:ascii="Times New Roman" w:hAnsi="Times New Roman" w:cs="Times New Roman"/>
          <w:sz w:val="30"/>
          <w:szCs w:val="30"/>
        </w:rPr>
      </w:pPr>
      <w:r w:rsidRPr="000C2AD6">
        <w:rPr>
          <w:rFonts w:ascii="Times New Roman" w:hAnsi="Times New Roman" w:cs="Times New Roman"/>
          <w:sz w:val="30"/>
          <w:szCs w:val="30"/>
        </w:rPr>
        <w:t xml:space="preserve">Though the period to be covered by our recommendations was made co-terminus with the period of the </w:t>
      </w:r>
      <w:r w:rsidR="00DE741D">
        <w:rPr>
          <w:rFonts w:ascii="Times New Roman" w:hAnsi="Times New Roman" w:cs="Times New Roman"/>
          <w:sz w:val="30"/>
          <w:szCs w:val="30"/>
        </w:rPr>
        <w:t>t</w:t>
      </w:r>
      <w:r w:rsidRPr="000C2AD6">
        <w:rPr>
          <w:rFonts w:ascii="Times New Roman" w:hAnsi="Times New Roman" w:cs="Times New Roman"/>
          <w:sz w:val="30"/>
          <w:szCs w:val="30"/>
        </w:rPr>
        <w:t>hird Plan, the necessity of obtaining a fresh forecast of revenue and expenditure from each State could not be dispensed with. Estimates had been submitted earlier to the Planning Commission but these had been prepared even before the constitution of our Commission. Though these had been taken into account in the formulation of the Plan, we considered it necessary to ascertain the latest position on the basis of trend of actuals and other relevant data which had become available in the intervening period. These involved two separate and independent assessments of needs of the States; but, in the present situation, this appears to be inescapable. Our assessment, to the extent it differs from that of the Planning Commission, has an impact on the resources of the Plan and we suggest that this be taken note of.</w:t>
      </w:r>
    </w:p>
    <w:p w14:paraId="0F068CEB" w14:textId="77777777" w:rsidR="004447CC" w:rsidRPr="000C2AD6" w:rsidRDefault="004447CC">
      <w:pPr>
        <w:pStyle w:val="ListParagraph"/>
        <w:numPr>
          <w:ilvl w:val="0"/>
          <w:numId w:val="24"/>
        </w:numPr>
        <w:spacing w:after="240" w:line="276" w:lineRule="auto"/>
        <w:ind w:left="0"/>
        <w:contextualSpacing w:val="0"/>
        <w:jc w:val="both"/>
        <w:rPr>
          <w:rFonts w:ascii="Times New Roman" w:hAnsi="Times New Roman" w:cs="Times New Roman"/>
          <w:sz w:val="30"/>
          <w:szCs w:val="30"/>
        </w:rPr>
      </w:pPr>
      <w:r w:rsidRPr="000C2AD6">
        <w:rPr>
          <w:rFonts w:ascii="Times New Roman" w:hAnsi="Times New Roman" w:cs="Times New Roman"/>
          <w:sz w:val="30"/>
          <w:szCs w:val="30"/>
        </w:rPr>
        <w:t>Though we are required to make recommendations for the four years commencing with 1962–63, we have considered it necessary to examine, as a connected whole, the estimates of the five years covering the period of the current Plan and make our recommendations accordingly.</w:t>
      </w:r>
    </w:p>
    <w:p w14:paraId="010D96F8" w14:textId="257360B3" w:rsidR="004447CC" w:rsidRPr="000C2AD6" w:rsidRDefault="004447CC">
      <w:pPr>
        <w:pStyle w:val="ListParagraph"/>
        <w:numPr>
          <w:ilvl w:val="0"/>
          <w:numId w:val="24"/>
        </w:numPr>
        <w:spacing w:after="240" w:line="276" w:lineRule="auto"/>
        <w:ind w:left="0"/>
        <w:contextualSpacing w:val="0"/>
        <w:jc w:val="both"/>
        <w:rPr>
          <w:rFonts w:ascii="Times New Roman" w:hAnsi="Times New Roman" w:cs="Times New Roman"/>
          <w:sz w:val="30"/>
          <w:szCs w:val="30"/>
        </w:rPr>
      </w:pPr>
      <w:r w:rsidRPr="000C2AD6">
        <w:rPr>
          <w:rFonts w:ascii="Times New Roman" w:hAnsi="Times New Roman" w:cs="Times New Roman"/>
          <w:sz w:val="30"/>
          <w:szCs w:val="30"/>
        </w:rPr>
        <w:t xml:space="preserve">We had expected that the State Government would adhere to the date indicated, namely, December 30, 1960, for the submission of the forecasts, </w:t>
      </w:r>
      <w:proofErr w:type="gramStart"/>
      <w:r w:rsidRPr="000C2AD6">
        <w:rPr>
          <w:rFonts w:ascii="Times New Roman" w:hAnsi="Times New Roman" w:cs="Times New Roman"/>
          <w:sz w:val="30"/>
          <w:szCs w:val="30"/>
        </w:rPr>
        <w:t>but,</w:t>
      </w:r>
      <w:proofErr w:type="gramEnd"/>
      <w:r w:rsidRPr="000C2AD6">
        <w:rPr>
          <w:rFonts w:ascii="Times New Roman" w:hAnsi="Times New Roman" w:cs="Times New Roman"/>
          <w:sz w:val="30"/>
          <w:szCs w:val="30"/>
        </w:rPr>
        <w:t xml:space="preserve"> we regret to say that these were not made available till much later and mostly during March </w:t>
      </w:r>
      <w:r w:rsidRPr="000C2AD6">
        <w:rPr>
          <w:rFonts w:ascii="Times New Roman" w:hAnsi="Times New Roman" w:cs="Times New Roman"/>
          <w:sz w:val="30"/>
          <w:szCs w:val="30"/>
        </w:rPr>
        <w:lastRenderedPageBreak/>
        <w:t>and April 1961. The State</w:t>
      </w:r>
      <w:r w:rsidR="000C2AD6">
        <w:rPr>
          <w:rFonts w:ascii="Times New Roman" w:hAnsi="Times New Roman" w:cs="Times New Roman"/>
          <w:sz w:val="30"/>
          <w:szCs w:val="30"/>
        </w:rPr>
        <w:t xml:space="preserve"> </w:t>
      </w:r>
      <w:r w:rsidRPr="000C2AD6">
        <w:rPr>
          <w:rFonts w:ascii="Times New Roman" w:hAnsi="Times New Roman" w:cs="Times New Roman"/>
          <w:sz w:val="30"/>
          <w:szCs w:val="30"/>
        </w:rPr>
        <w:t>Governments explained that apart from their pre-occupation with the preparation of the budget estimates for 1961-62, they were anxious to incorporate in their forecasts the latest available information, based on the progress of actuals and other proposals having financial implications embodied in the budget estimates. Unfortunately, this delayed our programme of discussions with the State Governments. We utilised this period in studying material already available and in visiting a convenient few of the major developmental projects in some of the States.</w:t>
      </w:r>
      <w:r w:rsidRPr="000C2AD6">
        <w:rPr>
          <w:rFonts w:ascii="Times New Roman" w:hAnsi="Times New Roman" w:cs="Times New Roman"/>
          <w:sz w:val="30"/>
          <w:szCs w:val="30"/>
        </w:rPr>
        <w:br/>
        <w:t>We also held discussions during this interregnum with the senior officials of several Union Ministries to ascertain the pattern of assistance afforded by them to the States, the measure of control and co-ordination effected and the extent of their collaboration with the Planning Commission. Similarly, we had general discussions with the two Members of the Central Board of Revenue in charge of income-tax and excise respectively.</w:t>
      </w:r>
    </w:p>
    <w:p w14:paraId="01656637" w14:textId="784BE55C" w:rsidR="004447CC" w:rsidRPr="000C2AD6" w:rsidRDefault="004447CC">
      <w:pPr>
        <w:pStyle w:val="ListParagraph"/>
        <w:numPr>
          <w:ilvl w:val="0"/>
          <w:numId w:val="24"/>
        </w:numPr>
        <w:spacing w:after="240" w:line="276" w:lineRule="auto"/>
        <w:ind w:left="0" w:hanging="425"/>
        <w:contextualSpacing w:val="0"/>
        <w:jc w:val="both"/>
        <w:rPr>
          <w:rFonts w:ascii="Times New Roman" w:hAnsi="Times New Roman" w:cs="Times New Roman"/>
          <w:sz w:val="30"/>
          <w:szCs w:val="30"/>
        </w:rPr>
      </w:pPr>
      <w:r w:rsidRPr="000C2AD6">
        <w:rPr>
          <w:rFonts w:ascii="Times New Roman" w:hAnsi="Times New Roman" w:cs="Times New Roman"/>
          <w:sz w:val="30"/>
          <w:szCs w:val="30"/>
        </w:rPr>
        <w:t xml:space="preserve">We were able to commence our round of discussions and consultations with the State Governments only from April 1961. This we concluded in October 1961. These discussions were conducted at the headquarters of State Governments and commenced and concluded with meetings with the Chief Minister, Finance Minister and other senior Ministers. We had detailed discussions with the senior officials in the </w:t>
      </w:r>
      <w:r w:rsidR="00C717DB">
        <w:rPr>
          <w:rFonts w:ascii="Times New Roman" w:hAnsi="Times New Roman" w:cs="Times New Roman"/>
          <w:sz w:val="30"/>
          <w:szCs w:val="30"/>
        </w:rPr>
        <w:t>intervening period for elucidation and cla</w:t>
      </w:r>
      <w:r w:rsidRPr="000C2AD6">
        <w:rPr>
          <w:rFonts w:ascii="Times New Roman" w:hAnsi="Times New Roman" w:cs="Times New Roman"/>
          <w:sz w:val="30"/>
          <w:szCs w:val="30"/>
        </w:rPr>
        <w:t>rification of estimates and for examination of other relevant material.</w:t>
      </w:r>
      <w:r w:rsidR="00C717DB">
        <w:rPr>
          <w:rFonts w:ascii="Times New Roman" w:hAnsi="Times New Roman" w:cs="Times New Roman"/>
          <w:sz w:val="30"/>
          <w:szCs w:val="30"/>
        </w:rPr>
        <w:t xml:space="preserve"> </w:t>
      </w:r>
      <w:r w:rsidRPr="000C2AD6">
        <w:rPr>
          <w:rFonts w:ascii="Times New Roman" w:hAnsi="Times New Roman" w:cs="Times New Roman"/>
          <w:sz w:val="30"/>
          <w:szCs w:val="30"/>
        </w:rPr>
        <w:t>All these discussions, held in private sessions, were frank and informative and gave us a clear picture of their plans and programmes and of their problems and difficulties. We wish to place on record our appreciation of the assistance, co-operation and hospitality we received from the State Governments in an ample measure.</w:t>
      </w:r>
    </w:p>
    <w:p w14:paraId="3E820625" w14:textId="77777777" w:rsidR="000C2AD6" w:rsidRDefault="004447CC">
      <w:pPr>
        <w:pStyle w:val="ListParagraph"/>
        <w:numPr>
          <w:ilvl w:val="0"/>
          <w:numId w:val="24"/>
        </w:numPr>
        <w:spacing w:after="240" w:line="276" w:lineRule="auto"/>
        <w:ind w:left="0" w:hanging="425"/>
        <w:contextualSpacing w:val="0"/>
        <w:jc w:val="both"/>
        <w:rPr>
          <w:rFonts w:ascii="Times New Roman" w:hAnsi="Times New Roman" w:cs="Times New Roman"/>
          <w:sz w:val="30"/>
          <w:szCs w:val="30"/>
        </w:rPr>
      </w:pPr>
      <w:r w:rsidRPr="000C2AD6">
        <w:rPr>
          <w:rFonts w:ascii="Times New Roman" w:hAnsi="Times New Roman" w:cs="Times New Roman"/>
          <w:sz w:val="30"/>
          <w:szCs w:val="30"/>
        </w:rPr>
        <w:t>In most places, we had occasion to meet the representatives of a number of Chambers of Commerce and Industry and other private bodies and individuals. These included Members of Parliament and State Legislatures, eminent economists and persons conversant with administration of public finance (Appendix VI). These talks were useful in the consideration of alternative solutions to the issues covered by our terms of reference.</w:t>
      </w:r>
    </w:p>
    <w:p w14:paraId="0C13EB1E" w14:textId="633A8757" w:rsidR="00F36E1D" w:rsidRPr="00B11013" w:rsidRDefault="004447CC">
      <w:pPr>
        <w:pStyle w:val="ListParagraph"/>
        <w:numPr>
          <w:ilvl w:val="0"/>
          <w:numId w:val="24"/>
        </w:numPr>
        <w:spacing w:after="240" w:line="276" w:lineRule="auto"/>
        <w:ind w:left="0" w:hanging="425"/>
        <w:contextualSpacing w:val="0"/>
        <w:jc w:val="both"/>
        <w:rPr>
          <w:rFonts w:ascii="Times New Roman" w:hAnsi="Times New Roman" w:cs="Times New Roman"/>
          <w:sz w:val="30"/>
          <w:szCs w:val="30"/>
        </w:rPr>
      </w:pPr>
      <w:r w:rsidRPr="000C2AD6">
        <w:rPr>
          <w:rFonts w:ascii="Times New Roman" w:hAnsi="Times New Roman" w:cs="Times New Roman"/>
          <w:sz w:val="30"/>
          <w:szCs w:val="30"/>
        </w:rPr>
        <w:t xml:space="preserve">A delegation of the Inter-University Board of India met us in March 1961 and apprised us of the difficulties of the State Universities arising out of the additional </w:t>
      </w:r>
      <w:r w:rsidRPr="000C2AD6">
        <w:rPr>
          <w:rFonts w:ascii="Times New Roman" w:hAnsi="Times New Roman" w:cs="Times New Roman"/>
          <w:sz w:val="30"/>
          <w:szCs w:val="30"/>
        </w:rPr>
        <w:lastRenderedPageBreak/>
        <w:t xml:space="preserve">financial liability which had devolved on them as a result of the decision of the University Grants Commission to discontinue after a specified period assistance </w:t>
      </w:r>
      <w:r w:rsidR="00B11013">
        <w:rPr>
          <w:rFonts w:ascii="Times New Roman" w:hAnsi="Times New Roman" w:cs="Times New Roman"/>
          <w:sz w:val="30"/>
          <w:szCs w:val="30"/>
        </w:rPr>
        <w:t xml:space="preserve">towards </w:t>
      </w:r>
      <w:r w:rsidR="00F36E1D" w:rsidRPr="00B11013">
        <w:rPr>
          <w:rFonts w:ascii="Times New Roman" w:hAnsi="Times New Roman" w:cs="Times New Roman"/>
          <w:sz w:val="30"/>
          <w:szCs w:val="30"/>
        </w:rPr>
        <w:t>schemes adopted by them with the encouragement and financial assistance of that Commission. At the suggestion of the delegation, we met, during our stay in the States and in the presence of the States’ Education and Finance Secretaries, the Vice-Chancellors of State Universities. We explained to them that while the State Universities being the responsibility of the State Governments, were not eligible for direct assistance from us, we would be prepared to consider in our assessment of assistance, their requirements to the extent they were accepted by the State Governments and incorporated in the forecasts presented to us.</w:t>
      </w:r>
    </w:p>
    <w:p w14:paraId="732F98B7" w14:textId="571814C4" w:rsidR="00F36E1D" w:rsidRPr="000C2AD6" w:rsidRDefault="00F36E1D">
      <w:pPr>
        <w:pStyle w:val="ListParagraph"/>
        <w:numPr>
          <w:ilvl w:val="0"/>
          <w:numId w:val="24"/>
        </w:numPr>
        <w:spacing w:after="240" w:line="276" w:lineRule="auto"/>
        <w:ind w:left="0" w:hanging="425"/>
        <w:contextualSpacing w:val="0"/>
        <w:jc w:val="both"/>
        <w:rPr>
          <w:rFonts w:ascii="Times New Roman" w:hAnsi="Times New Roman" w:cs="Times New Roman"/>
          <w:sz w:val="30"/>
          <w:szCs w:val="30"/>
        </w:rPr>
      </w:pPr>
      <w:r w:rsidRPr="000C2AD6">
        <w:rPr>
          <w:rFonts w:ascii="Times New Roman" w:hAnsi="Times New Roman" w:cs="Times New Roman"/>
          <w:sz w:val="30"/>
          <w:szCs w:val="30"/>
        </w:rPr>
        <w:t>Following the practice adopted by the second Commission, we met representatives of the Press on the conclusion of our discussions with each State Government to keep them informed of the progress of our work. These press conferences provided also a medium for eliciting public reactions to the various alternative principles placed before us. We should express our appreciation of the interest shown by the Press in our work and their forbearance in not raising questions which might have proved embarrassing.</w:t>
      </w:r>
    </w:p>
    <w:p w14:paraId="040294E0" w14:textId="0D1CB436" w:rsidR="00F36E1D" w:rsidRPr="000C2AD6" w:rsidRDefault="00F36E1D">
      <w:pPr>
        <w:pStyle w:val="ListParagraph"/>
        <w:numPr>
          <w:ilvl w:val="0"/>
          <w:numId w:val="24"/>
        </w:numPr>
        <w:spacing w:after="240" w:line="276" w:lineRule="auto"/>
        <w:ind w:left="0" w:hanging="425"/>
        <w:contextualSpacing w:val="0"/>
        <w:jc w:val="both"/>
        <w:rPr>
          <w:rFonts w:ascii="Times New Roman" w:hAnsi="Times New Roman" w:cs="Times New Roman"/>
          <w:sz w:val="30"/>
          <w:szCs w:val="30"/>
        </w:rPr>
      </w:pPr>
      <w:r w:rsidRPr="000C2AD6">
        <w:rPr>
          <w:rFonts w:ascii="Times New Roman" w:hAnsi="Times New Roman" w:cs="Times New Roman"/>
          <w:sz w:val="30"/>
          <w:szCs w:val="30"/>
        </w:rPr>
        <w:t>Towards the conclusion of our labours, we held discussions with the senior officials of the Union Finance Ministry to obtain their assessment of the requirements of the Union Government in the Plan period. The purpose was to enable us to take a view of the obligations which must necessarily be left with the Union Government to fulfil its responsibilities and functions adequately. This assisted us in our endeavour to establish a balance between the needs of the Union and the States in the proposals we make in the following chapters on the devolution of taxes and grants-in-aid. We had also a discussion with the Planning Commission.</w:t>
      </w:r>
    </w:p>
    <w:p w14:paraId="72161A88" w14:textId="74E157B6" w:rsidR="00F36E1D" w:rsidRPr="000C2AD6" w:rsidRDefault="00F36E1D">
      <w:pPr>
        <w:pStyle w:val="ListParagraph"/>
        <w:numPr>
          <w:ilvl w:val="0"/>
          <w:numId w:val="24"/>
        </w:numPr>
        <w:spacing w:after="240" w:line="276" w:lineRule="auto"/>
        <w:ind w:left="0" w:hanging="425"/>
        <w:contextualSpacing w:val="0"/>
        <w:jc w:val="both"/>
        <w:rPr>
          <w:rFonts w:ascii="Times New Roman" w:hAnsi="Times New Roman" w:cs="Times New Roman"/>
          <w:sz w:val="30"/>
          <w:szCs w:val="30"/>
        </w:rPr>
      </w:pPr>
      <w:r w:rsidRPr="000C2AD6">
        <w:rPr>
          <w:rFonts w:ascii="Times New Roman" w:hAnsi="Times New Roman" w:cs="Times New Roman"/>
          <w:sz w:val="30"/>
          <w:szCs w:val="30"/>
        </w:rPr>
        <w:t xml:space="preserve">The two earlier Commissions had dealt extensively with the constitutional aspects of our functions, the trends of Federal-State relations and other allied matters. We feel that there is hardly any scope for us to add to the material already presented. We proceed, therefore, to give in the following chapters our recommendations on the terms of reference. In doing so, we propose to follow the sequence of the articles of the Constitution having a bearing on each of them. </w:t>
      </w:r>
      <w:r w:rsidRPr="000C2AD6">
        <w:rPr>
          <w:rFonts w:ascii="Times New Roman" w:hAnsi="Times New Roman" w:cs="Times New Roman"/>
          <w:sz w:val="30"/>
          <w:szCs w:val="30"/>
        </w:rPr>
        <w:lastRenderedPageBreak/>
        <w:t>We have added, however, a chapter embodying our general observations on issues germane to a correct determination of Union-State financial relations in terms of our Constitution.</w:t>
      </w:r>
    </w:p>
    <w:p w14:paraId="66BC4412" w14:textId="7E6F0B20" w:rsidR="007A0CEF" w:rsidRPr="00B11013" w:rsidRDefault="00F36E1D">
      <w:pPr>
        <w:pStyle w:val="ListParagraph"/>
        <w:numPr>
          <w:ilvl w:val="0"/>
          <w:numId w:val="24"/>
        </w:numPr>
        <w:spacing w:after="240" w:line="276" w:lineRule="auto"/>
        <w:ind w:left="0" w:hanging="425"/>
        <w:contextualSpacing w:val="0"/>
        <w:jc w:val="both"/>
        <w:rPr>
          <w:rFonts w:ascii="Times New Roman" w:hAnsi="Times New Roman" w:cs="Times New Roman"/>
          <w:sz w:val="30"/>
          <w:szCs w:val="30"/>
        </w:rPr>
      </w:pPr>
      <w:r w:rsidRPr="000C2AD6">
        <w:rPr>
          <w:rFonts w:ascii="Times New Roman" w:hAnsi="Times New Roman" w:cs="Times New Roman"/>
          <w:sz w:val="30"/>
          <w:szCs w:val="30"/>
        </w:rPr>
        <w:t>The first task that engaged our attention was the determination of the budgetary needs of the States. This involved a detailed</w:t>
      </w:r>
      <w:r w:rsidR="00B11013">
        <w:rPr>
          <w:rFonts w:ascii="Times New Roman" w:hAnsi="Times New Roman" w:cs="Times New Roman"/>
          <w:sz w:val="30"/>
          <w:szCs w:val="30"/>
        </w:rPr>
        <w:t xml:space="preserve"> </w:t>
      </w:r>
      <w:r w:rsidR="007A0CEF" w:rsidRPr="00B11013">
        <w:rPr>
          <w:rFonts w:ascii="Times New Roman" w:hAnsi="Times New Roman" w:cs="Times New Roman"/>
          <w:sz w:val="30"/>
          <w:szCs w:val="30"/>
        </w:rPr>
        <w:t xml:space="preserve">analysis of the forecasts of revenue and expenditure of each of the States as presented to us, its reconciliation with the forecasts settled with the Planning Commission and an examination of the trends of growth of revenue and expenditure on the basis of past actuals, also of additional demands subsequently placed before us. We undertook this overall review independently, but obtained full and complete explanations of the State Governments on points of doubt during our visits to the States. Before we completed our work, the actuals of revenue and expenditure for each State for the year 1960-61 were made available to us by the </w:t>
      </w:r>
      <w:proofErr w:type="gramStart"/>
      <w:r w:rsidR="007A0CEF" w:rsidRPr="00B11013">
        <w:rPr>
          <w:rFonts w:ascii="Times New Roman" w:hAnsi="Times New Roman" w:cs="Times New Roman"/>
          <w:sz w:val="30"/>
          <w:szCs w:val="30"/>
        </w:rPr>
        <w:t>Accountants</w:t>
      </w:r>
      <w:proofErr w:type="gramEnd"/>
      <w:r w:rsidR="007A0CEF" w:rsidRPr="00B11013">
        <w:rPr>
          <w:rFonts w:ascii="Times New Roman" w:hAnsi="Times New Roman" w:cs="Times New Roman"/>
          <w:sz w:val="30"/>
          <w:szCs w:val="30"/>
        </w:rPr>
        <w:t>-General. This facilitated our work of recasting the forecasts on a more reliable basis.</w:t>
      </w:r>
    </w:p>
    <w:p w14:paraId="5F8C4DDD" w14:textId="298819B1" w:rsidR="007A0CEF" w:rsidRPr="000C2AD6" w:rsidRDefault="007A0CEF">
      <w:pPr>
        <w:pStyle w:val="ListParagraph"/>
        <w:numPr>
          <w:ilvl w:val="0"/>
          <w:numId w:val="24"/>
        </w:numPr>
        <w:spacing w:after="240" w:line="276" w:lineRule="auto"/>
        <w:ind w:left="0" w:hanging="425"/>
        <w:contextualSpacing w:val="0"/>
        <w:jc w:val="both"/>
        <w:rPr>
          <w:rFonts w:ascii="Times New Roman" w:hAnsi="Times New Roman" w:cs="Times New Roman"/>
          <w:sz w:val="30"/>
          <w:szCs w:val="30"/>
        </w:rPr>
      </w:pPr>
      <w:r w:rsidRPr="00B11013">
        <w:rPr>
          <w:rFonts w:ascii="Times New Roman" w:hAnsi="Times New Roman" w:cs="Times New Roman"/>
          <w:sz w:val="30"/>
          <w:szCs w:val="30"/>
        </w:rPr>
        <w:t>In determining the budgetary gap of each State—</w:t>
      </w:r>
    </w:p>
    <w:p w14:paraId="249403A2" w14:textId="77777777" w:rsidR="007A0CEF" w:rsidRDefault="007A0CEF" w:rsidP="00B11013">
      <w:pPr>
        <w:tabs>
          <w:tab w:val="num" w:pos="426"/>
        </w:tabs>
        <w:spacing w:line="276" w:lineRule="auto"/>
        <w:ind w:left="436" w:hanging="436"/>
        <w:jc w:val="both"/>
        <w:rPr>
          <w:rFonts w:ascii="Times New Roman" w:hAnsi="Times New Roman" w:cs="Times New Roman"/>
          <w:sz w:val="30"/>
          <w:szCs w:val="30"/>
        </w:rPr>
      </w:pPr>
      <w:r w:rsidRPr="000C2AD6">
        <w:rPr>
          <w:rFonts w:ascii="Times New Roman" w:hAnsi="Times New Roman" w:cs="Times New Roman"/>
          <w:sz w:val="30"/>
          <w:szCs w:val="30"/>
        </w:rPr>
        <w:t>(a) We have maintained the procedure adopted by the second Commission in regard to assistance towards unforeseen expenditure on natural calamities, such as famine, droughts and floods. We have accordingly included in the expenditure estimates of the States the same provision for each year as was made by the second Commission as given below:</w:t>
      </w:r>
    </w:p>
    <w:tbl>
      <w:tblPr>
        <w:tblW w:w="7020" w:type="dxa"/>
        <w:jc w:val="center"/>
        <w:tblLook w:val="04A0" w:firstRow="1" w:lastRow="0" w:firstColumn="1" w:lastColumn="0" w:noHBand="0" w:noVBand="1"/>
      </w:tblPr>
      <w:tblGrid>
        <w:gridCol w:w="4160"/>
        <w:gridCol w:w="2860"/>
      </w:tblGrid>
      <w:tr w:rsidR="00570A4C" w:rsidRPr="00570A4C" w14:paraId="688E41A1" w14:textId="77777777" w:rsidTr="00570A4C">
        <w:trPr>
          <w:trHeight w:val="20"/>
          <w:jc w:val="center"/>
        </w:trPr>
        <w:tc>
          <w:tcPr>
            <w:tcW w:w="4160" w:type="dxa"/>
            <w:tcBorders>
              <w:top w:val="single" w:sz="8" w:space="0" w:color="auto"/>
              <w:left w:val="single" w:sz="8" w:space="0" w:color="auto"/>
              <w:bottom w:val="single" w:sz="8" w:space="0" w:color="auto"/>
              <w:right w:val="single" w:sz="8" w:space="0" w:color="auto"/>
            </w:tcBorders>
            <w:vAlign w:val="center"/>
            <w:hideMark/>
          </w:tcPr>
          <w:p w14:paraId="3D8059FA" w14:textId="77777777" w:rsidR="00570A4C" w:rsidRPr="00570A4C" w:rsidRDefault="00570A4C" w:rsidP="00570A4C">
            <w:pPr>
              <w:spacing w:after="0" w:line="240" w:lineRule="auto"/>
              <w:jc w:val="center"/>
              <w:rPr>
                <w:rFonts w:ascii="Times New Roman" w:eastAsia="Times New Roman" w:hAnsi="Times New Roman" w:cs="Times New Roman"/>
                <w:b/>
                <w:bCs/>
                <w:color w:val="000000"/>
                <w:kern w:val="0"/>
                <w:sz w:val="30"/>
                <w:szCs w:val="30"/>
                <w:lang w:eastAsia="en-IN"/>
                <w14:ligatures w14:val="none"/>
              </w:rPr>
            </w:pPr>
            <w:r w:rsidRPr="00570A4C">
              <w:rPr>
                <w:rFonts w:ascii="Times New Roman" w:eastAsia="Times New Roman" w:hAnsi="Times New Roman" w:cs="Times New Roman"/>
                <w:b/>
                <w:bCs/>
                <w:color w:val="000000"/>
                <w:kern w:val="0"/>
                <w:sz w:val="30"/>
                <w:szCs w:val="30"/>
                <w:lang w:eastAsia="en-IN"/>
                <w14:ligatures w14:val="none"/>
              </w:rPr>
              <w:t>State</w:t>
            </w:r>
          </w:p>
        </w:tc>
        <w:tc>
          <w:tcPr>
            <w:tcW w:w="2860" w:type="dxa"/>
            <w:tcBorders>
              <w:top w:val="single" w:sz="8" w:space="0" w:color="auto"/>
              <w:left w:val="nil"/>
              <w:bottom w:val="single" w:sz="8" w:space="0" w:color="auto"/>
              <w:right w:val="single" w:sz="8" w:space="0" w:color="auto"/>
            </w:tcBorders>
            <w:vAlign w:val="center"/>
            <w:hideMark/>
          </w:tcPr>
          <w:p w14:paraId="0008B181" w14:textId="77777777" w:rsidR="00570A4C" w:rsidRPr="00570A4C" w:rsidRDefault="00570A4C" w:rsidP="00570A4C">
            <w:pPr>
              <w:spacing w:after="0" w:line="240" w:lineRule="auto"/>
              <w:jc w:val="center"/>
              <w:rPr>
                <w:rFonts w:ascii="Times New Roman" w:eastAsia="Times New Roman" w:hAnsi="Times New Roman" w:cs="Times New Roman"/>
                <w:b/>
                <w:bCs/>
                <w:i/>
                <w:iCs/>
                <w:color w:val="000000"/>
                <w:kern w:val="0"/>
                <w:sz w:val="30"/>
                <w:szCs w:val="30"/>
                <w:lang w:eastAsia="en-IN"/>
                <w14:ligatures w14:val="none"/>
              </w:rPr>
            </w:pPr>
            <w:r w:rsidRPr="00570A4C">
              <w:rPr>
                <w:rFonts w:ascii="Times New Roman" w:eastAsia="Times New Roman" w:hAnsi="Times New Roman" w:cs="Times New Roman"/>
                <w:b/>
                <w:bCs/>
                <w:i/>
                <w:iCs/>
                <w:color w:val="000000"/>
                <w:kern w:val="0"/>
                <w:sz w:val="30"/>
                <w:szCs w:val="30"/>
                <w:lang w:eastAsia="en-IN"/>
                <w14:ligatures w14:val="none"/>
              </w:rPr>
              <w:t>(Rupees in lakhs)</w:t>
            </w:r>
          </w:p>
        </w:tc>
      </w:tr>
      <w:tr w:rsidR="00570A4C" w:rsidRPr="00570A4C" w14:paraId="1CFAA170" w14:textId="77777777" w:rsidTr="00570A4C">
        <w:trPr>
          <w:trHeight w:val="20"/>
          <w:jc w:val="center"/>
        </w:trPr>
        <w:tc>
          <w:tcPr>
            <w:tcW w:w="4160" w:type="dxa"/>
            <w:tcBorders>
              <w:top w:val="nil"/>
              <w:left w:val="single" w:sz="8" w:space="0" w:color="auto"/>
              <w:bottom w:val="single" w:sz="8" w:space="0" w:color="auto"/>
              <w:right w:val="single" w:sz="8" w:space="0" w:color="auto"/>
            </w:tcBorders>
            <w:vAlign w:val="center"/>
            <w:hideMark/>
          </w:tcPr>
          <w:p w14:paraId="3478BE4B" w14:textId="77777777" w:rsidR="00570A4C" w:rsidRPr="00570A4C" w:rsidRDefault="00570A4C" w:rsidP="00570A4C">
            <w:pPr>
              <w:spacing w:after="0" w:line="240" w:lineRule="auto"/>
              <w:jc w:val="center"/>
              <w:rPr>
                <w:rFonts w:ascii="Times New Roman" w:eastAsia="Times New Roman" w:hAnsi="Times New Roman" w:cs="Times New Roman"/>
                <w:color w:val="000000"/>
                <w:kern w:val="0"/>
                <w:sz w:val="30"/>
                <w:szCs w:val="30"/>
                <w:lang w:eastAsia="en-IN"/>
                <w14:ligatures w14:val="none"/>
              </w:rPr>
            </w:pPr>
            <w:r w:rsidRPr="00570A4C">
              <w:rPr>
                <w:rFonts w:ascii="Times New Roman" w:eastAsia="Times New Roman" w:hAnsi="Times New Roman" w:cs="Times New Roman"/>
                <w:color w:val="000000"/>
                <w:kern w:val="0"/>
                <w:sz w:val="30"/>
                <w:szCs w:val="30"/>
                <w:lang w:eastAsia="en-IN"/>
                <w14:ligatures w14:val="none"/>
              </w:rPr>
              <w:t>Andhra Pradesh</w:t>
            </w:r>
          </w:p>
        </w:tc>
        <w:tc>
          <w:tcPr>
            <w:tcW w:w="2860" w:type="dxa"/>
            <w:tcBorders>
              <w:top w:val="nil"/>
              <w:left w:val="nil"/>
              <w:bottom w:val="single" w:sz="8" w:space="0" w:color="auto"/>
              <w:right w:val="single" w:sz="8" w:space="0" w:color="auto"/>
            </w:tcBorders>
            <w:vAlign w:val="center"/>
            <w:hideMark/>
          </w:tcPr>
          <w:p w14:paraId="17290D94" w14:textId="77777777" w:rsidR="00570A4C" w:rsidRPr="00570A4C" w:rsidRDefault="00570A4C" w:rsidP="00570A4C">
            <w:pPr>
              <w:spacing w:after="0" w:line="240" w:lineRule="auto"/>
              <w:jc w:val="center"/>
              <w:rPr>
                <w:rFonts w:ascii="Times New Roman" w:eastAsia="Times New Roman" w:hAnsi="Times New Roman" w:cs="Times New Roman"/>
                <w:color w:val="000000"/>
                <w:kern w:val="0"/>
                <w:sz w:val="30"/>
                <w:szCs w:val="30"/>
                <w:lang w:eastAsia="en-IN"/>
                <w14:ligatures w14:val="none"/>
              </w:rPr>
            </w:pPr>
            <w:r w:rsidRPr="00570A4C">
              <w:rPr>
                <w:rFonts w:ascii="Times New Roman" w:eastAsia="Times New Roman" w:hAnsi="Times New Roman" w:cs="Times New Roman"/>
                <w:color w:val="000000"/>
                <w:kern w:val="0"/>
                <w:sz w:val="30"/>
                <w:szCs w:val="30"/>
                <w:lang w:eastAsia="en-IN"/>
                <w14:ligatures w14:val="none"/>
              </w:rPr>
              <w:t>75</w:t>
            </w:r>
          </w:p>
        </w:tc>
      </w:tr>
      <w:tr w:rsidR="00570A4C" w:rsidRPr="00570A4C" w14:paraId="754AC246" w14:textId="77777777" w:rsidTr="00570A4C">
        <w:trPr>
          <w:trHeight w:val="20"/>
          <w:jc w:val="center"/>
        </w:trPr>
        <w:tc>
          <w:tcPr>
            <w:tcW w:w="4160" w:type="dxa"/>
            <w:tcBorders>
              <w:top w:val="nil"/>
              <w:left w:val="single" w:sz="8" w:space="0" w:color="auto"/>
              <w:bottom w:val="single" w:sz="8" w:space="0" w:color="auto"/>
              <w:right w:val="single" w:sz="8" w:space="0" w:color="auto"/>
            </w:tcBorders>
            <w:vAlign w:val="center"/>
            <w:hideMark/>
          </w:tcPr>
          <w:p w14:paraId="561001C7" w14:textId="77777777" w:rsidR="00570A4C" w:rsidRPr="00570A4C" w:rsidRDefault="00570A4C" w:rsidP="00570A4C">
            <w:pPr>
              <w:spacing w:after="0" w:line="240" w:lineRule="auto"/>
              <w:jc w:val="center"/>
              <w:rPr>
                <w:rFonts w:ascii="Times New Roman" w:eastAsia="Times New Roman" w:hAnsi="Times New Roman" w:cs="Times New Roman"/>
                <w:color w:val="000000"/>
                <w:kern w:val="0"/>
                <w:sz w:val="30"/>
                <w:szCs w:val="30"/>
                <w:lang w:eastAsia="en-IN"/>
                <w14:ligatures w14:val="none"/>
              </w:rPr>
            </w:pPr>
            <w:r w:rsidRPr="00570A4C">
              <w:rPr>
                <w:rFonts w:ascii="Times New Roman" w:eastAsia="Times New Roman" w:hAnsi="Times New Roman" w:cs="Times New Roman"/>
                <w:color w:val="000000"/>
                <w:kern w:val="0"/>
                <w:sz w:val="30"/>
                <w:szCs w:val="30"/>
                <w:lang w:eastAsia="en-IN"/>
                <w14:ligatures w14:val="none"/>
              </w:rPr>
              <w:t>Assam</w:t>
            </w:r>
          </w:p>
        </w:tc>
        <w:tc>
          <w:tcPr>
            <w:tcW w:w="2860" w:type="dxa"/>
            <w:tcBorders>
              <w:top w:val="nil"/>
              <w:left w:val="nil"/>
              <w:bottom w:val="single" w:sz="8" w:space="0" w:color="auto"/>
              <w:right w:val="single" w:sz="8" w:space="0" w:color="auto"/>
            </w:tcBorders>
            <w:vAlign w:val="center"/>
            <w:hideMark/>
          </w:tcPr>
          <w:p w14:paraId="3F21230F" w14:textId="77777777" w:rsidR="00570A4C" w:rsidRPr="00570A4C" w:rsidRDefault="00570A4C" w:rsidP="00570A4C">
            <w:pPr>
              <w:spacing w:after="0" w:line="240" w:lineRule="auto"/>
              <w:jc w:val="center"/>
              <w:rPr>
                <w:rFonts w:ascii="Times New Roman" w:eastAsia="Times New Roman" w:hAnsi="Times New Roman" w:cs="Times New Roman"/>
                <w:color w:val="000000"/>
                <w:kern w:val="0"/>
                <w:sz w:val="30"/>
                <w:szCs w:val="30"/>
                <w:lang w:eastAsia="en-IN"/>
                <w14:ligatures w14:val="none"/>
              </w:rPr>
            </w:pPr>
            <w:r w:rsidRPr="00570A4C">
              <w:rPr>
                <w:rFonts w:ascii="Times New Roman" w:eastAsia="Times New Roman" w:hAnsi="Times New Roman" w:cs="Times New Roman"/>
                <w:color w:val="000000"/>
                <w:kern w:val="0"/>
                <w:sz w:val="30"/>
                <w:szCs w:val="30"/>
                <w:lang w:eastAsia="en-IN"/>
                <w14:ligatures w14:val="none"/>
              </w:rPr>
              <w:t>25</w:t>
            </w:r>
          </w:p>
        </w:tc>
      </w:tr>
      <w:tr w:rsidR="00570A4C" w:rsidRPr="00570A4C" w14:paraId="4F9F6700" w14:textId="77777777" w:rsidTr="00570A4C">
        <w:trPr>
          <w:trHeight w:val="20"/>
          <w:jc w:val="center"/>
        </w:trPr>
        <w:tc>
          <w:tcPr>
            <w:tcW w:w="4160" w:type="dxa"/>
            <w:tcBorders>
              <w:top w:val="nil"/>
              <w:left w:val="single" w:sz="8" w:space="0" w:color="auto"/>
              <w:bottom w:val="single" w:sz="8" w:space="0" w:color="auto"/>
              <w:right w:val="single" w:sz="8" w:space="0" w:color="auto"/>
            </w:tcBorders>
            <w:vAlign w:val="center"/>
            <w:hideMark/>
          </w:tcPr>
          <w:p w14:paraId="500BF0BD" w14:textId="77777777" w:rsidR="00570A4C" w:rsidRPr="00570A4C" w:rsidRDefault="00570A4C" w:rsidP="00570A4C">
            <w:pPr>
              <w:spacing w:after="0" w:line="240" w:lineRule="auto"/>
              <w:jc w:val="center"/>
              <w:rPr>
                <w:rFonts w:ascii="Times New Roman" w:eastAsia="Times New Roman" w:hAnsi="Times New Roman" w:cs="Times New Roman"/>
                <w:color w:val="000000"/>
                <w:kern w:val="0"/>
                <w:sz w:val="30"/>
                <w:szCs w:val="30"/>
                <w:lang w:eastAsia="en-IN"/>
                <w14:ligatures w14:val="none"/>
              </w:rPr>
            </w:pPr>
            <w:r w:rsidRPr="00570A4C">
              <w:rPr>
                <w:rFonts w:ascii="Times New Roman" w:eastAsia="Times New Roman" w:hAnsi="Times New Roman" w:cs="Times New Roman"/>
                <w:color w:val="000000"/>
                <w:kern w:val="0"/>
                <w:sz w:val="30"/>
                <w:szCs w:val="30"/>
                <w:lang w:eastAsia="en-IN"/>
                <w14:ligatures w14:val="none"/>
              </w:rPr>
              <w:t>Bihar</w:t>
            </w:r>
          </w:p>
        </w:tc>
        <w:tc>
          <w:tcPr>
            <w:tcW w:w="2860" w:type="dxa"/>
            <w:tcBorders>
              <w:top w:val="nil"/>
              <w:left w:val="nil"/>
              <w:bottom w:val="single" w:sz="8" w:space="0" w:color="auto"/>
              <w:right w:val="single" w:sz="8" w:space="0" w:color="auto"/>
            </w:tcBorders>
            <w:vAlign w:val="center"/>
            <w:hideMark/>
          </w:tcPr>
          <w:p w14:paraId="751F5F7E" w14:textId="77777777" w:rsidR="00570A4C" w:rsidRPr="00570A4C" w:rsidRDefault="00570A4C" w:rsidP="00570A4C">
            <w:pPr>
              <w:spacing w:after="0" w:line="240" w:lineRule="auto"/>
              <w:jc w:val="center"/>
              <w:rPr>
                <w:rFonts w:ascii="Times New Roman" w:eastAsia="Times New Roman" w:hAnsi="Times New Roman" w:cs="Times New Roman"/>
                <w:color w:val="000000"/>
                <w:kern w:val="0"/>
                <w:sz w:val="30"/>
                <w:szCs w:val="30"/>
                <w:lang w:eastAsia="en-IN"/>
                <w14:ligatures w14:val="none"/>
              </w:rPr>
            </w:pPr>
            <w:r w:rsidRPr="00570A4C">
              <w:rPr>
                <w:rFonts w:ascii="Times New Roman" w:eastAsia="Times New Roman" w:hAnsi="Times New Roman" w:cs="Times New Roman"/>
                <w:color w:val="000000"/>
                <w:kern w:val="0"/>
                <w:sz w:val="30"/>
                <w:szCs w:val="30"/>
                <w:lang w:eastAsia="en-IN"/>
                <w14:ligatures w14:val="none"/>
              </w:rPr>
              <w:t>100</w:t>
            </w:r>
          </w:p>
        </w:tc>
      </w:tr>
      <w:tr w:rsidR="00570A4C" w:rsidRPr="00570A4C" w14:paraId="12D4CDBE" w14:textId="77777777" w:rsidTr="00570A4C">
        <w:trPr>
          <w:trHeight w:val="20"/>
          <w:jc w:val="center"/>
        </w:trPr>
        <w:tc>
          <w:tcPr>
            <w:tcW w:w="4160" w:type="dxa"/>
            <w:tcBorders>
              <w:top w:val="nil"/>
              <w:left w:val="single" w:sz="8" w:space="0" w:color="auto"/>
              <w:bottom w:val="single" w:sz="8" w:space="0" w:color="auto"/>
              <w:right w:val="single" w:sz="8" w:space="0" w:color="auto"/>
            </w:tcBorders>
            <w:vAlign w:val="center"/>
            <w:hideMark/>
          </w:tcPr>
          <w:p w14:paraId="313F3927" w14:textId="77777777" w:rsidR="00570A4C" w:rsidRPr="00570A4C" w:rsidRDefault="00570A4C" w:rsidP="00570A4C">
            <w:pPr>
              <w:spacing w:after="0" w:line="240" w:lineRule="auto"/>
              <w:jc w:val="center"/>
              <w:rPr>
                <w:rFonts w:ascii="Times New Roman" w:eastAsia="Times New Roman" w:hAnsi="Times New Roman" w:cs="Times New Roman"/>
                <w:color w:val="000000"/>
                <w:kern w:val="0"/>
                <w:sz w:val="30"/>
                <w:szCs w:val="30"/>
                <w:lang w:eastAsia="en-IN"/>
                <w14:ligatures w14:val="none"/>
              </w:rPr>
            </w:pPr>
            <w:r w:rsidRPr="00570A4C">
              <w:rPr>
                <w:rFonts w:ascii="Times New Roman" w:eastAsia="Times New Roman" w:hAnsi="Times New Roman" w:cs="Times New Roman"/>
                <w:color w:val="000000"/>
                <w:kern w:val="0"/>
                <w:sz w:val="30"/>
                <w:szCs w:val="30"/>
                <w:lang w:eastAsia="en-IN"/>
                <w14:ligatures w14:val="none"/>
              </w:rPr>
              <w:t>Gujarat</w:t>
            </w:r>
          </w:p>
        </w:tc>
        <w:tc>
          <w:tcPr>
            <w:tcW w:w="2860" w:type="dxa"/>
            <w:tcBorders>
              <w:top w:val="nil"/>
              <w:left w:val="nil"/>
              <w:bottom w:val="single" w:sz="8" w:space="0" w:color="auto"/>
              <w:right w:val="single" w:sz="8" w:space="0" w:color="auto"/>
            </w:tcBorders>
            <w:vAlign w:val="center"/>
            <w:hideMark/>
          </w:tcPr>
          <w:p w14:paraId="618051F3" w14:textId="77777777" w:rsidR="00570A4C" w:rsidRPr="00570A4C" w:rsidRDefault="00570A4C" w:rsidP="00570A4C">
            <w:pPr>
              <w:spacing w:after="0" w:line="240" w:lineRule="auto"/>
              <w:jc w:val="center"/>
              <w:rPr>
                <w:rFonts w:ascii="Times New Roman" w:eastAsia="Times New Roman" w:hAnsi="Times New Roman" w:cs="Times New Roman"/>
                <w:color w:val="000000"/>
                <w:kern w:val="0"/>
                <w:sz w:val="30"/>
                <w:szCs w:val="30"/>
                <w:lang w:eastAsia="en-IN"/>
                <w14:ligatures w14:val="none"/>
              </w:rPr>
            </w:pPr>
            <w:r w:rsidRPr="00570A4C">
              <w:rPr>
                <w:rFonts w:ascii="Times New Roman" w:eastAsia="Times New Roman" w:hAnsi="Times New Roman" w:cs="Times New Roman"/>
                <w:color w:val="000000"/>
                <w:kern w:val="0"/>
                <w:sz w:val="30"/>
                <w:szCs w:val="30"/>
                <w:lang w:eastAsia="en-IN"/>
                <w14:ligatures w14:val="none"/>
              </w:rPr>
              <w:t>40</w:t>
            </w:r>
          </w:p>
        </w:tc>
      </w:tr>
      <w:tr w:rsidR="00570A4C" w:rsidRPr="00570A4C" w14:paraId="2E4DCEA5" w14:textId="77777777" w:rsidTr="00570A4C">
        <w:trPr>
          <w:trHeight w:val="20"/>
          <w:jc w:val="center"/>
        </w:trPr>
        <w:tc>
          <w:tcPr>
            <w:tcW w:w="4160" w:type="dxa"/>
            <w:tcBorders>
              <w:top w:val="nil"/>
              <w:left w:val="single" w:sz="8" w:space="0" w:color="auto"/>
              <w:bottom w:val="single" w:sz="8" w:space="0" w:color="auto"/>
              <w:right w:val="single" w:sz="8" w:space="0" w:color="auto"/>
            </w:tcBorders>
            <w:vAlign w:val="center"/>
            <w:hideMark/>
          </w:tcPr>
          <w:p w14:paraId="08E5AC2C" w14:textId="77777777" w:rsidR="00570A4C" w:rsidRPr="00570A4C" w:rsidRDefault="00570A4C" w:rsidP="00570A4C">
            <w:pPr>
              <w:spacing w:after="0" w:line="240" w:lineRule="auto"/>
              <w:jc w:val="center"/>
              <w:rPr>
                <w:rFonts w:ascii="Times New Roman" w:eastAsia="Times New Roman" w:hAnsi="Times New Roman" w:cs="Times New Roman"/>
                <w:color w:val="000000"/>
                <w:kern w:val="0"/>
                <w:sz w:val="30"/>
                <w:szCs w:val="30"/>
                <w:lang w:eastAsia="en-IN"/>
                <w14:ligatures w14:val="none"/>
              </w:rPr>
            </w:pPr>
            <w:r w:rsidRPr="00570A4C">
              <w:rPr>
                <w:rFonts w:ascii="Times New Roman" w:eastAsia="Times New Roman" w:hAnsi="Times New Roman" w:cs="Times New Roman"/>
                <w:color w:val="000000"/>
                <w:kern w:val="0"/>
                <w:sz w:val="30"/>
                <w:szCs w:val="30"/>
                <w:lang w:eastAsia="en-IN"/>
                <w14:ligatures w14:val="none"/>
              </w:rPr>
              <w:t>Jammu and Kashmir</w:t>
            </w:r>
          </w:p>
        </w:tc>
        <w:tc>
          <w:tcPr>
            <w:tcW w:w="2860" w:type="dxa"/>
            <w:tcBorders>
              <w:top w:val="nil"/>
              <w:left w:val="nil"/>
              <w:bottom w:val="single" w:sz="8" w:space="0" w:color="auto"/>
              <w:right w:val="single" w:sz="8" w:space="0" w:color="auto"/>
            </w:tcBorders>
            <w:vAlign w:val="center"/>
            <w:hideMark/>
          </w:tcPr>
          <w:p w14:paraId="6E0AC5A9" w14:textId="77777777" w:rsidR="00570A4C" w:rsidRPr="00570A4C" w:rsidRDefault="00570A4C" w:rsidP="00570A4C">
            <w:pPr>
              <w:spacing w:after="0" w:line="240" w:lineRule="auto"/>
              <w:jc w:val="center"/>
              <w:rPr>
                <w:rFonts w:ascii="Times New Roman" w:eastAsia="Times New Roman" w:hAnsi="Times New Roman" w:cs="Times New Roman"/>
                <w:color w:val="000000"/>
                <w:kern w:val="0"/>
                <w:sz w:val="30"/>
                <w:szCs w:val="30"/>
                <w:lang w:eastAsia="en-IN"/>
                <w14:ligatures w14:val="none"/>
              </w:rPr>
            </w:pPr>
            <w:r w:rsidRPr="00570A4C">
              <w:rPr>
                <w:rFonts w:ascii="Times New Roman" w:eastAsia="Times New Roman" w:hAnsi="Times New Roman" w:cs="Times New Roman"/>
                <w:color w:val="000000"/>
                <w:kern w:val="0"/>
                <w:sz w:val="30"/>
                <w:szCs w:val="30"/>
                <w:lang w:eastAsia="en-IN"/>
                <w14:ligatures w14:val="none"/>
              </w:rPr>
              <w:t>10</w:t>
            </w:r>
          </w:p>
        </w:tc>
      </w:tr>
      <w:tr w:rsidR="00570A4C" w:rsidRPr="00570A4C" w14:paraId="449A431C" w14:textId="77777777" w:rsidTr="00570A4C">
        <w:trPr>
          <w:trHeight w:val="20"/>
          <w:jc w:val="center"/>
        </w:trPr>
        <w:tc>
          <w:tcPr>
            <w:tcW w:w="4160" w:type="dxa"/>
            <w:tcBorders>
              <w:top w:val="nil"/>
              <w:left w:val="single" w:sz="8" w:space="0" w:color="auto"/>
              <w:bottom w:val="single" w:sz="8" w:space="0" w:color="auto"/>
              <w:right w:val="single" w:sz="8" w:space="0" w:color="auto"/>
            </w:tcBorders>
            <w:vAlign w:val="center"/>
            <w:hideMark/>
          </w:tcPr>
          <w:p w14:paraId="79FD594B" w14:textId="77777777" w:rsidR="00570A4C" w:rsidRPr="00570A4C" w:rsidRDefault="00570A4C" w:rsidP="00570A4C">
            <w:pPr>
              <w:spacing w:after="0" w:line="240" w:lineRule="auto"/>
              <w:jc w:val="center"/>
              <w:rPr>
                <w:rFonts w:ascii="Times New Roman" w:eastAsia="Times New Roman" w:hAnsi="Times New Roman" w:cs="Times New Roman"/>
                <w:color w:val="000000"/>
                <w:kern w:val="0"/>
                <w:sz w:val="30"/>
                <w:szCs w:val="30"/>
                <w:lang w:eastAsia="en-IN"/>
                <w14:ligatures w14:val="none"/>
              </w:rPr>
            </w:pPr>
            <w:r w:rsidRPr="00570A4C">
              <w:rPr>
                <w:rFonts w:ascii="Times New Roman" w:eastAsia="Times New Roman" w:hAnsi="Times New Roman" w:cs="Times New Roman"/>
                <w:color w:val="000000"/>
                <w:kern w:val="0"/>
                <w:sz w:val="30"/>
                <w:szCs w:val="30"/>
                <w:lang w:eastAsia="en-IN"/>
                <w14:ligatures w14:val="none"/>
              </w:rPr>
              <w:t>Kerala</w:t>
            </w:r>
          </w:p>
        </w:tc>
        <w:tc>
          <w:tcPr>
            <w:tcW w:w="2860" w:type="dxa"/>
            <w:tcBorders>
              <w:top w:val="nil"/>
              <w:left w:val="nil"/>
              <w:bottom w:val="single" w:sz="8" w:space="0" w:color="auto"/>
              <w:right w:val="single" w:sz="8" w:space="0" w:color="auto"/>
            </w:tcBorders>
            <w:vAlign w:val="center"/>
            <w:hideMark/>
          </w:tcPr>
          <w:p w14:paraId="07578BC9" w14:textId="77777777" w:rsidR="00570A4C" w:rsidRPr="00570A4C" w:rsidRDefault="00570A4C" w:rsidP="00570A4C">
            <w:pPr>
              <w:spacing w:after="0" w:line="240" w:lineRule="auto"/>
              <w:jc w:val="center"/>
              <w:rPr>
                <w:rFonts w:ascii="Times New Roman" w:eastAsia="Times New Roman" w:hAnsi="Times New Roman" w:cs="Times New Roman"/>
                <w:color w:val="000000"/>
                <w:kern w:val="0"/>
                <w:sz w:val="30"/>
                <w:szCs w:val="30"/>
                <w:lang w:eastAsia="en-IN"/>
                <w14:ligatures w14:val="none"/>
              </w:rPr>
            </w:pPr>
            <w:r w:rsidRPr="00570A4C">
              <w:rPr>
                <w:rFonts w:ascii="Times New Roman" w:eastAsia="Times New Roman" w:hAnsi="Times New Roman" w:cs="Times New Roman"/>
                <w:color w:val="000000"/>
                <w:kern w:val="0"/>
                <w:sz w:val="30"/>
                <w:szCs w:val="30"/>
                <w:lang w:eastAsia="en-IN"/>
                <w14:ligatures w14:val="none"/>
              </w:rPr>
              <w:t>10</w:t>
            </w:r>
          </w:p>
        </w:tc>
      </w:tr>
      <w:tr w:rsidR="00570A4C" w:rsidRPr="00570A4C" w14:paraId="634CE439" w14:textId="77777777" w:rsidTr="00570A4C">
        <w:trPr>
          <w:trHeight w:val="20"/>
          <w:jc w:val="center"/>
        </w:trPr>
        <w:tc>
          <w:tcPr>
            <w:tcW w:w="4160" w:type="dxa"/>
            <w:tcBorders>
              <w:top w:val="nil"/>
              <w:left w:val="single" w:sz="8" w:space="0" w:color="auto"/>
              <w:bottom w:val="single" w:sz="8" w:space="0" w:color="auto"/>
              <w:right w:val="single" w:sz="8" w:space="0" w:color="auto"/>
            </w:tcBorders>
            <w:vAlign w:val="center"/>
            <w:hideMark/>
          </w:tcPr>
          <w:p w14:paraId="6D0D5FA3" w14:textId="77777777" w:rsidR="00570A4C" w:rsidRPr="00570A4C" w:rsidRDefault="00570A4C" w:rsidP="00570A4C">
            <w:pPr>
              <w:spacing w:after="0" w:line="240" w:lineRule="auto"/>
              <w:jc w:val="center"/>
              <w:rPr>
                <w:rFonts w:ascii="Times New Roman" w:eastAsia="Times New Roman" w:hAnsi="Times New Roman" w:cs="Times New Roman"/>
                <w:color w:val="000000"/>
                <w:kern w:val="0"/>
                <w:sz w:val="30"/>
                <w:szCs w:val="30"/>
                <w:lang w:eastAsia="en-IN"/>
                <w14:ligatures w14:val="none"/>
              </w:rPr>
            </w:pPr>
            <w:r w:rsidRPr="00570A4C">
              <w:rPr>
                <w:rFonts w:ascii="Times New Roman" w:eastAsia="Times New Roman" w:hAnsi="Times New Roman" w:cs="Times New Roman"/>
                <w:color w:val="000000"/>
                <w:kern w:val="0"/>
                <w:sz w:val="30"/>
                <w:szCs w:val="30"/>
                <w:lang w:eastAsia="en-IN"/>
                <w14:ligatures w14:val="none"/>
              </w:rPr>
              <w:t>Madhya Pradesh</w:t>
            </w:r>
          </w:p>
        </w:tc>
        <w:tc>
          <w:tcPr>
            <w:tcW w:w="2860" w:type="dxa"/>
            <w:tcBorders>
              <w:top w:val="nil"/>
              <w:left w:val="nil"/>
              <w:bottom w:val="single" w:sz="8" w:space="0" w:color="auto"/>
              <w:right w:val="single" w:sz="8" w:space="0" w:color="auto"/>
            </w:tcBorders>
            <w:vAlign w:val="center"/>
            <w:hideMark/>
          </w:tcPr>
          <w:p w14:paraId="351AE195" w14:textId="77777777" w:rsidR="00570A4C" w:rsidRPr="00570A4C" w:rsidRDefault="00570A4C" w:rsidP="00570A4C">
            <w:pPr>
              <w:spacing w:after="0" w:line="240" w:lineRule="auto"/>
              <w:jc w:val="center"/>
              <w:rPr>
                <w:rFonts w:ascii="Times New Roman" w:eastAsia="Times New Roman" w:hAnsi="Times New Roman" w:cs="Times New Roman"/>
                <w:color w:val="000000"/>
                <w:kern w:val="0"/>
                <w:sz w:val="30"/>
                <w:szCs w:val="30"/>
                <w:lang w:eastAsia="en-IN"/>
                <w14:ligatures w14:val="none"/>
              </w:rPr>
            </w:pPr>
            <w:r w:rsidRPr="00570A4C">
              <w:rPr>
                <w:rFonts w:ascii="Times New Roman" w:eastAsia="Times New Roman" w:hAnsi="Times New Roman" w:cs="Times New Roman"/>
                <w:color w:val="000000"/>
                <w:kern w:val="0"/>
                <w:sz w:val="30"/>
                <w:szCs w:val="30"/>
                <w:lang w:eastAsia="en-IN"/>
                <w14:ligatures w14:val="none"/>
              </w:rPr>
              <w:t>15</w:t>
            </w:r>
          </w:p>
        </w:tc>
      </w:tr>
      <w:tr w:rsidR="00570A4C" w:rsidRPr="00570A4C" w14:paraId="7FD36031" w14:textId="77777777" w:rsidTr="00570A4C">
        <w:trPr>
          <w:trHeight w:val="20"/>
          <w:jc w:val="center"/>
        </w:trPr>
        <w:tc>
          <w:tcPr>
            <w:tcW w:w="4160" w:type="dxa"/>
            <w:tcBorders>
              <w:top w:val="nil"/>
              <w:left w:val="single" w:sz="8" w:space="0" w:color="auto"/>
              <w:bottom w:val="single" w:sz="8" w:space="0" w:color="auto"/>
              <w:right w:val="single" w:sz="8" w:space="0" w:color="auto"/>
            </w:tcBorders>
            <w:vAlign w:val="center"/>
            <w:hideMark/>
          </w:tcPr>
          <w:p w14:paraId="17DC4968" w14:textId="77777777" w:rsidR="00570A4C" w:rsidRPr="00570A4C" w:rsidRDefault="00570A4C" w:rsidP="00570A4C">
            <w:pPr>
              <w:spacing w:after="0" w:line="240" w:lineRule="auto"/>
              <w:jc w:val="center"/>
              <w:rPr>
                <w:rFonts w:ascii="Times New Roman" w:eastAsia="Times New Roman" w:hAnsi="Times New Roman" w:cs="Times New Roman"/>
                <w:color w:val="000000"/>
                <w:kern w:val="0"/>
                <w:sz w:val="30"/>
                <w:szCs w:val="30"/>
                <w:lang w:eastAsia="en-IN"/>
                <w14:ligatures w14:val="none"/>
              </w:rPr>
            </w:pPr>
            <w:r w:rsidRPr="00570A4C">
              <w:rPr>
                <w:rFonts w:ascii="Times New Roman" w:eastAsia="Times New Roman" w:hAnsi="Times New Roman" w:cs="Times New Roman"/>
                <w:color w:val="000000"/>
                <w:kern w:val="0"/>
                <w:sz w:val="30"/>
                <w:szCs w:val="30"/>
                <w:lang w:eastAsia="en-IN"/>
                <w14:ligatures w14:val="none"/>
              </w:rPr>
              <w:t>Madras</w:t>
            </w:r>
          </w:p>
        </w:tc>
        <w:tc>
          <w:tcPr>
            <w:tcW w:w="2860" w:type="dxa"/>
            <w:tcBorders>
              <w:top w:val="nil"/>
              <w:left w:val="nil"/>
              <w:bottom w:val="single" w:sz="8" w:space="0" w:color="auto"/>
              <w:right w:val="single" w:sz="8" w:space="0" w:color="auto"/>
            </w:tcBorders>
            <w:vAlign w:val="center"/>
            <w:hideMark/>
          </w:tcPr>
          <w:p w14:paraId="78F8E76E" w14:textId="77777777" w:rsidR="00570A4C" w:rsidRPr="00570A4C" w:rsidRDefault="00570A4C" w:rsidP="00570A4C">
            <w:pPr>
              <w:spacing w:after="0" w:line="240" w:lineRule="auto"/>
              <w:jc w:val="center"/>
              <w:rPr>
                <w:rFonts w:ascii="Times New Roman" w:eastAsia="Times New Roman" w:hAnsi="Times New Roman" w:cs="Times New Roman"/>
                <w:color w:val="000000"/>
                <w:kern w:val="0"/>
                <w:sz w:val="30"/>
                <w:szCs w:val="30"/>
                <w:lang w:eastAsia="en-IN"/>
                <w14:ligatures w14:val="none"/>
              </w:rPr>
            </w:pPr>
            <w:r w:rsidRPr="00570A4C">
              <w:rPr>
                <w:rFonts w:ascii="Times New Roman" w:eastAsia="Times New Roman" w:hAnsi="Times New Roman" w:cs="Times New Roman"/>
                <w:color w:val="000000"/>
                <w:kern w:val="0"/>
                <w:sz w:val="30"/>
                <w:szCs w:val="30"/>
                <w:lang w:eastAsia="en-IN"/>
                <w14:ligatures w14:val="none"/>
              </w:rPr>
              <w:t>50</w:t>
            </w:r>
          </w:p>
        </w:tc>
      </w:tr>
      <w:tr w:rsidR="00570A4C" w:rsidRPr="00570A4C" w14:paraId="275BA04B" w14:textId="77777777" w:rsidTr="00570A4C">
        <w:trPr>
          <w:trHeight w:val="20"/>
          <w:jc w:val="center"/>
        </w:trPr>
        <w:tc>
          <w:tcPr>
            <w:tcW w:w="4160" w:type="dxa"/>
            <w:tcBorders>
              <w:top w:val="nil"/>
              <w:left w:val="single" w:sz="8" w:space="0" w:color="auto"/>
              <w:bottom w:val="single" w:sz="8" w:space="0" w:color="auto"/>
              <w:right w:val="single" w:sz="8" w:space="0" w:color="auto"/>
            </w:tcBorders>
            <w:vAlign w:val="center"/>
            <w:hideMark/>
          </w:tcPr>
          <w:p w14:paraId="6B1E341B" w14:textId="77777777" w:rsidR="00570A4C" w:rsidRPr="00570A4C" w:rsidRDefault="00570A4C" w:rsidP="00570A4C">
            <w:pPr>
              <w:spacing w:after="0" w:line="240" w:lineRule="auto"/>
              <w:jc w:val="center"/>
              <w:rPr>
                <w:rFonts w:ascii="Times New Roman" w:eastAsia="Times New Roman" w:hAnsi="Times New Roman" w:cs="Times New Roman"/>
                <w:color w:val="000000"/>
                <w:kern w:val="0"/>
                <w:sz w:val="30"/>
                <w:szCs w:val="30"/>
                <w:lang w:eastAsia="en-IN"/>
                <w14:ligatures w14:val="none"/>
              </w:rPr>
            </w:pPr>
            <w:r w:rsidRPr="00570A4C">
              <w:rPr>
                <w:rFonts w:ascii="Times New Roman" w:eastAsia="Times New Roman" w:hAnsi="Times New Roman" w:cs="Times New Roman"/>
                <w:color w:val="000000"/>
                <w:kern w:val="0"/>
                <w:sz w:val="30"/>
                <w:szCs w:val="30"/>
                <w:lang w:eastAsia="en-IN"/>
                <w14:ligatures w14:val="none"/>
              </w:rPr>
              <w:t>Maharashtra</w:t>
            </w:r>
          </w:p>
        </w:tc>
        <w:tc>
          <w:tcPr>
            <w:tcW w:w="2860" w:type="dxa"/>
            <w:tcBorders>
              <w:top w:val="nil"/>
              <w:left w:val="nil"/>
              <w:bottom w:val="single" w:sz="8" w:space="0" w:color="auto"/>
              <w:right w:val="single" w:sz="8" w:space="0" w:color="auto"/>
            </w:tcBorders>
            <w:vAlign w:val="center"/>
            <w:hideMark/>
          </w:tcPr>
          <w:p w14:paraId="00C1D6D7" w14:textId="77777777" w:rsidR="00570A4C" w:rsidRPr="00570A4C" w:rsidRDefault="00570A4C" w:rsidP="00570A4C">
            <w:pPr>
              <w:spacing w:after="0" w:line="240" w:lineRule="auto"/>
              <w:jc w:val="center"/>
              <w:rPr>
                <w:rFonts w:ascii="Times New Roman" w:eastAsia="Times New Roman" w:hAnsi="Times New Roman" w:cs="Times New Roman"/>
                <w:color w:val="000000"/>
                <w:kern w:val="0"/>
                <w:sz w:val="30"/>
                <w:szCs w:val="30"/>
                <w:lang w:eastAsia="en-IN"/>
                <w14:ligatures w14:val="none"/>
              </w:rPr>
            </w:pPr>
            <w:r w:rsidRPr="00570A4C">
              <w:rPr>
                <w:rFonts w:ascii="Times New Roman" w:eastAsia="Times New Roman" w:hAnsi="Times New Roman" w:cs="Times New Roman"/>
                <w:color w:val="000000"/>
                <w:kern w:val="0"/>
                <w:sz w:val="30"/>
                <w:szCs w:val="30"/>
                <w:lang w:eastAsia="en-IN"/>
                <w14:ligatures w14:val="none"/>
              </w:rPr>
              <w:t>40</w:t>
            </w:r>
          </w:p>
        </w:tc>
      </w:tr>
      <w:tr w:rsidR="00570A4C" w:rsidRPr="00570A4C" w14:paraId="62055684" w14:textId="77777777" w:rsidTr="00570A4C">
        <w:trPr>
          <w:trHeight w:val="20"/>
          <w:jc w:val="center"/>
        </w:trPr>
        <w:tc>
          <w:tcPr>
            <w:tcW w:w="4160" w:type="dxa"/>
            <w:tcBorders>
              <w:top w:val="nil"/>
              <w:left w:val="single" w:sz="8" w:space="0" w:color="auto"/>
              <w:bottom w:val="single" w:sz="8" w:space="0" w:color="auto"/>
              <w:right w:val="single" w:sz="8" w:space="0" w:color="auto"/>
            </w:tcBorders>
            <w:vAlign w:val="center"/>
            <w:hideMark/>
          </w:tcPr>
          <w:p w14:paraId="01211AD8" w14:textId="77777777" w:rsidR="00570A4C" w:rsidRPr="00570A4C" w:rsidRDefault="00570A4C" w:rsidP="00570A4C">
            <w:pPr>
              <w:spacing w:after="0" w:line="240" w:lineRule="auto"/>
              <w:jc w:val="center"/>
              <w:rPr>
                <w:rFonts w:ascii="Times New Roman" w:eastAsia="Times New Roman" w:hAnsi="Times New Roman" w:cs="Times New Roman"/>
                <w:color w:val="000000"/>
                <w:kern w:val="0"/>
                <w:sz w:val="30"/>
                <w:szCs w:val="30"/>
                <w:lang w:eastAsia="en-IN"/>
                <w14:ligatures w14:val="none"/>
              </w:rPr>
            </w:pPr>
            <w:r w:rsidRPr="00570A4C">
              <w:rPr>
                <w:rFonts w:ascii="Times New Roman" w:eastAsia="Times New Roman" w:hAnsi="Times New Roman" w:cs="Times New Roman"/>
                <w:color w:val="000000"/>
                <w:kern w:val="0"/>
                <w:sz w:val="30"/>
                <w:szCs w:val="30"/>
                <w:lang w:eastAsia="en-IN"/>
                <w14:ligatures w14:val="none"/>
              </w:rPr>
              <w:t>Mysore</w:t>
            </w:r>
          </w:p>
        </w:tc>
        <w:tc>
          <w:tcPr>
            <w:tcW w:w="2860" w:type="dxa"/>
            <w:tcBorders>
              <w:top w:val="nil"/>
              <w:left w:val="nil"/>
              <w:bottom w:val="single" w:sz="8" w:space="0" w:color="auto"/>
              <w:right w:val="single" w:sz="8" w:space="0" w:color="auto"/>
            </w:tcBorders>
            <w:vAlign w:val="center"/>
            <w:hideMark/>
          </w:tcPr>
          <w:p w14:paraId="6E0F74EB" w14:textId="77777777" w:rsidR="00570A4C" w:rsidRPr="00570A4C" w:rsidRDefault="00570A4C" w:rsidP="00570A4C">
            <w:pPr>
              <w:spacing w:after="0" w:line="240" w:lineRule="auto"/>
              <w:jc w:val="center"/>
              <w:rPr>
                <w:rFonts w:ascii="Times New Roman" w:eastAsia="Times New Roman" w:hAnsi="Times New Roman" w:cs="Times New Roman"/>
                <w:color w:val="000000"/>
                <w:kern w:val="0"/>
                <w:sz w:val="30"/>
                <w:szCs w:val="30"/>
                <w:lang w:eastAsia="en-IN"/>
                <w14:ligatures w14:val="none"/>
              </w:rPr>
            </w:pPr>
            <w:r w:rsidRPr="00570A4C">
              <w:rPr>
                <w:rFonts w:ascii="Times New Roman" w:eastAsia="Times New Roman" w:hAnsi="Times New Roman" w:cs="Times New Roman"/>
                <w:color w:val="000000"/>
                <w:kern w:val="0"/>
                <w:sz w:val="30"/>
                <w:szCs w:val="30"/>
                <w:lang w:eastAsia="en-IN"/>
                <w14:ligatures w14:val="none"/>
              </w:rPr>
              <w:t>30</w:t>
            </w:r>
          </w:p>
        </w:tc>
      </w:tr>
      <w:tr w:rsidR="00570A4C" w:rsidRPr="00570A4C" w14:paraId="3CDB9FE5" w14:textId="77777777" w:rsidTr="00570A4C">
        <w:trPr>
          <w:trHeight w:val="20"/>
          <w:jc w:val="center"/>
        </w:trPr>
        <w:tc>
          <w:tcPr>
            <w:tcW w:w="4160" w:type="dxa"/>
            <w:tcBorders>
              <w:top w:val="nil"/>
              <w:left w:val="single" w:sz="8" w:space="0" w:color="auto"/>
              <w:bottom w:val="single" w:sz="8" w:space="0" w:color="auto"/>
              <w:right w:val="single" w:sz="8" w:space="0" w:color="auto"/>
            </w:tcBorders>
            <w:vAlign w:val="center"/>
            <w:hideMark/>
          </w:tcPr>
          <w:p w14:paraId="01D4EC62" w14:textId="77777777" w:rsidR="00570A4C" w:rsidRPr="00570A4C" w:rsidRDefault="00570A4C" w:rsidP="00570A4C">
            <w:pPr>
              <w:spacing w:after="0" w:line="240" w:lineRule="auto"/>
              <w:jc w:val="center"/>
              <w:rPr>
                <w:rFonts w:ascii="Times New Roman" w:eastAsia="Times New Roman" w:hAnsi="Times New Roman" w:cs="Times New Roman"/>
                <w:color w:val="000000"/>
                <w:kern w:val="0"/>
                <w:sz w:val="30"/>
                <w:szCs w:val="30"/>
                <w:lang w:eastAsia="en-IN"/>
                <w14:ligatures w14:val="none"/>
              </w:rPr>
            </w:pPr>
            <w:r w:rsidRPr="00570A4C">
              <w:rPr>
                <w:rFonts w:ascii="Times New Roman" w:eastAsia="Times New Roman" w:hAnsi="Times New Roman" w:cs="Times New Roman"/>
                <w:color w:val="000000"/>
                <w:kern w:val="0"/>
                <w:sz w:val="30"/>
                <w:szCs w:val="30"/>
                <w:lang w:eastAsia="en-IN"/>
                <w14:ligatures w14:val="none"/>
              </w:rPr>
              <w:t>Orissa</w:t>
            </w:r>
          </w:p>
        </w:tc>
        <w:tc>
          <w:tcPr>
            <w:tcW w:w="2860" w:type="dxa"/>
            <w:tcBorders>
              <w:top w:val="nil"/>
              <w:left w:val="nil"/>
              <w:bottom w:val="single" w:sz="8" w:space="0" w:color="auto"/>
              <w:right w:val="single" w:sz="8" w:space="0" w:color="auto"/>
            </w:tcBorders>
            <w:vAlign w:val="center"/>
            <w:hideMark/>
          </w:tcPr>
          <w:p w14:paraId="607D2AB1" w14:textId="77777777" w:rsidR="00570A4C" w:rsidRPr="00570A4C" w:rsidRDefault="00570A4C" w:rsidP="00570A4C">
            <w:pPr>
              <w:spacing w:after="0" w:line="240" w:lineRule="auto"/>
              <w:jc w:val="center"/>
              <w:rPr>
                <w:rFonts w:ascii="Times New Roman" w:eastAsia="Times New Roman" w:hAnsi="Times New Roman" w:cs="Times New Roman"/>
                <w:color w:val="000000"/>
                <w:kern w:val="0"/>
                <w:sz w:val="30"/>
                <w:szCs w:val="30"/>
                <w:lang w:eastAsia="en-IN"/>
                <w14:ligatures w14:val="none"/>
              </w:rPr>
            </w:pPr>
            <w:r w:rsidRPr="00570A4C">
              <w:rPr>
                <w:rFonts w:ascii="Times New Roman" w:eastAsia="Times New Roman" w:hAnsi="Times New Roman" w:cs="Times New Roman"/>
                <w:color w:val="000000"/>
                <w:kern w:val="0"/>
                <w:sz w:val="30"/>
                <w:szCs w:val="30"/>
                <w:lang w:eastAsia="en-IN"/>
                <w14:ligatures w14:val="none"/>
              </w:rPr>
              <w:t>50</w:t>
            </w:r>
          </w:p>
        </w:tc>
      </w:tr>
      <w:tr w:rsidR="00570A4C" w:rsidRPr="00570A4C" w14:paraId="4C4F1CA7" w14:textId="77777777" w:rsidTr="00570A4C">
        <w:trPr>
          <w:trHeight w:val="20"/>
          <w:jc w:val="center"/>
        </w:trPr>
        <w:tc>
          <w:tcPr>
            <w:tcW w:w="4160" w:type="dxa"/>
            <w:tcBorders>
              <w:top w:val="nil"/>
              <w:left w:val="single" w:sz="8" w:space="0" w:color="auto"/>
              <w:bottom w:val="single" w:sz="8" w:space="0" w:color="auto"/>
              <w:right w:val="single" w:sz="8" w:space="0" w:color="auto"/>
            </w:tcBorders>
            <w:vAlign w:val="center"/>
            <w:hideMark/>
          </w:tcPr>
          <w:p w14:paraId="5091EBA2" w14:textId="77777777" w:rsidR="00570A4C" w:rsidRPr="00570A4C" w:rsidRDefault="00570A4C" w:rsidP="00570A4C">
            <w:pPr>
              <w:spacing w:after="0" w:line="240" w:lineRule="auto"/>
              <w:jc w:val="center"/>
              <w:rPr>
                <w:rFonts w:ascii="Times New Roman" w:eastAsia="Times New Roman" w:hAnsi="Times New Roman" w:cs="Times New Roman"/>
                <w:color w:val="000000"/>
                <w:kern w:val="0"/>
                <w:sz w:val="30"/>
                <w:szCs w:val="30"/>
                <w:lang w:eastAsia="en-IN"/>
                <w14:ligatures w14:val="none"/>
              </w:rPr>
            </w:pPr>
            <w:r w:rsidRPr="00570A4C">
              <w:rPr>
                <w:rFonts w:ascii="Times New Roman" w:eastAsia="Times New Roman" w:hAnsi="Times New Roman" w:cs="Times New Roman"/>
                <w:color w:val="000000"/>
                <w:kern w:val="0"/>
                <w:sz w:val="30"/>
                <w:szCs w:val="30"/>
                <w:lang w:eastAsia="en-IN"/>
                <w14:ligatures w14:val="none"/>
              </w:rPr>
              <w:t>Punjab</w:t>
            </w:r>
          </w:p>
        </w:tc>
        <w:tc>
          <w:tcPr>
            <w:tcW w:w="2860" w:type="dxa"/>
            <w:tcBorders>
              <w:top w:val="nil"/>
              <w:left w:val="nil"/>
              <w:bottom w:val="single" w:sz="8" w:space="0" w:color="auto"/>
              <w:right w:val="single" w:sz="8" w:space="0" w:color="auto"/>
            </w:tcBorders>
            <w:vAlign w:val="center"/>
            <w:hideMark/>
          </w:tcPr>
          <w:p w14:paraId="09097EB8" w14:textId="77777777" w:rsidR="00570A4C" w:rsidRPr="00570A4C" w:rsidRDefault="00570A4C" w:rsidP="00570A4C">
            <w:pPr>
              <w:spacing w:after="0" w:line="240" w:lineRule="auto"/>
              <w:jc w:val="center"/>
              <w:rPr>
                <w:rFonts w:ascii="Times New Roman" w:eastAsia="Times New Roman" w:hAnsi="Times New Roman" w:cs="Times New Roman"/>
                <w:color w:val="000000"/>
                <w:kern w:val="0"/>
                <w:sz w:val="30"/>
                <w:szCs w:val="30"/>
                <w:lang w:eastAsia="en-IN"/>
                <w14:ligatures w14:val="none"/>
              </w:rPr>
            </w:pPr>
            <w:r w:rsidRPr="00570A4C">
              <w:rPr>
                <w:rFonts w:ascii="Times New Roman" w:eastAsia="Times New Roman" w:hAnsi="Times New Roman" w:cs="Times New Roman"/>
                <w:color w:val="000000"/>
                <w:kern w:val="0"/>
                <w:sz w:val="30"/>
                <w:szCs w:val="30"/>
                <w:lang w:eastAsia="en-IN"/>
                <w14:ligatures w14:val="none"/>
              </w:rPr>
              <w:t>40</w:t>
            </w:r>
          </w:p>
        </w:tc>
      </w:tr>
      <w:tr w:rsidR="00570A4C" w:rsidRPr="00570A4C" w14:paraId="63EAD567" w14:textId="77777777" w:rsidTr="00570A4C">
        <w:trPr>
          <w:trHeight w:val="20"/>
          <w:jc w:val="center"/>
        </w:trPr>
        <w:tc>
          <w:tcPr>
            <w:tcW w:w="4160" w:type="dxa"/>
            <w:tcBorders>
              <w:top w:val="nil"/>
              <w:left w:val="single" w:sz="8" w:space="0" w:color="auto"/>
              <w:bottom w:val="single" w:sz="8" w:space="0" w:color="auto"/>
              <w:right w:val="single" w:sz="8" w:space="0" w:color="auto"/>
            </w:tcBorders>
            <w:vAlign w:val="center"/>
            <w:hideMark/>
          </w:tcPr>
          <w:p w14:paraId="120B1B45" w14:textId="77777777" w:rsidR="00570A4C" w:rsidRPr="00570A4C" w:rsidRDefault="00570A4C" w:rsidP="00570A4C">
            <w:pPr>
              <w:spacing w:after="0" w:line="240" w:lineRule="auto"/>
              <w:jc w:val="center"/>
              <w:rPr>
                <w:rFonts w:ascii="Times New Roman" w:eastAsia="Times New Roman" w:hAnsi="Times New Roman" w:cs="Times New Roman"/>
                <w:color w:val="000000"/>
                <w:kern w:val="0"/>
                <w:sz w:val="30"/>
                <w:szCs w:val="30"/>
                <w:lang w:eastAsia="en-IN"/>
                <w14:ligatures w14:val="none"/>
              </w:rPr>
            </w:pPr>
            <w:r w:rsidRPr="00570A4C">
              <w:rPr>
                <w:rFonts w:ascii="Times New Roman" w:eastAsia="Times New Roman" w:hAnsi="Times New Roman" w:cs="Times New Roman"/>
                <w:color w:val="000000"/>
                <w:kern w:val="0"/>
                <w:sz w:val="30"/>
                <w:szCs w:val="30"/>
                <w:lang w:eastAsia="en-IN"/>
                <w14:ligatures w14:val="none"/>
              </w:rPr>
              <w:t>Rajasthan</w:t>
            </w:r>
          </w:p>
        </w:tc>
        <w:tc>
          <w:tcPr>
            <w:tcW w:w="2860" w:type="dxa"/>
            <w:tcBorders>
              <w:top w:val="nil"/>
              <w:left w:val="nil"/>
              <w:bottom w:val="single" w:sz="8" w:space="0" w:color="auto"/>
              <w:right w:val="single" w:sz="8" w:space="0" w:color="auto"/>
            </w:tcBorders>
            <w:vAlign w:val="center"/>
            <w:hideMark/>
          </w:tcPr>
          <w:p w14:paraId="4F21EF6C" w14:textId="77777777" w:rsidR="00570A4C" w:rsidRPr="00570A4C" w:rsidRDefault="00570A4C" w:rsidP="00570A4C">
            <w:pPr>
              <w:spacing w:after="0" w:line="240" w:lineRule="auto"/>
              <w:jc w:val="center"/>
              <w:rPr>
                <w:rFonts w:ascii="Times New Roman" w:eastAsia="Times New Roman" w:hAnsi="Times New Roman" w:cs="Times New Roman"/>
                <w:color w:val="000000"/>
                <w:kern w:val="0"/>
                <w:sz w:val="30"/>
                <w:szCs w:val="30"/>
                <w:lang w:eastAsia="en-IN"/>
                <w14:ligatures w14:val="none"/>
              </w:rPr>
            </w:pPr>
            <w:r w:rsidRPr="00570A4C">
              <w:rPr>
                <w:rFonts w:ascii="Times New Roman" w:eastAsia="Times New Roman" w:hAnsi="Times New Roman" w:cs="Times New Roman"/>
                <w:color w:val="000000"/>
                <w:kern w:val="0"/>
                <w:sz w:val="30"/>
                <w:szCs w:val="30"/>
                <w:lang w:eastAsia="en-IN"/>
                <w14:ligatures w14:val="none"/>
              </w:rPr>
              <w:t>40</w:t>
            </w:r>
          </w:p>
        </w:tc>
      </w:tr>
      <w:tr w:rsidR="00570A4C" w:rsidRPr="00570A4C" w14:paraId="67D37DEC" w14:textId="77777777" w:rsidTr="00570A4C">
        <w:trPr>
          <w:trHeight w:val="20"/>
          <w:jc w:val="center"/>
        </w:trPr>
        <w:tc>
          <w:tcPr>
            <w:tcW w:w="4160" w:type="dxa"/>
            <w:tcBorders>
              <w:top w:val="nil"/>
              <w:left w:val="single" w:sz="8" w:space="0" w:color="auto"/>
              <w:bottom w:val="single" w:sz="8" w:space="0" w:color="auto"/>
              <w:right w:val="single" w:sz="8" w:space="0" w:color="auto"/>
            </w:tcBorders>
            <w:vAlign w:val="center"/>
            <w:hideMark/>
          </w:tcPr>
          <w:p w14:paraId="4309C216" w14:textId="77777777" w:rsidR="00570A4C" w:rsidRPr="00570A4C" w:rsidRDefault="00570A4C" w:rsidP="00570A4C">
            <w:pPr>
              <w:spacing w:after="0" w:line="240" w:lineRule="auto"/>
              <w:jc w:val="center"/>
              <w:rPr>
                <w:rFonts w:ascii="Times New Roman" w:eastAsia="Times New Roman" w:hAnsi="Times New Roman" w:cs="Times New Roman"/>
                <w:color w:val="000000"/>
                <w:kern w:val="0"/>
                <w:sz w:val="30"/>
                <w:szCs w:val="30"/>
                <w:lang w:eastAsia="en-IN"/>
                <w14:ligatures w14:val="none"/>
              </w:rPr>
            </w:pPr>
            <w:r w:rsidRPr="00570A4C">
              <w:rPr>
                <w:rFonts w:ascii="Times New Roman" w:eastAsia="Times New Roman" w:hAnsi="Times New Roman" w:cs="Times New Roman"/>
                <w:color w:val="000000"/>
                <w:kern w:val="0"/>
                <w:sz w:val="30"/>
                <w:szCs w:val="30"/>
                <w:lang w:eastAsia="en-IN"/>
                <w14:ligatures w14:val="none"/>
              </w:rPr>
              <w:lastRenderedPageBreak/>
              <w:t>Uttar Pradesh</w:t>
            </w:r>
          </w:p>
        </w:tc>
        <w:tc>
          <w:tcPr>
            <w:tcW w:w="2860" w:type="dxa"/>
            <w:tcBorders>
              <w:top w:val="nil"/>
              <w:left w:val="nil"/>
              <w:bottom w:val="single" w:sz="8" w:space="0" w:color="auto"/>
              <w:right w:val="single" w:sz="8" w:space="0" w:color="auto"/>
            </w:tcBorders>
            <w:vAlign w:val="center"/>
            <w:hideMark/>
          </w:tcPr>
          <w:p w14:paraId="68678E85" w14:textId="77777777" w:rsidR="00570A4C" w:rsidRPr="00570A4C" w:rsidRDefault="00570A4C" w:rsidP="00570A4C">
            <w:pPr>
              <w:spacing w:after="0" w:line="240" w:lineRule="auto"/>
              <w:jc w:val="center"/>
              <w:rPr>
                <w:rFonts w:ascii="Times New Roman" w:eastAsia="Times New Roman" w:hAnsi="Times New Roman" w:cs="Times New Roman"/>
                <w:color w:val="000000"/>
                <w:kern w:val="0"/>
                <w:sz w:val="30"/>
                <w:szCs w:val="30"/>
                <w:lang w:eastAsia="en-IN"/>
                <w14:ligatures w14:val="none"/>
              </w:rPr>
            </w:pPr>
            <w:r w:rsidRPr="00570A4C">
              <w:rPr>
                <w:rFonts w:ascii="Times New Roman" w:eastAsia="Times New Roman" w:hAnsi="Times New Roman" w:cs="Times New Roman"/>
                <w:color w:val="000000"/>
                <w:kern w:val="0"/>
                <w:sz w:val="30"/>
                <w:szCs w:val="30"/>
                <w:lang w:eastAsia="en-IN"/>
                <w14:ligatures w14:val="none"/>
              </w:rPr>
              <w:t>50</w:t>
            </w:r>
          </w:p>
        </w:tc>
      </w:tr>
      <w:tr w:rsidR="00570A4C" w:rsidRPr="00570A4C" w14:paraId="703A285A" w14:textId="77777777" w:rsidTr="00570A4C">
        <w:trPr>
          <w:trHeight w:val="20"/>
          <w:jc w:val="center"/>
        </w:trPr>
        <w:tc>
          <w:tcPr>
            <w:tcW w:w="4160" w:type="dxa"/>
            <w:tcBorders>
              <w:top w:val="nil"/>
              <w:left w:val="single" w:sz="8" w:space="0" w:color="auto"/>
              <w:bottom w:val="single" w:sz="8" w:space="0" w:color="auto"/>
              <w:right w:val="single" w:sz="8" w:space="0" w:color="auto"/>
            </w:tcBorders>
            <w:vAlign w:val="center"/>
            <w:hideMark/>
          </w:tcPr>
          <w:p w14:paraId="3792BF5F" w14:textId="77777777" w:rsidR="00570A4C" w:rsidRPr="00570A4C" w:rsidRDefault="00570A4C" w:rsidP="00570A4C">
            <w:pPr>
              <w:spacing w:after="0" w:line="240" w:lineRule="auto"/>
              <w:jc w:val="center"/>
              <w:rPr>
                <w:rFonts w:ascii="Times New Roman" w:eastAsia="Times New Roman" w:hAnsi="Times New Roman" w:cs="Times New Roman"/>
                <w:color w:val="000000"/>
                <w:kern w:val="0"/>
                <w:sz w:val="30"/>
                <w:szCs w:val="30"/>
                <w:lang w:eastAsia="en-IN"/>
                <w14:ligatures w14:val="none"/>
              </w:rPr>
            </w:pPr>
            <w:r w:rsidRPr="00570A4C">
              <w:rPr>
                <w:rFonts w:ascii="Times New Roman" w:eastAsia="Times New Roman" w:hAnsi="Times New Roman" w:cs="Times New Roman"/>
                <w:color w:val="000000"/>
                <w:kern w:val="0"/>
                <w:sz w:val="30"/>
                <w:szCs w:val="30"/>
                <w:lang w:eastAsia="en-IN"/>
                <w14:ligatures w14:val="none"/>
              </w:rPr>
              <w:t>West Bengal</w:t>
            </w:r>
          </w:p>
        </w:tc>
        <w:tc>
          <w:tcPr>
            <w:tcW w:w="2860" w:type="dxa"/>
            <w:tcBorders>
              <w:top w:val="nil"/>
              <w:left w:val="nil"/>
              <w:bottom w:val="single" w:sz="8" w:space="0" w:color="auto"/>
              <w:right w:val="single" w:sz="8" w:space="0" w:color="auto"/>
            </w:tcBorders>
            <w:vAlign w:val="center"/>
            <w:hideMark/>
          </w:tcPr>
          <w:p w14:paraId="13C463ED" w14:textId="77777777" w:rsidR="00570A4C" w:rsidRPr="00570A4C" w:rsidRDefault="00570A4C" w:rsidP="00570A4C">
            <w:pPr>
              <w:spacing w:after="0" w:line="240" w:lineRule="auto"/>
              <w:jc w:val="center"/>
              <w:rPr>
                <w:rFonts w:ascii="Times New Roman" w:eastAsia="Times New Roman" w:hAnsi="Times New Roman" w:cs="Times New Roman"/>
                <w:color w:val="000000"/>
                <w:kern w:val="0"/>
                <w:sz w:val="30"/>
                <w:szCs w:val="30"/>
                <w:lang w:eastAsia="en-IN"/>
                <w14:ligatures w14:val="none"/>
              </w:rPr>
            </w:pPr>
            <w:r w:rsidRPr="00570A4C">
              <w:rPr>
                <w:rFonts w:ascii="Times New Roman" w:eastAsia="Times New Roman" w:hAnsi="Times New Roman" w:cs="Times New Roman"/>
                <w:color w:val="000000"/>
                <w:kern w:val="0"/>
                <w:sz w:val="30"/>
                <w:szCs w:val="30"/>
                <w:lang w:eastAsia="en-IN"/>
                <w14:ligatures w14:val="none"/>
              </w:rPr>
              <w:t>80</w:t>
            </w:r>
          </w:p>
        </w:tc>
      </w:tr>
      <w:tr w:rsidR="00570A4C" w:rsidRPr="00570A4C" w14:paraId="3120DB84" w14:textId="77777777" w:rsidTr="00570A4C">
        <w:trPr>
          <w:trHeight w:val="20"/>
          <w:jc w:val="center"/>
        </w:trPr>
        <w:tc>
          <w:tcPr>
            <w:tcW w:w="4160" w:type="dxa"/>
            <w:tcBorders>
              <w:top w:val="nil"/>
              <w:left w:val="single" w:sz="8" w:space="0" w:color="auto"/>
              <w:bottom w:val="single" w:sz="8" w:space="0" w:color="auto"/>
              <w:right w:val="single" w:sz="8" w:space="0" w:color="auto"/>
            </w:tcBorders>
            <w:vAlign w:val="center"/>
            <w:hideMark/>
          </w:tcPr>
          <w:p w14:paraId="022AF9D0" w14:textId="77777777" w:rsidR="00570A4C" w:rsidRPr="00570A4C" w:rsidRDefault="00570A4C" w:rsidP="00570A4C">
            <w:pPr>
              <w:spacing w:after="0" w:line="240" w:lineRule="auto"/>
              <w:jc w:val="center"/>
              <w:rPr>
                <w:rFonts w:ascii="Times New Roman" w:eastAsia="Times New Roman" w:hAnsi="Times New Roman" w:cs="Times New Roman"/>
                <w:color w:val="000000"/>
                <w:kern w:val="0"/>
                <w:sz w:val="30"/>
                <w:szCs w:val="30"/>
                <w:lang w:eastAsia="en-IN"/>
                <w14:ligatures w14:val="none"/>
              </w:rPr>
            </w:pPr>
            <w:r w:rsidRPr="00570A4C">
              <w:rPr>
                <w:rFonts w:ascii="Times New Roman" w:eastAsia="Times New Roman" w:hAnsi="Times New Roman" w:cs="Times New Roman"/>
                <w:color w:val="000000"/>
                <w:kern w:val="0"/>
                <w:sz w:val="30"/>
                <w:szCs w:val="30"/>
                <w:lang w:eastAsia="en-IN"/>
                <w14:ligatures w14:val="none"/>
              </w:rPr>
              <w:t>TOTAL</w:t>
            </w:r>
          </w:p>
        </w:tc>
        <w:tc>
          <w:tcPr>
            <w:tcW w:w="2860" w:type="dxa"/>
            <w:tcBorders>
              <w:top w:val="nil"/>
              <w:left w:val="nil"/>
              <w:bottom w:val="single" w:sz="8" w:space="0" w:color="auto"/>
              <w:right w:val="single" w:sz="8" w:space="0" w:color="auto"/>
            </w:tcBorders>
            <w:vAlign w:val="center"/>
            <w:hideMark/>
          </w:tcPr>
          <w:p w14:paraId="45BE5071" w14:textId="77777777" w:rsidR="00570A4C" w:rsidRPr="00570A4C" w:rsidRDefault="00570A4C" w:rsidP="00570A4C">
            <w:pPr>
              <w:spacing w:after="0" w:line="240" w:lineRule="auto"/>
              <w:jc w:val="center"/>
              <w:rPr>
                <w:rFonts w:ascii="Times New Roman" w:eastAsia="Times New Roman" w:hAnsi="Times New Roman" w:cs="Times New Roman"/>
                <w:color w:val="000000"/>
                <w:kern w:val="0"/>
                <w:sz w:val="30"/>
                <w:szCs w:val="30"/>
                <w:lang w:eastAsia="en-IN"/>
                <w14:ligatures w14:val="none"/>
              </w:rPr>
            </w:pPr>
            <w:r w:rsidRPr="00570A4C">
              <w:rPr>
                <w:rFonts w:ascii="Times New Roman" w:eastAsia="Times New Roman" w:hAnsi="Times New Roman" w:cs="Times New Roman"/>
                <w:color w:val="000000"/>
                <w:kern w:val="0"/>
                <w:sz w:val="30"/>
                <w:szCs w:val="30"/>
                <w:lang w:eastAsia="en-IN"/>
                <w14:ligatures w14:val="none"/>
              </w:rPr>
              <w:t> 655</w:t>
            </w:r>
          </w:p>
        </w:tc>
      </w:tr>
    </w:tbl>
    <w:p w14:paraId="644E79B7" w14:textId="77777777" w:rsidR="00F36F79" w:rsidRPr="000C2AD6" w:rsidRDefault="00F36F79" w:rsidP="00570A4C">
      <w:pPr>
        <w:tabs>
          <w:tab w:val="num" w:pos="426"/>
        </w:tabs>
        <w:spacing w:before="240" w:line="276" w:lineRule="auto"/>
        <w:ind w:left="852" w:hanging="568"/>
        <w:jc w:val="both"/>
        <w:rPr>
          <w:rFonts w:ascii="Times New Roman" w:hAnsi="Times New Roman" w:cs="Times New Roman"/>
          <w:sz w:val="30"/>
          <w:szCs w:val="30"/>
        </w:rPr>
      </w:pPr>
      <w:r w:rsidRPr="000C2AD6">
        <w:rPr>
          <w:rFonts w:ascii="Times New Roman" w:hAnsi="Times New Roman" w:cs="Times New Roman"/>
          <w:sz w:val="30"/>
          <w:szCs w:val="30"/>
        </w:rPr>
        <w:t>(b) We have not included in our assessment the probable loss to the States arising out of introduction or extension of prohibition, as no firm decision on this question was made available to us. We have naturally taken full account of the impact of prohibition on the revenues of the States where this has already been introduced.</w:t>
      </w:r>
    </w:p>
    <w:p w14:paraId="31A04F7A" w14:textId="77777777" w:rsidR="00F36F79" w:rsidRPr="000C2AD6" w:rsidRDefault="00F36F79" w:rsidP="00B11013">
      <w:pPr>
        <w:tabs>
          <w:tab w:val="num" w:pos="426"/>
        </w:tabs>
        <w:spacing w:line="276" w:lineRule="auto"/>
        <w:ind w:left="852" w:hanging="568"/>
        <w:jc w:val="both"/>
        <w:rPr>
          <w:rFonts w:ascii="Times New Roman" w:hAnsi="Times New Roman" w:cs="Times New Roman"/>
          <w:sz w:val="30"/>
          <w:szCs w:val="30"/>
        </w:rPr>
      </w:pPr>
      <w:r w:rsidRPr="000C2AD6">
        <w:rPr>
          <w:rFonts w:ascii="Times New Roman" w:hAnsi="Times New Roman" w:cs="Times New Roman"/>
          <w:sz w:val="30"/>
          <w:szCs w:val="30"/>
        </w:rPr>
        <w:t>(c) We have excluded from the forecasts the provision for redemption of debt as we consider that there is no purpose in allowing this where the States are in revenue deficit. In the case of Maharashtra, however, which has a revenue surplus, we have allowed a provision for this purpose.</w:t>
      </w:r>
    </w:p>
    <w:p w14:paraId="6E15C7AB" w14:textId="1E614675" w:rsidR="00F36F79" w:rsidRPr="000C2AD6" w:rsidRDefault="00F36F79" w:rsidP="00B11013">
      <w:pPr>
        <w:tabs>
          <w:tab w:val="num" w:pos="426"/>
        </w:tabs>
        <w:spacing w:line="276" w:lineRule="auto"/>
        <w:ind w:left="852" w:hanging="568"/>
        <w:jc w:val="both"/>
        <w:rPr>
          <w:rFonts w:ascii="Times New Roman" w:hAnsi="Times New Roman" w:cs="Times New Roman"/>
          <w:sz w:val="30"/>
          <w:szCs w:val="30"/>
        </w:rPr>
      </w:pPr>
      <w:r w:rsidRPr="000C2AD6">
        <w:rPr>
          <w:rFonts w:ascii="Times New Roman" w:hAnsi="Times New Roman" w:cs="Times New Roman"/>
          <w:sz w:val="30"/>
          <w:szCs w:val="30"/>
        </w:rPr>
        <w:t>(d) We have included in our revenue estimates the grants from the Central Road Fund,</w:t>
      </w:r>
      <w:r w:rsidR="00570A4C">
        <w:rPr>
          <w:rFonts w:ascii="Times New Roman" w:hAnsi="Times New Roman" w:cs="Times New Roman"/>
          <w:sz w:val="30"/>
          <w:szCs w:val="30"/>
        </w:rPr>
        <w:t xml:space="preserve"> </w:t>
      </w:r>
      <w:r w:rsidRPr="000C2AD6">
        <w:rPr>
          <w:rFonts w:ascii="Times New Roman" w:hAnsi="Times New Roman" w:cs="Times New Roman"/>
          <w:sz w:val="30"/>
          <w:szCs w:val="30"/>
        </w:rPr>
        <w:t>but have excluded the grants made under the proviso to article 275(1) of the Constitution.</w:t>
      </w:r>
    </w:p>
    <w:p w14:paraId="5499EED8" w14:textId="77777777" w:rsidR="00F36F79" w:rsidRPr="000C2AD6" w:rsidRDefault="00F36F79" w:rsidP="00B11013">
      <w:pPr>
        <w:tabs>
          <w:tab w:val="num" w:pos="426"/>
        </w:tabs>
        <w:spacing w:line="276" w:lineRule="auto"/>
        <w:ind w:left="852" w:hanging="568"/>
        <w:jc w:val="both"/>
        <w:rPr>
          <w:rFonts w:ascii="Times New Roman" w:hAnsi="Times New Roman" w:cs="Times New Roman"/>
          <w:sz w:val="30"/>
          <w:szCs w:val="30"/>
        </w:rPr>
      </w:pPr>
      <w:r w:rsidRPr="000C2AD6">
        <w:rPr>
          <w:rFonts w:ascii="Times New Roman" w:hAnsi="Times New Roman" w:cs="Times New Roman"/>
          <w:sz w:val="30"/>
          <w:szCs w:val="30"/>
        </w:rPr>
        <w:t>(e) In computing the budgetary gaps of the States, we have taken into consideration the liability arising out of the changed pattern of central assistance for post-stage II community development blocks, etc., grants to Universities to meet the committed expenditure on development schemes sponsored by the University Grants Commission and the special requirements of the States as given in their supplementary memoranda and subsequent communications. These include revision of pay-scales in several States, reorganisation of Police and district administration, introduction and extension of Panchayati Raj, continuance of subsidised sale of foodgrains, special relief measures, etc.</w:t>
      </w:r>
    </w:p>
    <w:p w14:paraId="3C9B1F01" w14:textId="197F00A3" w:rsidR="008C0D28" w:rsidRDefault="00F36F79">
      <w:pPr>
        <w:pStyle w:val="ListParagraph"/>
        <w:numPr>
          <w:ilvl w:val="0"/>
          <w:numId w:val="24"/>
        </w:numPr>
        <w:tabs>
          <w:tab w:val="num" w:pos="426"/>
        </w:tabs>
        <w:spacing w:after="0" w:line="276" w:lineRule="auto"/>
        <w:ind w:left="0" w:hanging="425"/>
        <w:jc w:val="both"/>
        <w:rPr>
          <w:rFonts w:ascii="Times New Roman" w:hAnsi="Times New Roman" w:cs="Times New Roman"/>
          <w:sz w:val="30"/>
          <w:szCs w:val="30"/>
        </w:rPr>
      </w:pPr>
      <w:r w:rsidRPr="008C0D28">
        <w:rPr>
          <w:rFonts w:ascii="Times New Roman" w:hAnsi="Times New Roman" w:cs="Times New Roman"/>
          <w:sz w:val="30"/>
          <w:szCs w:val="30"/>
        </w:rPr>
        <w:t>We should add that in our scheme of affording assistance, we have adhered to the principle that the budgetary needs of the States, as assessed, should be met as far as possible by the devolution of taxes, and grants-in-aid should be made to provide residuary fiscal aid.</w:t>
      </w:r>
    </w:p>
    <w:p w14:paraId="59A17684" w14:textId="63506E1A" w:rsidR="00671B46" w:rsidRPr="000C2AD6" w:rsidRDefault="008C0D28" w:rsidP="00353D5D">
      <w:pPr>
        <w:pStyle w:val="Heading1"/>
      </w:pPr>
      <w:r>
        <w:br w:type="page"/>
      </w:r>
      <w:bookmarkStart w:id="5" w:name="_Toc217035016"/>
      <w:bookmarkStart w:id="6" w:name="Chapter3"/>
      <w:r w:rsidR="00671B46" w:rsidRPr="000C2AD6">
        <w:lastRenderedPageBreak/>
        <w:t>III. DISTRIBUTION OF ASSIGNED TAXES</w:t>
      </w:r>
      <w:bookmarkEnd w:id="5"/>
    </w:p>
    <w:bookmarkEnd w:id="6"/>
    <w:p w14:paraId="224C8856" w14:textId="77777777" w:rsidR="00671B46" w:rsidRPr="00137467" w:rsidRDefault="00671B46" w:rsidP="00117733">
      <w:pPr>
        <w:tabs>
          <w:tab w:val="num" w:pos="426"/>
        </w:tabs>
        <w:spacing w:line="276" w:lineRule="auto"/>
        <w:jc w:val="center"/>
        <w:rPr>
          <w:rFonts w:ascii="Times New Roman" w:hAnsi="Times New Roman" w:cs="Times New Roman"/>
          <w:i/>
          <w:iCs/>
          <w:sz w:val="30"/>
          <w:szCs w:val="30"/>
        </w:rPr>
      </w:pPr>
      <w:r w:rsidRPr="00137467">
        <w:rPr>
          <w:rFonts w:ascii="Times New Roman" w:hAnsi="Times New Roman" w:cs="Times New Roman"/>
          <w:i/>
          <w:iCs/>
          <w:sz w:val="30"/>
          <w:szCs w:val="30"/>
        </w:rPr>
        <w:t>(</w:t>
      </w:r>
      <w:proofErr w:type="spellStart"/>
      <w:r w:rsidRPr="00137467">
        <w:rPr>
          <w:rFonts w:ascii="Times New Roman" w:hAnsi="Times New Roman" w:cs="Times New Roman"/>
          <w:i/>
          <w:iCs/>
          <w:sz w:val="30"/>
          <w:szCs w:val="30"/>
        </w:rPr>
        <w:t>i</w:t>
      </w:r>
      <w:proofErr w:type="spellEnd"/>
      <w:r w:rsidRPr="00137467">
        <w:rPr>
          <w:rFonts w:ascii="Times New Roman" w:hAnsi="Times New Roman" w:cs="Times New Roman"/>
          <w:i/>
          <w:iCs/>
          <w:sz w:val="30"/>
          <w:szCs w:val="30"/>
        </w:rPr>
        <w:t>) Estate Duty</w:t>
      </w:r>
    </w:p>
    <w:p w14:paraId="6D1711AC" w14:textId="4D31DA7B" w:rsidR="00671B46" w:rsidRPr="00117733" w:rsidRDefault="00671B46">
      <w:pPr>
        <w:pStyle w:val="ListParagraph"/>
        <w:numPr>
          <w:ilvl w:val="0"/>
          <w:numId w:val="24"/>
        </w:numPr>
        <w:spacing w:after="240" w:line="276" w:lineRule="auto"/>
        <w:ind w:left="0" w:hanging="425"/>
        <w:contextualSpacing w:val="0"/>
        <w:jc w:val="both"/>
        <w:rPr>
          <w:rFonts w:ascii="Times New Roman" w:hAnsi="Times New Roman" w:cs="Times New Roman"/>
          <w:sz w:val="30"/>
          <w:szCs w:val="30"/>
        </w:rPr>
      </w:pPr>
      <w:r w:rsidRPr="00117733">
        <w:rPr>
          <w:rFonts w:ascii="Times New Roman" w:hAnsi="Times New Roman" w:cs="Times New Roman"/>
          <w:sz w:val="30"/>
          <w:szCs w:val="30"/>
        </w:rPr>
        <w:t xml:space="preserve">Article 269 gives a list of duties and taxes which are to be levied and collected by the Government of India, but are assigned to the States. Of the permissible levies mentioned, only two, namely, </w:t>
      </w:r>
      <w:r w:rsidR="00137467">
        <w:rPr>
          <w:rFonts w:ascii="Times New Roman" w:hAnsi="Times New Roman" w:cs="Times New Roman"/>
          <w:sz w:val="30"/>
          <w:szCs w:val="30"/>
        </w:rPr>
        <w:t>‘</w:t>
      </w:r>
      <w:r w:rsidRPr="00117733">
        <w:rPr>
          <w:rFonts w:ascii="Times New Roman" w:hAnsi="Times New Roman" w:cs="Times New Roman"/>
          <w:sz w:val="30"/>
          <w:szCs w:val="30"/>
        </w:rPr>
        <w:t>estate duty in respect of property other than agricultural land</w:t>
      </w:r>
      <w:r w:rsidR="00137467">
        <w:rPr>
          <w:rFonts w:ascii="Times New Roman" w:hAnsi="Times New Roman" w:cs="Times New Roman"/>
          <w:sz w:val="30"/>
          <w:szCs w:val="30"/>
        </w:rPr>
        <w:t>’</w:t>
      </w:r>
      <w:r w:rsidRPr="00117733">
        <w:rPr>
          <w:rFonts w:ascii="Times New Roman" w:hAnsi="Times New Roman" w:cs="Times New Roman"/>
          <w:sz w:val="30"/>
          <w:szCs w:val="30"/>
        </w:rPr>
        <w:t xml:space="preserve"> and </w:t>
      </w:r>
      <w:r w:rsidR="00137467">
        <w:rPr>
          <w:rFonts w:ascii="Times New Roman" w:hAnsi="Times New Roman" w:cs="Times New Roman"/>
          <w:sz w:val="30"/>
          <w:szCs w:val="30"/>
        </w:rPr>
        <w:t>‘</w:t>
      </w:r>
      <w:r w:rsidRPr="00117733">
        <w:rPr>
          <w:rFonts w:ascii="Times New Roman" w:hAnsi="Times New Roman" w:cs="Times New Roman"/>
          <w:sz w:val="30"/>
          <w:szCs w:val="30"/>
        </w:rPr>
        <w:t>tax on railway passenger fares</w:t>
      </w:r>
      <w:r w:rsidR="00137467">
        <w:rPr>
          <w:rFonts w:ascii="Times New Roman" w:hAnsi="Times New Roman" w:cs="Times New Roman"/>
          <w:sz w:val="30"/>
          <w:szCs w:val="30"/>
        </w:rPr>
        <w:t>’</w:t>
      </w:r>
      <w:r w:rsidRPr="00117733">
        <w:rPr>
          <w:rFonts w:ascii="Times New Roman" w:hAnsi="Times New Roman" w:cs="Times New Roman"/>
          <w:sz w:val="30"/>
          <w:szCs w:val="30"/>
        </w:rPr>
        <w:t xml:space="preserve"> had hitherto been imposed. The Act imposing a tax on railway passenger fares was, however, repealed in April 1961. The only levy under this article now in force is estate duty on property other than agricultural land.</w:t>
      </w:r>
    </w:p>
    <w:p w14:paraId="290DE9CC" w14:textId="4B78A700" w:rsidR="00671B46" w:rsidRPr="00117733" w:rsidRDefault="00671B46">
      <w:pPr>
        <w:pStyle w:val="ListParagraph"/>
        <w:numPr>
          <w:ilvl w:val="0"/>
          <w:numId w:val="24"/>
        </w:numPr>
        <w:spacing w:before="240" w:after="240" w:line="276" w:lineRule="auto"/>
        <w:ind w:left="0" w:hanging="425"/>
        <w:contextualSpacing w:val="0"/>
        <w:jc w:val="both"/>
        <w:rPr>
          <w:rFonts w:ascii="Times New Roman" w:hAnsi="Times New Roman" w:cs="Times New Roman"/>
          <w:sz w:val="30"/>
          <w:szCs w:val="30"/>
        </w:rPr>
      </w:pPr>
      <w:r w:rsidRPr="00117733">
        <w:rPr>
          <w:rFonts w:ascii="Times New Roman" w:hAnsi="Times New Roman" w:cs="Times New Roman"/>
          <w:sz w:val="30"/>
          <w:szCs w:val="30"/>
        </w:rPr>
        <w:t>Article 269 also provides that the net proceeds of this duty after excluding those attributable to Union territories are to be distributed amongst the States in accordance with the principles formulated by Parliament by law. We are required to recommend the changes, if any, in the principles on which this distribution is made.</w:t>
      </w:r>
    </w:p>
    <w:p w14:paraId="15CF09C2" w14:textId="44E72E08" w:rsidR="00671B46" w:rsidRPr="00117733" w:rsidRDefault="00671B46">
      <w:pPr>
        <w:pStyle w:val="ListParagraph"/>
        <w:numPr>
          <w:ilvl w:val="0"/>
          <w:numId w:val="24"/>
        </w:numPr>
        <w:spacing w:after="240" w:line="276" w:lineRule="auto"/>
        <w:ind w:left="0" w:hanging="425"/>
        <w:contextualSpacing w:val="0"/>
        <w:jc w:val="both"/>
        <w:rPr>
          <w:rFonts w:ascii="Times New Roman" w:hAnsi="Times New Roman" w:cs="Times New Roman"/>
          <w:sz w:val="30"/>
          <w:szCs w:val="30"/>
        </w:rPr>
      </w:pPr>
      <w:r w:rsidRPr="00117733">
        <w:rPr>
          <w:rFonts w:ascii="Times New Roman" w:hAnsi="Times New Roman" w:cs="Times New Roman"/>
          <w:sz w:val="30"/>
          <w:szCs w:val="30"/>
        </w:rPr>
        <w:t>We agree with the second Finance Commission that these taxes have been placed under the Union Government to ensure uniformity of taxation and convenience of collection and further that each State should receive broadly the amounts which it would have raised if it had the power to levy and collect them.</w:t>
      </w:r>
    </w:p>
    <w:p w14:paraId="42B6185D" w14:textId="0C97877D" w:rsidR="00671B46" w:rsidRPr="00117733" w:rsidRDefault="00671B46">
      <w:pPr>
        <w:pStyle w:val="ListParagraph"/>
        <w:numPr>
          <w:ilvl w:val="0"/>
          <w:numId w:val="24"/>
        </w:numPr>
        <w:spacing w:after="240" w:line="276" w:lineRule="auto"/>
        <w:ind w:left="0" w:hanging="425"/>
        <w:contextualSpacing w:val="0"/>
        <w:jc w:val="both"/>
        <w:rPr>
          <w:rFonts w:ascii="Times New Roman" w:hAnsi="Times New Roman" w:cs="Times New Roman"/>
          <w:sz w:val="30"/>
          <w:szCs w:val="30"/>
        </w:rPr>
      </w:pPr>
      <w:r w:rsidRPr="00117733">
        <w:rPr>
          <w:rFonts w:ascii="Times New Roman" w:hAnsi="Times New Roman" w:cs="Times New Roman"/>
          <w:sz w:val="30"/>
          <w:szCs w:val="30"/>
        </w:rPr>
        <w:t xml:space="preserve">Some of the States were content with the principles laid down by the second Commission, </w:t>
      </w:r>
      <w:proofErr w:type="gramStart"/>
      <w:r w:rsidRPr="00117733">
        <w:rPr>
          <w:rFonts w:ascii="Times New Roman" w:hAnsi="Times New Roman" w:cs="Times New Roman"/>
          <w:sz w:val="30"/>
          <w:szCs w:val="30"/>
        </w:rPr>
        <w:t>but</w:t>
      </w:r>
      <w:r w:rsidR="00137467">
        <w:rPr>
          <w:rFonts w:ascii="Times New Roman" w:hAnsi="Times New Roman" w:cs="Times New Roman"/>
          <w:sz w:val="30"/>
          <w:szCs w:val="30"/>
        </w:rPr>
        <w:t>,</w:t>
      </w:r>
      <w:proofErr w:type="gramEnd"/>
      <w:r w:rsidRPr="00117733">
        <w:rPr>
          <w:rFonts w:ascii="Times New Roman" w:hAnsi="Times New Roman" w:cs="Times New Roman"/>
          <w:sz w:val="30"/>
          <w:szCs w:val="30"/>
        </w:rPr>
        <w:t xml:space="preserve"> some others suggested a revision on the lines submitted for the consideration of the second Commission. After discussion with us, all the States agreed that the principles enunciated by the second Commission might be left undisturbed. We recommend the continuance of these principles which are reproduced below:</w:t>
      </w:r>
    </w:p>
    <w:p w14:paraId="5ED18D29" w14:textId="1BC83D2C" w:rsidR="00671B46" w:rsidRPr="00117733" w:rsidRDefault="00671B46">
      <w:pPr>
        <w:numPr>
          <w:ilvl w:val="0"/>
          <w:numId w:val="5"/>
        </w:numPr>
        <w:tabs>
          <w:tab w:val="num" w:pos="426"/>
        </w:tabs>
        <w:spacing w:line="276" w:lineRule="auto"/>
        <w:jc w:val="both"/>
        <w:rPr>
          <w:rFonts w:ascii="Times New Roman" w:hAnsi="Times New Roman" w:cs="Times New Roman"/>
          <w:sz w:val="30"/>
          <w:szCs w:val="30"/>
        </w:rPr>
      </w:pPr>
      <w:r w:rsidRPr="00117733">
        <w:rPr>
          <w:rFonts w:ascii="Times New Roman" w:hAnsi="Times New Roman" w:cs="Times New Roman"/>
          <w:sz w:val="30"/>
          <w:szCs w:val="30"/>
        </w:rPr>
        <w:t>That out of the net proceeds of the duty in each financial year, a sum equal to 1 (one) per cent be retained by the Union as proceeds attributable to Union territories</w:t>
      </w:r>
      <w:r w:rsidR="00137467">
        <w:rPr>
          <w:rFonts w:ascii="Times New Roman" w:hAnsi="Times New Roman" w:cs="Times New Roman"/>
          <w:sz w:val="30"/>
          <w:szCs w:val="30"/>
        </w:rPr>
        <w:t>;</w:t>
      </w:r>
    </w:p>
    <w:p w14:paraId="282154E2" w14:textId="77777777" w:rsidR="00671B46" w:rsidRPr="00117733" w:rsidRDefault="00671B46">
      <w:pPr>
        <w:numPr>
          <w:ilvl w:val="0"/>
          <w:numId w:val="5"/>
        </w:numPr>
        <w:tabs>
          <w:tab w:val="num" w:pos="426"/>
        </w:tabs>
        <w:spacing w:line="276" w:lineRule="auto"/>
        <w:jc w:val="both"/>
        <w:rPr>
          <w:rFonts w:ascii="Times New Roman" w:hAnsi="Times New Roman" w:cs="Times New Roman"/>
          <w:sz w:val="30"/>
          <w:szCs w:val="30"/>
        </w:rPr>
      </w:pPr>
      <w:r w:rsidRPr="00117733">
        <w:rPr>
          <w:rFonts w:ascii="Times New Roman" w:hAnsi="Times New Roman" w:cs="Times New Roman"/>
          <w:sz w:val="30"/>
          <w:szCs w:val="30"/>
        </w:rPr>
        <w:t>The balance be apportioned between immovable property and other property in the ratio of the gross value of all such properties brought into assessment in that year;</w:t>
      </w:r>
    </w:p>
    <w:p w14:paraId="0D6CD936" w14:textId="047F68AD" w:rsidR="00151C46" w:rsidRPr="000C2AD6" w:rsidRDefault="00151C46">
      <w:pPr>
        <w:numPr>
          <w:ilvl w:val="0"/>
          <w:numId w:val="5"/>
        </w:numPr>
        <w:tabs>
          <w:tab w:val="num" w:pos="426"/>
        </w:tabs>
        <w:spacing w:line="276" w:lineRule="auto"/>
        <w:jc w:val="both"/>
        <w:rPr>
          <w:rFonts w:ascii="Times New Roman" w:hAnsi="Times New Roman" w:cs="Times New Roman"/>
          <w:sz w:val="30"/>
          <w:szCs w:val="30"/>
        </w:rPr>
      </w:pPr>
      <w:r w:rsidRPr="000C2AD6">
        <w:rPr>
          <w:rFonts w:ascii="Times New Roman" w:hAnsi="Times New Roman" w:cs="Times New Roman"/>
          <w:sz w:val="30"/>
          <w:szCs w:val="30"/>
        </w:rPr>
        <w:lastRenderedPageBreak/>
        <w:t>The sum thus apportioned to immovable property be distributed among the States in proportion to the gross value of the immovable property located in each State; and</w:t>
      </w:r>
    </w:p>
    <w:p w14:paraId="23D5A4AA" w14:textId="5DEE3D11" w:rsidR="00151C46" w:rsidRPr="000C2AD6" w:rsidRDefault="00151C46">
      <w:pPr>
        <w:numPr>
          <w:ilvl w:val="0"/>
          <w:numId w:val="5"/>
        </w:numPr>
        <w:tabs>
          <w:tab w:val="num" w:pos="426"/>
        </w:tabs>
        <w:spacing w:line="276" w:lineRule="auto"/>
        <w:jc w:val="both"/>
        <w:rPr>
          <w:rFonts w:ascii="Times New Roman" w:hAnsi="Times New Roman" w:cs="Times New Roman"/>
          <w:sz w:val="30"/>
          <w:szCs w:val="30"/>
        </w:rPr>
      </w:pPr>
      <w:r w:rsidRPr="000C2AD6">
        <w:rPr>
          <w:rFonts w:ascii="Times New Roman" w:hAnsi="Times New Roman" w:cs="Times New Roman"/>
          <w:sz w:val="30"/>
          <w:szCs w:val="30"/>
        </w:rPr>
        <w:t>The sum apportioned to property other than immovable property be distributed among the States in proportion to their population.</w:t>
      </w:r>
    </w:p>
    <w:p w14:paraId="4B633870" w14:textId="683E030D" w:rsidR="00151C46" w:rsidRDefault="00151C46">
      <w:pPr>
        <w:pStyle w:val="ListParagraph"/>
        <w:numPr>
          <w:ilvl w:val="0"/>
          <w:numId w:val="24"/>
        </w:numPr>
        <w:spacing w:after="0" w:line="276" w:lineRule="auto"/>
        <w:ind w:left="0" w:hanging="425"/>
        <w:jc w:val="both"/>
        <w:rPr>
          <w:rFonts w:ascii="Times New Roman" w:hAnsi="Times New Roman" w:cs="Times New Roman"/>
          <w:sz w:val="30"/>
          <w:szCs w:val="30"/>
        </w:rPr>
      </w:pPr>
      <w:r w:rsidRPr="000C2AD6">
        <w:rPr>
          <w:rFonts w:ascii="Times New Roman" w:hAnsi="Times New Roman" w:cs="Times New Roman"/>
          <w:sz w:val="30"/>
          <w:szCs w:val="30"/>
        </w:rPr>
        <w:t>The percentages laid down by the second Commission need, however, revision on the basis of 1961 census. The revised percentages will be:</w:t>
      </w:r>
    </w:p>
    <w:p w14:paraId="5D698911" w14:textId="77777777" w:rsidR="003D6475" w:rsidRDefault="003D6475" w:rsidP="003D6475">
      <w:pPr>
        <w:pStyle w:val="ListParagraph"/>
        <w:spacing w:after="0" w:line="276" w:lineRule="auto"/>
        <w:ind w:left="0"/>
        <w:jc w:val="both"/>
        <w:rPr>
          <w:rFonts w:ascii="Times New Roman" w:hAnsi="Times New Roman" w:cs="Times New Roman"/>
          <w:sz w:val="30"/>
          <w:szCs w:val="30"/>
        </w:rPr>
      </w:pPr>
    </w:p>
    <w:tbl>
      <w:tblPr>
        <w:tblW w:w="4958" w:type="dxa"/>
        <w:jc w:val="center"/>
        <w:tblLook w:val="04A0" w:firstRow="1" w:lastRow="0" w:firstColumn="1" w:lastColumn="0" w:noHBand="0" w:noVBand="1"/>
      </w:tblPr>
      <w:tblGrid>
        <w:gridCol w:w="2972"/>
        <w:gridCol w:w="1986"/>
      </w:tblGrid>
      <w:tr w:rsidR="003D6475" w:rsidRPr="003D6475" w14:paraId="4AF90FC7" w14:textId="77777777" w:rsidTr="003D6475">
        <w:trPr>
          <w:trHeight w:val="20"/>
          <w:jc w:val="center"/>
        </w:trPr>
        <w:tc>
          <w:tcPr>
            <w:tcW w:w="2972" w:type="dxa"/>
            <w:tcBorders>
              <w:top w:val="single" w:sz="4" w:space="0" w:color="auto"/>
              <w:left w:val="single" w:sz="4" w:space="0" w:color="auto"/>
              <w:bottom w:val="single" w:sz="4" w:space="0" w:color="auto"/>
              <w:right w:val="single" w:sz="4" w:space="0" w:color="auto"/>
            </w:tcBorders>
            <w:vAlign w:val="center"/>
            <w:hideMark/>
          </w:tcPr>
          <w:p w14:paraId="02810823" w14:textId="77777777" w:rsidR="003D6475" w:rsidRPr="003D6475" w:rsidRDefault="003D6475" w:rsidP="003D6475">
            <w:pPr>
              <w:spacing w:after="0" w:line="240" w:lineRule="auto"/>
              <w:jc w:val="center"/>
              <w:rPr>
                <w:rFonts w:ascii="Times New Roman" w:eastAsia="Times New Roman" w:hAnsi="Times New Roman" w:cs="Times New Roman"/>
                <w:b/>
                <w:bCs/>
                <w:color w:val="000000"/>
                <w:kern w:val="0"/>
                <w:sz w:val="30"/>
                <w:szCs w:val="30"/>
                <w:lang w:eastAsia="en-IN"/>
                <w14:ligatures w14:val="none"/>
              </w:rPr>
            </w:pPr>
            <w:r w:rsidRPr="003D6475">
              <w:rPr>
                <w:rFonts w:ascii="Times New Roman" w:eastAsia="Times New Roman" w:hAnsi="Times New Roman" w:cs="Times New Roman"/>
                <w:b/>
                <w:bCs/>
                <w:color w:val="000000"/>
                <w:kern w:val="0"/>
                <w:sz w:val="30"/>
                <w:szCs w:val="30"/>
                <w:lang w:eastAsia="en-IN"/>
                <w14:ligatures w14:val="none"/>
              </w:rPr>
              <w:t>State</w:t>
            </w:r>
          </w:p>
        </w:tc>
        <w:tc>
          <w:tcPr>
            <w:tcW w:w="1986" w:type="dxa"/>
            <w:tcBorders>
              <w:top w:val="single" w:sz="4" w:space="0" w:color="auto"/>
              <w:left w:val="nil"/>
              <w:bottom w:val="single" w:sz="4" w:space="0" w:color="auto"/>
              <w:right w:val="single" w:sz="4" w:space="0" w:color="auto"/>
            </w:tcBorders>
            <w:vAlign w:val="center"/>
            <w:hideMark/>
          </w:tcPr>
          <w:p w14:paraId="2B21CE6E" w14:textId="77777777" w:rsidR="003D6475" w:rsidRPr="003D6475" w:rsidRDefault="003D6475" w:rsidP="003D6475">
            <w:pPr>
              <w:spacing w:after="0" w:line="240" w:lineRule="auto"/>
              <w:jc w:val="center"/>
              <w:rPr>
                <w:rFonts w:ascii="Times New Roman" w:eastAsia="Times New Roman" w:hAnsi="Times New Roman" w:cs="Times New Roman"/>
                <w:b/>
                <w:bCs/>
                <w:color w:val="000000"/>
                <w:kern w:val="0"/>
                <w:sz w:val="30"/>
                <w:szCs w:val="30"/>
                <w:lang w:eastAsia="en-IN"/>
                <w14:ligatures w14:val="none"/>
              </w:rPr>
            </w:pPr>
            <w:r w:rsidRPr="003D6475">
              <w:rPr>
                <w:rFonts w:ascii="Times New Roman" w:eastAsia="Times New Roman" w:hAnsi="Times New Roman" w:cs="Times New Roman"/>
                <w:b/>
                <w:bCs/>
                <w:color w:val="000000"/>
                <w:kern w:val="0"/>
                <w:sz w:val="30"/>
                <w:szCs w:val="30"/>
                <w:lang w:eastAsia="en-IN"/>
                <w14:ligatures w14:val="none"/>
              </w:rPr>
              <w:t>Percentage</w:t>
            </w:r>
          </w:p>
        </w:tc>
      </w:tr>
      <w:tr w:rsidR="003D6475" w:rsidRPr="003D6475" w14:paraId="1A2E0F35" w14:textId="77777777" w:rsidTr="003D6475">
        <w:trPr>
          <w:trHeight w:val="20"/>
          <w:jc w:val="center"/>
        </w:trPr>
        <w:tc>
          <w:tcPr>
            <w:tcW w:w="2972" w:type="dxa"/>
            <w:tcBorders>
              <w:top w:val="nil"/>
              <w:left w:val="single" w:sz="4" w:space="0" w:color="auto"/>
              <w:bottom w:val="single" w:sz="4" w:space="0" w:color="auto"/>
              <w:right w:val="single" w:sz="4" w:space="0" w:color="auto"/>
            </w:tcBorders>
            <w:vAlign w:val="center"/>
            <w:hideMark/>
          </w:tcPr>
          <w:p w14:paraId="4FDF3084" w14:textId="77777777" w:rsidR="003D6475" w:rsidRPr="003D6475" w:rsidRDefault="003D6475" w:rsidP="003D6475">
            <w:pPr>
              <w:spacing w:after="0" w:line="240" w:lineRule="auto"/>
              <w:jc w:val="center"/>
              <w:rPr>
                <w:rFonts w:ascii="Times New Roman" w:eastAsia="Times New Roman" w:hAnsi="Times New Roman" w:cs="Times New Roman"/>
                <w:color w:val="000000"/>
                <w:kern w:val="0"/>
                <w:sz w:val="30"/>
                <w:szCs w:val="30"/>
                <w:lang w:eastAsia="en-IN"/>
                <w14:ligatures w14:val="none"/>
              </w:rPr>
            </w:pPr>
            <w:r w:rsidRPr="003D6475">
              <w:rPr>
                <w:rFonts w:ascii="Times New Roman" w:eastAsia="Times New Roman" w:hAnsi="Times New Roman" w:cs="Times New Roman"/>
                <w:color w:val="000000"/>
                <w:kern w:val="0"/>
                <w:sz w:val="30"/>
                <w:szCs w:val="30"/>
                <w:lang w:eastAsia="en-IN"/>
                <w14:ligatures w14:val="none"/>
              </w:rPr>
              <w:t>Andhra Pradesh</w:t>
            </w:r>
          </w:p>
        </w:tc>
        <w:tc>
          <w:tcPr>
            <w:tcW w:w="1986" w:type="dxa"/>
            <w:tcBorders>
              <w:top w:val="nil"/>
              <w:left w:val="nil"/>
              <w:bottom w:val="single" w:sz="4" w:space="0" w:color="auto"/>
              <w:right w:val="single" w:sz="4" w:space="0" w:color="auto"/>
            </w:tcBorders>
            <w:vAlign w:val="center"/>
            <w:hideMark/>
          </w:tcPr>
          <w:p w14:paraId="40550F05" w14:textId="77777777" w:rsidR="003D6475" w:rsidRPr="003D6475" w:rsidRDefault="003D6475" w:rsidP="003D6475">
            <w:pPr>
              <w:spacing w:after="0" w:line="240" w:lineRule="auto"/>
              <w:jc w:val="center"/>
              <w:rPr>
                <w:rFonts w:ascii="Times New Roman" w:eastAsia="Times New Roman" w:hAnsi="Times New Roman" w:cs="Times New Roman"/>
                <w:color w:val="000000"/>
                <w:kern w:val="0"/>
                <w:sz w:val="30"/>
                <w:szCs w:val="30"/>
                <w:lang w:eastAsia="en-IN"/>
                <w14:ligatures w14:val="none"/>
              </w:rPr>
            </w:pPr>
            <w:r w:rsidRPr="003D6475">
              <w:rPr>
                <w:rFonts w:ascii="Times New Roman" w:eastAsia="Times New Roman" w:hAnsi="Times New Roman" w:cs="Times New Roman"/>
                <w:color w:val="000000"/>
                <w:kern w:val="0"/>
                <w:sz w:val="30"/>
                <w:szCs w:val="30"/>
                <w:lang w:eastAsia="en-IN"/>
                <w14:ligatures w14:val="none"/>
              </w:rPr>
              <w:t>8.34</w:t>
            </w:r>
          </w:p>
        </w:tc>
      </w:tr>
      <w:tr w:rsidR="003D6475" w:rsidRPr="003D6475" w14:paraId="119161DB" w14:textId="77777777" w:rsidTr="003D6475">
        <w:trPr>
          <w:trHeight w:val="20"/>
          <w:jc w:val="center"/>
        </w:trPr>
        <w:tc>
          <w:tcPr>
            <w:tcW w:w="2972" w:type="dxa"/>
            <w:tcBorders>
              <w:top w:val="nil"/>
              <w:left w:val="single" w:sz="4" w:space="0" w:color="auto"/>
              <w:bottom w:val="single" w:sz="4" w:space="0" w:color="auto"/>
              <w:right w:val="single" w:sz="4" w:space="0" w:color="auto"/>
            </w:tcBorders>
            <w:vAlign w:val="center"/>
            <w:hideMark/>
          </w:tcPr>
          <w:p w14:paraId="740A164E" w14:textId="77777777" w:rsidR="003D6475" w:rsidRPr="003D6475" w:rsidRDefault="003D6475" w:rsidP="003D6475">
            <w:pPr>
              <w:spacing w:after="0" w:line="240" w:lineRule="auto"/>
              <w:jc w:val="center"/>
              <w:rPr>
                <w:rFonts w:ascii="Times New Roman" w:eastAsia="Times New Roman" w:hAnsi="Times New Roman" w:cs="Times New Roman"/>
                <w:color w:val="000000"/>
                <w:kern w:val="0"/>
                <w:sz w:val="30"/>
                <w:szCs w:val="30"/>
                <w:lang w:eastAsia="en-IN"/>
                <w14:ligatures w14:val="none"/>
              </w:rPr>
            </w:pPr>
            <w:r w:rsidRPr="003D6475">
              <w:rPr>
                <w:rFonts w:ascii="Times New Roman" w:eastAsia="Times New Roman" w:hAnsi="Times New Roman" w:cs="Times New Roman"/>
                <w:color w:val="000000"/>
                <w:kern w:val="0"/>
                <w:sz w:val="30"/>
                <w:szCs w:val="30"/>
                <w:lang w:eastAsia="en-IN"/>
                <w14:ligatures w14:val="none"/>
              </w:rPr>
              <w:t>Assam</w:t>
            </w:r>
          </w:p>
        </w:tc>
        <w:tc>
          <w:tcPr>
            <w:tcW w:w="1986" w:type="dxa"/>
            <w:tcBorders>
              <w:top w:val="nil"/>
              <w:left w:val="nil"/>
              <w:bottom w:val="single" w:sz="4" w:space="0" w:color="auto"/>
              <w:right w:val="single" w:sz="4" w:space="0" w:color="auto"/>
            </w:tcBorders>
            <w:vAlign w:val="center"/>
            <w:hideMark/>
          </w:tcPr>
          <w:p w14:paraId="42069510" w14:textId="77777777" w:rsidR="003D6475" w:rsidRPr="003D6475" w:rsidRDefault="003D6475" w:rsidP="003D6475">
            <w:pPr>
              <w:spacing w:after="0" w:line="240" w:lineRule="auto"/>
              <w:jc w:val="center"/>
              <w:rPr>
                <w:rFonts w:ascii="Times New Roman" w:eastAsia="Times New Roman" w:hAnsi="Times New Roman" w:cs="Times New Roman"/>
                <w:color w:val="000000"/>
                <w:kern w:val="0"/>
                <w:sz w:val="30"/>
                <w:szCs w:val="30"/>
                <w:lang w:eastAsia="en-IN"/>
                <w14:ligatures w14:val="none"/>
              </w:rPr>
            </w:pPr>
            <w:r w:rsidRPr="003D6475">
              <w:rPr>
                <w:rFonts w:ascii="Times New Roman" w:eastAsia="Times New Roman" w:hAnsi="Times New Roman" w:cs="Times New Roman"/>
                <w:color w:val="000000"/>
                <w:kern w:val="0"/>
                <w:sz w:val="30"/>
                <w:szCs w:val="30"/>
                <w:lang w:eastAsia="en-IN"/>
                <w14:ligatures w14:val="none"/>
              </w:rPr>
              <w:t>2.75</w:t>
            </w:r>
          </w:p>
        </w:tc>
      </w:tr>
      <w:tr w:rsidR="003D6475" w:rsidRPr="003D6475" w14:paraId="73F09A1A" w14:textId="77777777" w:rsidTr="003D6475">
        <w:trPr>
          <w:trHeight w:val="20"/>
          <w:jc w:val="center"/>
        </w:trPr>
        <w:tc>
          <w:tcPr>
            <w:tcW w:w="2972" w:type="dxa"/>
            <w:tcBorders>
              <w:top w:val="nil"/>
              <w:left w:val="single" w:sz="4" w:space="0" w:color="auto"/>
              <w:bottom w:val="single" w:sz="4" w:space="0" w:color="auto"/>
              <w:right w:val="single" w:sz="4" w:space="0" w:color="auto"/>
            </w:tcBorders>
            <w:vAlign w:val="center"/>
            <w:hideMark/>
          </w:tcPr>
          <w:p w14:paraId="1163B646" w14:textId="77777777" w:rsidR="003D6475" w:rsidRPr="003D6475" w:rsidRDefault="003D6475" w:rsidP="003D6475">
            <w:pPr>
              <w:spacing w:after="0" w:line="240" w:lineRule="auto"/>
              <w:jc w:val="center"/>
              <w:rPr>
                <w:rFonts w:ascii="Times New Roman" w:eastAsia="Times New Roman" w:hAnsi="Times New Roman" w:cs="Times New Roman"/>
                <w:color w:val="000000"/>
                <w:kern w:val="0"/>
                <w:sz w:val="30"/>
                <w:szCs w:val="30"/>
                <w:lang w:eastAsia="en-IN"/>
                <w14:ligatures w14:val="none"/>
              </w:rPr>
            </w:pPr>
            <w:r w:rsidRPr="003D6475">
              <w:rPr>
                <w:rFonts w:ascii="Times New Roman" w:eastAsia="Times New Roman" w:hAnsi="Times New Roman" w:cs="Times New Roman"/>
                <w:color w:val="000000"/>
                <w:kern w:val="0"/>
                <w:sz w:val="30"/>
                <w:szCs w:val="30"/>
                <w:lang w:eastAsia="en-IN"/>
                <w14:ligatures w14:val="none"/>
              </w:rPr>
              <w:t>Bihar</w:t>
            </w:r>
          </w:p>
        </w:tc>
        <w:tc>
          <w:tcPr>
            <w:tcW w:w="1986" w:type="dxa"/>
            <w:tcBorders>
              <w:top w:val="nil"/>
              <w:left w:val="nil"/>
              <w:bottom w:val="single" w:sz="4" w:space="0" w:color="auto"/>
              <w:right w:val="single" w:sz="4" w:space="0" w:color="auto"/>
            </w:tcBorders>
            <w:vAlign w:val="center"/>
            <w:hideMark/>
          </w:tcPr>
          <w:p w14:paraId="3954593F" w14:textId="77777777" w:rsidR="003D6475" w:rsidRPr="003D6475" w:rsidRDefault="003D6475" w:rsidP="003D6475">
            <w:pPr>
              <w:spacing w:after="0" w:line="240" w:lineRule="auto"/>
              <w:jc w:val="center"/>
              <w:rPr>
                <w:rFonts w:ascii="Times New Roman" w:eastAsia="Times New Roman" w:hAnsi="Times New Roman" w:cs="Times New Roman"/>
                <w:color w:val="000000"/>
                <w:kern w:val="0"/>
                <w:sz w:val="30"/>
                <w:szCs w:val="30"/>
                <w:lang w:eastAsia="en-IN"/>
                <w14:ligatures w14:val="none"/>
              </w:rPr>
            </w:pPr>
            <w:r w:rsidRPr="003D6475">
              <w:rPr>
                <w:rFonts w:ascii="Times New Roman" w:eastAsia="Times New Roman" w:hAnsi="Times New Roman" w:cs="Times New Roman"/>
                <w:color w:val="000000"/>
                <w:kern w:val="0"/>
                <w:sz w:val="30"/>
                <w:szCs w:val="30"/>
                <w:lang w:eastAsia="en-IN"/>
                <w14:ligatures w14:val="none"/>
              </w:rPr>
              <w:t>10.78</w:t>
            </w:r>
          </w:p>
        </w:tc>
      </w:tr>
      <w:tr w:rsidR="003D6475" w:rsidRPr="003D6475" w14:paraId="7D9F0AF8" w14:textId="77777777" w:rsidTr="003D6475">
        <w:trPr>
          <w:trHeight w:val="20"/>
          <w:jc w:val="center"/>
        </w:trPr>
        <w:tc>
          <w:tcPr>
            <w:tcW w:w="2972" w:type="dxa"/>
            <w:tcBorders>
              <w:top w:val="nil"/>
              <w:left w:val="single" w:sz="4" w:space="0" w:color="auto"/>
              <w:bottom w:val="single" w:sz="4" w:space="0" w:color="auto"/>
              <w:right w:val="single" w:sz="4" w:space="0" w:color="auto"/>
            </w:tcBorders>
            <w:vAlign w:val="center"/>
            <w:hideMark/>
          </w:tcPr>
          <w:p w14:paraId="7054DDF0" w14:textId="77777777" w:rsidR="003D6475" w:rsidRPr="003D6475" w:rsidRDefault="003D6475" w:rsidP="003D6475">
            <w:pPr>
              <w:spacing w:after="0" w:line="240" w:lineRule="auto"/>
              <w:jc w:val="center"/>
              <w:rPr>
                <w:rFonts w:ascii="Times New Roman" w:eastAsia="Times New Roman" w:hAnsi="Times New Roman" w:cs="Times New Roman"/>
                <w:color w:val="000000"/>
                <w:kern w:val="0"/>
                <w:sz w:val="30"/>
                <w:szCs w:val="30"/>
                <w:lang w:eastAsia="en-IN"/>
                <w14:ligatures w14:val="none"/>
              </w:rPr>
            </w:pPr>
            <w:r w:rsidRPr="003D6475">
              <w:rPr>
                <w:rFonts w:ascii="Times New Roman" w:eastAsia="Times New Roman" w:hAnsi="Times New Roman" w:cs="Times New Roman"/>
                <w:color w:val="000000"/>
                <w:kern w:val="0"/>
                <w:sz w:val="30"/>
                <w:szCs w:val="30"/>
                <w:lang w:eastAsia="en-IN"/>
                <w14:ligatures w14:val="none"/>
              </w:rPr>
              <w:t>Gujarat</w:t>
            </w:r>
          </w:p>
        </w:tc>
        <w:tc>
          <w:tcPr>
            <w:tcW w:w="1986" w:type="dxa"/>
            <w:tcBorders>
              <w:top w:val="nil"/>
              <w:left w:val="nil"/>
              <w:bottom w:val="single" w:sz="4" w:space="0" w:color="auto"/>
              <w:right w:val="single" w:sz="4" w:space="0" w:color="auto"/>
            </w:tcBorders>
            <w:vAlign w:val="center"/>
            <w:hideMark/>
          </w:tcPr>
          <w:p w14:paraId="02D34231" w14:textId="77777777" w:rsidR="003D6475" w:rsidRPr="003D6475" w:rsidRDefault="003D6475" w:rsidP="003D6475">
            <w:pPr>
              <w:spacing w:after="0" w:line="240" w:lineRule="auto"/>
              <w:jc w:val="center"/>
              <w:rPr>
                <w:rFonts w:ascii="Times New Roman" w:eastAsia="Times New Roman" w:hAnsi="Times New Roman" w:cs="Times New Roman"/>
                <w:color w:val="000000"/>
                <w:kern w:val="0"/>
                <w:sz w:val="30"/>
                <w:szCs w:val="30"/>
                <w:lang w:eastAsia="en-IN"/>
                <w14:ligatures w14:val="none"/>
              </w:rPr>
            </w:pPr>
            <w:r w:rsidRPr="003D6475">
              <w:rPr>
                <w:rFonts w:ascii="Times New Roman" w:eastAsia="Times New Roman" w:hAnsi="Times New Roman" w:cs="Times New Roman"/>
                <w:color w:val="000000"/>
                <w:kern w:val="0"/>
                <w:sz w:val="30"/>
                <w:szCs w:val="30"/>
                <w:lang w:eastAsia="en-IN"/>
                <w14:ligatures w14:val="none"/>
              </w:rPr>
              <w:t>4.78</w:t>
            </w:r>
          </w:p>
        </w:tc>
      </w:tr>
      <w:tr w:rsidR="003D6475" w:rsidRPr="003D6475" w14:paraId="3209F591" w14:textId="77777777" w:rsidTr="003D6475">
        <w:trPr>
          <w:trHeight w:val="20"/>
          <w:jc w:val="center"/>
        </w:trPr>
        <w:tc>
          <w:tcPr>
            <w:tcW w:w="2972" w:type="dxa"/>
            <w:tcBorders>
              <w:top w:val="nil"/>
              <w:left w:val="single" w:sz="4" w:space="0" w:color="auto"/>
              <w:bottom w:val="single" w:sz="4" w:space="0" w:color="auto"/>
              <w:right w:val="single" w:sz="4" w:space="0" w:color="auto"/>
            </w:tcBorders>
            <w:vAlign w:val="center"/>
            <w:hideMark/>
          </w:tcPr>
          <w:p w14:paraId="5974BCA3" w14:textId="77777777" w:rsidR="003D6475" w:rsidRPr="003D6475" w:rsidRDefault="003D6475" w:rsidP="003D6475">
            <w:pPr>
              <w:spacing w:after="0" w:line="240" w:lineRule="auto"/>
              <w:jc w:val="center"/>
              <w:rPr>
                <w:rFonts w:ascii="Times New Roman" w:eastAsia="Times New Roman" w:hAnsi="Times New Roman" w:cs="Times New Roman"/>
                <w:color w:val="000000"/>
                <w:kern w:val="0"/>
                <w:sz w:val="30"/>
                <w:szCs w:val="30"/>
                <w:lang w:eastAsia="en-IN"/>
                <w14:ligatures w14:val="none"/>
              </w:rPr>
            </w:pPr>
            <w:r w:rsidRPr="003D6475">
              <w:rPr>
                <w:rFonts w:ascii="Times New Roman" w:eastAsia="Times New Roman" w:hAnsi="Times New Roman" w:cs="Times New Roman"/>
                <w:color w:val="000000"/>
                <w:kern w:val="0"/>
                <w:sz w:val="30"/>
                <w:szCs w:val="30"/>
                <w:lang w:eastAsia="en-IN"/>
                <w14:ligatures w14:val="none"/>
              </w:rPr>
              <w:t>Jammu and Kashmir</w:t>
            </w:r>
          </w:p>
        </w:tc>
        <w:tc>
          <w:tcPr>
            <w:tcW w:w="1986" w:type="dxa"/>
            <w:tcBorders>
              <w:top w:val="nil"/>
              <w:left w:val="nil"/>
              <w:bottom w:val="single" w:sz="4" w:space="0" w:color="auto"/>
              <w:right w:val="single" w:sz="4" w:space="0" w:color="auto"/>
            </w:tcBorders>
            <w:vAlign w:val="center"/>
            <w:hideMark/>
          </w:tcPr>
          <w:p w14:paraId="6E75A363" w14:textId="77777777" w:rsidR="003D6475" w:rsidRPr="003D6475" w:rsidRDefault="003D6475" w:rsidP="003D6475">
            <w:pPr>
              <w:spacing w:after="0" w:line="240" w:lineRule="auto"/>
              <w:jc w:val="center"/>
              <w:rPr>
                <w:rFonts w:ascii="Times New Roman" w:eastAsia="Times New Roman" w:hAnsi="Times New Roman" w:cs="Times New Roman"/>
                <w:color w:val="000000"/>
                <w:kern w:val="0"/>
                <w:sz w:val="30"/>
                <w:szCs w:val="30"/>
                <w:lang w:eastAsia="en-IN"/>
                <w14:ligatures w14:val="none"/>
              </w:rPr>
            </w:pPr>
            <w:r w:rsidRPr="003D6475">
              <w:rPr>
                <w:rFonts w:ascii="Times New Roman" w:eastAsia="Times New Roman" w:hAnsi="Times New Roman" w:cs="Times New Roman"/>
                <w:color w:val="000000"/>
                <w:kern w:val="0"/>
                <w:sz w:val="30"/>
                <w:szCs w:val="30"/>
                <w:lang w:eastAsia="en-IN"/>
                <w14:ligatures w14:val="none"/>
              </w:rPr>
              <w:t>0.83</w:t>
            </w:r>
          </w:p>
        </w:tc>
      </w:tr>
      <w:tr w:rsidR="003D6475" w:rsidRPr="003D6475" w14:paraId="7A336591" w14:textId="77777777" w:rsidTr="003D6475">
        <w:trPr>
          <w:trHeight w:val="20"/>
          <w:jc w:val="center"/>
        </w:trPr>
        <w:tc>
          <w:tcPr>
            <w:tcW w:w="2972" w:type="dxa"/>
            <w:tcBorders>
              <w:top w:val="nil"/>
              <w:left w:val="single" w:sz="4" w:space="0" w:color="auto"/>
              <w:bottom w:val="single" w:sz="4" w:space="0" w:color="auto"/>
              <w:right w:val="single" w:sz="4" w:space="0" w:color="auto"/>
            </w:tcBorders>
            <w:vAlign w:val="center"/>
            <w:hideMark/>
          </w:tcPr>
          <w:p w14:paraId="431E8508" w14:textId="77777777" w:rsidR="003D6475" w:rsidRPr="003D6475" w:rsidRDefault="003D6475" w:rsidP="003D6475">
            <w:pPr>
              <w:spacing w:after="0" w:line="240" w:lineRule="auto"/>
              <w:jc w:val="center"/>
              <w:rPr>
                <w:rFonts w:ascii="Times New Roman" w:eastAsia="Times New Roman" w:hAnsi="Times New Roman" w:cs="Times New Roman"/>
                <w:color w:val="000000"/>
                <w:kern w:val="0"/>
                <w:sz w:val="30"/>
                <w:szCs w:val="30"/>
                <w:lang w:eastAsia="en-IN"/>
                <w14:ligatures w14:val="none"/>
              </w:rPr>
            </w:pPr>
            <w:r w:rsidRPr="003D6475">
              <w:rPr>
                <w:rFonts w:ascii="Times New Roman" w:eastAsia="Times New Roman" w:hAnsi="Times New Roman" w:cs="Times New Roman"/>
                <w:color w:val="000000"/>
                <w:kern w:val="0"/>
                <w:sz w:val="30"/>
                <w:szCs w:val="30"/>
                <w:lang w:eastAsia="en-IN"/>
                <w14:ligatures w14:val="none"/>
              </w:rPr>
              <w:t>Kerala</w:t>
            </w:r>
          </w:p>
        </w:tc>
        <w:tc>
          <w:tcPr>
            <w:tcW w:w="1986" w:type="dxa"/>
            <w:tcBorders>
              <w:top w:val="nil"/>
              <w:left w:val="nil"/>
              <w:bottom w:val="single" w:sz="4" w:space="0" w:color="auto"/>
              <w:right w:val="single" w:sz="4" w:space="0" w:color="auto"/>
            </w:tcBorders>
            <w:vAlign w:val="center"/>
            <w:hideMark/>
          </w:tcPr>
          <w:p w14:paraId="04E25715" w14:textId="77777777" w:rsidR="003D6475" w:rsidRPr="003D6475" w:rsidRDefault="003D6475" w:rsidP="003D6475">
            <w:pPr>
              <w:spacing w:after="0" w:line="240" w:lineRule="auto"/>
              <w:jc w:val="center"/>
              <w:rPr>
                <w:rFonts w:ascii="Times New Roman" w:eastAsia="Times New Roman" w:hAnsi="Times New Roman" w:cs="Times New Roman"/>
                <w:color w:val="000000"/>
                <w:kern w:val="0"/>
                <w:sz w:val="30"/>
                <w:szCs w:val="30"/>
                <w:lang w:eastAsia="en-IN"/>
                <w14:ligatures w14:val="none"/>
              </w:rPr>
            </w:pPr>
            <w:r w:rsidRPr="003D6475">
              <w:rPr>
                <w:rFonts w:ascii="Times New Roman" w:eastAsia="Times New Roman" w:hAnsi="Times New Roman" w:cs="Times New Roman"/>
                <w:color w:val="000000"/>
                <w:kern w:val="0"/>
                <w:sz w:val="30"/>
                <w:szCs w:val="30"/>
                <w:lang w:eastAsia="en-IN"/>
                <w14:ligatures w14:val="none"/>
              </w:rPr>
              <w:t>3.92</w:t>
            </w:r>
          </w:p>
        </w:tc>
      </w:tr>
      <w:tr w:rsidR="003D6475" w:rsidRPr="003D6475" w14:paraId="624FD0CA" w14:textId="77777777" w:rsidTr="003D6475">
        <w:trPr>
          <w:trHeight w:val="20"/>
          <w:jc w:val="center"/>
        </w:trPr>
        <w:tc>
          <w:tcPr>
            <w:tcW w:w="2972" w:type="dxa"/>
            <w:tcBorders>
              <w:top w:val="nil"/>
              <w:left w:val="single" w:sz="4" w:space="0" w:color="auto"/>
              <w:bottom w:val="single" w:sz="4" w:space="0" w:color="auto"/>
              <w:right w:val="single" w:sz="4" w:space="0" w:color="auto"/>
            </w:tcBorders>
            <w:vAlign w:val="center"/>
            <w:hideMark/>
          </w:tcPr>
          <w:p w14:paraId="20CC5A92" w14:textId="77777777" w:rsidR="003D6475" w:rsidRPr="003D6475" w:rsidRDefault="003D6475" w:rsidP="003D6475">
            <w:pPr>
              <w:spacing w:after="0" w:line="240" w:lineRule="auto"/>
              <w:jc w:val="center"/>
              <w:rPr>
                <w:rFonts w:ascii="Times New Roman" w:eastAsia="Times New Roman" w:hAnsi="Times New Roman" w:cs="Times New Roman"/>
                <w:color w:val="000000"/>
                <w:kern w:val="0"/>
                <w:sz w:val="30"/>
                <w:szCs w:val="30"/>
                <w:lang w:eastAsia="en-IN"/>
                <w14:ligatures w14:val="none"/>
              </w:rPr>
            </w:pPr>
            <w:r w:rsidRPr="003D6475">
              <w:rPr>
                <w:rFonts w:ascii="Times New Roman" w:eastAsia="Times New Roman" w:hAnsi="Times New Roman" w:cs="Times New Roman"/>
                <w:color w:val="000000"/>
                <w:kern w:val="0"/>
                <w:sz w:val="30"/>
                <w:szCs w:val="30"/>
                <w:lang w:eastAsia="en-IN"/>
                <w14:ligatures w14:val="none"/>
              </w:rPr>
              <w:t>Madhya Pradesh</w:t>
            </w:r>
          </w:p>
        </w:tc>
        <w:tc>
          <w:tcPr>
            <w:tcW w:w="1986" w:type="dxa"/>
            <w:tcBorders>
              <w:top w:val="nil"/>
              <w:left w:val="nil"/>
              <w:bottom w:val="single" w:sz="4" w:space="0" w:color="auto"/>
              <w:right w:val="single" w:sz="4" w:space="0" w:color="auto"/>
            </w:tcBorders>
            <w:vAlign w:val="center"/>
            <w:hideMark/>
          </w:tcPr>
          <w:p w14:paraId="5ABB6648" w14:textId="77777777" w:rsidR="003D6475" w:rsidRPr="003D6475" w:rsidRDefault="003D6475" w:rsidP="003D6475">
            <w:pPr>
              <w:spacing w:after="0" w:line="240" w:lineRule="auto"/>
              <w:jc w:val="center"/>
              <w:rPr>
                <w:rFonts w:ascii="Times New Roman" w:eastAsia="Times New Roman" w:hAnsi="Times New Roman" w:cs="Times New Roman"/>
                <w:color w:val="000000"/>
                <w:kern w:val="0"/>
                <w:sz w:val="30"/>
                <w:szCs w:val="30"/>
                <w:lang w:eastAsia="en-IN"/>
                <w14:ligatures w14:val="none"/>
              </w:rPr>
            </w:pPr>
            <w:r w:rsidRPr="003D6475">
              <w:rPr>
                <w:rFonts w:ascii="Times New Roman" w:eastAsia="Times New Roman" w:hAnsi="Times New Roman" w:cs="Times New Roman"/>
                <w:color w:val="000000"/>
                <w:kern w:val="0"/>
                <w:sz w:val="30"/>
                <w:szCs w:val="30"/>
                <w:lang w:eastAsia="en-IN"/>
                <w14:ligatures w14:val="none"/>
              </w:rPr>
              <w:t>7.51</w:t>
            </w:r>
          </w:p>
        </w:tc>
      </w:tr>
      <w:tr w:rsidR="003D6475" w:rsidRPr="003D6475" w14:paraId="797CB0EA" w14:textId="77777777" w:rsidTr="003D6475">
        <w:trPr>
          <w:trHeight w:val="20"/>
          <w:jc w:val="center"/>
        </w:trPr>
        <w:tc>
          <w:tcPr>
            <w:tcW w:w="2972" w:type="dxa"/>
            <w:tcBorders>
              <w:top w:val="nil"/>
              <w:left w:val="single" w:sz="4" w:space="0" w:color="auto"/>
              <w:bottom w:val="single" w:sz="4" w:space="0" w:color="auto"/>
              <w:right w:val="single" w:sz="4" w:space="0" w:color="auto"/>
            </w:tcBorders>
            <w:vAlign w:val="center"/>
            <w:hideMark/>
          </w:tcPr>
          <w:p w14:paraId="2B09C028" w14:textId="77777777" w:rsidR="003D6475" w:rsidRPr="003D6475" w:rsidRDefault="003D6475" w:rsidP="003D6475">
            <w:pPr>
              <w:spacing w:after="0" w:line="240" w:lineRule="auto"/>
              <w:jc w:val="center"/>
              <w:rPr>
                <w:rFonts w:ascii="Times New Roman" w:eastAsia="Times New Roman" w:hAnsi="Times New Roman" w:cs="Times New Roman"/>
                <w:color w:val="000000"/>
                <w:kern w:val="0"/>
                <w:sz w:val="30"/>
                <w:szCs w:val="30"/>
                <w:lang w:eastAsia="en-IN"/>
                <w14:ligatures w14:val="none"/>
              </w:rPr>
            </w:pPr>
            <w:r w:rsidRPr="003D6475">
              <w:rPr>
                <w:rFonts w:ascii="Times New Roman" w:eastAsia="Times New Roman" w:hAnsi="Times New Roman" w:cs="Times New Roman"/>
                <w:color w:val="000000"/>
                <w:kern w:val="0"/>
                <w:sz w:val="30"/>
                <w:szCs w:val="30"/>
                <w:lang w:eastAsia="en-IN"/>
                <w14:ligatures w14:val="none"/>
              </w:rPr>
              <w:t>Madras</w:t>
            </w:r>
          </w:p>
        </w:tc>
        <w:tc>
          <w:tcPr>
            <w:tcW w:w="1986" w:type="dxa"/>
            <w:tcBorders>
              <w:top w:val="nil"/>
              <w:left w:val="nil"/>
              <w:bottom w:val="single" w:sz="4" w:space="0" w:color="auto"/>
              <w:right w:val="single" w:sz="4" w:space="0" w:color="auto"/>
            </w:tcBorders>
            <w:vAlign w:val="center"/>
            <w:hideMark/>
          </w:tcPr>
          <w:p w14:paraId="301D9227" w14:textId="4EC15587" w:rsidR="003D6475" w:rsidRPr="003D6475" w:rsidRDefault="003D6475" w:rsidP="003D6475">
            <w:pPr>
              <w:spacing w:after="0" w:line="240" w:lineRule="auto"/>
              <w:jc w:val="center"/>
              <w:rPr>
                <w:rFonts w:ascii="Times New Roman" w:eastAsia="Times New Roman" w:hAnsi="Times New Roman" w:cs="Times New Roman"/>
                <w:color w:val="000000"/>
                <w:kern w:val="0"/>
                <w:sz w:val="30"/>
                <w:szCs w:val="30"/>
                <w:lang w:eastAsia="en-IN"/>
                <w14:ligatures w14:val="none"/>
              </w:rPr>
            </w:pPr>
            <w:r w:rsidRPr="003D6475">
              <w:rPr>
                <w:rFonts w:ascii="Times New Roman" w:eastAsia="Times New Roman" w:hAnsi="Times New Roman" w:cs="Times New Roman"/>
                <w:color w:val="000000"/>
                <w:kern w:val="0"/>
                <w:sz w:val="30"/>
                <w:szCs w:val="30"/>
                <w:lang w:eastAsia="en-IN"/>
                <w14:ligatures w14:val="none"/>
              </w:rPr>
              <w:t>7.8</w:t>
            </w:r>
            <w:r w:rsidR="00BC266D">
              <w:rPr>
                <w:rFonts w:ascii="Times New Roman" w:eastAsia="Times New Roman" w:hAnsi="Times New Roman" w:cs="Times New Roman"/>
                <w:color w:val="000000"/>
                <w:kern w:val="0"/>
                <w:sz w:val="30"/>
                <w:szCs w:val="30"/>
                <w:lang w:eastAsia="en-IN"/>
                <w14:ligatures w14:val="none"/>
              </w:rPr>
              <w:t>0</w:t>
            </w:r>
          </w:p>
        </w:tc>
      </w:tr>
      <w:tr w:rsidR="003D6475" w:rsidRPr="003D6475" w14:paraId="4E0BD95F" w14:textId="77777777" w:rsidTr="003D6475">
        <w:trPr>
          <w:trHeight w:val="20"/>
          <w:jc w:val="center"/>
        </w:trPr>
        <w:tc>
          <w:tcPr>
            <w:tcW w:w="2972" w:type="dxa"/>
            <w:tcBorders>
              <w:top w:val="nil"/>
              <w:left w:val="single" w:sz="4" w:space="0" w:color="auto"/>
              <w:bottom w:val="single" w:sz="4" w:space="0" w:color="auto"/>
              <w:right w:val="single" w:sz="4" w:space="0" w:color="auto"/>
            </w:tcBorders>
            <w:vAlign w:val="center"/>
            <w:hideMark/>
          </w:tcPr>
          <w:p w14:paraId="3F9BFD8A" w14:textId="77777777" w:rsidR="003D6475" w:rsidRPr="003D6475" w:rsidRDefault="003D6475" w:rsidP="003D6475">
            <w:pPr>
              <w:spacing w:after="0" w:line="240" w:lineRule="auto"/>
              <w:jc w:val="center"/>
              <w:rPr>
                <w:rFonts w:ascii="Times New Roman" w:eastAsia="Times New Roman" w:hAnsi="Times New Roman" w:cs="Times New Roman"/>
                <w:color w:val="000000"/>
                <w:kern w:val="0"/>
                <w:sz w:val="30"/>
                <w:szCs w:val="30"/>
                <w:lang w:eastAsia="en-IN"/>
                <w14:ligatures w14:val="none"/>
              </w:rPr>
            </w:pPr>
            <w:r w:rsidRPr="003D6475">
              <w:rPr>
                <w:rFonts w:ascii="Times New Roman" w:eastAsia="Times New Roman" w:hAnsi="Times New Roman" w:cs="Times New Roman"/>
                <w:color w:val="000000"/>
                <w:kern w:val="0"/>
                <w:sz w:val="30"/>
                <w:szCs w:val="30"/>
                <w:lang w:eastAsia="en-IN"/>
                <w14:ligatures w14:val="none"/>
              </w:rPr>
              <w:t>Maharashtra</w:t>
            </w:r>
          </w:p>
        </w:tc>
        <w:tc>
          <w:tcPr>
            <w:tcW w:w="1986" w:type="dxa"/>
            <w:tcBorders>
              <w:top w:val="nil"/>
              <w:left w:val="nil"/>
              <w:bottom w:val="single" w:sz="4" w:space="0" w:color="auto"/>
              <w:right w:val="single" w:sz="4" w:space="0" w:color="auto"/>
            </w:tcBorders>
            <w:vAlign w:val="center"/>
            <w:hideMark/>
          </w:tcPr>
          <w:p w14:paraId="5E5A6CC6" w14:textId="77777777" w:rsidR="003D6475" w:rsidRPr="003D6475" w:rsidRDefault="003D6475" w:rsidP="003D6475">
            <w:pPr>
              <w:spacing w:after="0" w:line="240" w:lineRule="auto"/>
              <w:jc w:val="center"/>
              <w:rPr>
                <w:rFonts w:ascii="Times New Roman" w:eastAsia="Times New Roman" w:hAnsi="Times New Roman" w:cs="Times New Roman"/>
                <w:color w:val="000000"/>
                <w:kern w:val="0"/>
                <w:sz w:val="30"/>
                <w:szCs w:val="30"/>
                <w:lang w:eastAsia="en-IN"/>
                <w14:ligatures w14:val="none"/>
              </w:rPr>
            </w:pPr>
            <w:r w:rsidRPr="003D6475">
              <w:rPr>
                <w:rFonts w:ascii="Times New Roman" w:eastAsia="Times New Roman" w:hAnsi="Times New Roman" w:cs="Times New Roman"/>
                <w:color w:val="000000"/>
                <w:kern w:val="0"/>
                <w:sz w:val="30"/>
                <w:szCs w:val="30"/>
                <w:lang w:eastAsia="en-IN"/>
                <w14:ligatures w14:val="none"/>
              </w:rPr>
              <w:t>9.16</w:t>
            </w:r>
          </w:p>
        </w:tc>
      </w:tr>
      <w:tr w:rsidR="003D6475" w:rsidRPr="003D6475" w14:paraId="0C0F9C53" w14:textId="77777777" w:rsidTr="003D6475">
        <w:trPr>
          <w:trHeight w:val="20"/>
          <w:jc w:val="center"/>
        </w:trPr>
        <w:tc>
          <w:tcPr>
            <w:tcW w:w="2972" w:type="dxa"/>
            <w:tcBorders>
              <w:top w:val="nil"/>
              <w:left w:val="single" w:sz="4" w:space="0" w:color="auto"/>
              <w:bottom w:val="single" w:sz="4" w:space="0" w:color="auto"/>
              <w:right w:val="single" w:sz="4" w:space="0" w:color="auto"/>
            </w:tcBorders>
            <w:vAlign w:val="center"/>
            <w:hideMark/>
          </w:tcPr>
          <w:p w14:paraId="379EEB80" w14:textId="77777777" w:rsidR="003D6475" w:rsidRPr="003D6475" w:rsidRDefault="003D6475" w:rsidP="003D6475">
            <w:pPr>
              <w:spacing w:after="0" w:line="240" w:lineRule="auto"/>
              <w:jc w:val="center"/>
              <w:rPr>
                <w:rFonts w:ascii="Times New Roman" w:eastAsia="Times New Roman" w:hAnsi="Times New Roman" w:cs="Times New Roman"/>
                <w:color w:val="000000"/>
                <w:kern w:val="0"/>
                <w:sz w:val="30"/>
                <w:szCs w:val="30"/>
                <w:lang w:eastAsia="en-IN"/>
                <w14:ligatures w14:val="none"/>
              </w:rPr>
            </w:pPr>
            <w:r w:rsidRPr="003D6475">
              <w:rPr>
                <w:rFonts w:ascii="Times New Roman" w:eastAsia="Times New Roman" w:hAnsi="Times New Roman" w:cs="Times New Roman"/>
                <w:color w:val="000000"/>
                <w:kern w:val="0"/>
                <w:sz w:val="30"/>
                <w:szCs w:val="30"/>
                <w:lang w:eastAsia="en-IN"/>
                <w14:ligatures w14:val="none"/>
              </w:rPr>
              <w:t>Mysore</w:t>
            </w:r>
          </w:p>
        </w:tc>
        <w:tc>
          <w:tcPr>
            <w:tcW w:w="1986" w:type="dxa"/>
            <w:tcBorders>
              <w:top w:val="nil"/>
              <w:left w:val="nil"/>
              <w:bottom w:val="single" w:sz="4" w:space="0" w:color="auto"/>
              <w:right w:val="single" w:sz="4" w:space="0" w:color="auto"/>
            </w:tcBorders>
            <w:vAlign w:val="center"/>
            <w:hideMark/>
          </w:tcPr>
          <w:p w14:paraId="66BD6D1B" w14:textId="77777777" w:rsidR="003D6475" w:rsidRPr="003D6475" w:rsidRDefault="003D6475" w:rsidP="003D6475">
            <w:pPr>
              <w:spacing w:after="0" w:line="240" w:lineRule="auto"/>
              <w:jc w:val="center"/>
              <w:rPr>
                <w:rFonts w:ascii="Times New Roman" w:eastAsia="Times New Roman" w:hAnsi="Times New Roman" w:cs="Times New Roman"/>
                <w:color w:val="000000"/>
                <w:kern w:val="0"/>
                <w:sz w:val="30"/>
                <w:szCs w:val="30"/>
                <w:lang w:eastAsia="en-IN"/>
                <w14:ligatures w14:val="none"/>
              </w:rPr>
            </w:pPr>
            <w:r w:rsidRPr="003D6475">
              <w:rPr>
                <w:rFonts w:ascii="Times New Roman" w:eastAsia="Times New Roman" w:hAnsi="Times New Roman" w:cs="Times New Roman"/>
                <w:color w:val="000000"/>
                <w:kern w:val="0"/>
                <w:sz w:val="30"/>
                <w:szCs w:val="30"/>
                <w:lang w:eastAsia="en-IN"/>
                <w14:ligatures w14:val="none"/>
              </w:rPr>
              <w:t>5.46</w:t>
            </w:r>
          </w:p>
        </w:tc>
      </w:tr>
      <w:tr w:rsidR="003D6475" w:rsidRPr="003D6475" w14:paraId="724A7523" w14:textId="77777777" w:rsidTr="003D6475">
        <w:trPr>
          <w:trHeight w:val="20"/>
          <w:jc w:val="center"/>
        </w:trPr>
        <w:tc>
          <w:tcPr>
            <w:tcW w:w="2972" w:type="dxa"/>
            <w:tcBorders>
              <w:top w:val="nil"/>
              <w:left w:val="single" w:sz="4" w:space="0" w:color="auto"/>
              <w:bottom w:val="single" w:sz="4" w:space="0" w:color="auto"/>
              <w:right w:val="single" w:sz="4" w:space="0" w:color="auto"/>
            </w:tcBorders>
            <w:vAlign w:val="center"/>
            <w:hideMark/>
          </w:tcPr>
          <w:p w14:paraId="4DECC4C3" w14:textId="77777777" w:rsidR="003D6475" w:rsidRPr="003D6475" w:rsidRDefault="003D6475" w:rsidP="003D6475">
            <w:pPr>
              <w:spacing w:after="0" w:line="240" w:lineRule="auto"/>
              <w:jc w:val="center"/>
              <w:rPr>
                <w:rFonts w:ascii="Times New Roman" w:eastAsia="Times New Roman" w:hAnsi="Times New Roman" w:cs="Times New Roman"/>
                <w:color w:val="000000"/>
                <w:kern w:val="0"/>
                <w:sz w:val="30"/>
                <w:szCs w:val="30"/>
                <w:lang w:eastAsia="en-IN"/>
                <w14:ligatures w14:val="none"/>
              </w:rPr>
            </w:pPr>
            <w:r w:rsidRPr="003D6475">
              <w:rPr>
                <w:rFonts w:ascii="Times New Roman" w:eastAsia="Times New Roman" w:hAnsi="Times New Roman" w:cs="Times New Roman"/>
                <w:color w:val="000000"/>
                <w:kern w:val="0"/>
                <w:sz w:val="30"/>
                <w:szCs w:val="30"/>
                <w:lang w:eastAsia="en-IN"/>
                <w14:ligatures w14:val="none"/>
              </w:rPr>
              <w:t>Orissa</w:t>
            </w:r>
          </w:p>
        </w:tc>
        <w:tc>
          <w:tcPr>
            <w:tcW w:w="1986" w:type="dxa"/>
            <w:tcBorders>
              <w:top w:val="nil"/>
              <w:left w:val="nil"/>
              <w:bottom w:val="single" w:sz="4" w:space="0" w:color="auto"/>
              <w:right w:val="single" w:sz="4" w:space="0" w:color="auto"/>
            </w:tcBorders>
            <w:vAlign w:val="center"/>
            <w:hideMark/>
          </w:tcPr>
          <w:p w14:paraId="0F4557EA" w14:textId="77777777" w:rsidR="003D6475" w:rsidRPr="003D6475" w:rsidRDefault="003D6475" w:rsidP="003D6475">
            <w:pPr>
              <w:spacing w:after="0" w:line="240" w:lineRule="auto"/>
              <w:jc w:val="center"/>
              <w:rPr>
                <w:rFonts w:ascii="Times New Roman" w:eastAsia="Times New Roman" w:hAnsi="Times New Roman" w:cs="Times New Roman"/>
                <w:color w:val="000000"/>
                <w:kern w:val="0"/>
                <w:sz w:val="30"/>
                <w:szCs w:val="30"/>
                <w:lang w:eastAsia="en-IN"/>
                <w14:ligatures w14:val="none"/>
              </w:rPr>
            </w:pPr>
            <w:r w:rsidRPr="003D6475">
              <w:rPr>
                <w:rFonts w:ascii="Times New Roman" w:eastAsia="Times New Roman" w:hAnsi="Times New Roman" w:cs="Times New Roman"/>
                <w:color w:val="000000"/>
                <w:kern w:val="0"/>
                <w:sz w:val="30"/>
                <w:szCs w:val="30"/>
                <w:lang w:eastAsia="en-IN"/>
                <w14:ligatures w14:val="none"/>
              </w:rPr>
              <w:t>4.08</w:t>
            </w:r>
          </w:p>
        </w:tc>
      </w:tr>
      <w:tr w:rsidR="003D6475" w:rsidRPr="003D6475" w14:paraId="6897637D" w14:textId="77777777" w:rsidTr="003D6475">
        <w:trPr>
          <w:trHeight w:val="20"/>
          <w:jc w:val="center"/>
        </w:trPr>
        <w:tc>
          <w:tcPr>
            <w:tcW w:w="2972" w:type="dxa"/>
            <w:tcBorders>
              <w:top w:val="nil"/>
              <w:left w:val="single" w:sz="4" w:space="0" w:color="auto"/>
              <w:bottom w:val="single" w:sz="4" w:space="0" w:color="auto"/>
              <w:right w:val="single" w:sz="4" w:space="0" w:color="auto"/>
            </w:tcBorders>
            <w:vAlign w:val="center"/>
            <w:hideMark/>
          </w:tcPr>
          <w:p w14:paraId="2D7CA458" w14:textId="77777777" w:rsidR="003D6475" w:rsidRPr="003D6475" w:rsidRDefault="003D6475" w:rsidP="003D6475">
            <w:pPr>
              <w:spacing w:after="0" w:line="240" w:lineRule="auto"/>
              <w:jc w:val="center"/>
              <w:rPr>
                <w:rFonts w:ascii="Times New Roman" w:eastAsia="Times New Roman" w:hAnsi="Times New Roman" w:cs="Times New Roman"/>
                <w:color w:val="000000"/>
                <w:kern w:val="0"/>
                <w:sz w:val="30"/>
                <w:szCs w:val="30"/>
                <w:lang w:eastAsia="en-IN"/>
                <w14:ligatures w14:val="none"/>
              </w:rPr>
            </w:pPr>
            <w:r w:rsidRPr="003D6475">
              <w:rPr>
                <w:rFonts w:ascii="Times New Roman" w:eastAsia="Times New Roman" w:hAnsi="Times New Roman" w:cs="Times New Roman"/>
                <w:color w:val="000000"/>
                <w:kern w:val="0"/>
                <w:sz w:val="30"/>
                <w:szCs w:val="30"/>
                <w:lang w:eastAsia="en-IN"/>
                <w14:ligatures w14:val="none"/>
              </w:rPr>
              <w:t>Punjab</w:t>
            </w:r>
          </w:p>
        </w:tc>
        <w:tc>
          <w:tcPr>
            <w:tcW w:w="1986" w:type="dxa"/>
            <w:tcBorders>
              <w:top w:val="nil"/>
              <w:left w:val="nil"/>
              <w:bottom w:val="single" w:sz="4" w:space="0" w:color="auto"/>
              <w:right w:val="single" w:sz="4" w:space="0" w:color="auto"/>
            </w:tcBorders>
            <w:vAlign w:val="center"/>
            <w:hideMark/>
          </w:tcPr>
          <w:p w14:paraId="21B99BB6" w14:textId="77777777" w:rsidR="003D6475" w:rsidRPr="003D6475" w:rsidRDefault="003D6475" w:rsidP="003D6475">
            <w:pPr>
              <w:spacing w:after="0" w:line="240" w:lineRule="auto"/>
              <w:jc w:val="center"/>
              <w:rPr>
                <w:rFonts w:ascii="Times New Roman" w:eastAsia="Times New Roman" w:hAnsi="Times New Roman" w:cs="Times New Roman"/>
                <w:color w:val="000000"/>
                <w:kern w:val="0"/>
                <w:sz w:val="30"/>
                <w:szCs w:val="30"/>
                <w:lang w:eastAsia="en-IN"/>
                <w14:ligatures w14:val="none"/>
              </w:rPr>
            </w:pPr>
            <w:r w:rsidRPr="003D6475">
              <w:rPr>
                <w:rFonts w:ascii="Times New Roman" w:eastAsia="Times New Roman" w:hAnsi="Times New Roman" w:cs="Times New Roman"/>
                <w:color w:val="000000"/>
                <w:kern w:val="0"/>
                <w:sz w:val="30"/>
                <w:szCs w:val="30"/>
                <w:lang w:eastAsia="en-IN"/>
                <w14:ligatures w14:val="none"/>
              </w:rPr>
              <w:t>4.71</w:t>
            </w:r>
          </w:p>
        </w:tc>
      </w:tr>
      <w:tr w:rsidR="003D6475" w:rsidRPr="003D6475" w14:paraId="2724DF5D" w14:textId="77777777" w:rsidTr="003D6475">
        <w:trPr>
          <w:trHeight w:val="20"/>
          <w:jc w:val="center"/>
        </w:trPr>
        <w:tc>
          <w:tcPr>
            <w:tcW w:w="2972" w:type="dxa"/>
            <w:tcBorders>
              <w:top w:val="nil"/>
              <w:left w:val="single" w:sz="4" w:space="0" w:color="auto"/>
              <w:bottom w:val="single" w:sz="4" w:space="0" w:color="auto"/>
              <w:right w:val="single" w:sz="4" w:space="0" w:color="auto"/>
            </w:tcBorders>
            <w:vAlign w:val="center"/>
            <w:hideMark/>
          </w:tcPr>
          <w:p w14:paraId="12D0B277" w14:textId="77777777" w:rsidR="003D6475" w:rsidRPr="003D6475" w:rsidRDefault="003D6475" w:rsidP="003D6475">
            <w:pPr>
              <w:spacing w:after="0" w:line="240" w:lineRule="auto"/>
              <w:jc w:val="center"/>
              <w:rPr>
                <w:rFonts w:ascii="Times New Roman" w:eastAsia="Times New Roman" w:hAnsi="Times New Roman" w:cs="Times New Roman"/>
                <w:color w:val="000000"/>
                <w:kern w:val="0"/>
                <w:sz w:val="30"/>
                <w:szCs w:val="30"/>
                <w:lang w:eastAsia="en-IN"/>
                <w14:ligatures w14:val="none"/>
              </w:rPr>
            </w:pPr>
            <w:r w:rsidRPr="003D6475">
              <w:rPr>
                <w:rFonts w:ascii="Times New Roman" w:eastAsia="Times New Roman" w:hAnsi="Times New Roman" w:cs="Times New Roman"/>
                <w:color w:val="000000"/>
                <w:kern w:val="0"/>
                <w:sz w:val="30"/>
                <w:szCs w:val="30"/>
                <w:lang w:eastAsia="en-IN"/>
                <w14:ligatures w14:val="none"/>
              </w:rPr>
              <w:t>Rajasthan</w:t>
            </w:r>
          </w:p>
        </w:tc>
        <w:tc>
          <w:tcPr>
            <w:tcW w:w="1986" w:type="dxa"/>
            <w:tcBorders>
              <w:top w:val="nil"/>
              <w:left w:val="nil"/>
              <w:bottom w:val="single" w:sz="4" w:space="0" w:color="auto"/>
              <w:right w:val="single" w:sz="4" w:space="0" w:color="auto"/>
            </w:tcBorders>
            <w:vAlign w:val="center"/>
            <w:hideMark/>
          </w:tcPr>
          <w:p w14:paraId="6B5B42F7" w14:textId="77777777" w:rsidR="003D6475" w:rsidRPr="003D6475" w:rsidRDefault="003D6475" w:rsidP="003D6475">
            <w:pPr>
              <w:spacing w:after="0" w:line="240" w:lineRule="auto"/>
              <w:jc w:val="center"/>
              <w:rPr>
                <w:rFonts w:ascii="Times New Roman" w:eastAsia="Times New Roman" w:hAnsi="Times New Roman" w:cs="Times New Roman"/>
                <w:color w:val="000000"/>
                <w:kern w:val="0"/>
                <w:sz w:val="30"/>
                <w:szCs w:val="30"/>
                <w:lang w:eastAsia="en-IN"/>
                <w14:ligatures w14:val="none"/>
              </w:rPr>
            </w:pPr>
            <w:r w:rsidRPr="003D6475">
              <w:rPr>
                <w:rFonts w:ascii="Times New Roman" w:eastAsia="Times New Roman" w:hAnsi="Times New Roman" w:cs="Times New Roman"/>
                <w:color w:val="000000"/>
                <w:kern w:val="0"/>
                <w:sz w:val="30"/>
                <w:szCs w:val="30"/>
                <w:lang w:eastAsia="en-IN"/>
                <w14:ligatures w14:val="none"/>
              </w:rPr>
              <w:t>4.67</w:t>
            </w:r>
          </w:p>
        </w:tc>
      </w:tr>
      <w:tr w:rsidR="003D6475" w:rsidRPr="003D6475" w14:paraId="2CEC806E" w14:textId="77777777" w:rsidTr="003D6475">
        <w:trPr>
          <w:trHeight w:val="20"/>
          <w:jc w:val="center"/>
        </w:trPr>
        <w:tc>
          <w:tcPr>
            <w:tcW w:w="2972" w:type="dxa"/>
            <w:tcBorders>
              <w:top w:val="nil"/>
              <w:left w:val="single" w:sz="4" w:space="0" w:color="auto"/>
              <w:bottom w:val="single" w:sz="4" w:space="0" w:color="auto"/>
              <w:right w:val="single" w:sz="4" w:space="0" w:color="auto"/>
            </w:tcBorders>
            <w:vAlign w:val="center"/>
            <w:hideMark/>
          </w:tcPr>
          <w:p w14:paraId="4C99C056" w14:textId="77777777" w:rsidR="003D6475" w:rsidRPr="003D6475" w:rsidRDefault="003D6475" w:rsidP="003D6475">
            <w:pPr>
              <w:spacing w:after="0" w:line="240" w:lineRule="auto"/>
              <w:jc w:val="center"/>
              <w:rPr>
                <w:rFonts w:ascii="Times New Roman" w:eastAsia="Times New Roman" w:hAnsi="Times New Roman" w:cs="Times New Roman"/>
                <w:color w:val="000000"/>
                <w:kern w:val="0"/>
                <w:sz w:val="30"/>
                <w:szCs w:val="30"/>
                <w:lang w:eastAsia="en-IN"/>
                <w14:ligatures w14:val="none"/>
              </w:rPr>
            </w:pPr>
            <w:r w:rsidRPr="003D6475">
              <w:rPr>
                <w:rFonts w:ascii="Times New Roman" w:eastAsia="Times New Roman" w:hAnsi="Times New Roman" w:cs="Times New Roman"/>
                <w:color w:val="000000"/>
                <w:kern w:val="0"/>
                <w:sz w:val="30"/>
                <w:szCs w:val="30"/>
                <w:lang w:eastAsia="en-IN"/>
                <w14:ligatures w14:val="none"/>
              </w:rPr>
              <w:t>Uttar Pradesh</w:t>
            </w:r>
          </w:p>
        </w:tc>
        <w:tc>
          <w:tcPr>
            <w:tcW w:w="1986" w:type="dxa"/>
            <w:tcBorders>
              <w:top w:val="nil"/>
              <w:left w:val="nil"/>
              <w:bottom w:val="single" w:sz="4" w:space="0" w:color="auto"/>
              <w:right w:val="single" w:sz="4" w:space="0" w:color="auto"/>
            </w:tcBorders>
            <w:vAlign w:val="center"/>
            <w:hideMark/>
          </w:tcPr>
          <w:p w14:paraId="41747D02" w14:textId="69FB01F1" w:rsidR="003D6475" w:rsidRPr="003D6475" w:rsidRDefault="003D6475" w:rsidP="003D6475">
            <w:pPr>
              <w:spacing w:after="0" w:line="240" w:lineRule="auto"/>
              <w:jc w:val="center"/>
              <w:rPr>
                <w:rFonts w:ascii="Times New Roman" w:eastAsia="Times New Roman" w:hAnsi="Times New Roman" w:cs="Times New Roman"/>
                <w:color w:val="000000"/>
                <w:kern w:val="0"/>
                <w:sz w:val="30"/>
                <w:szCs w:val="30"/>
                <w:lang w:eastAsia="en-IN"/>
                <w14:ligatures w14:val="none"/>
              </w:rPr>
            </w:pPr>
            <w:r w:rsidRPr="003D6475">
              <w:rPr>
                <w:rFonts w:ascii="Times New Roman" w:eastAsia="Times New Roman" w:hAnsi="Times New Roman" w:cs="Times New Roman"/>
                <w:color w:val="000000"/>
                <w:kern w:val="0"/>
                <w:sz w:val="30"/>
                <w:szCs w:val="30"/>
                <w:lang w:eastAsia="en-IN"/>
                <w14:ligatures w14:val="none"/>
              </w:rPr>
              <w:t>17.1</w:t>
            </w:r>
            <w:r w:rsidR="00BC266D">
              <w:rPr>
                <w:rFonts w:ascii="Times New Roman" w:eastAsia="Times New Roman" w:hAnsi="Times New Roman" w:cs="Times New Roman"/>
                <w:color w:val="000000"/>
                <w:kern w:val="0"/>
                <w:sz w:val="30"/>
                <w:szCs w:val="30"/>
                <w:lang w:eastAsia="en-IN"/>
                <w14:ligatures w14:val="none"/>
              </w:rPr>
              <w:t>0</w:t>
            </w:r>
          </w:p>
        </w:tc>
      </w:tr>
      <w:tr w:rsidR="003D6475" w:rsidRPr="003D6475" w14:paraId="0D41087A" w14:textId="77777777" w:rsidTr="003D6475">
        <w:trPr>
          <w:trHeight w:val="20"/>
          <w:jc w:val="center"/>
        </w:trPr>
        <w:tc>
          <w:tcPr>
            <w:tcW w:w="2972" w:type="dxa"/>
            <w:tcBorders>
              <w:top w:val="nil"/>
              <w:left w:val="single" w:sz="4" w:space="0" w:color="auto"/>
              <w:bottom w:val="single" w:sz="4" w:space="0" w:color="auto"/>
              <w:right w:val="single" w:sz="4" w:space="0" w:color="auto"/>
            </w:tcBorders>
            <w:vAlign w:val="center"/>
            <w:hideMark/>
          </w:tcPr>
          <w:p w14:paraId="0807D97A" w14:textId="77777777" w:rsidR="003D6475" w:rsidRPr="003D6475" w:rsidRDefault="003D6475" w:rsidP="003D6475">
            <w:pPr>
              <w:spacing w:after="0" w:line="240" w:lineRule="auto"/>
              <w:jc w:val="center"/>
              <w:rPr>
                <w:rFonts w:ascii="Times New Roman" w:eastAsia="Times New Roman" w:hAnsi="Times New Roman" w:cs="Times New Roman"/>
                <w:color w:val="000000"/>
                <w:kern w:val="0"/>
                <w:sz w:val="30"/>
                <w:szCs w:val="30"/>
                <w:lang w:eastAsia="en-IN"/>
                <w14:ligatures w14:val="none"/>
              </w:rPr>
            </w:pPr>
            <w:r w:rsidRPr="003D6475">
              <w:rPr>
                <w:rFonts w:ascii="Times New Roman" w:eastAsia="Times New Roman" w:hAnsi="Times New Roman" w:cs="Times New Roman"/>
                <w:color w:val="000000"/>
                <w:kern w:val="0"/>
                <w:sz w:val="30"/>
                <w:szCs w:val="30"/>
                <w:lang w:eastAsia="en-IN"/>
                <w14:ligatures w14:val="none"/>
              </w:rPr>
              <w:t>West Bengal</w:t>
            </w:r>
          </w:p>
        </w:tc>
        <w:tc>
          <w:tcPr>
            <w:tcW w:w="1986" w:type="dxa"/>
            <w:tcBorders>
              <w:top w:val="nil"/>
              <w:left w:val="nil"/>
              <w:bottom w:val="single" w:sz="4" w:space="0" w:color="auto"/>
              <w:right w:val="single" w:sz="4" w:space="0" w:color="auto"/>
            </w:tcBorders>
            <w:vAlign w:val="center"/>
            <w:hideMark/>
          </w:tcPr>
          <w:p w14:paraId="302EC4CF" w14:textId="77777777" w:rsidR="003D6475" w:rsidRPr="003D6475" w:rsidRDefault="003D6475" w:rsidP="003D6475">
            <w:pPr>
              <w:spacing w:after="0" w:line="240" w:lineRule="auto"/>
              <w:jc w:val="center"/>
              <w:rPr>
                <w:rFonts w:ascii="Times New Roman" w:eastAsia="Times New Roman" w:hAnsi="Times New Roman" w:cs="Times New Roman"/>
                <w:color w:val="000000"/>
                <w:kern w:val="0"/>
                <w:sz w:val="30"/>
                <w:szCs w:val="30"/>
                <w:lang w:eastAsia="en-IN"/>
                <w14:ligatures w14:val="none"/>
              </w:rPr>
            </w:pPr>
            <w:r w:rsidRPr="003D6475">
              <w:rPr>
                <w:rFonts w:ascii="Times New Roman" w:eastAsia="Times New Roman" w:hAnsi="Times New Roman" w:cs="Times New Roman"/>
                <w:color w:val="000000"/>
                <w:kern w:val="0"/>
                <w:sz w:val="30"/>
                <w:szCs w:val="30"/>
                <w:lang w:eastAsia="en-IN"/>
                <w14:ligatures w14:val="none"/>
              </w:rPr>
              <w:t>8.11</w:t>
            </w:r>
          </w:p>
        </w:tc>
      </w:tr>
    </w:tbl>
    <w:p w14:paraId="293394EB" w14:textId="77777777" w:rsidR="00117733" w:rsidRPr="00117733" w:rsidRDefault="00117733" w:rsidP="00117733">
      <w:pPr>
        <w:spacing w:after="0" w:line="276" w:lineRule="auto"/>
        <w:jc w:val="both"/>
        <w:rPr>
          <w:rFonts w:ascii="Times New Roman" w:hAnsi="Times New Roman" w:cs="Times New Roman"/>
          <w:sz w:val="30"/>
          <w:szCs w:val="30"/>
        </w:rPr>
      </w:pPr>
    </w:p>
    <w:p w14:paraId="0E9DD695" w14:textId="77777777" w:rsidR="00151C46" w:rsidRPr="00BC266D" w:rsidRDefault="00151C46" w:rsidP="003D6475">
      <w:pPr>
        <w:tabs>
          <w:tab w:val="num" w:pos="426"/>
        </w:tabs>
        <w:spacing w:line="276" w:lineRule="auto"/>
        <w:jc w:val="center"/>
        <w:rPr>
          <w:rFonts w:ascii="Times New Roman" w:hAnsi="Times New Roman" w:cs="Times New Roman"/>
          <w:i/>
          <w:iCs/>
          <w:sz w:val="30"/>
          <w:szCs w:val="30"/>
        </w:rPr>
      </w:pPr>
      <w:r w:rsidRPr="00BC266D">
        <w:rPr>
          <w:rFonts w:ascii="Times New Roman" w:hAnsi="Times New Roman" w:cs="Times New Roman"/>
          <w:i/>
          <w:iCs/>
          <w:sz w:val="30"/>
          <w:szCs w:val="30"/>
        </w:rPr>
        <w:t>(ii) Ad hoc grant of Rs. 12.5 crores in lieu of tax on railway passenger fares</w:t>
      </w:r>
    </w:p>
    <w:p w14:paraId="583DD650" w14:textId="49BD832A" w:rsidR="00151C46" w:rsidRPr="000C2AD6" w:rsidRDefault="00151C46">
      <w:pPr>
        <w:pStyle w:val="ListParagraph"/>
        <w:numPr>
          <w:ilvl w:val="0"/>
          <w:numId w:val="24"/>
        </w:numPr>
        <w:spacing w:after="0" w:line="276" w:lineRule="auto"/>
        <w:ind w:left="0" w:hanging="425"/>
        <w:jc w:val="both"/>
        <w:rPr>
          <w:rFonts w:ascii="Times New Roman" w:hAnsi="Times New Roman" w:cs="Times New Roman"/>
          <w:sz w:val="30"/>
          <w:szCs w:val="30"/>
        </w:rPr>
      </w:pPr>
      <w:r w:rsidRPr="000C2AD6">
        <w:rPr>
          <w:rFonts w:ascii="Times New Roman" w:hAnsi="Times New Roman" w:cs="Times New Roman"/>
          <w:sz w:val="30"/>
          <w:szCs w:val="30"/>
        </w:rPr>
        <w:t xml:space="preserve">The Act imposing a tax on railway passenger fares was repealed by Act No. VIII of 1961 after the Commission had been constituted. The Union Government has decided, however, to make to the States an ad hoc grant for the quinquennium 1961–66 of Rs. 12.5 crores per year representing the average of the actual collections during the two years 1958–59 and 1959–60. Our terms of reference were accordingly modified, and we were asked to recommend instead the principles on which this </w:t>
      </w:r>
      <w:r w:rsidRPr="00BC266D">
        <w:rPr>
          <w:rFonts w:ascii="Times New Roman" w:hAnsi="Times New Roman" w:cs="Times New Roman"/>
          <w:i/>
          <w:iCs/>
          <w:sz w:val="30"/>
          <w:szCs w:val="30"/>
        </w:rPr>
        <w:t>ad hoc</w:t>
      </w:r>
      <w:r w:rsidRPr="000C2AD6">
        <w:rPr>
          <w:rFonts w:ascii="Times New Roman" w:hAnsi="Times New Roman" w:cs="Times New Roman"/>
          <w:sz w:val="30"/>
          <w:szCs w:val="30"/>
        </w:rPr>
        <w:t xml:space="preserve"> grant should be distributed.</w:t>
      </w:r>
    </w:p>
    <w:p w14:paraId="1573D358" w14:textId="62733423" w:rsidR="00E77C5B" w:rsidRDefault="00151C46" w:rsidP="00BC266D">
      <w:pPr>
        <w:pStyle w:val="ListParagraph"/>
        <w:numPr>
          <w:ilvl w:val="0"/>
          <w:numId w:val="24"/>
        </w:numPr>
        <w:spacing w:before="120" w:after="0" w:line="276" w:lineRule="auto"/>
        <w:ind w:left="0" w:hanging="425"/>
        <w:contextualSpacing w:val="0"/>
        <w:jc w:val="both"/>
        <w:rPr>
          <w:rFonts w:ascii="Times New Roman" w:hAnsi="Times New Roman" w:cs="Times New Roman"/>
          <w:sz w:val="30"/>
          <w:szCs w:val="30"/>
        </w:rPr>
      </w:pPr>
      <w:r w:rsidRPr="000C2AD6">
        <w:rPr>
          <w:rFonts w:ascii="Times New Roman" w:hAnsi="Times New Roman" w:cs="Times New Roman"/>
          <w:sz w:val="30"/>
          <w:szCs w:val="30"/>
        </w:rPr>
        <w:t>The estimates of revenue and expenditure submitted to the Planning Commission by the States had taken account of the receipts</w:t>
      </w:r>
      <w:r w:rsidR="003D6475">
        <w:rPr>
          <w:rFonts w:ascii="Times New Roman" w:hAnsi="Times New Roman" w:cs="Times New Roman"/>
          <w:sz w:val="30"/>
          <w:szCs w:val="30"/>
        </w:rPr>
        <w:t xml:space="preserve"> </w:t>
      </w:r>
      <w:r w:rsidR="00E77C5B" w:rsidRPr="003D6475">
        <w:rPr>
          <w:rFonts w:ascii="Times New Roman" w:hAnsi="Times New Roman" w:cs="Times New Roman"/>
          <w:sz w:val="30"/>
          <w:szCs w:val="30"/>
        </w:rPr>
        <w:t xml:space="preserve">from this levy. It was presumably </w:t>
      </w:r>
      <w:r w:rsidR="00E77C5B" w:rsidRPr="003D6475">
        <w:rPr>
          <w:rFonts w:ascii="Times New Roman" w:hAnsi="Times New Roman" w:cs="Times New Roman"/>
          <w:sz w:val="30"/>
          <w:szCs w:val="30"/>
        </w:rPr>
        <w:lastRenderedPageBreak/>
        <w:t>on this score that the ad hoc grant has been provided. We consider, therefore, that the distribution should be on the principle of compensation to place the States broadly on the same footing as before. This would accord also with the purpose of the grant. We accordingly recommended that the distribution of the sum of Rs. 12.5 crores per year amongst the States be as follows:</w:t>
      </w:r>
    </w:p>
    <w:p w14:paraId="6F8C37B7" w14:textId="77777777" w:rsidR="003D6475" w:rsidRDefault="003D6475" w:rsidP="003D6475">
      <w:pPr>
        <w:spacing w:after="0" w:line="276" w:lineRule="auto"/>
        <w:jc w:val="both"/>
        <w:rPr>
          <w:rFonts w:ascii="Times New Roman" w:hAnsi="Times New Roman" w:cs="Times New Roman"/>
          <w:sz w:val="30"/>
          <w:szCs w:val="30"/>
        </w:rPr>
      </w:pPr>
    </w:p>
    <w:tbl>
      <w:tblPr>
        <w:tblW w:w="5088" w:type="dxa"/>
        <w:jc w:val="center"/>
        <w:tblLook w:val="04A0" w:firstRow="1" w:lastRow="0" w:firstColumn="1" w:lastColumn="0" w:noHBand="0" w:noVBand="1"/>
      </w:tblPr>
      <w:tblGrid>
        <w:gridCol w:w="2927"/>
        <w:gridCol w:w="2161"/>
      </w:tblGrid>
      <w:tr w:rsidR="003D6475" w:rsidRPr="003D6475" w14:paraId="5D9BD2EE" w14:textId="77777777" w:rsidTr="003D6475">
        <w:trPr>
          <w:trHeight w:val="20"/>
          <w:jc w:val="center"/>
        </w:trPr>
        <w:tc>
          <w:tcPr>
            <w:tcW w:w="2927" w:type="dxa"/>
            <w:tcBorders>
              <w:top w:val="single" w:sz="4" w:space="0" w:color="auto"/>
              <w:left w:val="single" w:sz="4" w:space="0" w:color="auto"/>
              <w:bottom w:val="single" w:sz="4" w:space="0" w:color="auto"/>
              <w:right w:val="single" w:sz="4" w:space="0" w:color="auto"/>
            </w:tcBorders>
            <w:vAlign w:val="center"/>
            <w:hideMark/>
          </w:tcPr>
          <w:p w14:paraId="6230A4CF" w14:textId="77777777" w:rsidR="003D6475" w:rsidRPr="003D6475" w:rsidRDefault="003D6475" w:rsidP="003D6475">
            <w:pPr>
              <w:spacing w:after="0" w:line="240" w:lineRule="auto"/>
              <w:jc w:val="center"/>
              <w:rPr>
                <w:rFonts w:ascii="Times New Roman" w:eastAsia="Times New Roman" w:hAnsi="Times New Roman" w:cs="Times New Roman"/>
                <w:b/>
                <w:bCs/>
                <w:color w:val="000000"/>
                <w:kern w:val="0"/>
                <w:sz w:val="30"/>
                <w:szCs w:val="30"/>
                <w:lang w:eastAsia="en-IN"/>
                <w14:ligatures w14:val="none"/>
              </w:rPr>
            </w:pPr>
            <w:r w:rsidRPr="003D6475">
              <w:rPr>
                <w:rFonts w:ascii="Times New Roman" w:eastAsia="Times New Roman" w:hAnsi="Times New Roman" w:cs="Times New Roman"/>
                <w:b/>
                <w:bCs/>
                <w:color w:val="000000"/>
                <w:kern w:val="0"/>
                <w:sz w:val="30"/>
                <w:szCs w:val="30"/>
                <w:lang w:eastAsia="en-IN"/>
                <w14:ligatures w14:val="none"/>
              </w:rPr>
              <w:t>State</w:t>
            </w:r>
          </w:p>
        </w:tc>
        <w:tc>
          <w:tcPr>
            <w:tcW w:w="2161" w:type="dxa"/>
            <w:tcBorders>
              <w:top w:val="single" w:sz="4" w:space="0" w:color="auto"/>
              <w:left w:val="nil"/>
              <w:bottom w:val="single" w:sz="4" w:space="0" w:color="auto"/>
              <w:right w:val="single" w:sz="4" w:space="0" w:color="auto"/>
            </w:tcBorders>
            <w:vAlign w:val="center"/>
            <w:hideMark/>
          </w:tcPr>
          <w:p w14:paraId="7F2F88B0" w14:textId="77777777" w:rsidR="003D6475" w:rsidRPr="003D6475" w:rsidRDefault="003D6475" w:rsidP="003D6475">
            <w:pPr>
              <w:spacing w:after="0" w:line="240" w:lineRule="auto"/>
              <w:jc w:val="center"/>
              <w:rPr>
                <w:rFonts w:ascii="Times New Roman" w:eastAsia="Times New Roman" w:hAnsi="Times New Roman" w:cs="Times New Roman"/>
                <w:b/>
                <w:bCs/>
                <w:color w:val="000000"/>
                <w:kern w:val="0"/>
                <w:sz w:val="30"/>
                <w:szCs w:val="30"/>
                <w:lang w:eastAsia="en-IN"/>
                <w14:ligatures w14:val="none"/>
              </w:rPr>
            </w:pPr>
            <w:r w:rsidRPr="003D6475">
              <w:rPr>
                <w:rFonts w:ascii="Times New Roman" w:eastAsia="Times New Roman" w:hAnsi="Times New Roman" w:cs="Times New Roman"/>
                <w:b/>
                <w:bCs/>
                <w:color w:val="000000"/>
                <w:kern w:val="0"/>
                <w:sz w:val="30"/>
                <w:szCs w:val="30"/>
                <w:lang w:eastAsia="en-IN"/>
                <w14:ligatures w14:val="none"/>
              </w:rPr>
              <w:t>Amount</w:t>
            </w:r>
          </w:p>
        </w:tc>
      </w:tr>
      <w:tr w:rsidR="003D6475" w:rsidRPr="003D6475" w14:paraId="4D73CB64" w14:textId="77777777" w:rsidTr="003D6475">
        <w:trPr>
          <w:trHeight w:val="20"/>
          <w:jc w:val="center"/>
        </w:trPr>
        <w:tc>
          <w:tcPr>
            <w:tcW w:w="2927" w:type="dxa"/>
            <w:tcBorders>
              <w:top w:val="nil"/>
              <w:left w:val="single" w:sz="4" w:space="0" w:color="auto"/>
              <w:bottom w:val="single" w:sz="4" w:space="0" w:color="auto"/>
              <w:right w:val="single" w:sz="4" w:space="0" w:color="auto"/>
            </w:tcBorders>
            <w:vAlign w:val="center"/>
            <w:hideMark/>
          </w:tcPr>
          <w:p w14:paraId="3DF7CC34" w14:textId="77777777" w:rsidR="003D6475" w:rsidRPr="003D6475" w:rsidRDefault="003D6475" w:rsidP="003D6475">
            <w:pPr>
              <w:spacing w:after="0" w:line="240" w:lineRule="auto"/>
              <w:jc w:val="center"/>
              <w:rPr>
                <w:rFonts w:ascii="Times New Roman" w:eastAsia="Times New Roman" w:hAnsi="Times New Roman" w:cs="Times New Roman"/>
                <w:color w:val="000000"/>
                <w:kern w:val="0"/>
                <w:sz w:val="30"/>
                <w:szCs w:val="30"/>
                <w:lang w:eastAsia="en-IN"/>
                <w14:ligatures w14:val="none"/>
              </w:rPr>
            </w:pPr>
            <w:r w:rsidRPr="003D6475">
              <w:rPr>
                <w:rFonts w:ascii="Times New Roman" w:eastAsia="Times New Roman" w:hAnsi="Times New Roman" w:cs="Times New Roman"/>
                <w:color w:val="000000"/>
                <w:kern w:val="0"/>
                <w:sz w:val="30"/>
                <w:szCs w:val="30"/>
                <w:lang w:eastAsia="en-IN"/>
                <w14:ligatures w14:val="none"/>
              </w:rPr>
              <w:t>Andhra Pradesh</w:t>
            </w:r>
          </w:p>
        </w:tc>
        <w:tc>
          <w:tcPr>
            <w:tcW w:w="2161" w:type="dxa"/>
            <w:tcBorders>
              <w:top w:val="nil"/>
              <w:left w:val="nil"/>
              <w:bottom w:val="single" w:sz="4" w:space="0" w:color="auto"/>
              <w:right w:val="single" w:sz="4" w:space="0" w:color="auto"/>
            </w:tcBorders>
            <w:vAlign w:val="center"/>
            <w:hideMark/>
          </w:tcPr>
          <w:p w14:paraId="6661B543" w14:textId="77777777" w:rsidR="003D6475" w:rsidRPr="003D6475" w:rsidRDefault="003D6475" w:rsidP="003D6475">
            <w:pPr>
              <w:spacing w:after="0" w:line="240" w:lineRule="auto"/>
              <w:jc w:val="center"/>
              <w:rPr>
                <w:rFonts w:ascii="Times New Roman" w:eastAsia="Times New Roman" w:hAnsi="Times New Roman" w:cs="Times New Roman"/>
                <w:color w:val="000000"/>
                <w:kern w:val="0"/>
                <w:sz w:val="30"/>
                <w:szCs w:val="30"/>
                <w:lang w:eastAsia="en-IN"/>
                <w14:ligatures w14:val="none"/>
              </w:rPr>
            </w:pPr>
            <w:r w:rsidRPr="003D6475">
              <w:rPr>
                <w:rFonts w:ascii="Times New Roman" w:eastAsia="Times New Roman" w:hAnsi="Times New Roman" w:cs="Times New Roman"/>
                <w:color w:val="000000"/>
                <w:kern w:val="0"/>
                <w:sz w:val="30"/>
                <w:szCs w:val="30"/>
                <w:lang w:eastAsia="en-IN"/>
                <w14:ligatures w14:val="none"/>
              </w:rPr>
              <w:t>1.11</w:t>
            </w:r>
          </w:p>
        </w:tc>
      </w:tr>
      <w:tr w:rsidR="003D6475" w:rsidRPr="003D6475" w14:paraId="116D2CFD" w14:textId="77777777" w:rsidTr="003D6475">
        <w:trPr>
          <w:trHeight w:val="20"/>
          <w:jc w:val="center"/>
        </w:trPr>
        <w:tc>
          <w:tcPr>
            <w:tcW w:w="2927" w:type="dxa"/>
            <w:tcBorders>
              <w:top w:val="nil"/>
              <w:left w:val="single" w:sz="4" w:space="0" w:color="auto"/>
              <w:bottom w:val="single" w:sz="4" w:space="0" w:color="auto"/>
              <w:right w:val="single" w:sz="4" w:space="0" w:color="auto"/>
            </w:tcBorders>
            <w:vAlign w:val="center"/>
            <w:hideMark/>
          </w:tcPr>
          <w:p w14:paraId="6E4EA56D" w14:textId="77777777" w:rsidR="003D6475" w:rsidRPr="003D6475" w:rsidRDefault="003D6475" w:rsidP="003D6475">
            <w:pPr>
              <w:spacing w:after="0" w:line="240" w:lineRule="auto"/>
              <w:jc w:val="center"/>
              <w:rPr>
                <w:rFonts w:ascii="Times New Roman" w:eastAsia="Times New Roman" w:hAnsi="Times New Roman" w:cs="Times New Roman"/>
                <w:color w:val="000000"/>
                <w:kern w:val="0"/>
                <w:sz w:val="30"/>
                <w:szCs w:val="30"/>
                <w:lang w:eastAsia="en-IN"/>
                <w14:ligatures w14:val="none"/>
              </w:rPr>
            </w:pPr>
            <w:r w:rsidRPr="003D6475">
              <w:rPr>
                <w:rFonts w:ascii="Times New Roman" w:eastAsia="Times New Roman" w:hAnsi="Times New Roman" w:cs="Times New Roman"/>
                <w:color w:val="000000"/>
                <w:kern w:val="0"/>
                <w:sz w:val="30"/>
                <w:szCs w:val="30"/>
                <w:lang w:eastAsia="en-IN"/>
                <w14:ligatures w14:val="none"/>
              </w:rPr>
              <w:t>Assam</w:t>
            </w:r>
          </w:p>
        </w:tc>
        <w:tc>
          <w:tcPr>
            <w:tcW w:w="2161" w:type="dxa"/>
            <w:tcBorders>
              <w:top w:val="nil"/>
              <w:left w:val="nil"/>
              <w:bottom w:val="single" w:sz="4" w:space="0" w:color="auto"/>
              <w:right w:val="single" w:sz="4" w:space="0" w:color="auto"/>
            </w:tcBorders>
            <w:vAlign w:val="center"/>
            <w:hideMark/>
          </w:tcPr>
          <w:p w14:paraId="5A2D283A" w14:textId="77777777" w:rsidR="003D6475" w:rsidRPr="003D6475" w:rsidRDefault="003D6475" w:rsidP="003D6475">
            <w:pPr>
              <w:spacing w:after="0" w:line="240" w:lineRule="auto"/>
              <w:jc w:val="center"/>
              <w:rPr>
                <w:rFonts w:ascii="Times New Roman" w:eastAsia="Times New Roman" w:hAnsi="Times New Roman" w:cs="Times New Roman"/>
                <w:color w:val="000000"/>
                <w:kern w:val="0"/>
                <w:sz w:val="30"/>
                <w:szCs w:val="30"/>
                <w:lang w:eastAsia="en-IN"/>
                <w14:ligatures w14:val="none"/>
              </w:rPr>
            </w:pPr>
            <w:r w:rsidRPr="003D6475">
              <w:rPr>
                <w:rFonts w:ascii="Times New Roman" w:eastAsia="Times New Roman" w:hAnsi="Times New Roman" w:cs="Times New Roman"/>
                <w:color w:val="000000"/>
                <w:kern w:val="0"/>
                <w:sz w:val="30"/>
                <w:szCs w:val="30"/>
                <w:lang w:eastAsia="en-IN"/>
                <w14:ligatures w14:val="none"/>
              </w:rPr>
              <w:t>0.34</w:t>
            </w:r>
          </w:p>
        </w:tc>
      </w:tr>
      <w:tr w:rsidR="003D6475" w:rsidRPr="003D6475" w14:paraId="61DCA8B6" w14:textId="77777777" w:rsidTr="003D6475">
        <w:trPr>
          <w:trHeight w:val="20"/>
          <w:jc w:val="center"/>
        </w:trPr>
        <w:tc>
          <w:tcPr>
            <w:tcW w:w="2927" w:type="dxa"/>
            <w:tcBorders>
              <w:top w:val="nil"/>
              <w:left w:val="single" w:sz="4" w:space="0" w:color="auto"/>
              <w:bottom w:val="single" w:sz="4" w:space="0" w:color="auto"/>
              <w:right w:val="single" w:sz="4" w:space="0" w:color="auto"/>
            </w:tcBorders>
            <w:vAlign w:val="center"/>
            <w:hideMark/>
          </w:tcPr>
          <w:p w14:paraId="24639950" w14:textId="77777777" w:rsidR="003D6475" w:rsidRPr="003D6475" w:rsidRDefault="003D6475" w:rsidP="003D6475">
            <w:pPr>
              <w:spacing w:after="0" w:line="240" w:lineRule="auto"/>
              <w:jc w:val="center"/>
              <w:rPr>
                <w:rFonts w:ascii="Times New Roman" w:eastAsia="Times New Roman" w:hAnsi="Times New Roman" w:cs="Times New Roman"/>
                <w:color w:val="000000"/>
                <w:kern w:val="0"/>
                <w:sz w:val="30"/>
                <w:szCs w:val="30"/>
                <w:lang w:eastAsia="en-IN"/>
                <w14:ligatures w14:val="none"/>
              </w:rPr>
            </w:pPr>
            <w:r w:rsidRPr="003D6475">
              <w:rPr>
                <w:rFonts w:ascii="Times New Roman" w:eastAsia="Times New Roman" w:hAnsi="Times New Roman" w:cs="Times New Roman"/>
                <w:color w:val="000000"/>
                <w:kern w:val="0"/>
                <w:sz w:val="30"/>
                <w:szCs w:val="30"/>
                <w:lang w:eastAsia="en-IN"/>
                <w14:ligatures w14:val="none"/>
              </w:rPr>
              <w:t>Bihar</w:t>
            </w:r>
          </w:p>
        </w:tc>
        <w:tc>
          <w:tcPr>
            <w:tcW w:w="2161" w:type="dxa"/>
            <w:tcBorders>
              <w:top w:val="nil"/>
              <w:left w:val="nil"/>
              <w:bottom w:val="single" w:sz="4" w:space="0" w:color="auto"/>
              <w:right w:val="single" w:sz="4" w:space="0" w:color="auto"/>
            </w:tcBorders>
            <w:vAlign w:val="center"/>
            <w:hideMark/>
          </w:tcPr>
          <w:p w14:paraId="1BFD5CC5" w14:textId="77777777" w:rsidR="003D6475" w:rsidRPr="003D6475" w:rsidRDefault="003D6475" w:rsidP="003D6475">
            <w:pPr>
              <w:spacing w:after="0" w:line="240" w:lineRule="auto"/>
              <w:jc w:val="center"/>
              <w:rPr>
                <w:rFonts w:ascii="Times New Roman" w:eastAsia="Times New Roman" w:hAnsi="Times New Roman" w:cs="Times New Roman"/>
                <w:color w:val="000000"/>
                <w:kern w:val="0"/>
                <w:sz w:val="30"/>
                <w:szCs w:val="30"/>
                <w:lang w:eastAsia="en-IN"/>
                <w14:ligatures w14:val="none"/>
              </w:rPr>
            </w:pPr>
            <w:r w:rsidRPr="003D6475">
              <w:rPr>
                <w:rFonts w:ascii="Times New Roman" w:eastAsia="Times New Roman" w:hAnsi="Times New Roman" w:cs="Times New Roman"/>
                <w:color w:val="000000"/>
                <w:kern w:val="0"/>
                <w:sz w:val="30"/>
                <w:szCs w:val="30"/>
                <w:lang w:eastAsia="en-IN"/>
                <w14:ligatures w14:val="none"/>
              </w:rPr>
              <w:t>1.17</w:t>
            </w:r>
          </w:p>
        </w:tc>
      </w:tr>
      <w:tr w:rsidR="003D6475" w:rsidRPr="003D6475" w14:paraId="4E1966C0" w14:textId="77777777" w:rsidTr="003D6475">
        <w:trPr>
          <w:trHeight w:val="20"/>
          <w:jc w:val="center"/>
        </w:trPr>
        <w:tc>
          <w:tcPr>
            <w:tcW w:w="2927" w:type="dxa"/>
            <w:tcBorders>
              <w:top w:val="nil"/>
              <w:left w:val="single" w:sz="4" w:space="0" w:color="auto"/>
              <w:bottom w:val="single" w:sz="4" w:space="0" w:color="auto"/>
              <w:right w:val="single" w:sz="4" w:space="0" w:color="auto"/>
            </w:tcBorders>
            <w:vAlign w:val="center"/>
            <w:hideMark/>
          </w:tcPr>
          <w:p w14:paraId="69414254" w14:textId="77777777" w:rsidR="003D6475" w:rsidRPr="003D6475" w:rsidRDefault="003D6475" w:rsidP="003D6475">
            <w:pPr>
              <w:spacing w:after="0" w:line="240" w:lineRule="auto"/>
              <w:jc w:val="center"/>
              <w:rPr>
                <w:rFonts w:ascii="Times New Roman" w:eastAsia="Times New Roman" w:hAnsi="Times New Roman" w:cs="Times New Roman"/>
                <w:color w:val="000000"/>
                <w:kern w:val="0"/>
                <w:sz w:val="30"/>
                <w:szCs w:val="30"/>
                <w:lang w:eastAsia="en-IN"/>
                <w14:ligatures w14:val="none"/>
              </w:rPr>
            </w:pPr>
            <w:r w:rsidRPr="003D6475">
              <w:rPr>
                <w:rFonts w:ascii="Times New Roman" w:eastAsia="Times New Roman" w:hAnsi="Times New Roman" w:cs="Times New Roman"/>
                <w:color w:val="000000"/>
                <w:kern w:val="0"/>
                <w:sz w:val="30"/>
                <w:szCs w:val="30"/>
                <w:lang w:eastAsia="en-IN"/>
                <w14:ligatures w14:val="none"/>
              </w:rPr>
              <w:t>Gujarat</w:t>
            </w:r>
          </w:p>
        </w:tc>
        <w:tc>
          <w:tcPr>
            <w:tcW w:w="2161" w:type="dxa"/>
            <w:tcBorders>
              <w:top w:val="nil"/>
              <w:left w:val="nil"/>
              <w:bottom w:val="single" w:sz="4" w:space="0" w:color="auto"/>
              <w:right w:val="single" w:sz="4" w:space="0" w:color="auto"/>
            </w:tcBorders>
            <w:vAlign w:val="center"/>
            <w:hideMark/>
          </w:tcPr>
          <w:p w14:paraId="079A8628" w14:textId="77777777" w:rsidR="003D6475" w:rsidRPr="003D6475" w:rsidRDefault="003D6475" w:rsidP="003D6475">
            <w:pPr>
              <w:spacing w:after="0" w:line="240" w:lineRule="auto"/>
              <w:jc w:val="center"/>
              <w:rPr>
                <w:rFonts w:ascii="Times New Roman" w:eastAsia="Times New Roman" w:hAnsi="Times New Roman" w:cs="Times New Roman"/>
                <w:color w:val="000000"/>
                <w:kern w:val="0"/>
                <w:sz w:val="30"/>
                <w:szCs w:val="30"/>
                <w:lang w:eastAsia="en-IN"/>
                <w14:ligatures w14:val="none"/>
              </w:rPr>
            </w:pPr>
            <w:r w:rsidRPr="003D6475">
              <w:rPr>
                <w:rFonts w:ascii="Times New Roman" w:eastAsia="Times New Roman" w:hAnsi="Times New Roman" w:cs="Times New Roman"/>
                <w:color w:val="000000"/>
                <w:kern w:val="0"/>
                <w:sz w:val="30"/>
                <w:szCs w:val="30"/>
                <w:lang w:eastAsia="en-IN"/>
                <w14:ligatures w14:val="none"/>
              </w:rPr>
              <w:t>0.68</w:t>
            </w:r>
          </w:p>
        </w:tc>
      </w:tr>
      <w:tr w:rsidR="003D6475" w:rsidRPr="003D6475" w14:paraId="1227DDE4" w14:textId="77777777" w:rsidTr="003D6475">
        <w:trPr>
          <w:trHeight w:val="20"/>
          <w:jc w:val="center"/>
        </w:trPr>
        <w:tc>
          <w:tcPr>
            <w:tcW w:w="2927" w:type="dxa"/>
            <w:tcBorders>
              <w:top w:val="nil"/>
              <w:left w:val="single" w:sz="4" w:space="0" w:color="auto"/>
              <w:bottom w:val="single" w:sz="4" w:space="0" w:color="auto"/>
              <w:right w:val="single" w:sz="4" w:space="0" w:color="auto"/>
            </w:tcBorders>
            <w:vAlign w:val="center"/>
            <w:hideMark/>
          </w:tcPr>
          <w:p w14:paraId="3F87B2C2" w14:textId="77777777" w:rsidR="003D6475" w:rsidRPr="003D6475" w:rsidRDefault="003D6475" w:rsidP="003D6475">
            <w:pPr>
              <w:spacing w:after="0" w:line="240" w:lineRule="auto"/>
              <w:jc w:val="center"/>
              <w:rPr>
                <w:rFonts w:ascii="Times New Roman" w:eastAsia="Times New Roman" w:hAnsi="Times New Roman" w:cs="Times New Roman"/>
                <w:color w:val="000000"/>
                <w:kern w:val="0"/>
                <w:sz w:val="30"/>
                <w:szCs w:val="30"/>
                <w:lang w:eastAsia="en-IN"/>
                <w14:ligatures w14:val="none"/>
              </w:rPr>
            </w:pPr>
            <w:r w:rsidRPr="003D6475">
              <w:rPr>
                <w:rFonts w:ascii="Times New Roman" w:eastAsia="Times New Roman" w:hAnsi="Times New Roman" w:cs="Times New Roman"/>
                <w:color w:val="000000"/>
                <w:kern w:val="0"/>
                <w:sz w:val="30"/>
                <w:szCs w:val="30"/>
                <w:lang w:eastAsia="en-IN"/>
                <w14:ligatures w14:val="none"/>
              </w:rPr>
              <w:t>Kerala</w:t>
            </w:r>
          </w:p>
        </w:tc>
        <w:tc>
          <w:tcPr>
            <w:tcW w:w="2161" w:type="dxa"/>
            <w:tcBorders>
              <w:top w:val="nil"/>
              <w:left w:val="nil"/>
              <w:bottom w:val="single" w:sz="4" w:space="0" w:color="auto"/>
              <w:right w:val="single" w:sz="4" w:space="0" w:color="auto"/>
            </w:tcBorders>
            <w:vAlign w:val="center"/>
            <w:hideMark/>
          </w:tcPr>
          <w:p w14:paraId="53E1A29A" w14:textId="77777777" w:rsidR="003D6475" w:rsidRPr="003D6475" w:rsidRDefault="003D6475" w:rsidP="003D6475">
            <w:pPr>
              <w:spacing w:after="0" w:line="240" w:lineRule="auto"/>
              <w:jc w:val="center"/>
              <w:rPr>
                <w:rFonts w:ascii="Times New Roman" w:eastAsia="Times New Roman" w:hAnsi="Times New Roman" w:cs="Times New Roman"/>
                <w:color w:val="000000"/>
                <w:kern w:val="0"/>
                <w:sz w:val="30"/>
                <w:szCs w:val="30"/>
                <w:lang w:eastAsia="en-IN"/>
                <w14:ligatures w14:val="none"/>
              </w:rPr>
            </w:pPr>
            <w:r w:rsidRPr="003D6475">
              <w:rPr>
                <w:rFonts w:ascii="Times New Roman" w:eastAsia="Times New Roman" w:hAnsi="Times New Roman" w:cs="Times New Roman"/>
                <w:color w:val="000000"/>
                <w:kern w:val="0"/>
                <w:sz w:val="30"/>
                <w:szCs w:val="30"/>
                <w:lang w:eastAsia="en-IN"/>
                <w14:ligatures w14:val="none"/>
              </w:rPr>
              <w:t>0.23</w:t>
            </w:r>
          </w:p>
        </w:tc>
      </w:tr>
      <w:tr w:rsidR="003D6475" w:rsidRPr="003D6475" w14:paraId="28A49658" w14:textId="77777777" w:rsidTr="003D6475">
        <w:trPr>
          <w:trHeight w:val="20"/>
          <w:jc w:val="center"/>
        </w:trPr>
        <w:tc>
          <w:tcPr>
            <w:tcW w:w="2927" w:type="dxa"/>
            <w:tcBorders>
              <w:top w:val="nil"/>
              <w:left w:val="single" w:sz="4" w:space="0" w:color="auto"/>
              <w:bottom w:val="single" w:sz="4" w:space="0" w:color="auto"/>
              <w:right w:val="single" w:sz="4" w:space="0" w:color="auto"/>
            </w:tcBorders>
            <w:vAlign w:val="center"/>
            <w:hideMark/>
          </w:tcPr>
          <w:p w14:paraId="1E78358B" w14:textId="77777777" w:rsidR="003D6475" w:rsidRPr="003D6475" w:rsidRDefault="003D6475" w:rsidP="003D6475">
            <w:pPr>
              <w:spacing w:after="0" w:line="240" w:lineRule="auto"/>
              <w:jc w:val="center"/>
              <w:rPr>
                <w:rFonts w:ascii="Times New Roman" w:eastAsia="Times New Roman" w:hAnsi="Times New Roman" w:cs="Times New Roman"/>
                <w:color w:val="000000"/>
                <w:kern w:val="0"/>
                <w:sz w:val="30"/>
                <w:szCs w:val="30"/>
                <w:lang w:eastAsia="en-IN"/>
                <w14:ligatures w14:val="none"/>
              </w:rPr>
            </w:pPr>
            <w:r w:rsidRPr="003D6475">
              <w:rPr>
                <w:rFonts w:ascii="Times New Roman" w:eastAsia="Times New Roman" w:hAnsi="Times New Roman" w:cs="Times New Roman"/>
                <w:color w:val="000000"/>
                <w:kern w:val="0"/>
                <w:sz w:val="30"/>
                <w:szCs w:val="30"/>
                <w:lang w:eastAsia="en-IN"/>
                <w14:ligatures w14:val="none"/>
              </w:rPr>
              <w:t>Madhya Pradesh</w:t>
            </w:r>
          </w:p>
        </w:tc>
        <w:tc>
          <w:tcPr>
            <w:tcW w:w="2161" w:type="dxa"/>
            <w:tcBorders>
              <w:top w:val="nil"/>
              <w:left w:val="nil"/>
              <w:bottom w:val="single" w:sz="4" w:space="0" w:color="auto"/>
              <w:right w:val="single" w:sz="4" w:space="0" w:color="auto"/>
            </w:tcBorders>
            <w:vAlign w:val="center"/>
            <w:hideMark/>
          </w:tcPr>
          <w:p w14:paraId="04AAD471" w14:textId="77777777" w:rsidR="003D6475" w:rsidRPr="003D6475" w:rsidRDefault="003D6475" w:rsidP="003D6475">
            <w:pPr>
              <w:spacing w:after="0" w:line="240" w:lineRule="auto"/>
              <w:jc w:val="center"/>
              <w:rPr>
                <w:rFonts w:ascii="Times New Roman" w:eastAsia="Times New Roman" w:hAnsi="Times New Roman" w:cs="Times New Roman"/>
                <w:color w:val="000000"/>
                <w:kern w:val="0"/>
                <w:sz w:val="30"/>
                <w:szCs w:val="30"/>
                <w:lang w:eastAsia="en-IN"/>
                <w14:ligatures w14:val="none"/>
              </w:rPr>
            </w:pPr>
            <w:r w:rsidRPr="003D6475">
              <w:rPr>
                <w:rFonts w:ascii="Times New Roman" w:eastAsia="Times New Roman" w:hAnsi="Times New Roman" w:cs="Times New Roman"/>
                <w:color w:val="000000"/>
                <w:kern w:val="0"/>
                <w:sz w:val="30"/>
                <w:szCs w:val="30"/>
                <w:lang w:eastAsia="en-IN"/>
                <w14:ligatures w14:val="none"/>
              </w:rPr>
              <w:t>1.04</w:t>
            </w:r>
          </w:p>
        </w:tc>
      </w:tr>
      <w:tr w:rsidR="003D6475" w:rsidRPr="003D6475" w14:paraId="105F4871" w14:textId="77777777" w:rsidTr="003D6475">
        <w:trPr>
          <w:trHeight w:val="20"/>
          <w:jc w:val="center"/>
        </w:trPr>
        <w:tc>
          <w:tcPr>
            <w:tcW w:w="2927" w:type="dxa"/>
            <w:tcBorders>
              <w:top w:val="nil"/>
              <w:left w:val="single" w:sz="4" w:space="0" w:color="auto"/>
              <w:bottom w:val="single" w:sz="4" w:space="0" w:color="auto"/>
              <w:right w:val="single" w:sz="4" w:space="0" w:color="auto"/>
            </w:tcBorders>
            <w:vAlign w:val="center"/>
            <w:hideMark/>
          </w:tcPr>
          <w:p w14:paraId="4D2876A6" w14:textId="77777777" w:rsidR="003D6475" w:rsidRPr="003D6475" w:rsidRDefault="003D6475" w:rsidP="003D6475">
            <w:pPr>
              <w:spacing w:after="0" w:line="240" w:lineRule="auto"/>
              <w:jc w:val="center"/>
              <w:rPr>
                <w:rFonts w:ascii="Times New Roman" w:eastAsia="Times New Roman" w:hAnsi="Times New Roman" w:cs="Times New Roman"/>
                <w:color w:val="000000"/>
                <w:kern w:val="0"/>
                <w:sz w:val="30"/>
                <w:szCs w:val="30"/>
                <w:lang w:eastAsia="en-IN"/>
                <w14:ligatures w14:val="none"/>
              </w:rPr>
            </w:pPr>
            <w:r w:rsidRPr="003D6475">
              <w:rPr>
                <w:rFonts w:ascii="Times New Roman" w:eastAsia="Times New Roman" w:hAnsi="Times New Roman" w:cs="Times New Roman"/>
                <w:color w:val="000000"/>
                <w:kern w:val="0"/>
                <w:sz w:val="30"/>
                <w:szCs w:val="30"/>
                <w:lang w:eastAsia="en-IN"/>
                <w14:ligatures w14:val="none"/>
              </w:rPr>
              <w:t>Madras</w:t>
            </w:r>
          </w:p>
        </w:tc>
        <w:tc>
          <w:tcPr>
            <w:tcW w:w="2161" w:type="dxa"/>
            <w:tcBorders>
              <w:top w:val="nil"/>
              <w:left w:val="nil"/>
              <w:bottom w:val="single" w:sz="4" w:space="0" w:color="auto"/>
              <w:right w:val="single" w:sz="4" w:space="0" w:color="auto"/>
            </w:tcBorders>
            <w:vAlign w:val="center"/>
            <w:hideMark/>
          </w:tcPr>
          <w:p w14:paraId="245C9F7D" w14:textId="77777777" w:rsidR="003D6475" w:rsidRPr="003D6475" w:rsidRDefault="003D6475" w:rsidP="003D6475">
            <w:pPr>
              <w:spacing w:after="0" w:line="240" w:lineRule="auto"/>
              <w:jc w:val="center"/>
              <w:rPr>
                <w:rFonts w:ascii="Times New Roman" w:eastAsia="Times New Roman" w:hAnsi="Times New Roman" w:cs="Times New Roman"/>
                <w:color w:val="000000"/>
                <w:kern w:val="0"/>
                <w:sz w:val="30"/>
                <w:szCs w:val="30"/>
                <w:lang w:eastAsia="en-IN"/>
                <w14:ligatures w14:val="none"/>
              </w:rPr>
            </w:pPr>
            <w:r w:rsidRPr="003D6475">
              <w:rPr>
                <w:rFonts w:ascii="Times New Roman" w:eastAsia="Times New Roman" w:hAnsi="Times New Roman" w:cs="Times New Roman"/>
                <w:color w:val="000000"/>
                <w:kern w:val="0"/>
                <w:sz w:val="30"/>
                <w:szCs w:val="30"/>
                <w:lang w:eastAsia="en-IN"/>
                <w14:ligatures w14:val="none"/>
              </w:rPr>
              <w:t>0.81</w:t>
            </w:r>
          </w:p>
        </w:tc>
      </w:tr>
      <w:tr w:rsidR="003D6475" w:rsidRPr="003D6475" w14:paraId="29D5DA11" w14:textId="77777777" w:rsidTr="003D6475">
        <w:trPr>
          <w:trHeight w:val="20"/>
          <w:jc w:val="center"/>
        </w:trPr>
        <w:tc>
          <w:tcPr>
            <w:tcW w:w="2927" w:type="dxa"/>
            <w:tcBorders>
              <w:top w:val="nil"/>
              <w:left w:val="single" w:sz="4" w:space="0" w:color="auto"/>
              <w:bottom w:val="single" w:sz="4" w:space="0" w:color="auto"/>
              <w:right w:val="single" w:sz="4" w:space="0" w:color="auto"/>
            </w:tcBorders>
            <w:vAlign w:val="center"/>
            <w:hideMark/>
          </w:tcPr>
          <w:p w14:paraId="326ADC36" w14:textId="77777777" w:rsidR="003D6475" w:rsidRPr="003D6475" w:rsidRDefault="003D6475" w:rsidP="003D6475">
            <w:pPr>
              <w:spacing w:after="0" w:line="240" w:lineRule="auto"/>
              <w:jc w:val="center"/>
              <w:rPr>
                <w:rFonts w:ascii="Times New Roman" w:eastAsia="Times New Roman" w:hAnsi="Times New Roman" w:cs="Times New Roman"/>
                <w:color w:val="000000"/>
                <w:kern w:val="0"/>
                <w:sz w:val="30"/>
                <w:szCs w:val="30"/>
                <w:lang w:eastAsia="en-IN"/>
                <w14:ligatures w14:val="none"/>
              </w:rPr>
            </w:pPr>
            <w:r w:rsidRPr="003D6475">
              <w:rPr>
                <w:rFonts w:ascii="Times New Roman" w:eastAsia="Times New Roman" w:hAnsi="Times New Roman" w:cs="Times New Roman"/>
                <w:color w:val="000000"/>
                <w:kern w:val="0"/>
                <w:sz w:val="30"/>
                <w:szCs w:val="30"/>
                <w:lang w:eastAsia="en-IN"/>
                <w14:ligatures w14:val="none"/>
              </w:rPr>
              <w:t>Maharashtra</w:t>
            </w:r>
          </w:p>
        </w:tc>
        <w:tc>
          <w:tcPr>
            <w:tcW w:w="2161" w:type="dxa"/>
            <w:tcBorders>
              <w:top w:val="nil"/>
              <w:left w:val="nil"/>
              <w:bottom w:val="single" w:sz="4" w:space="0" w:color="auto"/>
              <w:right w:val="single" w:sz="4" w:space="0" w:color="auto"/>
            </w:tcBorders>
            <w:vAlign w:val="center"/>
            <w:hideMark/>
          </w:tcPr>
          <w:p w14:paraId="488ED032" w14:textId="77777777" w:rsidR="003D6475" w:rsidRPr="003D6475" w:rsidRDefault="003D6475" w:rsidP="003D6475">
            <w:pPr>
              <w:spacing w:after="0" w:line="240" w:lineRule="auto"/>
              <w:jc w:val="center"/>
              <w:rPr>
                <w:rFonts w:ascii="Times New Roman" w:eastAsia="Times New Roman" w:hAnsi="Times New Roman" w:cs="Times New Roman"/>
                <w:color w:val="000000"/>
                <w:kern w:val="0"/>
                <w:sz w:val="30"/>
                <w:szCs w:val="30"/>
                <w:lang w:eastAsia="en-IN"/>
                <w14:ligatures w14:val="none"/>
              </w:rPr>
            </w:pPr>
            <w:r w:rsidRPr="003D6475">
              <w:rPr>
                <w:rFonts w:ascii="Times New Roman" w:eastAsia="Times New Roman" w:hAnsi="Times New Roman" w:cs="Times New Roman"/>
                <w:color w:val="000000"/>
                <w:kern w:val="0"/>
                <w:sz w:val="30"/>
                <w:szCs w:val="30"/>
                <w:lang w:eastAsia="en-IN"/>
                <w14:ligatures w14:val="none"/>
              </w:rPr>
              <w:t>1.35</w:t>
            </w:r>
          </w:p>
        </w:tc>
      </w:tr>
      <w:tr w:rsidR="003D6475" w:rsidRPr="003D6475" w14:paraId="23FC45E8" w14:textId="77777777" w:rsidTr="003D6475">
        <w:trPr>
          <w:trHeight w:val="20"/>
          <w:jc w:val="center"/>
        </w:trPr>
        <w:tc>
          <w:tcPr>
            <w:tcW w:w="2927" w:type="dxa"/>
            <w:tcBorders>
              <w:top w:val="nil"/>
              <w:left w:val="single" w:sz="4" w:space="0" w:color="auto"/>
              <w:bottom w:val="single" w:sz="4" w:space="0" w:color="auto"/>
              <w:right w:val="single" w:sz="4" w:space="0" w:color="auto"/>
            </w:tcBorders>
            <w:vAlign w:val="center"/>
            <w:hideMark/>
          </w:tcPr>
          <w:p w14:paraId="0C1B9818" w14:textId="77777777" w:rsidR="003D6475" w:rsidRPr="003D6475" w:rsidRDefault="003D6475" w:rsidP="003D6475">
            <w:pPr>
              <w:spacing w:after="0" w:line="240" w:lineRule="auto"/>
              <w:jc w:val="center"/>
              <w:rPr>
                <w:rFonts w:ascii="Times New Roman" w:eastAsia="Times New Roman" w:hAnsi="Times New Roman" w:cs="Times New Roman"/>
                <w:color w:val="000000"/>
                <w:kern w:val="0"/>
                <w:sz w:val="30"/>
                <w:szCs w:val="30"/>
                <w:lang w:eastAsia="en-IN"/>
                <w14:ligatures w14:val="none"/>
              </w:rPr>
            </w:pPr>
            <w:r w:rsidRPr="003D6475">
              <w:rPr>
                <w:rFonts w:ascii="Times New Roman" w:eastAsia="Times New Roman" w:hAnsi="Times New Roman" w:cs="Times New Roman"/>
                <w:color w:val="000000"/>
                <w:kern w:val="0"/>
                <w:sz w:val="30"/>
                <w:szCs w:val="30"/>
                <w:lang w:eastAsia="en-IN"/>
                <w14:ligatures w14:val="none"/>
              </w:rPr>
              <w:t>Mysore</w:t>
            </w:r>
          </w:p>
        </w:tc>
        <w:tc>
          <w:tcPr>
            <w:tcW w:w="2161" w:type="dxa"/>
            <w:tcBorders>
              <w:top w:val="nil"/>
              <w:left w:val="nil"/>
              <w:bottom w:val="single" w:sz="4" w:space="0" w:color="auto"/>
              <w:right w:val="single" w:sz="4" w:space="0" w:color="auto"/>
            </w:tcBorders>
            <w:vAlign w:val="center"/>
            <w:hideMark/>
          </w:tcPr>
          <w:p w14:paraId="19A68300" w14:textId="77777777" w:rsidR="003D6475" w:rsidRPr="003D6475" w:rsidRDefault="003D6475" w:rsidP="003D6475">
            <w:pPr>
              <w:spacing w:after="0" w:line="240" w:lineRule="auto"/>
              <w:jc w:val="center"/>
              <w:rPr>
                <w:rFonts w:ascii="Times New Roman" w:eastAsia="Times New Roman" w:hAnsi="Times New Roman" w:cs="Times New Roman"/>
                <w:color w:val="000000"/>
                <w:kern w:val="0"/>
                <w:sz w:val="30"/>
                <w:szCs w:val="30"/>
                <w:lang w:eastAsia="en-IN"/>
                <w14:ligatures w14:val="none"/>
              </w:rPr>
            </w:pPr>
            <w:r w:rsidRPr="003D6475">
              <w:rPr>
                <w:rFonts w:ascii="Times New Roman" w:eastAsia="Times New Roman" w:hAnsi="Times New Roman" w:cs="Times New Roman"/>
                <w:color w:val="000000"/>
                <w:kern w:val="0"/>
                <w:sz w:val="30"/>
                <w:szCs w:val="30"/>
                <w:lang w:eastAsia="en-IN"/>
                <w14:ligatures w14:val="none"/>
              </w:rPr>
              <w:t>0.56</w:t>
            </w:r>
          </w:p>
        </w:tc>
      </w:tr>
      <w:tr w:rsidR="003D6475" w:rsidRPr="003D6475" w14:paraId="75A8E39C" w14:textId="77777777" w:rsidTr="003D6475">
        <w:trPr>
          <w:trHeight w:val="20"/>
          <w:jc w:val="center"/>
        </w:trPr>
        <w:tc>
          <w:tcPr>
            <w:tcW w:w="2927" w:type="dxa"/>
            <w:tcBorders>
              <w:top w:val="nil"/>
              <w:left w:val="single" w:sz="4" w:space="0" w:color="auto"/>
              <w:bottom w:val="single" w:sz="4" w:space="0" w:color="auto"/>
              <w:right w:val="single" w:sz="4" w:space="0" w:color="auto"/>
            </w:tcBorders>
            <w:vAlign w:val="center"/>
            <w:hideMark/>
          </w:tcPr>
          <w:p w14:paraId="2012A3E2" w14:textId="77777777" w:rsidR="003D6475" w:rsidRPr="003D6475" w:rsidRDefault="003D6475" w:rsidP="003D6475">
            <w:pPr>
              <w:spacing w:after="0" w:line="240" w:lineRule="auto"/>
              <w:jc w:val="center"/>
              <w:rPr>
                <w:rFonts w:ascii="Times New Roman" w:eastAsia="Times New Roman" w:hAnsi="Times New Roman" w:cs="Times New Roman"/>
                <w:color w:val="000000"/>
                <w:kern w:val="0"/>
                <w:sz w:val="30"/>
                <w:szCs w:val="30"/>
                <w:lang w:eastAsia="en-IN"/>
                <w14:ligatures w14:val="none"/>
              </w:rPr>
            </w:pPr>
            <w:r w:rsidRPr="003D6475">
              <w:rPr>
                <w:rFonts w:ascii="Times New Roman" w:eastAsia="Times New Roman" w:hAnsi="Times New Roman" w:cs="Times New Roman"/>
                <w:color w:val="000000"/>
                <w:kern w:val="0"/>
                <w:sz w:val="30"/>
                <w:szCs w:val="30"/>
                <w:lang w:eastAsia="en-IN"/>
                <w14:ligatures w14:val="none"/>
              </w:rPr>
              <w:t>Orissa</w:t>
            </w:r>
          </w:p>
        </w:tc>
        <w:tc>
          <w:tcPr>
            <w:tcW w:w="2161" w:type="dxa"/>
            <w:tcBorders>
              <w:top w:val="nil"/>
              <w:left w:val="nil"/>
              <w:bottom w:val="single" w:sz="4" w:space="0" w:color="auto"/>
              <w:right w:val="single" w:sz="4" w:space="0" w:color="auto"/>
            </w:tcBorders>
            <w:vAlign w:val="center"/>
            <w:hideMark/>
          </w:tcPr>
          <w:p w14:paraId="0625DD56" w14:textId="77777777" w:rsidR="003D6475" w:rsidRPr="003D6475" w:rsidRDefault="003D6475" w:rsidP="003D6475">
            <w:pPr>
              <w:spacing w:after="0" w:line="240" w:lineRule="auto"/>
              <w:jc w:val="center"/>
              <w:rPr>
                <w:rFonts w:ascii="Times New Roman" w:eastAsia="Times New Roman" w:hAnsi="Times New Roman" w:cs="Times New Roman"/>
                <w:color w:val="000000"/>
                <w:kern w:val="0"/>
                <w:sz w:val="30"/>
                <w:szCs w:val="30"/>
                <w:lang w:eastAsia="en-IN"/>
                <w14:ligatures w14:val="none"/>
              </w:rPr>
            </w:pPr>
            <w:r w:rsidRPr="003D6475">
              <w:rPr>
                <w:rFonts w:ascii="Times New Roman" w:eastAsia="Times New Roman" w:hAnsi="Times New Roman" w:cs="Times New Roman"/>
                <w:color w:val="000000"/>
                <w:kern w:val="0"/>
                <w:sz w:val="30"/>
                <w:szCs w:val="30"/>
                <w:lang w:eastAsia="en-IN"/>
                <w14:ligatures w14:val="none"/>
              </w:rPr>
              <w:t>0.22</w:t>
            </w:r>
          </w:p>
        </w:tc>
      </w:tr>
      <w:tr w:rsidR="003D6475" w:rsidRPr="003D6475" w14:paraId="416F648E" w14:textId="77777777" w:rsidTr="003D6475">
        <w:trPr>
          <w:trHeight w:val="20"/>
          <w:jc w:val="center"/>
        </w:trPr>
        <w:tc>
          <w:tcPr>
            <w:tcW w:w="2927" w:type="dxa"/>
            <w:tcBorders>
              <w:top w:val="nil"/>
              <w:left w:val="single" w:sz="4" w:space="0" w:color="auto"/>
              <w:bottom w:val="single" w:sz="4" w:space="0" w:color="auto"/>
              <w:right w:val="single" w:sz="4" w:space="0" w:color="auto"/>
            </w:tcBorders>
            <w:vAlign w:val="center"/>
            <w:hideMark/>
          </w:tcPr>
          <w:p w14:paraId="6B30E0CA" w14:textId="77777777" w:rsidR="003D6475" w:rsidRPr="003D6475" w:rsidRDefault="003D6475" w:rsidP="003D6475">
            <w:pPr>
              <w:spacing w:after="0" w:line="240" w:lineRule="auto"/>
              <w:jc w:val="center"/>
              <w:rPr>
                <w:rFonts w:ascii="Times New Roman" w:eastAsia="Times New Roman" w:hAnsi="Times New Roman" w:cs="Times New Roman"/>
                <w:color w:val="000000"/>
                <w:kern w:val="0"/>
                <w:sz w:val="30"/>
                <w:szCs w:val="30"/>
                <w:lang w:eastAsia="en-IN"/>
                <w14:ligatures w14:val="none"/>
              </w:rPr>
            </w:pPr>
            <w:r w:rsidRPr="003D6475">
              <w:rPr>
                <w:rFonts w:ascii="Times New Roman" w:eastAsia="Times New Roman" w:hAnsi="Times New Roman" w:cs="Times New Roman"/>
                <w:color w:val="000000"/>
                <w:kern w:val="0"/>
                <w:sz w:val="30"/>
                <w:szCs w:val="30"/>
                <w:lang w:eastAsia="en-IN"/>
                <w14:ligatures w14:val="none"/>
              </w:rPr>
              <w:t>Punjab</w:t>
            </w:r>
          </w:p>
        </w:tc>
        <w:tc>
          <w:tcPr>
            <w:tcW w:w="2161" w:type="dxa"/>
            <w:tcBorders>
              <w:top w:val="nil"/>
              <w:left w:val="nil"/>
              <w:bottom w:val="single" w:sz="4" w:space="0" w:color="auto"/>
              <w:right w:val="single" w:sz="4" w:space="0" w:color="auto"/>
            </w:tcBorders>
            <w:vAlign w:val="center"/>
            <w:hideMark/>
          </w:tcPr>
          <w:p w14:paraId="4D2C8ECE" w14:textId="77777777" w:rsidR="003D6475" w:rsidRPr="003D6475" w:rsidRDefault="003D6475" w:rsidP="003D6475">
            <w:pPr>
              <w:spacing w:after="0" w:line="240" w:lineRule="auto"/>
              <w:jc w:val="center"/>
              <w:rPr>
                <w:rFonts w:ascii="Times New Roman" w:eastAsia="Times New Roman" w:hAnsi="Times New Roman" w:cs="Times New Roman"/>
                <w:color w:val="000000"/>
                <w:kern w:val="0"/>
                <w:sz w:val="30"/>
                <w:szCs w:val="30"/>
                <w:lang w:eastAsia="en-IN"/>
                <w14:ligatures w14:val="none"/>
              </w:rPr>
            </w:pPr>
            <w:r w:rsidRPr="003D6475">
              <w:rPr>
                <w:rFonts w:ascii="Times New Roman" w:eastAsia="Times New Roman" w:hAnsi="Times New Roman" w:cs="Times New Roman"/>
                <w:color w:val="000000"/>
                <w:kern w:val="0"/>
                <w:sz w:val="30"/>
                <w:szCs w:val="30"/>
                <w:lang w:eastAsia="en-IN"/>
                <w14:ligatures w14:val="none"/>
              </w:rPr>
              <w:t>1.01</w:t>
            </w:r>
          </w:p>
        </w:tc>
      </w:tr>
      <w:tr w:rsidR="003D6475" w:rsidRPr="003D6475" w14:paraId="4A736830" w14:textId="77777777" w:rsidTr="003D6475">
        <w:trPr>
          <w:trHeight w:val="20"/>
          <w:jc w:val="center"/>
        </w:trPr>
        <w:tc>
          <w:tcPr>
            <w:tcW w:w="2927" w:type="dxa"/>
            <w:tcBorders>
              <w:top w:val="nil"/>
              <w:left w:val="single" w:sz="4" w:space="0" w:color="auto"/>
              <w:bottom w:val="single" w:sz="4" w:space="0" w:color="auto"/>
              <w:right w:val="single" w:sz="4" w:space="0" w:color="auto"/>
            </w:tcBorders>
            <w:vAlign w:val="center"/>
            <w:hideMark/>
          </w:tcPr>
          <w:p w14:paraId="69716EC1" w14:textId="77777777" w:rsidR="003D6475" w:rsidRPr="003D6475" w:rsidRDefault="003D6475" w:rsidP="003D6475">
            <w:pPr>
              <w:spacing w:after="0" w:line="240" w:lineRule="auto"/>
              <w:jc w:val="center"/>
              <w:rPr>
                <w:rFonts w:ascii="Times New Roman" w:eastAsia="Times New Roman" w:hAnsi="Times New Roman" w:cs="Times New Roman"/>
                <w:color w:val="000000"/>
                <w:kern w:val="0"/>
                <w:sz w:val="30"/>
                <w:szCs w:val="30"/>
                <w:lang w:eastAsia="en-IN"/>
                <w14:ligatures w14:val="none"/>
              </w:rPr>
            </w:pPr>
            <w:r w:rsidRPr="003D6475">
              <w:rPr>
                <w:rFonts w:ascii="Times New Roman" w:eastAsia="Times New Roman" w:hAnsi="Times New Roman" w:cs="Times New Roman"/>
                <w:color w:val="000000"/>
                <w:kern w:val="0"/>
                <w:sz w:val="30"/>
                <w:szCs w:val="30"/>
                <w:lang w:eastAsia="en-IN"/>
                <w14:ligatures w14:val="none"/>
              </w:rPr>
              <w:t>Rajasthan</w:t>
            </w:r>
          </w:p>
        </w:tc>
        <w:tc>
          <w:tcPr>
            <w:tcW w:w="2161" w:type="dxa"/>
            <w:tcBorders>
              <w:top w:val="nil"/>
              <w:left w:val="nil"/>
              <w:bottom w:val="single" w:sz="4" w:space="0" w:color="auto"/>
              <w:right w:val="single" w:sz="4" w:space="0" w:color="auto"/>
            </w:tcBorders>
            <w:vAlign w:val="center"/>
            <w:hideMark/>
          </w:tcPr>
          <w:p w14:paraId="3FB2D3C8" w14:textId="77777777" w:rsidR="003D6475" w:rsidRPr="003D6475" w:rsidRDefault="003D6475" w:rsidP="003D6475">
            <w:pPr>
              <w:spacing w:after="0" w:line="240" w:lineRule="auto"/>
              <w:jc w:val="center"/>
              <w:rPr>
                <w:rFonts w:ascii="Times New Roman" w:eastAsia="Times New Roman" w:hAnsi="Times New Roman" w:cs="Times New Roman"/>
                <w:color w:val="000000"/>
                <w:kern w:val="0"/>
                <w:sz w:val="30"/>
                <w:szCs w:val="30"/>
                <w:lang w:eastAsia="en-IN"/>
                <w14:ligatures w14:val="none"/>
              </w:rPr>
            </w:pPr>
            <w:r w:rsidRPr="003D6475">
              <w:rPr>
                <w:rFonts w:ascii="Times New Roman" w:eastAsia="Times New Roman" w:hAnsi="Times New Roman" w:cs="Times New Roman"/>
                <w:color w:val="000000"/>
                <w:kern w:val="0"/>
                <w:sz w:val="30"/>
                <w:szCs w:val="30"/>
                <w:lang w:eastAsia="en-IN"/>
                <w14:ligatures w14:val="none"/>
              </w:rPr>
              <w:t>0.85</w:t>
            </w:r>
          </w:p>
        </w:tc>
      </w:tr>
      <w:tr w:rsidR="003D6475" w:rsidRPr="003D6475" w14:paraId="1F2A743E" w14:textId="77777777" w:rsidTr="003D6475">
        <w:trPr>
          <w:trHeight w:val="20"/>
          <w:jc w:val="center"/>
        </w:trPr>
        <w:tc>
          <w:tcPr>
            <w:tcW w:w="2927" w:type="dxa"/>
            <w:tcBorders>
              <w:top w:val="nil"/>
              <w:left w:val="single" w:sz="4" w:space="0" w:color="auto"/>
              <w:bottom w:val="single" w:sz="4" w:space="0" w:color="auto"/>
              <w:right w:val="single" w:sz="4" w:space="0" w:color="auto"/>
            </w:tcBorders>
            <w:vAlign w:val="center"/>
            <w:hideMark/>
          </w:tcPr>
          <w:p w14:paraId="4870CCAF" w14:textId="77777777" w:rsidR="003D6475" w:rsidRPr="003D6475" w:rsidRDefault="003D6475" w:rsidP="003D6475">
            <w:pPr>
              <w:spacing w:after="0" w:line="240" w:lineRule="auto"/>
              <w:jc w:val="center"/>
              <w:rPr>
                <w:rFonts w:ascii="Times New Roman" w:eastAsia="Times New Roman" w:hAnsi="Times New Roman" w:cs="Times New Roman"/>
                <w:color w:val="000000"/>
                <w:kern w:val="0"/>
                <w:sz w:val="30"/>
                <w:szCs w:val="30"/>
                <w:lang w:eastAsia="en-IN"/>
                <w14:ligatures w14:val="none"/>
              </w:rPr>
            </w:pPr>
            <w:r w:rsidRPr="003D6475">
              <w:rPr>
                <w:rFonts w:ascii="Times New Roman" w:eastAsia="Times New Roman" w:hAnsi="Times New Roman" w:cs="Times New Roman"/>
                <w:color w:val="000000"/>
                <w:kern w:val="0"/>
                <w:sz w:val="30"/>
                <w:szCs w:val="30"/>
                <w:lang w:eastAsia="en-IN"/>
                <w14:ligatures w14:val="none"/>
              </w:rPr>
              <w:t>Uttar Pradesh</w:t>
            </w:r>
          </w:p>
        </w:tc>
        <w:tc>
          <w:tcPr>
            <w:tcW w:w="2161" w:type="dxa"/>
            <w:tcBorders>
              <w:top w:val="nil"/>
              <w:left w:val="nil"/>
              <w:bottom w:val="single" w:sz="4" w:space="0" w:color="auto"/>
              <w:right w:val="single" w:sz="4" w:space="0" w:color="auto"/>
            </w:tcBorders>
            <w:vAlign w:val="center"/>
            <w:hideMark/>
          </w:tcPr>
          <w:p w14:paraId="2A6927D9" w14:textId="77777777" w:rsidR="003D6475" w:rsidRPr="003D6475" w:rsidRDefault="003D6475" w:rsidP="003D6475">
            <w:pPr>
              <w:spacing w:after="0" w:line="240" w:lineRule="auto"/>
              <w:jc w:val="center"/>
              <w:rPr>
                <w:rFonts w:ascii="Times New Roman" w:eastAsia="Times New Roman" w:hAnsi="Times New Roman" w:cs="Times New Roman"/>
                <w:color w:val="000000"/>
                <w:kern w:val="0"/>
                <w:sz w:val="30"/>
                <w:szCs w:val="30"/>
                <w:lang w:eastAsia="en-IN"/>
                <w14:ligatures w14:val="none"/>
              </w:rPr>
            </w:pPr>
            <w:r w:rsidRPr="003D6475">
              <w:rPr>
                <w:rFonts w:ascii="Times New Roman" w:eastAsia="Times New Roman" w:hAnsi="Times New Roman" w:cs="Times New Roman"/>
                <w:color w:val="000000"/>
                <w:kern w:val="0"/>
                <w:sz w:val="30"/>
                <w:szCs w:val="30"/>
                <w:lang w:eastAsia="en-IN"/>
                <w14:ligatures w14:val="none"/>
              </w:rPr>
              <w:t>2.34</w:t>
            </w:r>
          </w:p>
        </w:tc>
      </w:tr>
      <w:tr w:rsidR="003D6475" w:rsidRPr="003D6475" w14:paraId="0712B1F9" w14:textId="77777777" w:rsidTr="003D6475">
        <w:trPr>
          <w:trHeight w:val="20"/>
          <w:jc w:val="center"/>
        </w:trPr>
        <w:tc>
          <w:tcPr>
            <w:tcW w:w="2927" w:type="dxa"/>
            <w:tcBorders>
              <w:top w:val="nil"/>
              <w:left w:val="single" w:sz="4" w:space="0" w:color="auto"/>
              <w:bottom w:val="single" w:sz="4" w:space="0" w:color="auto"/>
              <w:right w:val="single" w:sz="4" w:space="0" w:color="auto"/>
            </w:tcBorders>
            <w:vAlign w:val="center"/>
            <w:hideMark/>
          </w:tcPr>
          <w:p w14:paraId="3ABA4225" w14:textId="77777777" w:rsidR="003D6475" w:rsidRPr="003D6475" w:rsidRDefault="003D6475" w:rsidP="003D6475">
            <w:pPr>
              <w:spacing w:after="0" w:line="240" w:lineRule="auto"/>
              <w:jc w:val="center"/>
              <w:rPr>
                <w:rFonts w:ascii="Times New Roman" w:eastAsia="Times New Roman" w:hAnsi="Times New Roman" w:cs="Times New Roman"/>
                <w:color w:val="000000"/>
                <w:kern w:val="0"/>
                <w:sz w:val="30"/>
                <w:szCs w:val="30"/>
                <w:lang w:eastAsia="en-IN"/>
                <w14:ligatures w14:val="none"/>
              </w:rPr>
            </w:pPr>
            <w:r w:rsidRPr="003D6475">
              <w:rPr>
                <w:rFonts w:ascii="Times New Roman" w:eastAsia="Times New Roman" w:hAnsi="Times New Roman" w:cs="Times New Roman"/>
                <w:color w:val="000000"/>
                <w:kern w:val="0"/>
                <w:sz w:val="30"/>
                <w:szCs w:val="30"/>
                <w:lang w:eastAsia="en-IN"/>
                <w14:ligatures w14:val="none"/>
              </w:rPr>
              <w:t>West Bengal</w:t>
            </w:r>
          </w:p>
        </w:tc>
        <w:tc>
          <w:tcPr>
            <w:tcW w:w="2161" w:type="dxa"/>
            <w:tcBorders>
              <w:top w:val="nil"/>
              <w:left w:val="nil"/>
              <w:bottom w:val="single" w:sz="4" w:space="0" w:color="auto"/>
              <w:right w:val="single" w:sz="4" w:space="0" w:color="auto"/>
            </w:tcBorders>
            <w:vAlign w:val="center"/>
            <w:hideMark/>
          </w:tcPr>
          <w:p w14:paraId="16885432" w14:textId="77777777" w:rsidR="003D6475" w:rsidRPr="003D6475" w:rsidRDefault="003D6475" w:rsidP="003D6475">
            <w:pPr>
              <w:spacing w:after="0" w:line="240" w:lineRule="auto"/>
              <w:jc w:val="center"/>
              <w:rPr>
                <w:rFonts w:ascii="Times New Roman" w:eastAsia="Times New Roman" w:hAnsi="Times New Roman" w:cs="Times New Roman"/>
                <w:color w:val="000000"/>
                <w:kern w:val="0"/>
                <w:sz w:val="30"/>
                <w:szCs w:val="30"/>
                <w:lang w:eastAsia="en-IN"/>
                <w14:ligatures w14:val="none"/>
              </w:rPr>
            </w:pPr>
            <w:r w:rsidRPr="003D6475">
              <w:rPr>
                <w:rFonts w:ascii="Times New Roman" w:eastAsia="Times New Roman" w:hAnsi="Times New Roman" w:cs="Times New Roman"/>
                <w:color w:val="000000"/>
                <w:kern w:val="0"/>
                <w:sz w:val="30"/>
                <w:szCs w:val="30"/>
                <w:lang w:eastAsia="en-IN"/>
                <w14:ligatures w14:val="none"/>
              </w:rPr>
              <w:t>0.79</w:t>
            </w:r>
          </w:p>
        </w:tc>
      </w:tr>
    </w:tbl>
    <w:p w14:paraId="3190F755" w14:textId="77777777" w:rsidR="003D6475" w:rsidRDefault="003D6475" w:rsidP="003D6475">
      <w:pPr>
        <w:spacing w:after="0" w:line="276" w:lineRule="auto"/>
        <w:jc w:val="both"/>
        <w:rPr>
          <w:rFonts w:ascii="Times New Roman" w:hAnsi="Times New Roman" w:cs="Times New Roman"/>
          <w:sz w:val="30"/>
          <w:szCs w:val="30"/>
        </w:rPr>
      </w:pPr>
    </w:p>
    <w:p w14:paraId="766C9979" w14:textId="77777777" w:rsidR="003D6475" w:rsidRPr="003D6475" w:rsidRDefault="003D6475" w:rsidP="003D6475">
      <w:pPr>
        <w:spacing w:after="0" w:line="276" w:lineRule="auto"/>
        <w:jc w:val="both"/>
        <w:rPr>
          <w:rFonts w:ascii="Times New Roman" w:hAnsi="Times New Roman" w:cs="Times New Roman"/>
          <w:sz w:val="30"/>
          <w:szCs w:val="30"/>
        </w:rPr>
      </w:pPr>
    </w:p>
    <w:p w14:paraId="1375E00E" w14:textId="1D51EF4A" w:rsidR="006D7F80" w:rsidRPr="000C2AD6" w:rsidRDefault="006D7F80" w:rsidP="000C2AD6">
      <w:pPr>
        <w:tabs>
          <w:tab w:val="num" w:pos="426"/>
        </w:tabs>
        <w:spacing w:line="276" w:lineRule="auto"/>
        <w:rPr>
          <w:rFonts w:ascii="Times New Roman" w:hAnsi="Times New Roman" w:cs="Times New Roman"/>
          <w:sz w:val="30"/>
          <w:szCs w:val="30"/>
        </w:rPr>
      </w:pPr>
    </w:p>
    <w:p w14:paraId="6B55BD20" w14:textId="77777777" w:rsidR="006D7F80" w:rsidRPr="000C2AD6" w:rsidRDefault="006D7F80" w:rsidP="000C2AD6">
      <w:pPr>
        <w:spacing w:line="276" w:lineRule="auto"/>
        <w:rPr>
          <w:rFonts w:ascii="Times New Roman" w:hAnsi="Times New Roman" w:cs="Times New Roman"/>
          <w:sz w:val="30"/>
          <w:szCs w:val="30"/>
        </w:rPr>
      </w:pPr>
      <w:r w:rsidRPr="000C2AD6">
        <w:rPr>
          <w:rFonts w:ascii="Times New Roman" w:hAnsi="Times New Roman" w:cs="Times New Roman"/>
          <w:sz w:val="30"/>
          <w:szCs w:val="30"/>
        </w:rPr>
        <w:br w:type="page"/>
      </w:r>
    </w:p>
    <w:p w14:paraId="6FCC7BCA" w14:textId="77777777" w:rsidR="006D7F80" w:rsidRPr="000C2AD6" w:rsidRDefault="006D7F80" w:rsidP="00353D5D">
      <w:pPr>
        <w:pStyle w:val="Heading1"/>
      </w:pPr>
      <w:bookmarkStart w:id="7" w:name="_Toc217035017"/>
      <w:bookmarkStart w:id="8" w:name="Chapter4"/>
      <w:r w:rsidRPr="000C2AD6">
        <w:lastRenderedPageBreak/>
        <w:t>IV. DEVOLUTION OF UNION TAXES / DUTIES</w:t>
      </w:r>
      <w:bookmarkEnd w:id="7"/>
    </w:p>
    <w:bookmarkEnd w:id="8"/>
    <w:p w14:paraId="12B5DE1C" w14:textId="44456059" w:rsidR="006D7F80" w:rsidRPr="007C3FE5" w:rsidRDefault="006D7F80" w:rsidP="000C2AD6">
      <w:pPr>
        <w:tabs>
          <w:tab w:val="num" w:pos="426"/>
        </w:tabs>
        <w:spacing w:line="276" w:lineRule="auto"/>
        <w:jc w:val="center"/>
        <w:rPr>
          <w:rFonts w:ascii="Times New Roman" w:hAnsi="Times New Roman" w:cs="Times New Roman"/>
          <w:i/>
          <w:iCs/>
          <w:sz w:val="30"/>
          <w:szCs w:val="30"/>
        </w:rPr>
      </w:pPr>
      <w:r w:rsidRPr="007C3FE5">
        <w:rPr>
          <w:rFonts w:ascii="Times New Roman" w:hAnsi="Times New Roman" w:cs="Times New Roman"/>
          <w:i/>
          <w:iCs/>
          <w:sz w:val="30"/>
          <w:szCs w:val="30"/>
        </w:rPr>
        <w:t>(</w:t>
      </w:r>
      <w:proofErr w:type="spellStart"/>
      <w:r w:rsidRPr="007C3FE5">
        <w:rPr>
          <w:rFonts w:ascii="Times New Roman" w:hAnsi="Times New Roman" w:cs="Times New Roman"/>
          <w:i/>
          <w:iCs/>
          <w:sz w:val="30"/>
          <w:szCs w:val="30"/>
        </w:rPr>
        <w:t>i</w:t>
      </w:r>
      <w:proofErr w:type="spellEnd"/>
      <w:r w:rsidRPr="007C3FE5">
        <w:rPr>
          <w:rFonts w:ascii="Times New Roman" w:hAnsi="Times New Roman" w:cs="Times New Roman"/>
          <w:i/>
          <w:iCs/>
          <w:sz w:val="30"/>
          <w:szCs w:val="30"/>
        </w:rPr>
        <w:t>) Income-tax</w:t>
      </w:r>
    </w:p>
    <w:p w14:paraId="66169709" w14:textId="5B7A6F8C" w:rsidR="006D7F80" w:rsidRDefault="006D7F80">
      <w:pPr>
        <w:pStyle w:val="ListParagraph"/>
        <w:numPr>
          <w:ilvl w:val="0"/>
          <w:numId w:val="24"/>
        </w:numPr>
        <w:spacing w:after="240" w:line="276" w:lineRule="auto"/>
        <w:ind w:left="0" w:hanging="425"/>
        <w:contextualSpacing w:val="0"/>
        <w:jc w:val="both"/>
        <w:rPr>
          <w:rFonts w:ascii="Times New Roman" w:hAnsi="Times New Roman" w:cs="Times New Roman"/>
          <w:sz w:val="30"/>
          <w:szCs w:val="30"/>
        </w:rPr>
      </w:pPr>
      <w:r w:rsidRPr="000C2AD6">
        <w:rPr>
          <w:rFonts w:ascii="Times New Roman" w:hAnsi="Times New Roman" w:cs="Times New Roman"/>
          <w:sz w:val="30"/>
          <w:szCs w:val="30"/>
        </w:rPr>
        <w:t>Article 270(1) of the Constitution provides for the obligatory participation of the Union and the States in the proceeds of taxes on income other than agricultural income. Corporation tax, the proceeds attributable to Union territories and taxes payable in respect of Union emoluments are specifically excluded from distribution.</w:t>
      </w:r>
    </w:p>
    <w:p w14:paraId="0BAD1D53" w14:textId="2B103686" w:rsidR="006D7F80" w:rsidRPr="000C2AD6" w:rsidRDefault="006D7F80">
      <w:pPr>
        <w:pStyle w:val="ListParagraph"/>
        <w:numPr>
          <w:ilvl w:val="0"/>
          <w:numId w:val="24"/>
        </w:numPr>
        <w:spacing w:after="240" w:line="276" w:lineRule="auto"/>
        <w:ind w:left="0" w:hanging="425"/>
        <w:contextualSpacing w:val="0"/>
        <w:jc w:val="both"/>
        <w:rPr>
          <w:rFonts w:ascii="Times New Roman" w:hAnsi="Times New Roman" w:cs="Times New Roman"/>
          <w:sz w:val="30"/>
          <w:szCs w:val="30"/>
        </w:rPr>
      </w:pPr>
      <w:r w:rsidRPr="000C2AD6">
        <w:rPr>
          <w:rFonts w:ascii="Times New Roman" w:hAnsi="Times New Roman" w:cs="Times New Roman"/>
          <w:sz w:val="30"/>
          <w:szCs w:val="30"/>
        </w:rPr>
        <w:t>Under article 270, we have to make recommendations in regard to three matters, namely</w:t>
      </w:r>
      <w:r w:rsidR="007C3FE5">
        <w:rPr>
          <w:rFonts w:ascii="Times New Roman" w:hAnsi="Times New Roman" w:cs="Times New Roman"/>
          <w:sz w:val="30"/>
          <w:szCs w:val="30"/>
        </w:rPr>
        <w:t>,</w:t>
      </w:r>
    </w:p>
    <w:p w14:paraId="0B4A9F98" w14:textId="77777777" w:rsidR="006D7F80" w:rsidRPr="000C2AD6" w:rsidRDefault="006D7F80" w:rsidP="003D6475">
      <w:pPr>
        <w:tabs>
          <w:tab w:val="num" w:pos="426"/>
        </w:tabs>
        <w:spacing w:line="276" w:lineRule="auto"/>
        <w:ind w:left="720"/>
        <w:jc w:val="both"/>
        <w:rPr>
          <w:rFonts w:ascii="Times New Roman" w:hAnsi="Times New Roman" w:cs="Times New Roman"/>
          <w:sz w:val="30"/>
          <w:szCs w:val="30"/>
        </w:rPr>
      </w:pPr>
      <w:r w:rsidRPr="000C2AD6">
        <w:rPr>
          <w:rFonts w:ascii="Times New Roman" w:hAnsi="Times New Roman" w:cs="Times New Roman"/>
          <w:sz w:val="30"/>
          <w:szCs w:val="30"/>
        </w:rPr>
        <w:t>(a) the percentage of the net proceeds of income-tax to be assigned to the States;</w:t>
      </w:r>
      <w:r w:rsidRPr="000C2AD6">
        <w:rPr>
          <w:rFonts w:ascii="Times New Roman" w:hAnsi="Times New Roman" w:cs="Times New Roman"/>
          <w:sz w:val="30"/>
          <w:szCs w:val="30"/>
        </w:rPr>
        <w:br/>
        <w:t>(b) the distribution among them of the States’ share; and</w:t>
      </w:r>
      <w:r w:rsidRPr="000C2AD6">
        <w:rPr>
          <w:rFonts w:ascii="Times New Roman" w:hAnsi="Times New Roman" w:cs="Times New Roman"/>
          <w:sz w:val="30"/>
          <w:szCs w:val="30"/>
        </w:rPr>
        <w:br/>
        <w:t>(c) the percentage of the net proceeds which shall represent proceeds attributable to Union territories.</w:t>
      </w:r>
    </w:p>
    <w:p w14:paraId="48D944AA" w14:textId="4A53D0C4" w:rsidR="006D7F80" w:rsidRPr="000C2AD6" w:rsidRDefault="006D7F80">
      <w:pPr>
        <w:pStyle w:val="ListParagraph"/>
        <w:numPr>
          <w:ilvl w:val="0"/>
          <w:numId w:val="24"/>
        </w:numPr>
        <w:spacing w:after="240" w:line="276" w:lineRule="auto"/>
        <w:ind w:left="0" w:hanging="425"/>
        <w:contextualSpacing w:val="0"/>
        <w:jc w:val="both"/>
        <w:rPr>
          <w:rFonts w:ascii="Times New Roman" w:hAnsi="Times New Roman" w:cs="Times New Roman"/>
          <w:sz w:val="30"/>
          <w:szCs w:val="30"/>
        </w:rPr>
      </w:pPr>
      <w:r w:rsidRPr="000C2AD6">
        <w:rPr>
          <w:rFonts w:ascii="Times New Roman" w:hAnsi="Times New Roman" w:cs="Times New Roman"/>
          <w:sz w:val="30"/>
          <w:szCs w:val="30"/>
        </w:rPr>
        <w:t>Before we deal with them, we should like to summarise briefly the views placed before us by the State Governments. All the States have pointed out that, as a result of a change brought about in the Income-tax Act by the Finance Act of 1959, the income-tax paid by companies is now classified as corporation tax and is thus excluded from the pool of income-tax hitherto available for distribution. This, they represent, has deprived them of an expanding source of revenue to which they had hitherto a constitutional entitlement. The submission has, therefore, been made to us that we should take into account at least such part of the corporation tax as is attributable to this yield, if not the entire tax.</w:t>
      </w:r>
    </w:p>
    <w:p w14:paraId="522BFB4F" w14:textId="6F46A2DC" w:rsidR="006D7F80" w:rsidRPr="000C2AD6" w:rsidRDefault="006D7F80">
      <w:pPr>
        <w:pStyle w:val="ListParagraph"/>
        <w:numPr>
          <w:ilvl w:val="0"/>
          <w:numId w:val="24"/>
        </w:numPr>
        <w:spacing w:after="240" w:line="276" w:lineRule="auto"/>
        <w:ind w:left="0" w:hanging="425"/>
        <w:contextualSpacing w:val="0"/>
        <w:jc w:val="both"/>
        <w:rPr>
          <w:rFonts w:ascii="Times New Roman" w:hAnsi="Times New Roman" w:cs="Times New Roman"/>
          <w:sz w:val="30"/>
          <w:szCs w:val="30"/>
        </w:rPr>
      </w:pPr>
      <w:r w:rsidRPr="000C2AD6">
        <w:rPr>
          <w:rFonts w:ascii="Times New Roman" w:hAnsi="Times New Roman" w:cs="Times New Roman"/>
          <w:sz w:val="30"/>
          <w:szCs w:val="30"/>
        </w:rPr>
        <w:t>Suggestion has also been made that the surcharge on income-tax levied under article 271, which has been in force for about the last 15 years, should now be merged in the basic rates. It was urged that this would abate partly the impact of the loss sustained, as this would indirectly bring within the pool of distribution an excluded amount.</w:t>
      </w:r>
    </w:p>
    <w:p w14:paraId="2619C28B" w14:textId="23F9736F" w:rsidR="0040344C" w:rsidRPr="003D6475" w:rsidRDefault="006D7F80">
      <w:pPr>
        <w:pStyle w:val="ListParagraph"/>
        <w:numPr>
          <w:ilvl w:val="0"/>
          <w:numId w:val="24"/>
        </w:numPr>
        <w:tabs>
          <w:tab w:val="num" w:pos="426"/>
        </w:tabs>
        <w:spacing w:after="240" w:line="276" w:lineRule="auto"/>
        <w:ind w:left="0" w:hanging="425"/>
        <w:contextualSpacing w:val="0"/>
        <w:jc w:val="both"/>
        <w:rPr>
          <w:rFonts w:ascii="Times New Roman" w:hAnsi="Times New Roman" w:cs="Times New Roman"/>
          <w:sz w:val="30"/>
          <w:szCs w:val="30"/>
        </w:rPr>
      </w:pPr>
      <w:r w:rsidRPr="003D6475">
        <w:rPr>
          <w:rFonts w:ascii="Times New Roman" w:hAnsi="Times New Roman" w:cs="Times New Roman"/>
          <w:sz w:val="30"/>
          <w:szCs w:val="30"/>
        </w:rPr>
        <w:t>We, however, made it clear to the State Governments that the recommendations that we would make should necessarily b</w:t>
      </w:r>
      <w:r w:rsidR="003D6475" w:rsidRPr="003D6475">
        <w:rPr>
          <w:rFonts w:ascii="Times New Roman" w:hAnsi="Times New Roman" w:cs="Times New Roman"/>
          <w:sz w:val="30"/>
          <w:szCs w:val="30"/>
        </w:rPr>
        <w:t>e</w:t>
      </w:r>
      <w:r w:rsidR="003D6475">
        <w:rPr>
          <w:rFonts w:ascii="Times New Roman" w:hAnsi="Times New Roman" w:cs="Times New Roman"/>
          <w:sz w:val="30"/>
          <w:szCs w:val="30"/>
        </w:rPr>
        <w:t xml:space="preserve"> i</w:t>
      </w:r>
      <w:r w:rsidR="0040344C" w:rsidRPr="003D6475">
        <w:rPr>
          <w:rFonts w:ascii="Times New Roman" w:hAnsi="Times New Roman" w:cs="Times New Roman"/>
          <w:sz w:val="30"/>
          <w:szCs w:val="30"/>
        </w:rPr>
        <w:t xml:space="preserve">n accordance with the provisions of the Constitution and our terms of reference. We also pointed out that other measures were available to take account of the shrinkage of the distributable pool. </w:t>
      </w:r>
      <w:r w:rsidR="0040344C" w:rsidRPr="003D6475">
        <w:rPr>
          <w:rFonts w:ascii="Times New Roman" w:hAnsi="Times New Roman" w:cs="Times New Roman"/>
          <w:sz w:val="30"/>
          <w:szCs w:val="30"/>
        </w:rPr>
        <w:lastRenderedPageBreak/>
        <w:t xml:space="preserve">While appreciating this position, all the States claimed that the percentage of the tax to be assigned to them should be substantially increased; some even suggested that the entire net proceeds should be assigned to the States. We suggested that, in the case of a divisible tax in which there was obligatory participation between the Union and the States, a sound maxim to adopt would be that all participating Governments, more particularly the one responsible for levy and collection, should have a significant continuing interest in the yield of the tax. The States generally appreciated this point of view, but variously suggested that a devolution of the order of 70 to 90 per cent would be appropriate. On the considerations mentioned above, we feel, however, that it should be </w:t>
      </w:r>
      <w:r w:rsidR="0040344C" w:rsidRPr="007C3FE5">
        <w:rPr>
          <w:rFonts w:ascii="Times New Roman" w:hAnsi="Times New Roman" w:cs="Times New Roman"/>
          <w:sz w:val="30"/>
          <w:szCs w:val="30"/>
        </w:rPr>
        <w:t>adequate if 66-2/3 per cent</w:t>
      </w:r>
      <w:r w:rsidR="0040344C" w:rsidRPr="003D6475">
        <w:rPr>
          <w:rFonts w:ascii="Times New Roman" w:hAnsi="Times New Roman" w:cs="Times New Roman"/>
          <w:sz w:val="30"/>
          <w:szCs w:val="30"/>
        </w:rPr>
        <w:t xml:space="preserve"> of the net proceeds of this tax be assigned for distribution to the States.</w:t>
      </w:r>
    </w:p>
    <w:p w14:paraId="45490A70" w14:textId="4998A996" w:rsidR="0040344C" w:rsidRPr="000C2AD6" w:rsidRDefault="0040344C">
      <w:pPr>
        <w:pStyle w:val="ListParagraph"/>
        <w:numPr>
          <w:ilvl w:val="0"/>
          <w:numId w:val="24"/>
        </w:numPr>
        <w:tabs>
          <w:tab w:val="num" w:pos="426"/>
        </w:tabs>
        <w:spacing w:after="240" w:line="276" w:lineRule="auto"/>
        <w:ind w:left="0" w:hanging="425"/>
        <w:contextualSpacing w:val="0"/>
        <w:jc w:val="both"/>
        <w:rPr>
          <w:rFonts w:ascii="Times New Roman" w:hAnsi="Times New Roman" w:cs="Times New Roman"/>
          <w:sz w:val="30"/>
          <w:szCs w:val="30"/>
        </w:rPr>
      </w:pPr>
      <w:r w:rsidRPr="000C2AD6">
        <w:rPr>
          <w:rFonts w:ascii="Times New Roman" w:hAnsi="Times New Roman" w:cs="Times New Roman"/>
          <w:sz w:val="30"/>
          <w:szCs w:val="30"/>
        </w:rPr>
        <w:t>The question of distribution of the share assigned to the States is not only a complicated issue but a controversial one. Widely divergent views have been expressed, ranging from distribution entirely on the basis of collection to distribution wholly on the basis of population. In between, there are suggestions that population should be weighted to take account of the proportion of scheduled castes and tribes and backward classes in the population, that the area of the State should be a relevant consideration, and that its backwardness should not be ignored. There are also suggestions that distribution should be based on considerations of population as also collection in various proportions.</w:t>
      </w:r>
    </w:p>
    <w:p w14:paraId="1E225084" w14:textId="6E9C1B79" w:rsidR="0040344C" w:rsidRPr="000C2AD6" w:rsidRDefault="0040344C">
      <w:pPr>
        <w:pStyle w:val="ListParagraph"/>
        <w:numPr>
          <w:ilvl w:val="0"/>
          <w:numId w:val="24"/>
        </w:numPr>
        <w:tabs>
          <w:tab w:val="num" w:pos="426"/>
        </w:tabs>
        <w:spacing w:after="240" w:line="276" w:lineRule="auto"/>
        <w:ind w:left="0" w:hanging="425"/>
        <w:contextualSpacing w:val="0"/>
        <w:jc w:val="both"/>
        <w:rPr>
          <w:rFonts w:ascii="Times New Roman" w:hAnsi="Times New Roman" w:cs="Times New Roman"/>
          <w:sz w:val="30"/>
          <w:szCs w:val="30"/>
        </w:rPr>
      </w:pPr>
      <w:r w:rsidRPr="000C2AD6">
        <w:rPr>
          <w:rFonts w:ascii="Times New Roman" w:hAnsi="Times New Roman" w:cs="Times New Roman"/>
          <w:sz w:val="30"/>
          <w:szCs w:val="30"/>
        </w:rPr>
        <w:t xml:space="preserve">We are in general agreement with our predecessors that the relevant considerations are population and collection. We did not find it feasible to introduce other factors in the distribution of this tax. In all previous schemes of distribution, there has been a blending of these two principles, but in different proportions. While the first </w:t>
      </w:r>
      <w:r w:rsidRPr="00D6586E">
        <w:rPr>
          <w:rFonts w:ascii="Times New Roman" w:hAnsi="Times New Roman" w:cs="Times New Roman"/>
          <w:sz w:val="30"/>
          <w:szCs w:val="30"/>
        </w:rPr>
        <w:t>Finance Commission recommended that distribution of the States’ share should be on the basis of 20 per cent for collection and 80 per cent for population, the second Commission reduced the element of collection to 10 per cent and expressed</w:t>
      </w:r>
      <w:r w:rsidRPr="000C2AD6">
        <w:rPr>
          <w:rFonts w:ascii="Times New Roman" w:hAnsi="Times New Roman" w:cs="Times New Roman"/>
          <w:sz w:val="30"/>
          <w:szCs w:val="30"/>
        </w:rPr>
        <w:t xml:space="preserve"> the view that in due course the factor of collection should be eliminated altogether and distribution be made entirely on the basis of population.</w:t>
      </w:r>
    </w:p>
    <w:p w14:paraId="3ABD7633" w14:textId="037B7971" w:rsidR="0040344C" w:rsidRPr="003D6475" w:rsidRDefault="0040344C">
      <w:pPr>
        <w:pStyle w:val="ListParagraph"/>
        <w:numPr>
          <w:ilvl w:val="0"/>
          <w:numId w:val="24"/>
        </w:numPr>
        <w:tabs>
          <w:tab w:val="num" w:pos="426"/>
        </w:tabs>
        <w:spacing w:after="240" w:line="276" w:lineRule="auto"/>
        <w:ind w:left="0" w:hanging="425"/>
        <w:contextualSpacing w:val="0"/>
        <w:jc w:val="both"/>
        <w:rPr>
          <w:rFonts w:ascii="Times New Roman" w:hAnsi="Times New Roman" w:cs="Times New Roman"/>
          <w:sz w:val="30"/>
          <w:szCs w:val="30"/>
        </w:rPr>
      </w:pPr>
      <w:r w:rsidRPr="003D6475">
        <w:rPr>
          <w:rFonts w:ascii="Times New Roman" w:hAnsi="Times New Roman" w:cs="Times New Roman"/>
          <w:sz w:val="30"/>
          <w:szCs w:val="30"/>
        </w:rPr>
        <w:t xml:space="preserve">We have considered the matter </w:t>
      </w:r>
      <w:r w:rsidRPr="003D6475">
        <w:rPr>
          <w:rFonts w:ascii="Times New Roman" w:hAnsi="Times New Roman" w:cs="Times New Roman"/>
          <w:i/>
          <w:iCs/>
          <w:sz w:val="30"/>
          <w:szCs w:val="30"/>
        </w:rPr>
        <w:t>de novo</w:t>
      </w:r>
      <w:r w:rsidRPr="003D6475">
        <w:rPr>
          <w:rFonts w:ascii="Times New Roman" w:hAnsi="Times New Roman" w:cs="Times New Roman"/>
          <w:sz w:val="30"/>
          <w:szCs w:val="30"/>
        </w:rPr>
        <w:t>. The second Commission itself recognised that “there may be a case for weightage</w:t>
      </w:r>
      <w:r w:rsidR="003D6475">
        <w:rPr>
          <w:rFonts w:ascii="Times New Roman" w:hAnsi="Times New Roman" w:cs="Times New Roman"/>
          <w:sz w:val="30"/>
          <w:szCs w:val="30"/>
        </w:rPr>
        <w:t xml:space="preserve"> </w:t>
      </w:r>
      <w:r w:rsidRPr="003D6475">
        <w:rPr>
          <w:rFonts w:ascii="Times New Roman" w:hAnsi="Times New Roman" w:cs="Times New Roman"/>
          <w:sz w:val="30"/>
          <w:szCs w:val="30"/>
        </w:rPr>
        <w:t xml:space="preserve">being given to collection in the restricted field of personal income-tax”. The first Commission had gone </w:t>
      </w:r>
      <w:r w:rsidRPr="003D6475">
        <w:rPr>
          <w:rFonts w:ascii="Times New Roman" w:hAnsi="Times New Roman" w:cs="Times New Roman"/>
          <w:sz w:val="30"/>
          <w:szCs w:val="30"/>
        </w:rPr>
        <w:lastRenderedPageBreak/>
        <w:t xml:space="preserve">further and stated: </w:t>
      </w:r>
      <w:r w:rsidR="00D6586E">
        <w:rPr>
          <w:rFonts w:ascii="Times New Roman" w:hAnsi="Times New Roman" w:cs="Times New Roman"/>
          <w:sz w:val="30"/>
          <w:szCs w:val="30"/>
        </w:rPr>
        <w:t>‘</w:t>
      </w:r>
      <w:r w:rsidRPr="003D6475">
        <w:rPr>
          <w:rFonts w:ascii="Times New Roman" w:hAnsi="Times New Roman" w:cs="Times New Roman"/>
          <w:sz w:val="30"/>
          <w:szCs w:val="30"/>
        </w:rPr>
        <w:t xml:space="preserve">It is pertinent to bear in mind the fact that there is all over the country a </w:t>
      </w:r>
      <w:r w:rsidR="00D6586E">
        <w:rPr>
          <w:rFonts w:ascii="Times New Roman" w:hAnsi="Times New Roman" w:cs="Times New Roman"/>
          <w:sz w:val="30"/>
          <w:szCs w:val="30"/>
        </w:rPr>
        <w:t>core</w:t>
      </w:r>
      <w:r w:rsidRPr="003D6475">
        <w:rPr>
          <w:rFonts w:ascii="Times New Roman" w:hAnsi="Times New Roman" w:cs="Times New Roman"/>
          <w:sz w:val="30"/>
          <w:szCs w:val="30"/>
        </w:rPr>
        <w:t xml:space="preserve"> of incomes, particularly in the range of personal and small business incomes, which could be treated as of local origin</w:t>
      </w:r>
      <w:r w:rsidR="00D6586E">
        <w:rPr>
          <w:rFonts w:ascii="Times New Roman" w:hAnsi="Times New Roman" w:cs="Times New Roman"/>
          <w:sz w:val="30"/>
          <w:szCs w:val="30"/>
        </w:rPr>
        <w:t>’.</w:t>
      </w:r>
      <w:r w:rsidRPr="003D6475">
        <w:rPr>
          <w:rFonts w:ascii="Times New Roman" w:hAnsi="Times New Roman" w:cs="Times New Roman"/>
          <w:sz w:val="30"/>
          <w:szCs w:val="30"/>
        </w:rPr>
        <w:t xml:space="preserve"> We consider that these statements have a force. In our view, while population should remain the main factor for the distribution of the net proceeds of income-tax amongst the States, the factor of contribution should receive adequate recognition. It has been urged before us by the industrial and urban States, in whose territory large amounts are collected by way of income-tax, that they should have an incentive and the wherewithal to maintain the environments which would preserve and promote industrial and trade activities.</w:t>
      </w:r>
    </w:p>
    <w:p w14:paraId="116C60A4" w14:textId="6874F111" w:rsidR="0040344C" w:rsidRPr="000C2AD6" w:rsidRDefault="0040344C">
      <w:pPr>
        <w:pStyle w:val="ListParagraph"/>
        <w:numPr>
          <w:ilvl w:val="0"/>
          <w:numId w:val="24"/>
        </w:numPr>
        <w:tabs>
          <w:tab w:val="num" w:pos="426"/>
        </w:tabs>
        <w:spacing w:after="240" w:line="276" w:lineRule="auto"/>
        <w:ind w:left="0" w:hanging="425"/>
        <w:contextualSpacing w:val="0"/>
        <w:jc w:val="both"/>
        <w:rPr>
          <w:rFonts w:ascii="Times New Roman" w:hAnsi="Times New Roman" w:cs="Times New Roman"/>
          <w:sz w:val="30"/>
          <w:szCs w:val="30"/>
        </w:rPr>
      </w:pPr>
      <w:r w:rsidRPr="000C2AD6">
        <w:rPr>
          <w:rFonts w:ascii="Times New Roman" w:hAnsi="Times New Roman" w:cs="Times New Roman"/>
          <w:sz w:val="30"/>
          <w:szCs w:val="30"/>
        </w:rPr>
        <w:t>Since the second Finance Commission made its recommendations, the taxes on income paid by companies have been excluded from the divisible pool. Bulk of this tax paid by companies would have accrued from income of all-India origin. With the exclusion of this element from the divisible pool, a higher percentage than before of the total yield of income-tax now represents tax derived from incomes of local origin.</w:t>
      </w:r>
    </w:p>
    <w:p w14:paraId="05C42C74" w14:textId="7A766FC8" w:rsidR="0040344C" w:rsidRPr="000C2AD6" w:rsidRDefault="0040344C">
      <w:pPr>
        <w:pStyle w:val="ListParagraph"/>
        <w:numPr>
          <w:ilvl w:val="0"/>
          <w:numId w:val="24"/>
        </w:numPr>
        <w:tabs>
          <w:tab w:val="num" w:pos="426"/>
        </w:tabs>
        <w:spacing w:after="240" w:line="276" w:lineRule="auto"/>
        <w:ind w:left="0" w:hanging="425"/>
        <w:contextualSpacing w:val="0"/>
        <w:jc w:val="both"/>
        <w:rPr>
          <w:rFonts w:ascii="Times New Roman" w:hAnsi="Times New Roman" w:cs="Times New Roman"/>
          <w:sz w:val="30"/>
          <w:szCs w:val="30"/>
        </w:rPr>
      </w:pPr>
      <w:r w:rsidRPr="000C2AD6">
        <w:rPr>
          <w:rFonts w:ascii="Times New Roman" w:hAnsi="Times New Roman" w:cs="Times New Roman"/>
          <w:sz w:val="30"/>
          <w:szCs w:val="30"/>
        </w:rPr>
        <w:t>We consider, therefore, that a higher weightage should be given to the factor of contribution in the distribution of income-tax than that recommended by the second Commission. We have also been impressed with the submission that the industrial States having larger collections have problems of their own. Large concentration of population, more particularly of industrial labour, creates problems of law and order and gives rise to an increased demand for the administrative and social services. Further, the unit cost of providing these services is larger in such areas than elsewhere, more particularly in the non-urbanised parts.</w:t>
      </w:r>
    </w:p>
    <w:p w14:paraId="51EA0C72" w14:textId="737E5BFC" w:rsidR="0040344C" w:rsidRPr="000C2AD6" w:rsidRDefault="0040344C">
      <w:pPr>
        <w:pStyle w:val="ListParagraph"/>
        <w:numPr>
          <w:ilvl w:val="0"/>
          <w:numId w:val="24"/>
        </w:numPr>
        <w:tabs>
          <w:tab w:val="num" w:pos="426"/>
        </w:tabs>
        <w:spacing w:after="240" w:line="276" w:lineRule="auto"/>
        <w:ind w:left="0" w:hanging="425"/>
        <w:contextualSpacing w:val="0"/>
        <w:jc w:val="both"/>
        <w:rPr>
          <w:rFonts w:ascii="Times New Roman" w:hAnsi="Times New Roman" w:cs="Times New Roman"/>
          <w:sz w:val="30"/>
          <w:szCs w:val="30"/>
        </w:rPr>
      </w:pPr>
      <w:r w:rsidRPr="000C2AD6">
        <w:rPr>
          <w:rFonts w:ascii="Times New Roman" w:hAnsi="Times New Roman" w:cs="Times New Roman"/>
          <w:sz w:val="30"/>
          <w:szCs w:val="30"/>
        </w:rPr>
        <w:t>Taking all these considerations into account, we feel that it would be fair and equitable to restore the formula of the first Commission for the distribution of income-tax, namely, 80 per cent on the basis of population and 20 per cent on the basis of collection.</w:t>
      </w:r>
    </w:p>
    <w:p w14:paraId="35836C8A" w14:textId="2A63CD73" w:rsidR="0040344C" w:rsidRDefault="0040344C">
      <w:pPr>
        <w:pStyle w:val="ListParagraph"/>
        <w:numPr>
          <w:ilvl w:val="0"/>
          <w:numId w:val="24"/>
        </w:numPr>
        <w:tabs>
          <w:tab w:val="num" w:pos="426"/>
        </w:tabs>
        <w:spacing w:after="240" w:line="276" w:lineRule="auto"/>
        <w:ind w:left="0" w:hanging="425"/>
        <w:contextualSpacing w:val="0"/>
        <w:jc w:val="both"/>
        <w:rPr>
          <w:rFonts w:ascii="Times New Roman" w:hAnsi="Times New Roman" w:cs="Times New Roman"/>
          <w:sz w:val="30"/>
          <w:szCs w:val="30"/>
        </w:rPr>
      </w:pPr>
      <w:r w:rsidRPr="003D6475">
        <w:rPr>
          <w:rFonts w:ascii="Times New Roman" w:hAnsi="Times New Roman" w:cs="Times New Roman"/>
          <w:sz w:val="30"/>
          <w:szCs w:val="30"/>
        </w:rPr>
        <w:t xml:space="preserve">As regards the actual manner of distribution of the States’ share in each year, we agree with the earlier Commissions that it will be convenient both to the States and to the Union if the shares are expressed as fixed percentages. We recommend that two-thirds, that is to say 66-2/3 per cent of the net proceeds in any financial </w:t>
      </w:r>
      <w:r w:rsidR="003D6475">
        <w:rPr>
          <w:rFonts w:ascii="Times New Roman" w:hAnsi="Times New Roman" w:cs="Times New Roman"/>
          <w:sz w:val="30"/>
          <w:szCs w:val="30"/>
        </w:rPr>
        <w:lastRenderedPageBreak/>
        <w:t>y</w:t>
      </w:r>
      <w:r w:rsidRPr="003D6475">
        <w:rPr>
          <w:rFonts w:ascii="Times New Roman" w:hAnsi="Times New Roman" w:cs="Times New Roman"/>
          <w:sz w:val="30"/>
          <w:szCs w:val="30"/>
        </w:rPr>
        <w:t>ear</w:t>
      </w:r>
      <w:r w:rsidRPr="003D6475">
        <w:rPr>
          <w:rFonts w:ascii="Times New Roman" w:hAnsi="Times New Roman" w:cs="Times New Roman"/>
          <w:b/>
          <w:bCs/>
          <w:sz w:val="30"/>
          <w:szCs w:val="30"/>
        </w:rPr>
        <w:t xml:space="preserve"> </w:t>
      </w:r>
      <w:r w:rsidRPr="003D6475">
        <w:rPr>
          <w:rFonts w:ascii="Times New Roman" w:hAnsi="Times New Roman" w:cs="Times New Roman"/>
          <w:sz w:val="30"/>
          <w:szCs w:val="30"/>
        </w:rPr>
        <w:t>of taxes on income other than agricultural income, except in so far as those proceeds represent proceeds attributable to Union territories or to taxes payable in respect of Union emoluments, be assigned to the States and distributed among them in the following manner:</w:t>
      </w:r>
    </w:p>
    <w:tbl>
      <w:tblPr>
        <w:tblW w:w="5243" w:type="dxa"/>
        <w:jc w:val="center"/>
        <w:tblLook w:val="04A0" w:firstRow="1" w:lastRow="0" w:firstColumn="1" w:lastColumn="0" w:noHBand="0" w:noVBand="1"/>
      </w:tblPr>
      <w:tblGrid>
        <w:gridCol w:w="2770"/>
        <w:gridCol w:w="2473"/>
      </w:tblGrid>
      <w:tr w:rsidR="003D6475" w:rsidRPr="003D6475" w14:paraId="4C906EF7" w14:textId="77777777" w:rsidTr="003D6475">
        <w:trPr>
          <w:trHeight w:val="20"/>
          <w:jc w:val="center"/>
        </w:trPr>
        <w:tc>
          <w:tcPr>
            <w:tcW w:w="2770" w:type="dxa"/>
            <w:tcBorders>
              <w:top w:val="single" w:sz="4" w:space="0" w:color="auto"/>
              <w:left w:val="single" w:sz="4" w:space="0" w:color="auto"/>
              <w:bottom w:val="single" w:sz="4" w:space="0" w:color="auto"/>
              <w:right w:val="single" w:sz="4" w:space="0" w:color="auto"/>
            </w:tcBorders>
            <w:vAlign w:val="center"/>
            <w:hideMark/>
          </w:tcPr>
          <w:p w14:paraId="643AAE5E" w14:textId="77777777" w:rsidR="003D6475" w:rsidRPr="00BF1487" w:rsidRDefault="003D6475" w:rsidP="003D6475">
            <w:pPr>
              <w:spacing w:after="0" w:line="240" w:lineRule="auto"/>
              <w:jc w:val="center"/>
              <w:rPr>
                <w:rFonts w:ascii="Times New Roman" w:eastAsia="Times New Roman" w:hAnsi="Times New Roman" w:cs="Times New Roman"/>
                <w:b/>
                <w:bCs/>
                <w:color w:val="000000"/>
                <w:kern w:val="0"/>
                <w:sz w:val="30"/>
                <w:szCs w:val="30"/>
                <w:lang w:eastAsia="en-IN"/>
                <w14:ligatures w14:val="none"/>
              </w:rPr>
            </w:pPr>
            <w:r w:rsidRPr="00BF1487">
              <w:rPr>
                <w:rFonts w:ascii="Times New Roman" w:eastAsia="Times New Roman" w:hAnsi="Times New Roman" w:cs="Times New Roman"/>
                <w:b/>
                <w:bCs/>
                <w:color w:val="000000"/>
                <w:kern w:val="0"/>
                <w:sz w:val="30"/>
                <w:szCs w:val="30"/>
                <w:lang w:eastAsia="en-IN"/>
                <w14:ligatures w14:val="none"/>
              </w:rPr>
              <w:t>State</w:t>
            </w:r>
          </w:p>
        </w:tc>
        <w:tc>
          <w:tcPr>
            <w:tcW w:w="2473" w:type="dxa"/>
            <w:tcBorders>
              <w:top w:val="single" w:sz="4" w:space="0" w:color="auto"/>
              <w:left w:val="nil"/>
              <w:bottom w:val="single" w:sz="4" w:space="0" w:color="auto"/>
              <w:right w:val="single" w:sz="4" w:space="0" w:color="auto"/>
            </w:tcBorders>
            <w:vAlign w:val="center"/>
            <w:hideMark/>
          </w:tcPr>
          <w:p w14:paraId="3A403726" w14:textId="77777777" w:rsidR="003D6475" w:rsidRPr="00BF1487" w:rsidRDefault="003D6475" w:rsidP="003D6475">
            <w:pPr>
              <w:spacing w:after="0" w:line="240" w:lineRule="auto"/>
              <w:jc w:val="center"/>
              <w:rPr>
                <w:rFonts w:ascii="Times New Roman" w:eastAsia="Times New Roman" w:hAnsi="Times New Roman" w:cs="Times New Roman"/>
                <w:b/>
                <w:bCs/>
                <w:color w:val="000000"/>
                <w:kern w:val="0"/>
                <w:sz w:val="30"/>
                <w:szCs w:val="30"/>
                <w:lang w:eastAsia="en-IN"/>
                <w14:ligatures w14:val="none"/>
              </w:rPr>
            </w:pPr>
            <w:r w:rsidRPr="00BF1487">
              <w:rPr>
                <w:rFonts w:ascii="Times New Roman" w:eastAsia="Times New Roman" w:hAnsi="Times New Roman" w:cs="Times New Roman"/>
                <w:b/>
                <w:bCs/>
                <w:color w:val="000000"/>
                <w:kern w:val="0"/>
                <w:sz w:val="30"/>
                <w:szCs w:val="30"/>
                <w:lang w:eastAsia="en-IN"/>
                <w14:ligatures w14:val="none"/>
              </w:rPr>
              <w:t>Percentage</w:t>
            </w:r>
          </w:p>
        </w:tc>
      </w:tr>
      <w:tr w:rsidR="003D6475" w:rsidRPr="003D6475" w14:paraId="61FCC4BF" w14:textId="77777777" w:rsidTr="003D6475">
        <w:trPr>
          <w:trHeight w:val="20"/>
          <w:jc w:val="center"/>
        </w:trPr>
        <w:tc>
          <w:tcPr>
            <w:tcW w:w="2770" w:type="dxa"/>
            <w:tcBorders>
              <w:top w:val="nil"/>
              <w:left w:val="single" w:sz="4" w:space="0" w:color="auto"/>
              <w:bottom w:val="single" w:sz="4" w:space="0" w:color="auto"/>
              <w:right w:val="single" w:sz="4" w:space="0" w:color="auto"/>
            </w:tcBorders>
            <w:vAlign w:val="center"/>
            <w:hideMark/>
          </w:tcPr>
          <w:p w14:paraId="5BFDE27B" w14:textId="77777777" w:rsidR="003D6475" w:rsidRPr="003D6475" w:rsidRDefault="003D6475" w:rsidP="003D6475">
            <w:pPr>
              <w:spacing w:after="0" w:line="240" w:lineRule="auto"/>
              <w:jc w:val="center"/>
              <w:rPr>
                <w:rFonts w:ascii="Times New Roman" w:eastAsia="Times New Roman" w:hAnsi="Times New Roman" w:cs="Times New Roman"/>
                <w:color w:val="000000"/>
                <w:kern w:val="0"/>
                <w:sz w:val="30"/>
                <w:szCs w:val="30"/>
                <w:lang w:eastAsia="en-IN"/>
                <w14:ligatures w14:val="none"/>
              </w:rPr>
            </w:pPr>
            <w:r w:rsidRPr="003D6475">
              <w:rPr>
                <w:rFonts w:ascii="Times New Roman" w:eastAsia="Times New Roman" w:hAnsi="Times New Roman" w:cs="Times New Roman"/>
                <w:color w:val="000000"/>
                <w:kern w:val="0"/>
                <w:sz w:val="30"/>
                <w:szCs w:val="30"/>
                <w:lang w:eastAsia="en-IN"/>
                <w14:ligatures w14:val="none"/>
              </w:rPr>
              <w:t>Andhra Pradesh</w:t>
            </w:r>
          </w:p>
        </w:tc>
        <w:tc>
          <w:tcPr>
            <w:tcW w:w="2473" w:type="dxa"/>
            <w:tcBorders>
              <w:top w:val="nil"/>
              <w:left w:val="nil"/>
              <w:bottom w:val="single" w:sz="4" w:space="0" w:color="auto"/>
              <w:right w:val="single" w:sz="4" w:space="0" w:color="auto"/>
            </w:tcBorders>
            <w:vAlign w:val="center"/>
            <w:hideMark/>
          </w:tcPr>
          <w:p w14:paraId="35E65FFA" w14:textId="77777777" w:rsidR="003D6475" w:rsidRPr="003D6475" w:rsidRDefault="003D6475" w:rsidP="003D6475">
            <w:pPr>
              <w:spacing w:after="0" w:line="240" w:lineRule="auto"/>
              <w:jc w:val="center"/>
              <w:rPr>
                <w:rFonts w:ascii="Times New Roman" w:eastAsia="Times New Roman" w:hAnsi="Times New Roman" w:cs="Times New Roman"/>
                <w:color w:val="000000"/>
                <w:kern w:val="0"/>
                <w:sz w:val="30"/>
                <w:szCs w:val="30"/>
                <w:lang w:eastAsia="en-IN"/>
                <w14:ligatures w14:val="none"/>
              </w:rPr>
            </w:pPr>
            <w:r w:rsidRPr="003D6475">
              <w:rPr>
                <w:rFonts w:ascii="Times New Roman" w:eastAsia="Times New Roman" w:hAnsi="Times New Roman" w:cs="Times New Roman"/>
                <w:color w:val="000000"/>
                <w:kern w:val="0"/>
                <w:sz w:val="30"/>
                <w:szCs w:val="30"/>
                <w:lang w:eastAsia="en-IN"/>
                <w14:ligatures w14:val="none"/>
              </w:rPr>
              <w:t>7.71</w:t>
            </w:r>
          </w:p>
        </w:tc>
      </w:tr>
      <w:tr w:rsidR="003D6475" w:rsidRPr="003D6475" w14:paraId="15720D8E" w14:textId="77777777" w:rsidTr="003D6475">
        <w:trPr>
          <w:trHeight w:val="20"/>
          <w:jc w:val="center"/>
        </w:trPr>
        <w:tc>
          <w:tcPr>
            <w:tcW w:w="2770" w:type="dxa"/>
            <w:tcBorders>
              <w:top w:val="nil"/>
              <w:left w:val="single" w:sz="4" w:space="0" w:color="auto"/>
              <w:bottom w:val="single" w:sz="4" w:space="0" w:color="auto"/>
              <w:right w:val="single" w:sz="4" w:space="0" w:color="auto"/>
            </w:tcBorders>
            <w:vAlign w:val="center"/>
            <w:hideMark/>
          </w:tcPr>
          <w:p w14:paraId="3914C5CE" w14:textId="77777777" w:rsidR="003D6475" w:rsidRPr="003D6475" w:rsidRDefault="003D6475" w:rsidP="003D6475">
            <w:pPr>
              <w:spacing w:after="0" w:line="240" w:lineRule="auto"/>
              <w:jc w:val="center"/>
              <w:rPr>
                <w:rFonts w:ascii="Times New Roman" w:eastAsia="Times New Roman" w:hAnsi="Times New Roman" w:cs="Times New Roman"/>
                <w:color w:val="000000"/>
                <w:kern w:val="0"/>
                <w:sz w:val="30"/>
                <w:szCs w:val="30"/>
                <w:lang w:eastAsia="en-IN"/>
                <w14:ligatures w14:val="none"/>
              </w:rPr>
            </w:pPr>
            <w:r w:rsidRPr="003D6475">
              <w:rPr>
                <w:rFonts w:ascii="Times New Roman" w:eastAsia="Times New Roman" w:hAnsi="Times New Roman" w:cs="Times New Roman"/>
                <w:color w:val="000000"/>
                <w:kern w:val="0"/>
                <w:sz w:val="30"/>
                <w:szCs w:val="30"/>
                <w:lang w:eastAsia="en-IN"/>
                <w14:ligatures w14:val="none"/>
              </w:rPr>
              <w:t>Assam</w:t>
            </w:r>
          </w:p>
        </w:tc>
        <w:tc>
          <w:tcPr>
            <w:tcW w:w="2473" w:type="dxa"/>
            <w:tcBorders>
              <w:top w:val="nil"/>
              <w:left w:val="nil"/>
              <w:bottom w:val="single" w:sz="4" w:space="0" w:color="auto"/>
              <w:right w:val="single" w:sz="4" w:space="0" w:color="auto"/>
            </w:tcBorders>
            <w:vAlign w:val="center"/>
            <w:hideMark/>
          </w:tcPr>
          <w:p w14:paraId="6CF53152" w14:textId="77777777" w:rsidR="003D6475" w:rsidRPr="003D6475" w:rsidRDefault="003D6475" w:rsidP="003D6475">
            <w:pPr>
              <w:spacing w:after="0" w:line="240" w:lineRule="auto"/>
              <w:jc w:val="center"/>
              <w:rPr>
                <w:rFonts w:ascii="Times New Roman" w:eastAsia="Times New Roman" w:hAnsi="Times New Roman" w:cs="Times New Roman"/>
                <w:color w:val="000000"/>
                <w:kern w:val="0"/>
                <w:sz w:val="30"/>
                <w:szCs w:val="30"/>
                <w:lang w:eastAsia="en-IN"/>
                <w14:ligatures w14:val="none"/>
              </w:rPr>
            </w:pPr>
            <w:r w:rsidRPr="003D6475">
              <w:rPr>
                <w:rFonts w:ascii="Times New Roman" w:eastAsia="Times New Roman" w:hAnsi="Times New Roman" w:cs="Times New Roman"/>
                <w:color w:val="000000"/>
                <w:kern w:val="0"/>
                <w:sz w:val="30"/>
                <w:szCs w:val="30"/>
                <w:lang w:eastAsia="en-IN"/>
                <w14:ligatures w14:val="none"/>
              </w:rPr>
              <w:t>2.44</w:t>
            </w:r>
          </w:p>
        </w:tc>
      </w:tr>
      <w:tr w:rsidR="003D6475" w:rsidRPr="003D6475" w14:paraId="0D6F0EE8" w14:textId="77777777" w:rsidTr="003D6475">
        <w:trPr>
          <w:trHeight w:val="20"/>
          <w:jc w:val="center"/>
        </w:trPr>
        <w:tc>
          <w:tcPr>
            <w:tcW w:w="2770" w:type="dxa"/>
            <w:tcBorders>
              <w:top w:val="nil"/>
              <w:left w:val="single" w:sz="4" w:space="0" w:color="auto"/>
              <w:bottom w:val="single" w:sz="4" w:space="0" w:color="auto"/>
              <w:right w:val="single" w:sz="4" w:space="0" w:color="auto"/>
            </w:tcBorders>
            <w:vAlign w:val="center"/>
            <w:hideMark/>
          </w:tcPr>
          <w:p w14:paraId="537EB050" w14:textId="77777777" w:rsidR="003D6475" w:rsidRPr="003D6475" w:rsidRDefault="003D6475" w:rsidP="003D6475">
            <w:pPr>
              <w:spacing w:after="0" w:line="240" w:lineRule="auto"/>
              <w:jc w:val="center"/>
              <w:rPr>
                <w:rFonts w:ascii="Times New Roman" w:eastAsia="Times New Roman" w:hAnsi="Times New Roman" w:cs="Times New Roman"/>
                <w:color w:val="000000"/>
                <w:kern w:val="0"/>
                <w:sz w:val="30"/>
                <w:szCs w:val="30"/>
                <w:lang w:eastAsia="en-IN"/>
                <w14:ligatures w14:val="none"/>
              </w:rPr>
            </w:pPr>
            <w:r w:rsidRPr="003D6475">
              <w:rPr>
                <w:rFonts w:ascii="Times New Roman" w:eastAsia="Times New Roman" w:hAnsi="Times New Roman" w:cs="Times New Roman"/>
                <w:color w:val="000000"/>
                <w:kern w:val="0"/>
                <w:sz w:val="30"/>
                <w:szCs w:val="30"/>
                <w:lang w:eastAsia="en-IN"/>
                <w14:ligatures w14:val="none"/>
              </w:rPr>
              <w:t>Bihar</w:t>
            </w:r>
          </w:p>
        </w:tc>
        <w:tc>
          <w:tcPr>
            <w:tcW w:w="2473" w:type="dxa"/>
            <w:tcBorders>
              <w:top w:val="nil"/>
              <w:left w:val="nil"/>
              <w:bottom w:val="single" w:sz="4" w:space="0" w:color="auto"/>
              <w:right w:val="single" w:sz="4" w:space="0" w:color="auto"/>
            </w:tcBorders>
            <w:vAlign w:val="center"/>
            <w:hideMark/>
          </w:tcPr>
          <w:p w14:paraId="3E3EE1F3" w14:textId="77777777" w:rsidR="003D6475" w:rsidRPr="003D6475" w:rsidRDefault="003D6475" w:rsidP="003D6475">
            <w:pPr>
              <w:spacing w:after="0" w:line="240" w:lineRule="auto"/>
              <w:jc w:val="center"/>
              <w:rPr>
                <w:rFonts w:ascii="Times New Roman" w:eastAsia="Times New Roman" w:hAnsi="Times New Roman" w:cs="Times New Roman"/>
                <w:color w:val="000000"/>
                <w:kern w:val="0"/>
                <w:sz w:val="30"/>
                <w:szCs w:val="30"/>
                <w:lang w:eastAsia="en-IN"/>
                <w14:ligatures w14:val="none"/>
              </w:rPr>
            </w:pPr>
            <w:r w:rsidRPr="003D6475">
              <w:rPr>
                <w:rFonts w:ascii="Times New Roman" w:eastAsia="Times New Roman" w:hAnsi="Times New Roman" w:cs="Times New Roman"/>
                <w:color w:val="000000"/>
                <w:kern w:val="0"/>
                <w:sz w:val="30"/>
                <w:szCs w:val="30"/>
                <w:lang w:eastAsia="en-IN"/>
                <w14:ligatures w14:val="none"/>
              </w:rPr>
              <w:t>9.33</w:t>
            </w:r>
          </w:p>
        </w:tc>
      </w:tr>
      <w:tr w:rsidR="003D6475" w:rsidRPr="003D6475" w14:paraId="04CB5693" w14:textId="77777777" w:rsidTr="003D6475">
        <w:trPr>
          <w:trHeight w:val="20"/>
          <w:jc w:val="center"/>
        </w:trPr>
        <w:tc>
          <w:tcPr>
            <w:tcW w:w="2770" w:type="dxa"/>
            <w:tcBorders>
              <w:top w:val="nil"/>
              <w:left w:val="single" w:sz="4" w:space="0" w:color="auto"/>
              <w:bottom w:val="single" w:sz="4" w:space="0" w:color="auto"/>
              <w:right w:val="single" w:sz="4" w:space="0" w:color="auto"/>
            </w:tcBorders>
            <w:vAlign w:val="center"/>
            <w:hideMark/>
          </w:tcPr>
          <w:p w14:paraId="789B95C5" w14:textId="77777777" w:rsidR="003D6475" w:rsidRPr="003D6475" w:rsidRDefault="003D6475" w:rsidP="003D6475">
            <w:pPr>
              <w:spacing w:after="0" w:line="240" w:lineRule="auto"/>
              <w:jc w:val="center"/>
              <w:rPr>
                <w:rFonts w:ascii="Times New Roman" w:eastAsia="Times New Roman" w:hAnsi="Times New Roman" w:cs="Times New Roman"/>
                <w:color w:val="000000"/>
                <w:kern w:val="0"/>
                <w:sz w:val="30"/>
                <w:szCs w:val="30"/>
                <w:lang w:eastAsia="en-IN"/>
                <w14:ligatures w14:val="none"/>
              </w:rPr>
            </w:pPr>
            <w:r w:rsidRPr="003D6475">
              <w:rPr>
                <w:rFonts w:ascii="Times New Roman" w:eastAsia="Times New Roman" w:hAnsi="Times New Roman" w:cs="Times New Roman"/>
                <w:color w:val="000000"/>
                <w:kern w:val="0"/>
                <w:sz w:val="30"/>
                <w:szCs w:val="30"/>
                <w:lang w:eastAsia="en-IN"/>
                <w14:ligatures w14:val="none"/>
              </w:rPr>
              <w:t>Gujarat</w:t>
            </w:r>
          </w:p>
        </w:tc>
        <w:tc>
          <w:tcPr>
            <w:tcW w:w="2473" w:type="dxa"/>
            <w:tcBorders>
              <w:top w:val="nil"/>
              <w:left w:val="nil"/>
              <w:bottom w:val="single" w:sz="4" w:space="0" w:color="auto"/>
              <w:right w:val="single" w:sz="4" w:space="0" w:color="auto"/>
            </w:tcBorders>
            <w:vAlign w:val="center"/>
            <w:hideMark/>
          </w:tcPr>
          <w:p w14:paraId="03CDAF51" w14:textId="77777777" w:rsidR="003D6475" w:rsidRPr="003D6475" w:rsidRDefault="003D6475" w:rsidP="003D6475">
            <w:pPr>
              <w:spacing w:after="0" w:line="240" w:lineRule="auto"/>
              <w:jc w:val="center"/>
              <w:rPr>
                <w:rFonts w:ascii="Times New Roman" w:eastAsia="Times New Roman" w:hAnsi="Times New Roman" w:cs="Times New Roman"/>
                <w:color w:val="000000"/>
                <w:kern w:val="0"/>
                <w:sz w:val="30"/>
                <w:szCs w:val="30"/>
                <w:lang w:eastAsia="en-IN"/>
                <w14:ligatures w14:val="none"/>
              </w:rPr>
            </w:pPr>
            <w:r w:rsidRPr="003D6475">
              <w:rPr>
                <w:rFonts w:ascii="Times New Roman" w:eastAsia="Times New Roman" w:hAnsi="Times New Roman" w:cs="Times New Roman"/>
                <w:color w:val="000000"/>
                <w:kern w:val="0"/>
                <w:sz w:val="30"/>
                <w:szCs w:val="30"/>
                <w:lang w:eastAsia="en-IN"/>
                <w14:ligatures w14:val="none"/>
              </w:rPr>
              <w:t>4.78</w:t>
            </w:r>
          </w:p>
        </w:tc>
      </w:tr>
      <w:tr w:rsidR="003D6475" w:rsidRPr="003D6475" w14:paraId="235EF0CD" w14:textId="77777777" w:rsidTr="003D6475">
        <w:trPr>
          <w:trHeight w:val="20"/>
          <w:jc w:val="center"/>
        </w:trPr>
        <w:tc>
          <w:tcPr>
            <w:tcW w:w="2770" w:type="dxa"/>
            <w:tcBorders>
              <w:top w:val="nil"/>
              <w:left w:val="single" w:sz="4" w:space="0" w:color="auto"/>
              <w:bottom w:val="single" w:sz="4" w:space="0" w:color="auto"/>
              <w:right w:val="single" w:sz="4" w:space="0" w:color="auto"/>
            </w:tcBorders>
            <w:vAlign w:val="center"/>
            <w:hideMark/>
          </w:tcPr>
          <w:p w14:paraId="07C4F5F6" w14:textId="77777777" w:rsidR="003D6475" w:rsidRPr="003D6475" w:rsidRDefault="003D6475" w:rsidP="003D6475">
            <w:pPr>
              <w:spacing w:after="0" w:line="240" w:lineRule="auto"/>
              <w:jc w:val="center"/>
              <w:rPr>
                <w:rFonts w:ascii="Times New Roman" w:eastAsia="Times New Roman" w:hAnsi="Times New Roman" w:cs="Times New Roman"/>
                <w:color w:val="000000"/>
                <w:kern w:val="0"/>
                <w:sz w:val="30"/>
                <w:szCs w:val="30"/>
                <w:lang w:eastAsia="en-IN"/>
                <w14:ligatures w14:val="none"/>
              </w:rPr>
            </w:pPr>
            <w:r w:rsidRPr="003D6475">
              <w:rPr>
                <w:rFonts w:ascii="Times New Roman" w:eastAsia="Times New Roman" w:hAnsi="Times New Roman" w:cs="Times New Roman"/>
                <w:color w:val="000000"/>
                <w:kern w:val="0"/>
                <w:sz w:val="30"/>
                <w:szCs w:val="30"/>
                <w:lang w:eastAsia="en-IN"/>
                <w14:ligatures w14:val="none"/>
              </w:rPr>
              <w:t>Jammu and Kashmir</w:t>
            </w:r>
          </w:p>
        </w:tc>
        <w:tc>
          <w:tcPr>
            <w:tcW w:w="2473" w:type="dxa"/>
            <w:tcBorders>
              <w:top w:val="nil"/>
              <w:left w:val="nil"/>
              <w:bottom w:val="single" w:sz="4" w:space="0" w:color="auto"/>
              <w:right w:val="single" w:sz="4" w:space="0" w:color="auto"/>
            </w:tcBorders>
            <w:vAlign w:val="center"/>
            <w:hideMark/>
          </w:tcPr>
          <w:p w14:paraId="2A1C8675" w14:textId="32EE94C1" w:rsidR="003D6475" w:rsidRPr="003D6475" w:rsidRDefault="003D6475" w:rsidP="003D6475">
            <w:pPr>
              <w:spacing w:after="0" w:line="240" w:lineRule="auto"/>
              <w:jc w:val="center"/>
              <w:rPr>
                <w:rFonts w:ascii="Times New Roman" w:eastAsia="Times New Roman" w:hAnsi="Times New Roman" w:cs="Times New Roman"/>
                <w:color w:val="000000"/>
                <w:kern w:val="0"/>
                <w:sz w:val="30"/>
                <w:szCs w:val="30"/>
                <w:lang w:eastAsia="en-IN"/>
                <w14:ligatures w14:val="none"/>
              </w:rPr>
            </w:pPr>
            <w:r w:rsidRPr="003D6475">
              <w:rPr>
                <w:rFonts w:ascii="Times New Roman" w:eastAsia="Times New Roman" w:hAnsi="Times New Roman" w:cs="Times New Roman"/>
                <w:color w:val="000000"/>
                <w:kern w:val="0"/>
                <w:sz w:val="30"/>
                <w:szCs w:val="30"/>
                <w:lang w:eastAsia="en-IN"/>
                <w14:ligatures w14:val="none"/>
              </w:rPr>
              <w:t>0.7</w:t>
            </w:r>
            <w:r w:rsidR="00D6586E">
              <w:rPr>
                <w:rFonts w:ascii="Times New Roman" w:eastAsia="Times New Roman" w:hAnsi="Times New Roman" w:cs="Times New Roman"/>
                <w:color w:val="000000"/>
                <w:kern w:val="0"/>
                <w:sz w:val="30"/>
                <w:szCs w:val="30"/>
                <w:lang w:eastAsia="en-IN"/>
                <w14:ligatures w14:val="none"/>
              </w:rPr>
              <w:t>0</w:t>
            </w:r>
          </w:p>
        </w:tc>
      </w:tr>
      <w:tr w:rsidR="003D6475" w:rsidRPr="003D6475" w14:paraId="77D567F3" w14:textId="77777777" w:rsidTr="003D6475">
        <w:trPr>
          <w:trHeight w:val="20"/>
          <w:jc w:val="center"/>
        </w:trPr>
        <w:tc>
          <w:tcPr>
            <w:tcW w:w="2770" w:type="dxa"/>
            <w:tcBorders>
              <w:top w:val="nil"/>
              <w:left w:val="single" w:sz="4" w:space="0" w:color="auto"/>
              <w:bottom w:val="single" w:sz="4" w:space="0" w:color="auto"/>
              <w:right w:val="single" w:sz="4" w:space="0" w:color="auto"/>
            </w:tcBorders>
            <w:vAlign w:val="center"/>
            <w:hideMark/>
          </w:tcPr>
          <w:p w14:paraId="0C48A817" w14:textId="77777777" w:rsidR="003D6475" w:rsidRPr="003D6475" w:rsidRDefault="003D6475" w:rsidP="003D6475">
            <w:pPr>
              <w:spacing w:after="0" w:line="240" w:lineRule="auto"/>
              <w:jc w:val="center"/>
              <w:rPr>
                <w:rFonts w:ascii="Times New Roman" w:eastAsia="Times New Roman" w:hAnsi="Times New Roman" w:cs="Times New Roman"/>
                <w:color w:val="000000"/>
                <w:kern w:val="0"/>
                <w:sz w:val="30"/>
                <w:szCs w:val="30"/>
                <w:lang w:eastAsia="en-IN"/>
                <w14:ligatures w14:val="none"/>
              </w:rPr>
            </w:pPr>
            <w:r w:rsidRPr="003D6475">
              <w:rPr>
                <w:rFonts w:ascii="Times New Roman" w:eastAsia="Times New Roman" w:hAnsi="Times New Roman" w:cs="Times New Roman"/>
                <w:color w:val="000000"/>
                <w:kern w:val="0"/>
                <w:sz w:val="30"/>
                <w:szCs w:val="30"/>
                <w:lang w:eastAsia="en-IN"/>
                <w14:ligatures w14:val="none"/>
              </w:rPr>
              <w:t>Kerala</w:t>
            </w:r>
          </w:p>
        </w:tc>
        <w:tc>
          <w:tcPr>
            <w:tcW w:w="2473" w:type="dxa"/>
            <w:tcBorders>
              <w:top w:val="nil"/>
              <w:left w:val="nil"/>
              <w:bottom w:val="single" w:sz="4" w:space="0" w:color="auto"/>
              <w:right w:val="single" w:sz="4" w:space="0" w:color="auto"/>
            </w:tcBorders>
            <w:vAlign w:val="center"/>
            <w:hideMark/>
          </w:tcPr>
          <w:p w14:paraId="5A6535FF" w14:textId="77777777" w:rsidR="003D6475" w:rsidRPr="003D6475" w:rsidRDefault="003D6475" w:rsidP="003D6475">
            <w:pPr>
              <w:spacing w:after="0" w:line="240" w:lineRule="auto"/>
              <w:jc w:val="center"/>
              <w:rPr>
                <w:rFonts w:ascii="Times New Roman" w:eastAsia="Times New Roman" w:hAnsi="Times New Roman" w:cs="Times New Roman"/>
                <w:color w:val="000000"/>
                <w:kern w:val="0"/>
                <w:sz w:val="30"/>
                <w:szCs w:val="30"/>
                <w:lang w:eastAsia="en-IN"/>
                <w14:ligatures w14:val="none"/>
              </w:rPr>
            </w:pPr>
            <w:r w:rsidRPr="003D6475">
              <w:rPr>
                <w:rFonts w:ascii="Times New Roman" w:eastAsia="Times New Roman" w:hAnsi="Times New Roman" w:cs="Times New Roman"/>
                <w:color w:val="000000"/>
                <w:kern w:val="0"/>
                <w:sz w:val="30"/>
                <w:szCs w:val="30"/>
                <w:lang w:eastAsia="en-IN"/>
                <w14:ligatures w14:val="none"/>
              </w:rPr>
              <w:t>3.55</w:t>
            </w:r>
          </w:p>
        </w:tc>
      </w:tr>
      <w:tr w:rsidR="003D6475" w:rsidRPr="003D6475" w14:paraId="1200DF8F" w14:textId="77777777" w:rsidTr="003D6475">
        <w:trPr>
          <w:trHeight w:val="20"/>
          <w:jc w:val="center"/>
        </w:trPr>
        <w:tc>
          <w:tcPr>
            <w:tcW w:w="2770" w:type="dxa"/>
            <w:tcBorders>
              <w:top w:val="nil"/>
              <w:left w:val="single" w:sz="4" w:space="0" w:color="auto"/>
              <w:bottom w:val="single" w:sz="4" w:space="0" w:color="auto"/>
              <w:right w:val="single" w:sz="4" w:space="0" w:color="auto"/>
            </w:tcBorders>
            <w:vAlign w:val="center"/>
            <w:hideMark/>
          </w:tcPr>
          <w:p w14:paraId="5101E032" w14:textId="77777777" w:rsidR="003D6475" w:rsidRPr="003D6475" w:rsidRDefault="003D6475" w:rsidP="003D6475">
            <w:pPr>
              <w:spacing w:after="0" w:line="240" w:lineRule="auto"/>
              <w:jc w:val="center"/>
              <w:rPr>
                <w:rFonts w:ascii="Times New Roman" w:eastAsia="Times New Roman" w:hAnsi="Times New Roman" w:cs="Times New Roman"/>
                <w:color w:val="000000"/>
                <w:kern w:val="0"/>
                <w:sz w:val="30"/>
                <w:szCs w:val="30"/>
                <w:lang w:eastAsia="en-IN"/>
                <w14:ligatures w14:val="none"/>
              </w:rPr>
            </w:pPr>
            <w:r w:rsidRPr="003D6475">
              <w:rPr>
                <w:rFonts w:ascii="Times New Roman" w:eastAsia="Times New Roman" w:hAnsi="Times New Roman" w:cs="Times New Roman"/>
                <w:color w:val="000000"/>
                <w:kern w:val="0"/>
                <w:sz w:val="30"/>
                <w:szCs w:val="30"/>
                <w:lang w:eastAsia="en-IN"/>
                <w14:ligatures w14:val="none"/>
              </w:rPr>
              <w:t>Madhya Pradesh</w:t>
            </w:r>
          </w:p>
        </w:tc>
        <w:tc>
          <w:tcPr>
            <w:tcW w:w="2473" w:type="dxa"/>
            <w:tcBorders>
              <w:top w:val="nil"/>
              <w:left w:val="nil"/>
              <w:bottom w:val="single" w:sz="4" w:space="0" w:color="auto"/>
              <w:right w:val="single" w:sz="4" w:space="0" w:color="auto"/>
            </w:tcBorders>
            <w:vAlign w:val="center"/>
            <w:hideMark/>
          </w:tcPr>
          <w:p w14:paraId="5002AF03" w14:textId="77777777" w:rsidR="003D6475" w:rsidRPr="003D6475" w:rsidRDefault="003D6475" w:rsidP="003D6475">
            <w:pPr>
              <w:spacing w:after="0" w:line="240" w:lineRule="auto"/>
              <w:jc w:val="center"/>
              <w:rPr>
                <w:rFonts w:ascii="Times New Roman" w:eastAsia="Times New Roman" w:hAnsi="Times New Roman" w:cs="Times New Roman"/>
                <w:color w:val="000000"/>
                <w:kern w:val="0"/>
                <w:sz w:val="30"/>
                <w:szCs w:val="30"/>
                <w:lang w:eastAsia="en-IN"/>
                <w14:ligatures w14:val="none"/>
              </w:rPr>
            </w:pPr>
            <w:r w:rsidRPr="003D6475">
              <w:rPr>
                <w:rFonts w:ascii="Times New Roman" w:eastAsia="Times New Roman" w:hAnsi="Times New Roman" w:cs="Times New Roman"/>
                <w:color w:val="000000"/>
                <w:kern w:val="0"/>
                <w:sz w:val="30"/>
                <w:szCs w:val="30"/>
                <w:lang w:eastAsia="en-IN"/>
                <w14:ligatures w14:val="none"/>
              </w:rPr>
              <w:t>6.41</w:t>
            </w:r>
          </w:p>
        </w:tc>
      </w:tr>
      <w:tr w:rsidR="003D6475" w:rsidRPr="003D6475" w14:paraId="07CFFA3D" w14:textId="77777777" w:rsidTr="003D6475">
        <w:trPr>
          <w:trHeight w:val="20"/>
          <w:jc w:val="center"/>
        </w:trPr>
        <w:tc>
          <w:tcPr>
            <w:tcW w:w="2770" w:type="dxa"/>
            <w:tcBorders>
              <w:top w:val="nil"/>
              <w:left w:val="single" w:sz="4" w:space="0" w:color="auto"/>
              <w:bottom w:val="single" w:sz="4" w:space="0" w:color="auto"/>
              <w:right w:val="single" w:sz="4" w:space="0" w:color="auto"/>
            </w:tcBorders>
            <w:vAlign w:val="center"/>
            <w:hideMark/>
          </w:tcPr>
          <w:p w14:paraId="468D1FC8" w14:textId="77777777" w:rsidR="003D6475" w:rsidRPr="003D6475" w:rsidRDefault="003D6475" w:rsidP="003D6475">
            <w:pPr>
              <w:spacing w:after="0" w:line="240" w:lineRule="auto"/>
              <w:jc w:val="center"/>
              <w:rPr>
                <w:rFonts w:ascii="Times New Roman" w:eastAsia="Times New Roman" w:hAnsi="Times New Roman" w:cs="Times New Roman"/>
                <w:color w:val="000000"/>
                <w:kern w:val="0"/>
                <w:sz w:val="30"/>
                <w:szCs w:val="30"/>
                <w:lang w:eastAsia="en-IN"/>
                <w14:ligatures w14:val="none"/>
              </w:rPr>
            </w:pPr>
            <w:r w:rsidRPr="003D6475">
              <w:rPr>
                <w:rFonts w:ascii="Times New Roman" w:eastAsia="Times New Roman" w:hAnsi="Times New Roman" w:cs="Times New Roman"/>
                <w:color w:val="000000"/>
                <w:kern w:val="0"/>
                <w:sz w:val="30"/>
                <w:szCs w:val="30"/>
                <w:lang w:eastAsia="en-IN"/>
                <w14:ligatures w14:val="none"/>
              </w:rPr>
              <w:t>Madras</w:t>
            </w:r>
          </w:p>
        </w:tc>
        <w:tc>
          <w:tcPr>
            <w:tcW w:w="2473" w:type="dxa"/>
            <w:tcBorders>
              <w:top w:val="nil"/>
              <w:left w:val="nil"/>
              <w:bottom w:val="single" w:sz="4" w:space="0" w:color="auto"/>
              <w:right w:val="single" w:sz="4" w:space="0" w:color="auto"/>
            </w:tcBorders>
            <w:vAlign w:val="center"/>
            <w:hideMark/>
          </w:tcPr>
          <w:p w14:paraId="2F09034A" w14:textId="77777777" w:rsidR="003D6475" w:rsidRPr="003D6475" w:rsidRDefault="003D6475" w:rsidP="003D6475">
            <w:pPr>
              <w:spacing w:after="0" w:line="240" w:lineRule="auto"/>
              <w:jc w:val="center"/>
              <w:rPr>
                <w:rFonts w:ascii="Times New Roman" w:eastAsia="Times New Roman" w:hAnsi="Times New Roman" w:cs="Times New Roman"/>
                <w:color w:val="000000"/>
                <w:kern w:val="0"/>
                <w:sz w:val="30"/>
                <w:szCs w:val="30"/>
                <w:lang w:eastAsia="en-IN"/>
                <w14:ligatures w14:val="none"/>
              </w:rPr>
            </w:pPr>
            <w:r w:rsidRPr="003D6475">
              <w:rPr>
                <w:rFonts w:ascii="Times New Roman" w:eastAsia="Times New Roman" w:hAnsi="Times New Roman" w:cs="Times New Roman"/>
                <w:color w:val="000000"/>
                <w:kern w:val="0"/>
                <w:sz w:val="30"/>
                <w:szCs w:val="30"/>
                <w:lang w:eastAsia="en-IN"/>
                <w14:ligatures w14:val="none"/>
              </w:rPr>
              <w:t>8.13</w:t>
            </w:r>
          </w:p>
        </w:tc>
      </w:tr>
      <w:tr w:rsidR="003D6475" w:rsidRPr="003D6475" w14:paraId="3B1885B7" w14:textId="77777777" w:rsidTr="003D6475">
        <w:trPr>
          <w:trHeight w:val="20"/>
          <w:jc w:val="center"/>
        </w:trPr>
        <w:tc>
          <w:tcPr>
            <w:tcW w:w="2770" w:type="dxa"/>
            <w:tcBorders>
              <w:top w:val="nil"/>
              <w:left w:val="single" w:sz="4" w:space="0" w:color="auto"/>
              <w:bottom w:val="single" w:sz="4" w:space="0" w:color="auto"/>
              <w:right w:val="single" w:sz="4" w:space="0" w:color="auto"/>
            </w:tcBorders>
            <w:vAlign w:val="center"/>
            <w:hideMark/>
          </w:tcPr>
          <w:p w14:paraId="50BFAD28" w14:textId="77777777" w:rsidR="003D6475" w:rsidRPr="003D6475" w:rsidRDefault="003D6475" w:rsidP="003D6475">
            <w:pPr>
              <w:spacing w:after="0" w:line="240" w:lineRule="auto"/>
              <w:jc w:val="center"/>
              <w:rPr>
                <w:rFonts w:ascii="Times New Roman" w:eastAsia="Times New Roman" w:hAnsi="Times New Roman" w:cs="Times New Roman"/>
                <w:color w:val="000000"/>
                <w:kern w:val="0"/>
                <w:sz w:val="30"/>
                <w:szCs w:val="30"/>
                <w:lang w:eastAsia="en-IN"/>
                <w14:ligatures w14:val="none"/>
              </w:rPr>
            </w:pPr>
            <w:r w:rsidRPr="003D6475">
              <w:rPr>
                <w:rFonts w:ascii="Times New Roman" w:eastAsia="Times New Roman" w:hAnsi="Times New Roman" w:cs="Times New Roman"/>
                <w:color w:val="000000"/>
                <w:kern w:val="0"/>
                <w:sz w:val="30"/>
                <w:szCs w:val="30"/>
                <w:lang w:eastAsia="en-IN"/>
                <w14:ligatures w14:val="none"/>
              </w:rPr>
              <w:t>Maharashtra</w:t>
            </w:r>
          </w:p>
        </w:tc>
        <w:tc>
          <w:tcPr>
            <w:tcW w:w="2473" w:type="dxa"/>
            <w:tcBorders>
              <w:top w:val="nil"/>
              <w:left w:val="nil"/>
              <w:bottom w:val="single" w:sz="4" w:space="0" w:color="auto"/>
              <w:right w:val="single" w:sz="4" w:space="0" w:color="auto"/>
            </w:tcBorders>
            <w:vAlign w:val="center"/>
            <w:hideMark/>
          </w:tcPr>
          <w:p w14:paraId="6462BDCE" w14:textId="77777777" w:rsidR="003D6475" w:rsidRPr="003D6475" w:rsidRDefault="003D6475" w:rsidP="003D6475">
            <w:pPr>
              <w:spacing w:after="0" w:line="240" w:lineRule="auto"/>
              <w:jc w:val="center"/>
              <w:rPr>
                <w:rFonts w:ascii="Times New Roman" w:eastAsia="Times New Roman" w:hAnsi="Times New Roman" w:cs="Times New Roman"/>
                <w:color w:val="000000"/>
                <w:kern w:val="0"/>
                <w:sz w:val="30"/>
                <w:szCs w:val="30"/>
                <w:lang w:eastAsia="en-IN"/>
                <w14:ligatures w14:val="none"/>
              </w:rPr>
            </w:pPr>
            <w:r w:rsidRPr="003D6475">
              <w:rPr>
                <w:rFonts w:ascii="Times New Roman" w:eastAsia="Times New Roman" w:hAnsi="Times New Roman" w:cs="Times New Roman"/>
                <w:color w:val="000000"/>
                <w:kern w:val="0"/>
                <w:sz w:val="30"/>
                <w:szCs w:val="30"/>
                <w:lang w:eastAsia="en-IN"/>
                <w14:ligatures w14:val="none"/>
              </w:rPr>
              <w:t>13.41</w:t>
            </w:r>
          </w:p>
        </w:tc>
      </w:tr>
      <w:tr w:rsidR="003D6475" w:rsidRPr="003D6475" w14:paraId="59EFFD82" w14:textId="77777777" w:rsidTr="003D6475">
        <w:trPr>
          <w:trHeight w:val="20"/>
          <w:jc w:val="center"/>
        </w:trPr>
        <w:tc>
          <w:tcPr>
            <w:tcW w:w="2770" w:type="dxa"/>
            <w:tcBorders>
              <w:top w:val="nil"/>
              <w:left w:val="single" w:sz="4" w:space="0" w:color="auto"/>
              <w:bottom w:val="single" w:sz="4" w:space="0" w:color="auto"/>
              <w:right w:val="single" w:sz="4" w:space="0" w:color="auto"/>
            </w:tcBorders>
            <w:vAlign w:val="center"/>
            <w:hideMark/>
          </w:tcPr>
          <w:p w14:paraId="36CE9D51" w14:textId="77777777" w:rsidR="003D6475" w:rsidRPr="003D6475" w:rsidRDefault="003D6475" w:rsidP="003D6475">
            <w:pPr>
              <w:spacing w:after="0" w:line="240" w:lineRule="auto"/>
              <w:jc w:val="center"/>
              <w:rPr>
                <w:rFonts w:ascii="Times New Roman" w:eastAsia="Times New Roman" w:hAnsi="Times New Roman" w:cs="Times New Roman"/>
                <w:color w:val="000000"/>
                <w:kern w:val="0"/>
                <w:sz w:val="30"/>
                <w:szCs w:val="30"/>
                <w:lang w:eastAsia="en-IN"/>
                <w14:ligatures w14:val="none"/>
              </w:rPr>
            </w:pPr>
            <w:r w:rsidRPr="003D6475">
              <w:rPr>
                <w:rFonts w:ascii="Times New Roman" w:eastAsia="Times New Roman" w:hAnsi="Times New Roman" w:cs="Times New Roman"/>
                <w:color w:val="000000"/>
                <w:kern w:val="0"/>
                <w:sz w:val="30"/>
                <w:szCs w:val="30"/>
                <w:lang w:eastAsia="en-IN"/>
                <w14:ligatures w14:val="none"/>
              </w:rPr>
              <w:t>Mysore</w:t>
            </w:r>
          </w:p>
        </w:tc>
        <w:tc>
          <w:tcPr>
            <w:tcW w:w="2473" w:type="dxa"/>
            <w:tcBorders>
              <w:top w:val="nil"/>
              <w:left w:val="nil"/>
              <w:bottom w:val="single" w:sz="4" w:space="0" w:color="auto"/>
              <w:right w:val="single" w:sz="4" w:space="0" w:color="auto"/>
            </w:tcBorders>
            <w:vAlign w:val="center"/>
            <w:hideMark/>
          </w:tcPr>
          <w:p w14:paraId="2F75EC1E" w14:textId="77777777" w:rsidR="003D6475" w:rsidRPr="003D6475" w:rsidRDefault="003D6475" w:rsidP="003D6475">
            <w:pPr>
              <w:spacing w:after="0" w:line="240" w:lineRule="auto"/>
              <w:jc w:val="center"/>
              <w:rPr>
                <w:rFonts w:ascii="Times New Roman" w:eastAsia="Times New Roman" w:hAnsi="Times New Roman" w:cs="Times New Roman"/>
                <w:color w:val="000000"/>
                <w:kern w:val="0"/>
                <w:sz w:val="30"/>
                <w:szCs w:val="30"/>
                <w:lang w:eastAsia="en-IN"/>
                <w14:ligatures w14:val="none"/>
              </w:rPr>
            </w:pPr>
            <w:r w:rsidRPr="003D6475">
              <w:rPr>
                <w:rFonts w:ascii="Times New Roman" w:eastAsia="Times New Roman" w:hAnsi="Times New Roman" w:cs="Times New Roman"/>
                <w:color w:val="000000"/>
                <w:kern w:val="0"/>
                <w:sz w:val="30"/>
                <w:szCs w:val="30"/>
                <w:lang w:eastAsia="en-IN"/>
                <w14:ligatures w14:val="none"/>
              </w:rPr>
              <w:t>5.13</w:t>
            </w:r>
          </w:p>
        </w:tc>
      </w:tr>
      <w:tr w:rsidR="003D6475" w:rsidRPr="003D6475" w14:paraId="1D6F2C70" w14:textId="77777777" w:rsidTr="003D6475">
        <w:trPr>
          <w:trHeight w:val="20"/>
          <w:jc w:val="center"/>
        </w:trPr>
        <w:tc>
          <w:tcPr>
            <w:tcW w:w="2770" w:type="dxa"/>
            <w:tcBorders>
              <w:top w:val="nil"/>
              <w:left w:val="single" w:sz="4" w:space="0" w:color="auto"/>
              <w:bottom w:val="single" w:sz="4" w:space="0" w:color="auto"/>
              <w:right w:val="single" w:sz="4" w:space="0" w:color="auto"/>
            </w:tcBorders>
            <w:vAlign w:val="center"/>
            <w:hideMark/>
          </w:tcPr>
          <w:p w14:paraId="66DD506C" w14:textId="77777777" w:rsidR="003D6475" w:rsidRPr="003D6475" w:rsidRDefault="003D6475" w:rsidP="003D6475">
            <w:pPr>
              <w:spacing w:after="0" w:line="240" w:lineRule="auto"/>
              <w:jc w:val="center"/>
              <w:rPr>
                <w:rFonts w:ascii="Times New Roman" w:eastAsia="Times New Roman" w:hAnsi="Times New Roman" w:cs="Times New Roman"/>
                <w:color w:val="000000"/>
                <w:kern w:val="0"/>
                <w:sz w:val="30"/>
                <w:szCs w:val="30"/>
                <w:lang w:eastAsia="en-IN"/>
                <w14:ligatures w14:val="none"/>
              </w:rPr>
            </w:pPr>
            <w:r w:rsidRPr="003D6475">
              <w:rPr>
                <w:rFonts w:ascii="Times New Roman" w:eastAsia="Times New Roman" w:hAnsi="Times New Roman" w:cs="Times New Roman"/>
                <w:color w:val="000000"/>
                <w:kern w:val="0"/>
                <w:sz w:val="30"/>
                <w:szCs w:val="30"/>
                <w:lang w:eastAsia="en-IN"/>
                <w14:ligatures w14:val="none"/>
              </w:rPr>
              <w:t>Orissa</w:t>
            </w:r>
          </w:p>
        </w:tc>
        <w:tc>
          <w:tcPr>
            <w:tcW w:w="2473" w:type="dxa"/>
            <w:tcBorders>
              <w:top w:val="nil"/>
              <w:left w:val="nil"/>
              <w:bottom w:val="single" w:sz="4" w:space="0" w:color="auto"/>
              <w:right w:val="single" w:sz="4" w:space="0" w:color="auto"/>
            </w:tcBorders>
            <w:vAlign w:val="center"/>
            <w:hideMark/>
          </w:tcPr>
          <w:p w14:paraId="53632429" w14:textId="77777777" w:rsidR="003D6475" w:rsidRPr="003D6475" w:rsidRDefault="003D6475" w:rsidP="003D6475">
            <w:pPr>
              <w:spacing w:after="0" w:line="240" w:lineRule="auto"/>
              <w:jc w:val="center"/>
              <w:rPr>
                <w:rFonts w:ascii="Times New Roman" w:eastAsia="Times New Roman" w:hAnsi="Times New Roman" w:cs="Times New Roman"/>
                <w:color w:val="000000"/>
                <w:kern w:val="0"/>
                <w:sz w:val="30"/>
                <w:szCs w:val="30"/>
                <w:lang w:eastAsia="en-IN"/>
                <w14:ligatures w14:val="none"/>
              </w:rPr>
            </w:pPr>
            <w:r w:rsidRPr="003D6475">
              <w:rPr>
                <w:rFonts w:ascii="Times New Roman" w:eastAsia="Times New Roman" w:hAnsi="Times New Roman" w:cs="Times New Roman"/>
                <w:color w:val="000000"/>
                <w:kern w:val="0"/>
                <w:sz w:val="30"/>
                <w:szCs w:val="30"/>
                <w:lang w:eastAsia="en-IN"/>
                <w14:ligatures w14:val="none"/>
              </w:rPr>
              <w:t>3.44</w:t>
            </w:r>
          </w:p>
        </w:tc>
      </w:tr>
      <w:tr w:rsidR="003D6475" w:rsidRPr="003D6475" w14:paraId="5C2EEED2" w14:textId="77777777" w:rsidTr="003D6475">
        <w:trPr>
          <w:trHeight w:val="20"/>
          <w:jc w:val="center"/>
        </w:trPr>
        <w:tc>
          <w:tcPr>
            <w:tcW w:w="2770" w:type="dxa"/>
            <w:tcBorders>
              <w:top w:val="nil"/>
              <w:left w:val="single" w:sz="4" w:space="0" w:color="auto"/>
              <w:bottom w:val="single" w:sz="4" w:space="0" w:color="auto"/>
              <w:right w:val="single" w:sz="4" w:space="0" w:color="auto"/>
            </w:tcBorders>
            <w:vAlign w:val="center"/>
            <w:hideMark/>
          </w:tcPr>
          <w:p w14:paraId="4D087B9C" w14:textId="77777777" w:rsidR="003D6475" w:rsidRPr="003D6475" w:rsidRDefault="003D6475" w:rsidP="003D6475">
            <w:pPr>
              <w:spacing w:after="0" w:line="240" w:lineRule="auto"/>
              <w:jc w:val="center"/>
              <w:rPr>
                <w:rFonts w:ascii="Times New Roman" w:eastAsia="Times New Roman" w:hAnsi="Times New Roman" w:cs="Times New Roman"/>
                <w:color w:val="000000"/>
                <w:kern w:val="0"/>
                <w:sz w:val="30"/>
                <w:szCs w:val="30"/>
                <w:lang w:eastAsia="en-IN"/>
                <w14:ligatures w14:val="none"/>
              </w:rPr>
            </w:pPr>
            <w:r w:rsidRPr="003D6475">
              <w:rPr>
                <w:rFonts w:ascii="Times New Roman" w:eastAsia="Times New Roman" w:hAnsi="Times New Roman" w:cs="Times New Roman"/>
                <w:color w:val="000000"/>
                <w:kern w:val="0"/>
                <w:sz w:val="30"/>
                <w:szCs w:val="30"/>
                <w:lang w:eastAsia="en-IN"/>
                <w14:ligatures w14:val="none"/>
              </w:rPr>
              <w:t>Punjab</w:t>
            </w:r>
          </w:p>
        </w:tc>
        <w:tc>
          <w:tcPr>
            <w:tcW w:w="2473" w:type="dxa"/>
            <w:tcBorders>
              <w:top w:val="nil"/>
              <w:left w:val="nil"/>
              <w:bottom w:val="single" w:sz="4" w:space="0" w:color="auto"/>
              <w:right w:val="single" w:sz="4" w:space="0" w:color="auto"/>
            </w:tcBorders>
            <w:vAlign w:val="center"/>
            <w:hideMark/>
          </w:tcPr>
          <w:p w14:paraId="597AEEFB" w14:textId="77777777" w:rsidR="003D6475" w:rsidRPr="003D6475" w:rsidRDefault="003D6475" w:rsidP="003D6475">
            <w:pPr>
              <w:spacing w:after="0" w:line="240" w:lineRule="auto"/>
              <w:jc w:val="center"/>
              <w:rPr>
                <w:rFonts w:ascii="Times New Roman" w:eastAsia="Times New Roman" w:hAnsi="Times New Roman" w:cs="Times New Roman"/>
                <w:color w:val="000000"/>
                <w:kern w:val="0"/>
                <w:sz w:val="30"/>
                <w:szCs w:val="30"/>
                <w:lang w:eastAsia="en-IN"/>
                <w14:ligatures w14:val="none"/>
              </w:rPr>
            </w:pPr>
            <w:r w:rsidRPr="003D6475">
              <w:rPr>
                <w:rFonts w:ascii="Times New Roman" w:eastAsia="Times New Roman" w:hAnsi="Times New Roman" w:cs="Times New Roman"/>
                <w:color w:val="000000"/>
                <w:kern w:val="0"/>
                <w:sz w:val="30"/>
                <w:szCs w:val="30"/>
                <w:lang w:eastAsia="en-IN"/>
                <w14:ligatures w14:val="none"/>
              </w:rPr>
              <w:t>4.49</w:t>
            </w:r>
          </w:p>
        </w:tc>
      </w:tr>
      <w:tr w:rsidR="003D6475" w:rsidRPr="003D6475" w14:paraId="3F5E1196" w14:textId="77777777" w:rsidTr="003D6475">
        <w:trPr>
          <w:trHeight w:val="20"/>
          <w:jc w:val="center"/>
        </w:trPr>
        <w:tc>
          <w:tcPr>
            <w:tcW w:w="2770" w:type="dxa"/>
            <w:tcBorders>
              <w:top w:val="nil"/>
              <w:left w:val="single" w:sz="4" w:space="0" w:color="auto"/>
              <w:bottom w:val="single" w:sz="4" w:space="0" w:color="auto"/>
              <w:right w:val="single" w:sz="4" w:space="0" w:color="auto"/>
            </w:tcBorders>
            <w:vAlign w:val="center"/>
            <w:hideMark/>
          </w:tcPr>
          <w:p w14:paraId="0F8CCDC0" w14:textId="77777777" w:rsidR="003D6475" w:rsidRPr="003D6475" w:rsidRDefault="003D6475" w:rsidP="003D6475">
            <w:pPr>
              <w:spacing w:after="0" w:line="240" w:lineRule="auto"/>
              <w:jc w:val="center"/>
              <w:rPr>
                <w:rFonts w:ascii="Times New Roman" w:eastAsia="Times New Roman" w:hAnsi="Times New Roman" w:cs="Times New Roman"/>
                <w:color w:val="000000"/>
                <w:kern w:val="0"/>
                <w:sz w:val="30"/>
                <w:szCs w:val="30"/>
                <w:lang w:eastAsia="en-IN"/>
                <w14:ligatures w14:val="none"/>
              </w:rPr>
            </w:pPr>
            <w:r w:rsidRPr="003D6475">
              <w:rPr>
                <w:rFonts w:ascii="Times New Roman" w:eastAsia="Times New Roman" w:hAnsi="Times New Roman" w:cs="Times New Roman"/>
                <w:color w:val="000000"/>
                <w:kern w:val="0"/>
                <w:sz w:val="30"/>
                <w:szCs w:val="30"/>
                <w:lang w:eastAsia="en-IN"/>
                <w14:ligatures w14:val="none"/>
              </w:rPr>
              <w:t>Rajasthan</w:t>
            </w:r>
          </w:p>
        </w:tc>
        <w:tc>
          <w:tcPr>
            <w:tcW w:w="2473" w:type="dxa"/>
            <w:tcBorders>
              <w:top w:val="nil"/>
              <w:left w:val="nil"/>
              <w:bottom w:val="single" w:sz="4" w:space="0" w:color="auto"/>
              <w:right w:val="single" w:sz="4" w:space="0" w:color="auto"/>
            </w:tcBorders>
            <w:vAlign w:val="center"/>
            <w:hideMark/>
          </w:tcPr>
          <w:p w14:paraId="27BE01F6" w14:textId="77777777" w:rsidR="003D6475" w:rsidRPr="003D6475" w:rsidRDefault="003D6475" w:rsidP="003D6475">
            <w:pPr>
              <w:spacing w:after="0" w:line="240" w:lineRule="auto"/>
              <w:jc w:val="center"/>
              <w:rPr>
                <w:rFonts w:ascii="Times New Roman" w:eastAsia="Times New Roman" w:hAnsi="Times New Roman" w:cs="Times New Roman"/>
                <w:color w:val="000000"/>
                <w:kern w:val="0"/>
                <w:sz w:val="30"/>
                <w:szCs w:val="30"/>
                <w:lang w:eastAsia="en-IN"/>
                <w14:ligatures w14:val="none"/>
              </w:rPr>
            </w:pPr>
            <w:r w:rsidRPr="003D6475">
              <w:rPr>
                <w:rFonts w:ascii="Times New Roman" w:eastAsia="Times New Roman" w:hAnsi="Times New Roman" w:cs="Times New Roman"/>
                <w:color w:val="000000"/>
                <w:kern w:val="0"/>
                <w:sz w:val="30"/>
                <w:szCs w:val="30"/>
                <w:lang w:eastAsia="en-IN"/>
                <w14:ligatures w14:val="none"/>
              </w:rPr>
              <w:t>3.97</w:t>
            </w:r>
          </w:p>
        </w:tc>
      </w:tr>
      <w:tr w:rsidR="003D6475" w:rsidRPr="003D6475" w14:paraId="430D118A" w14:textId="77777777" w:rsidTr="003D6475">
        <w:trPr>
          <w:trHeight w:val="20"/>
          <w:jc w:val="center"/>
        </w:trPr>
        <w:tc>
          <w:tcPr>
            <w:tcW w:w="2770" w:type="dxa"/>
            <w:tcBorders>
              <w:top w:val="nil"/>
              <w:left w:val="single" w:sz="4" w:space="0" w:color="auto"/>
              <w:bottom w:val="single" w:sz="4" w:space="0" w:color="auto"/>
              <w:right w:val="single" w:sz="4" w:space="0" w:color="auto"/>
            </w:tcBorders>
            <w:vAlign w:val="center"/>
            <w:hideMark/>
          </w:tcPr>
          <w:p w14:paraId="16D56B74" w14:textId="77777777" w:rsidR="003D6475" w:rsidRPr="003D6475" w:rsidRDefault="003D6475" w:rsidP="003D6475">
            <w:pPr>
              <w:spacing w:after="0" w:line="240" w:lineRule="auto"/>
              <w:jc w:val="center"/>
              <w:rPr>
                <w:rFonts w:ascii="Times New Roman" w:eastAsia="Times New Roman" w:hAnsi="Times New Roman" w:cs="Times New Roman"/>
                <w:color w:val="000000"/>
                <w:kern w:val="0"/>
                <w:sz w:val="30"/>
                <w:szCs w:val="30"/>
                <w:lang w:eastAsia="en-IN"/>
                <w14:ligatures w14:val="none"/>
              </w:rPr>
            </w:pPr>
            <w:r w:rsidRPr="003D6475">
              <w:rPr>
                <w:rFonts w:ascii="Times New Roman" w:eastAsia="Times New Roman" w:hAnsi="Times New Roman" w:cs="Times New Roman"/>
                <w:color w:val="000000"/>
                <w:kern w:val="0"/>
                <w:sz w:val="30"/>
                <w:szCs w:val="30"/>
                <w:lang w:eastAsia="en-IN"/>
                <w14:ligatures w14:val="none"/>
              </w:rPr>
              <w:t>Uttar Pradesh</w:t>
            </w:r>
          </w:p>
        </w:tc>
        <w:tc>
          <w:tcPr>
            <w:tcW w:w="2473" w:type="dxa"/>
            <w:tcBorders>
              <w:top w:val="nil"/>
              <w:left w:val="nil"/>
              <w:bottom w:val="single" w:sz="4" w:space="0" w:color="auto"/>
              <w:right w:val="single" w:sz="4" w:space="0" w:color="auto"/>
            </w:tcBorders>
            <w:vAlign w:val="center"/>
            <w:hideMark/>
          </w:tcPr>
          <w:p w14:paraId="14881151" w14:textId="77777777" w:rsidR="003D6475" w:rsidRPr="003D6475" w:rsidRDefault="003D6475" w:rsidP="003D6475">
            <w:pPr>
              <w:spacing w:after="0" w:line="240" w:lineRule="auto"/>
              <w:jc w:val="center"/>
              <w:rPr>
                <w:rFonts w:ascii="Times New Roman" w:eastAsia="Times New Roman" w:hAnsi="Times New Roman" w:cs="Times New Roman"/>
                <w:color w:val="000000"/>
                <w:kern w:val="0"/>
                <w:sz w:val="30"/>
                <w:szCs w:val="30"/>
                <w:lang w:eastAsia="en-IN"/>
                <w14:ligatures w14:val="none"/>
              </w:rPr>
            </w:pPr>
            <w:r w:rsidRPr="003D6475">
              <w:rPr>
                <w:rFonts w:ascii="Times New Roman" w:eastAsia="Times New Roman" w:hAnsi="Times New Roman" w:cs="Times New Roman"/>
                <w:color w:val="000000"/>
                <w:kern w:val="0"/>
                <w:sz w:val="30"/>
                <w:szCs w:val="30"/>
                <w:lang w:eastAsia="en-IN"/>
                <w14:ligatures w14:val="none"/>
              </w:rPr>
              <w:t>14.42</w:t>
            </w:r>
          </w:p>
        </w:tc>
      </w:tr>
      <w:tr w:rsidR="003D6475" w:rsidRPr="003D6475" w14:paraId="3420CC04" w14:textId="77777777" w:rsidTr="003D6475">
        <w:trPr>
          <w:trHeight w:val="20"/>
          <w:jc w:val="center"/>
        </w:trPr>
        <w:tc>
          <w:tcPr>
            <w:tcW w:w="2770" w:type="dxa"/>
            <w:tcBorders>
              <w:top w:val="nil"/>
              <w:left w:val="single" w:sz="4" w:space="0" w:color="auto"/>
              <w:bottom w:val="single" w:sz="4" w:space="0" w:color="auto"/>
              <w:right w:val="single" w:sz="4" w:space="0" w:color="auto"/>
            </w:tcBorders>
            <w:vAlign w:val="center"/>
            <w:hideMark/>
          </w:tcPr>
          <w:p w14:paraId="6766AF0D" w14:textId="77777777" w:rsidR="003D6475" w:rsidRPr="003D6475" w:rsidRDefault="003D6475" w:rsidP="003D6475">
            <w:pPr>
              <w:spacing w:after="0" w:line="240" w:lineRule="auto"/>
              <w:jc w:val="center"/>
              <w:rPr>
                <w:rFonts w:ascii="Times New Roman" w:eastAsia="Times New Roman" w:hAnsi="Times New Roman" w:cs="Times New Roman"/>
                <w:color w:val="000000"/>
                <w:kern w:val="0"/>
                <w:sz w:val="30"/>
                <w:szCs w:val="30"/>
                <w:lang w:eastAsia="en-IN"/>
                <w14:ligatures w14:val="none"/>
              </w:rPr>
            </w:pPr>
            <w:r w:rsidRPr="003D6475">
              <w:rPr>
                <w:rFonts w:ascii="Times New Roman" w:eastAsia="Times New Roman" w:hAnsi="Times New Roman" w:cs="Times New Roman"/>
                <w:color w:val="000000"/>
                <w:kern w:val="0"/>
                <w:sz w:val="30"/>
                <w:szCs w:val="30"/>
                <w:lang w:eastAsia="en-IN"/>
                <w14:ligatures w14:val="none"/>
              </w:rPr>
              <w:t>West Bengal</w:t>
            </w:r>
          </w:p>
        </w:tc>
        <w:tc>
          <w:tcPr>
            <w:tcW w:w="2473" w:type="dxa"/>
            <w:tcBorders>
              <w:top w:val="nil"/>
              <w:left w:val="nil"/>
              <w:bottom w:val="single" w:sz="4" w:space="0" w:color="auto"/>
              <w:right w:val="single" w:sz="4" w:space="0" w:color="auto"/>
            </w:tcBorders>
            <w:vAlign w:val="center"/>
            <w:hideMark/>
          </w:tcPr>
          <w:p w14:paraId="69567058" w14:textId="77777777" w:rsidR="003D6475" w:rsidRPr="003D6475" w:rsidRDefault="003D6475" w:rsidP="003D6475">
            <w:pPr>
              <w:spacing w:after="0" w:line="240" w:lineRule="auto"/>
              <w:jc w:val="center"/>
              <w:rPr>
                <w:rFonts w:ascii="Times New Roman" w:eastAsia="Times New Roman" w:hAnsi="Times New Roman" w:cs="Times New Roman"/>
                <w:color w:val="000000"/>
                <w:kern w:val="0"/>
                <w:sz w:val="30"/>
                <w:szCs w:val="30"/>
                <w:lang w:eastAsia="en-IN"/>
                <w14:ligatures w14:val="none"/>
              </w:rPr>
            </w:pPr>
            <w:r w:rsidRPr="003D6475">
              <w:rPr>
                <w:rFonts w:ascii="Times New Roman" w:eastAsia="Times New Roman" w:hAnsi="Times New Roman" w:cs="Times New Roman"/>
                <w:color w:val="000000"/>
                <w:kern w:val="0"/>
                <w:sz w:val="30"/>
                <w:szCs w:val="30"/>
                <w:lang w:eastAsia="en-IN"/>
                <w14:ligatures w14:val="none"/>
              </w:rPr>
              <w:t>12.09</w:t>
            </w:r>
          </w:p>
        </w:tc>
      </w:tr>
    </w:tbl>
    <w:p w14:paraId="3D26E03B" w14:textId="77777777" w:rsidR="003D6475" w:rsidRPr="003D6475" w:rsidRDefault="003D6475" w:rsidP="003D6475">
      <w:pPr>
        <w:tabs>
          <w:tab w:val="num" w:pos="426"/>
        </w:tabs>
        <w:spacing w:after="0" w:line="276" w:lineRule="auto"/>
        <w:jc w:val="both"/>
        <w:rPr>
          <w:rFonts w:ascii="Times New Roman" w:hAnsi="Times New Roman" w:cs="Times New Roman"/>
          <w:sz w:val="30"/>
          <w:szCs w:val="30"/>
        </w:rPr>
      </w:pPr>
    </w:p>
    <w:p w14:paraId="7230AB2E" w14:textId="1A8270FD" w:rsidR="00EC3AD0" w:rsidRPr="000C2AD6" w:rsidRDefault="00EC3AD0">
      <w:pPr>
        <w:pStyle w:val="ListParagraph"/>
        <w:numPr>
          <w:ilvl w:val="0"/>
          <w:numId w:val="24"/>
        </w:numPr>
        <w:tabs>
          <w:tab w:val="num" w:pos="426"/>
        </w:tabs>
        <w:spacing w:after="0" w:line="276" w:lineRule="auto"/>
        <w:ind w:left="0" w:hanging="425"/>
        <w:jc w:val="both"/>
        <w:rPr>
          <w:rFonts w:ascii="Times New Roman" w:hAnsi="Times New Roman" w:cs="Times New Roman"/>
          <w:b/>
          <w:bCs/>
          <w:sz w:val="30"/>
          <w:szCs w:val="30"/>
        </w:rPr>
      </w:pPr>
      <w:r w:rsidRPr="003D6475">
        <w:rPr>
          <w:rFonts w:ascii="Times New Roman" w:hAnsi="Times New Roman" w:cs="Times New Roman"/>
          <w:sz w:val="30"/>
          <w:szCs w:val="30"/>
        </w:rPr>
        <w:t>We further recommend that 2.5 per cent of the net proceeds of the income-tax be prescribed as the net proceeds attributable to Union territories</w:t>
      </w:r>
      <w:r w:rsidRPr="000C2AD6">
        <w:rPr>
          <w:rFonts w:ascii="Times New Roman" w:hAnsi="Times New Roman" w:cs="Times New Roman"/>
          <w:b/>
          <w:bCs/>
          <w:sz w:val="30"/>
          <w:szCs w:val="30"/>
        </w:rPr>
        <w:t>.</w:t>
      </w:r>
    </w:p>
    <w:p w14:paraId="2AB9DE85" w14:textId="77777777" w:rsidR="0040344C" w:rsidRPr="000C2AD6" w:rsidRDefault="0040344C" w:rsidP="000C2AD6">
      <w:pPr>
        <w:tabs>
          <w:tab w:val="num" w:pos="426"/>
        </w:tabs>
        <w:spacing w:line="276" w:lineRule="auto"/>
        <w:jc w:val="both"/>
        <w:rPr>
          <w:rFonts w:ascii="Times New Roman" w:hAnsi="Times New Roman" w:cs="Times New Roman"/>
          <w:b/>
          <w:bCs/>
          <w:sz w:val="30"/>
          <w:szCs w:val="30"/>
        </w:rPr>
      </w:pPr>
    </w:p>
    <w:p w14:paraId="2A3F7D03" w14:textId="77777777" w:rsidR="00EC3AD0" w:rsidRPr="00D6586E" w:rsidRDefault="00EC3AD0" w:rsidP="000C2AD6">
      <w:pPr>
        <w:tabs>
          <w:tab w:val="num" w:pos="426"/>
        </w:tabs>
        <w:spacing w:line="276" w:lineRule="auto"/>
        <w:jc w:val="center"/>
        <w:rPr>
          <w:rFonts w:ascii="Times New Roman" w:hAnsi="Times New Roman" w:cs="Times New Roman"/>
          <w:i/>
          <w:iCs/>
          <w:sz w:val="30"/>
          <w:szCs w:val="30"/>
        </w:rPr>
      </w:pPr>
      <w:r w:rsidRPr="00D6586E">
        <w:rPr>
          <w:rFonts w:ascii="Times New Roman" w:hAnsi="Times New Roman" w:cs="Times New Roman"/>
          <w:i/>
          <w:iCs/>
          <w:sz w:val="30"/>
          <w:szCs w:val="30"/>
        </w:rPr>
        <w:t>(ii) Union Excise Duties</w:t>
      </w:r>
    </w:p>
    <w:p w14:paraId="60ABABBD" w14:textId="1EF011E2" w:rsidR="00EC3AD0" w:rsidRPr="000C2AD6" w:rsidRDefault="00EC3AD0">
      <w:pPr>
        <w:pStyle w:val="ListParagraph"/>
        <w:numPr>
          <w:ilvl w:val="0"/>
          <w:numId w:val="24"/>
        </w:numPr>
        <w:tabs>
          <w:tab w:val="num" w:pos="426"/>
        </w:tabs>
        <w:spacing w:after="240" w:line="276" w:lineRule="auto"/>
        <w:ind w:left="0" w:hanging="425"/>
        <w:contextualSpacing w:val="0"/>
        <w:jc w:val="both"/>
        <w:rPr>
          <w:rFonts w:ascii="Times New Roman" w:hAnsi="Times New Roman" w:cs="Times New Roman"/>
          <w:sz w:val="30"/>
          <w:szCs w:val="30"/>
        </w:rPr>
      </w:pPr>
      <w:r w:rsidRPr="000C2AD6">
        <w:rPr>
          <w:rFonts w:ascii="Times New Roman" w:hAnsi="Times New Roman" w:cs="Times New Roman"/>
          <w:sz w:val="30"/>
          <w:szCs w:val="30"/>
        </w:rPr>
        <w:t>Article 272 of the Constitution empowers Parliament to provide by legislation the distribution to the States of the whole or a part of the net proceeds of the Union duties of excise on specified commodities, prescribing, at the same time, the principles on which the distribution should be made. This permissive provision was embodied in our Constitution to provide for additional financial assistance to the States, should the necessity arise to augment sums which could be made available under other provisions of the Constitution.</w:t>
      </w:r>
    </w:p>
    <w:p w14:paraId="09DB3B03" w14:textId="3CBD4E80" w:rsidR="00482696" w:rsidRPr="003D6475" w:rsidRDefault="00482696">
      <w:pPr>
        <w:pStyle w:val="ListParagraph"/>
        <w:numPr>
          <w:ilvl w:val="0"/>
          <w:numId w:val="24"/>
        </w:numPr>
        <w:tabs>
          <w:tab w:val="num" w:pos="426"/>
        </w:tabs>
        <w:spacing w:after="240" w:line="276" w:lineRule="auto"/>
        <w:ind w:left="0" w:hanging="425"/>
        <w:contextualSpacing w:val="0"/>
        <w:jc w:val="both"/>
        <w:rPr>
          <w:rFonts w:ascii="Times New Roman" w:hAnsi="Times New Roman" w:cs="Times New Roman"/>
          <w:sz w:val="30"/>
          <w:szCs w:val="30"/>
        </w:rPr>
      </w:pPr>
      <w:r w:rsidRPr="003D6475">
        <w:rPr>
          <w:rFonts w:ascii="Times New Roman" w:hAnsi="Times New Roman" w:cs="Times New Roman"/>
          <w:sz w:val="30"/>
          <w:szCs w:val="30"/>
        </w:rPr>
        <w:t>Till</w:t>
      </w:r>
      <w:r w:rsidRPr="000C2AD6">
        <w:rPr>
          <w:rFonts w:ascii="Times New Roman" w:hAnsi="Times New Roman" w:cs="Times New Roman"/>
          <w:sz w:val="30"/>
          <w:szCs w:val="30"/>
        </w:rPr>
        <w:t xml:space="preserve"> April 1952, the proceeds of this duty were not brought into distribution and were retained wholly by the Union. The first Finance Commission broke new ground by recommending the sharing of the proceeds of duties on three </w:t>
      </w:r>
      <w:r w:rsidRPr="000C2AD6">
        <w:rPr>
          <w:rFonts w:ascii="Times New Roman" w:hAnsi="Times New Roman" w:cs="Times New Roman"/>
          <w:sz w:val="30"/>
          <w:szCs w:val="30"/>
        </w:rPr>
        <w:lastRenderedPageBreak/>
        <w:t xml:space="preserve">commodities between the Union and the States. It was presumably influenced in this conclusion by the growing financial needs of the States in fulfilling a complementary role in the development of the national economy and the provision of a higher level of social services. The second Commission expanded the list of duties to eight commodities as in their view the taxes on income were ceasing to be an expanding source of revenue and increasing dependence should be placed for purposes of devolution on the growing source of excise revenue. The impact of planning on the States also called for a larger measure of </w:t>
      </w:r>
      <w:r w:rsidRPr="003D6475">
        <w:rPr>
          <w:rFonts w:ascii="Times New Roman" w:hAnsi="Times New Roman" w:cs="Times New Roman"/>
          <w:sz w:val="30"/>
          <w:szCs w:val="30"/>
        </w:rPr>
        <w:t>devolution which could be suitably provided by using the permissive provisions of article 272 more extensively.</w:t>
      </w:r>
    </w:p>
    <w:p w14:paraId="3A739544" w14:textId="2F9F5B32" w:rsidR="00482696" w:rsidRPr="003D6475" w:rsidRDefault="00482696">
      <w:pPr>
        <w:pStyle w:val="ListParagraph"/>
        <w:numPr>
          <w:ilvl w:val="0"/>
          <w:numId w:val="24"/>
        </w:numPr>
        <w:tabs>
          <w:tab w:val="num" w:pos="426"/>
        </w:tabs>
        <w:spacing w:after="240" w:line="276" w:lineRule="auto"/>
        <w:ind w:left="0" w:hanging="425"/>
        <w:contextualSpacing w:val="0"/>
        <w:jc w:val="both"/>
        <w:rPr>
          <w:rFonts w:ascii="Times New Roman" w:hAnsi="Times New Roman" w:cs="Times New Roman"/>
          <w:sz w:val="30"/>
          <w:szCs w:val="30"/>
        </w:rPr>
      </w:pPr>
      <w:r w:rsidRPr="003D6475">
        <w:rPr>
          <w:rFonts w:ascii="Times New Roman" w:hAnsi="Times New Roman" w:cs="Times New Roman"/>
          <w:sz w:val="30"/>
          <w:szCs w:val="30"/>
        </w:rPr>
        <w:t>The yield of the duty in the financial year 1951-52 was only Rs. 86 crores, but it has yielded Rs. 383 crores in the year 1960-61. The range and depth of this duty was further enhanced in the year 1961-62. It is becoming evident that further expansion of this source of revenue is inescapable to meet the growing fiscal needs of our developing economy.</w:t>
      </w:r>
    </w:p>
    <w:p w14:paraId="7F322DDD" w14:textId="631915A2" w:rsidR="00482696" w:rsidRPr="003D6475" w:rsidRDefault="00482696">
      <w:pPr>
        <w:pStyle w:val="ListParagraph"/>
        <w:numPr>
          <w:ilvl w:val="0"/>
          <w:numId w:val="24"/>
        </w:numPr>
        <w:tabs>
          <w:tab w:val="num" w:pos="426"/>
        </w:tabs>
        <w:spacing w:after="240" w:line="276" w:lineRule="auto"/>
        <w:ind w:left="0" w:hanging="425"/>
        <w:contextualSpacing w:val="0"/>
        <w:jc w:val="both"/>
        <w:rPr>
          <w:rFonts w:ascii="Times New Roman" w:hAnsi="Times New Roman" w:cs="Times New Roman"/>
          <w:sz w:val="30"/>
          <w:szCs w:val="30"/>
        </w:rPr>
      </w:pPr>
      <w:r w:rsidRPr="003D6475">
        <w:rPr>
          <w:rFonts w:ascii="Times New Roman" w:hAnsi="Times New Roman" w:cs="Times New Roman"/>
          <w:sz w:val="30"/>
          <w:szCs w:val="30"/>
        </w:rPr>
        <w:t>We consider that a more extensive use of article 272 for affording assistance to the States is not only justified but is even necessary. For one thing, the shrinkage in the divisible pool of income-tax has to be taken into account; for another, the larger revenue gaps caused by the impact of the committed expenditure of two successive plans have to be filled.</w:t>
      </w:r>
    </w:p>
    <w:p w14:paraId="4C9A2EB2" w14:textId="5BFF6C79" w:rsidR="00482696" w:rsidRPr="00F64E47" w:rsidRDefault="00482696">
      <w:pPr>
        <w:pStyle w:val="ListParagraph"/>
        <w:numPr>
          <w:ilvl w:val="0"/>
          <w:numId w:val="24"/>
        </w:numPr>
        <w:tabs>
          <w:tab w:val="num" w:pos="426"/>
        </w:tabs>
        <w:spacing w:after="240" w:line="276" w:lineRule="auto"/>
        <w:ind w:left="0" w:hanging="425"/>
        <w:contextualSpacing w:val="0"/>
        <w:jc w:val="both"/>
        <w:rPr>
          <w:rFonts w:ascii="Times New Roman" w:hAnsi="Times New Roman" w:cs="Times New Roman"/>
          <w:sz w:val="30"/>
          <w:szCs w:val="30"/>
        </w:rPr>
      </w:pPr>
      <w:r w:rsidRPr="00F64E47">
        <w:rPr>
          <w:rFonts w:ascii="Times New Roman" w:hAnsi="Times New Roman" w:cs="Times New Roman"/>
          <w:sz w:val="30"/>
          <w:szCs w:val="30"/>
        </w:rPr>
        <w:t>Three alternatives have been canvassed before us, namely, that the distribution should cover the proceeds of Union excise duties on</w:t>
      </w:r>
      <w:r w:rsidR="00D46487">
        <w:rPr>
          <w:rFonts w:ascii="Times New Roman" w:hAnsi="Times New Roman" w:cs="Times New Roman"/>
          <w:sz w:val="30"/>
          <w:szCs w:val="30"/>
        </w:rPr>
        <w:t xml:space="preserve"> </w:t>
      </w:r>
      <w:r w:rsidRPr="00F64E47">
        <w:rPr>
          <w:rFonts w:ascii="Times New Roman" w:hAnsi="Times New Roman" w:cs="Times New Roman"/>
          <w:sz w:val="30"/>
          <w:szCs w:val="30"/>
        </w:rPr>
        <w:t>(</w:t>
      </w:r>
      <w:proofErr w:type="spellStart"/>
      <w:r w:rsidRPr="00F64E47">
        <w:rPr>
          <w:rFonts w:ascii="Times New Roman" w:hAnsi="Times New Roman" w:cs="Times New Roman"/>
          <w:sz w:val="30"/>
          <w:szCs w:val="30"/>
        </w:rPr>
        <w:t>i</w:t>
      </w:r>
      <w:proofErr w:type="spellEnd"/>
      <w:r w:rsidRPr="00F64E47">
        <w:rPr>
          <w:rFonts w:ascii="Times New Roman" w:hAnsi="Times New Roman" w:cs="Times New Roman"/>
          <w:sz w:val="30"/>
          <w:szCs w:val="30"/>
        </w:rPr>
        <w:t>) articles of common consumption,</w:t>
      </w:r>
      <w:r w:rsidR="00D46487">
        <w:rPr>
          <w:rFonts w:ascii="Times New Roman" w:hAnsi="Times New Roman" w:cs="Times New Roman"/>
          <w:sz w:val="30"/>
          <w:szCs w:val="30"/>
        </w:rPr>
        <w:t xml:space="preserve"> </w:t>
      </w:r>
      <w:r w:rsidRPr="00F64E47">
        <w:rPr>
          <w:rFonts w:ascii="Times New Roman" w:hAnsi="Times New Roman" w:cs="Times New Roman"/>
          <w:sz w:val="30"/>
          <w:szCs w:val="30"/>
        </w:rPr>
        <w:t>(ii) consumer goods, and</w:t>
      </w:r>
      <w:r w:rsidR="00D46487">
        <w:rPr>
          <w:rFonts w:ascii="Times New Roman" w:hAnsi="Times New Roman" w:cs="Times New Roman"/>
          <w:sz w:val="30"/>
          <w:szCs w:val="30"/>
        </w:rPr>
        <w:t xml:space="preserve"> </w:t>
      </w:r>
      <w:r w:rsidRPr="00F64E47">
        <w:rPr>
          <w:rFonts w:ascii="Times New Roman" w:hAnsi="Times New Roman" w:cs="Times New Roman"/>
          <w:sz w:val="30"/>
          <w:szCs w:val="30"/>
        </w:rPr>
        <w:t>(iii) all the commodities on the present list.</w:t>
      </w:r>
      <w:r w:rsidR="00F64E47">
        <w:rPr>
          <w:rFonts w:ascii="Times New Roman" w:hAnsi="Times New Roman" w:cs="Times New Roman"/>
          <w:sz w:val="30"/>
          <w:szCs w:val="30"/>
        </w:rPr>
        <w:t xml:space="preserve"> </w:t>
      </w:r>
      <w:r w:rsidRPr="00F64E47">
        <w:rPr>
          <w:rFonts w:ascii="Times New Roman" w:hAnsi="Times New Roman" w:cs="Times New Roman"/>
          <w:sz w:val="30"/>
          <w:szCs w:val="30"/>
        </w:rPr>
        <w:t>The majority of States have demanded that the entire net proceeds of Union excises should be made divisible. The arguments they adduce in support are two-fold:</w:t>
      </w:r>
    </w:p>
    <w:p w14:paraId="2F691C44" w14:textId="36292BCD" w:rsidR="00931282" w:rsidRPr="000C2AD6" w:rsidRDefault="00482696" w:rsidP="00F64E47">
      <w:pPr>
        <w:tabs>
          <w:tab w:val="num" w:pos="426"/>
        </w:tabs>
        <w:spacing w:line="276" w:lineRule="auto"/>
        <w:ind w:left="567" w:firstLine="284"/>
        <w:jc w:val="both"/>
        <w:rPr>
          <w:rFonts w:ascii="Times New Roman" w:hAnsi="Times New Roman" w:cs="Times New Roman"/>
          <w:sz w:val="30"/>
          <w:szCs w:val="30"/>
        </w:rPr>
      </w:pPr>
      <w:r w:rsidRPr="000C2AD6">
        <w:rPr>
          <w:rFonts w:ascii="Times New Roman" w:hAnsi="Times New Roman" w:cs="Times New Roman"/>
          <w:sz w:val="30"/>
          <w:szCs w:val="30"/>
        </w:rPr>
        <w:t>(a) the expansion of the range of commodities subjected to Union excises from time to time and the increasing incidence of the duty have an impact on the levy and collection of sales tax. This in itself is a justification enough to give recognition to the interdependence of the two</w:t>
      </w:r>
      <w:r w:rsidR="00F64E47">
        <w:rPr>
          <w:rFonts w:ascii="Times New Roman" w:hAnsi="Times New Roman" w:cs="Times New Roman"/>
          <w:sz w:val="30"/>
          <w:szCs w:val="30"/>
        </w:rPr>
        <w:t xml:space="preserve"> </w:t>
      </w:r>
      <w:r w:rsidR="00931282" w:rsidRPr="000C2AD6">
        <w:rPr>
          <w:rFonts w:ascii="Times New Roman" w:hAnsi="Times New Roman" w:cs="Times New Roman"/>
          <w:sz w:val="30"/>
          <w:szCs w:val="30"/>
        </w:rPr>
        <w:t xml:space="preserve">levies by making the entire proceeds of Union excise duties divisible. Additionally, sales tax constitutes the only significant flexible source of revenue available to them </w:t>
      </w:r>
      <w:r w:rsidR="00931282" w:rsidRPr="000C2AD6">
        <w:rPr>
          <w:rFonts w:ascii="Times New Roman" w:hAnsi="Times New Roman" w:cs="Times New Roman"/>
          <w:sz w:val="30"/>
          <w:szCs w:val="30"/>
        </w:rPr>
        <w:lastRenderedPageBreak/>
        <w:t>and this flexibility is subjected to restraint by the excise policy of the Union Government; and</w:t>
      </w:r>
    </w:p>
    <w:p w14:paraId="6E6E1AF7" w14:textId="77777777" w:rsidR="00931282" w:rsidRPr="000C2AD6" w:rsidRDefault="00931282" w:rsidP="000C2AD6">
      <w:pPr>
        <w:tabs>
          <w:tab w:val="num" w:pos="426"/>
        </w:tabs>
        <w:spacing w:line="276" w:lineRule="auto"/>
        <w:ind w:left="567" w:firstLine="284"/>
        <w:jc w:val="both"/>
        <w:rPr>
          <w:rFonts w:ascii="Times New Roman" w:hAnsi="Times New Roman" w:cs="Times New Roman"/>
          <w:sz w:val="30"/>
          <w:szCs w:val="30"/>
        </w:rPr>
      </w:pPr>
      <w:r w:rsidRPr="000C2AD6">
        <w:rPr>
          <w:rFonts w:ascii="Times New Roman" w:hAnsi="Times New Roman" w:cs="Times New Roman"/>
          <w:sz w:val="30"/>
          <w:szCs w:val="30"/>
        </w:rPr>
        <w:t>(b) the rate of duty on certain articles of common consumption, like cotton textiles, is variable and has, in fact, been varied from time to time depending on the stock position and market conditions. Similar considerations may arise in the case of sugar also. If a broader base is adopted for distribution, the buoyancy on certain articles will make good the shortfall on others, maintaining a steady flow of assistance.</w:t>
      </w:r>
    </w:p>
    <w:p w14:paraId="1477FF2C" w14:textId="75B2AC80" w:rsidR="00931282" w:rsidRPr="00F64E47" w:rsidRDefault="00931282">
      <w:pPr>
        <w:pStyle w:val="ListParagraph"/>
        <w:numPr>
          <w:ilvl w:val="0"/>
          <w:numId w:val="24"/>
        </w:numPr>
        <w:tabs>
          <w:tab w:val="num" w:pos="426"/>
        </w:tabs>
        <w:spacing w:after="240" w:line="276" w:lineRule="auto"/>
        <w:ind w:left="0" w:hanging="425"/>
        <w:contextualSpacing w:val="0"/>
        <w:jc w:val="both"/>
        <w:rPr>
          <w:rFonts w:ascii="Times New Roman" w:hAnsi="Times New Roman" w:cs="Times New Roman"/>
          <w:sz w:val="30"/>
          <w:szCs w:val="30"/>
        </w:rPr>
      </w:pPr>
      <w:r w:rsidRPr="00F64E47">
        <w:rPr>
          <w:rFonts w:ascii="Times New Roman" w:hAnsi="Times New Roman" w:cs="Times New Roman"/>
          <w:sz w:val="30"/>
          <w:szCs w:val="30"/>
        </w:rPr>
        <w:t xml:space="preserve">We have been impressed by the logic of this approach. We consider that the inadequacy of resources that has developed in the States is attributable mainly to the planning process and this inadequacy may become more pronounced with the completion of each successive Plan for some years to come. The viability of the States could best be secured by a larger devolution of the Union excise duties and this should be </w:t>
      </w:r>
      <w:proofErr w:type="gramStart"/>
      <w:r w:rsidRPr="00F64E47">
        <w:rPr>
          <w:rFonts w:ascii="Times New Roman" w:hAnsi="Times New Roman" w:cs="Times New Roman"/>
          <w:sz w:val="30"/>
          <w:szCs w:val="30"/>
        </w:rPr>
        <w:t>effected</w:t>
      </w:r>
      <w:proofErr w:type="gramEnd"/>
      <w:r w:rsidRPr="00F64E47">
        <w:rPr>
          <w:rFonts w:ascii="Times New Roman" w:hAnsi="Times New Roman" w:cs="Times New Roman"/>
          <w:sz w:val="30"/>
          <w:szCs w:val="30"/>
        </w:rPr>
        <w:t xml:space="preserve"> by providing for the participation of the States, by convention, in the proceeds of all Union excises. It would give a great deal of psychological satisfaction to the States and dissipate any suspicion that the Union is pursuing a policy of excessive centralisation of resources. We consider that 20 per cent of the net proceeds of Union duties of excise on all commodities on which such duties are collected would be appropriate for the purpose we have in view.</w:t>
      </w:r>
      <w:r w:rsidR="00F64E47">
        <w:rPr>
          <w:rFonts w:ascii="Times New Roman" w:hAnsi="Times New Roman" w:cs="Times New Roman"/>
          <w:sz w:val="30"/>
          <w:szCs w:val="30"/>
        </w:rPr>
        <w:t xml:space="preserve"> </w:t>
      </w:r>
      <w:r w:rsidRPr="00F64E47">
        <w:rPr>
          <w:rFonts w:ascii="Times New Roman" w:hAnsi="Times New Roman" w:cs="Times New Roman"/>
          <w:sz w:val="30"/>
          <w:szCs w:val="30"/>
        </w:rPr>
        <w:t>For purposes of our distribution, we have included all the commodities on which duties were collected in 1960-61, being the last year preceding the Third Five Year Plan, excluding (except silk fabrics) those on which the yield was below Rs. 50 lakhs a year. We exclude, however, from this computation the duty on motor spirit, as we propose elsewhere that a sum of Rs. 36 crores being about 20 per cent of its yield should be utilised for maintenance and improvement of communications and distributed as a special purpose grant.</w:t>
      </w:r>
    </w:p>
    <w:p w14:paraId="30942861" w14:textId="3C30CF67" w:rsidR="0026664F" w:rsidRPr="00F64E47" w:rsidRDefault="00931282">
      <w:pPr>
        <w:pStyle w:val="ListParagraph"/>
        <w:numPr>
          <w:ilvl w:val="0"/>
          <w:numId w:val="24"/>
        </w:numPr>
        <w:tabs>
          <w:tab w:val="num" w:pos="426"/>
        </w:tabs>
        <w:spacing w:after="240" w:line="276" w:lineRule="auto"/>
        <w:ind w:left="0" w:hanging="425"/>
        <w:contextualSpacing w:val="0"/>
        <w:jc w:val="both"/>
        <w:rPr>
          <w:rFonts w:ascii="Times New Roman" w:hAnsi="Times New Roman" w:cs="Times New Roman"/>
          <w:sz w:val="30"/>
          <w:szCs w:val="30"/>
        </w:rPr>
      </w:pPr>
      <w:r w:rsidRPr="000C2AD6">
        <w:rPr>
          <w:rFonts w:ascii="Times New Roman" w:hAnsi="Times New Roman" w:cs="Times New Roman"/>
          <w:sz w:val="30"/>
          <w:szCs w:val="30"/>
        </w:rPr>
        <w:t>We have considered the other two alternatives also, but have felt that there is no particular virtue or advantage in their adoption. Selection of a list of consumer goods might well be questioned; nor would it provide a more satisfactory basis of distribution. Similarly, limiting devolution to articles in common use, such as cotton textiles,</w:t>
      </w:r>
      <w:r w:rsidR="00F64E47">
        <w:rPr>
          <w:rFonts w:ascii="Times New Roman" w:hAnsi="Times New Roman" w:cs="Times New Roman"/>
          <w:sz w:val="30"/>
          <w:szCs w:val="30"/>
        </w:rPr>
        <w:t xml:space="preserve"> </w:t>
      </w:r>
      <w:r w:rsidR="0026664F" w:rsidRPr="00F64E47">
        <w:rPr>
          <w:rFonts w:ascii="Times New Roman" w:hAnsi="Times New Roman" w:cs="Times New Roman"/>
          <w:sz w:val="30"/>
          <w:szCs w:val="30"/>
        </w:rPr>
        <w:t>sugar, etc., would not, in the present situation, assure the States of a stable yield.</w:t>
      </w:r>
    </w:p>
    <w:p w14:paraId="3EDDED2D" w14:textId="5C015E9D" w:rsidR="0026664F" w:rsidRPr="000C2AD6" w:rsidRDefault="0026664F">
      <w:pPr>
        <w:pStyle w:val="ListParagraph"/>
        <w:numPr>
          <w:ilvl w:val="0"/>
          <w:numId w:val="24"/>
        </w:numPr>
        <w:tabs>
          <w:tab w:val="num" w:pos="426"/>
        </w:tabs>
        <w:spacing w:after="240" w:line="276" w:lineRule="auto"/>
        <w:ind w:left="0" w:hanging="425"/>
        <w:contextualSpacing w:val="0"/>
        <w:jc w:val="both"/>
        <w:rPr>
          <w:rFonts w:ascii="Times New Roman" w:hAnsi="Times New Roman" w:cs="Times New Roman"/>
          <w:sz w:val="30"/>
          <w:szCs w:val="30"/>
        </w:rPr>
      </w:pPr>
      <w:r w:rsidRPr="000C2AD6">
        <w:rPr>
          <w:rFonts w:ascii="Times New Roman" w:hAnsi="Times New Roman" w:cs="Times New Roman"/>
          <w:sz w:val="30"/>
          <w:szCs w:val="30"/>
        </w:rPr>
        <w:lastRenderedPageBreak/>
        <w:t xml:space="preserve">We now turn to the distribution of the States’ share of the divisible excises. The first Commission had suggested that consumption of taxed commodities could provide a suitable basis for distribution, but, in the absence of reliable data, they adopted population as the basis. Confronted with the same situation of non-availability of reliable statistics, the second Commission felt that population was the best basis to adopt, more particularly, as distribution on consumption, even if the relevant data were available, would benefit the more urbanised and, in their view, therefore, the financially stronger States. Both the Commissions were considering a limited range of commodities which could be classified as consumer goods, </w:t>
      </w:r>
      <w:proofErr w:type="gramStart"/>
      <w:r w:rsidRPr="000C2AD6">
        <w:rPr>
          <w:rFonts w:ascii="Times New Roman" w:hAnsi="Times New Roman" w:cs="Times New Roman"/>
          <w:sz w:val="30"/>
          <w:szCs w:val="30"/>
        </w:rPr>
        <w:t>but,</w:t>
      </w:r>
      <w:proofErr w:type="gramEnd"/>
      <w:r w:rsidRPr="000C2AD6">
        <w:rPr>
          <w:rFonts w:ascii="Times New Roman" w:hAnsi="Times New Roman" w:cs="Times New Roman"/>
          <w:sz w:val="30"/>
          <w:szCs w:val="30"/>
        </w:rPr>
        <w:t xml:space="preserve"> we propose to include, in devolution, producer goods and intermediaries also. Consumption would not, in our view, be the correct criterion to apply for distribution.</w:t>
      </w:r>
    </w:p>
    <w:p w14:paraId="62E0B9F4" w14:textId="5A7DF245" w:rsidR="0026664F" w:rsidRPr="000C2AD6" w:rsidRDefault="0026664F">
      <w:pPr>
        <w:pStyle w:val="ListParagraph"/>
        <w:numPr>
          <w:ilvl w:val="0"/>
          <w:numId w:val="24"/>
        </w:numPr>
        <w:tabs>
          <w:tab w:val="num" w:pos="426"/>
        </w:tabs>
        <w:spacing w:after="240" w:line="276" w:lineRule="auto"/>
        <w:ind w:left="0" w:hanging="425"/>
        <w:contextualSpacing w:val="0"/>
        <w:jc w:val="both"/>
        <w:rPr>
          <w:rFonts w:ascii="Times New Roman" w:hAnsi="Times New Roman" w:cs="Times New Roman"/>
          <w:sz w:val="30"/>
          <w:szCs w:val="30"/>
        </w:rPr>
      </w:pPr>
      <w:r w:rsidRPr="000C2AD6">
        <w:rPr>
          <w:rFonts w:ascii="Times New Roman" w:hAnsi="Times New Roman" w:cs="Times New Roman"/>
          <w:sz w:val="30"/>
          <w:szCs w:val="30"/>
        </w:rPr>
        <w:t>We consider that while population should continue to be the major factor of distribution, the relative financial weaknesses of the States, the disparity in the levels of development reached, the percentage of scheduled castes and tribes and backward classes in their population, etc., should also be taken into account in determining the share to be allocated to each State individually. In other words, we feel that in this permissive participation, an attempt should be made to bring all the States, as far as possible, to a comparable level of financial balance. We recommend, therefore, that under article 272 of the Constitution, a sum equal to 20 per cent of the net proceeds of the Union duties of excise on all articles scheduled below be paid out of the Consolidated Fund of India to the States and distributed among them as given below:</w:t>
      </w:r>
    </w:p>
    <w:p w14:paraId="624AA0FA" w14:textId="29A7E768" w:rsidR="0026664F" w:rsidRPr="00D46487" w:rsidRDefault="0026664F" w:rsidP="000C2AD6">
      <w:pPr>
        <w:spacing w:line="276" w:lineRule="auto"/>
        <w:jc w:val="center"/>
        <w:rPr>
          <w:rFonts w:ascii="Times New Roman" w:hAnsi="Times New Roman" w:cs="Times New Roman"/>
          <w:i/>
          <w:iCs/>
          <w:sz w:val="30"/>
          <w:szCs w:val="30"/>
        </w:rPr>
      </w:pPr>
      <w:r w:rsidRPr="00D46487">
        <w:rPr>
          <w:rFonts w:ascii="Times New Roman" w:hAnsi="Times New Roman" w:cs="Times New Roman"/>
          <w:i/>
          <w:iCs/>
          <w:sz w:val="30"/>
          <w:szCs w:val="30"/>
        </w:rPr>
        <w:t>Schedule of articles</w:t>
      </w:r>
    </w:p>
    <w:p w14:paraId="640E80C4" w14:textId="77777777" w:rsidR="0026664F" w:rsidRPr="000C2AD6" w:rsidRDefault="0026664F">
      <w:pPr>
        <w:numPr>
          <w:ilvl w:val="0"/>
          <w:numId w:val="25"/>
        </w:numPr>
        <w:spacing w:line="276" w:lineRule="auto"/>
        <w:rPr>
          <w:rFonts w:ascii="Times New Roman" w:hAnsi="Times New Roman" w:cs="Times New Roman"/>
          <w:sz w:val="30"/>
          <w:szCs w:val="30"/>
        </w:rPr>
      </w:pPr>
      <w:r w:rsidRPr="000C2AD6">
        <w:rPr>
          <w:rFonts w:ascii="Times New Roman" w:hAnsi="Times New Roman" w:cs="Times New Roman"/>
          <w:sz w:val="30"/>
          <w:szCs w:val="30"/>
        </w:rPr>
        <w:t>Sugar.</w:t>
      </w:r>
    </w:p>
    <w:p w14:paraId="1B6ED944" w14:textId="77777777" w:rsidR="0026664F" w:rsidRPr="000C2AD6" w:rsidRDefault="0026664F">
      <w:pPr>
        <w:numPr>
          <w:ilvl w:val="0"/>
          <w:numId w:val="25"/>
        </w:numPr>
        <w:spacing w:line="276" w:lineRule="auto"/>
        <w:rPr>
          <w:rFonts w:ascii="Times New Roman" w:hAnsi="Times New Roman" w:cs="Times New Roman"/>
          <w:sz w:val="30"/>
          <w:szCs w:val="30"/>
        </w:rPr>
      </w:pPr>
      <w:r w:rsidRPr="000C2AD6">
        <w:rPr>
          <w:rFonts w:ascii="Times New Roman" w:hAnsi="Times New Roman" w:cs="Times New Roman"/>
          <w:sz w:val="30"/>
          <w:szCs w:val="30"/>
        </w:rPr>
        <w:t>Coffee.</w:t>
      </w:r>
    </w:p>
    <w:p w14:paraId="0691B510" w14:textId="77777777" w:rsidR="0026664F" w:rsidRPr="000C2AD6" w:rsidRDefault="0026664F">
      <w:pPr>
        <w:numPr>
          <w:ilvl w:val="0"/>
          <w:numId w:val="25"/>
        </w:numPr>
        <w:spacing w:line="276" w:lineRule="auto"/>
        <w:rPr>
          <w:rFonts w:ascii="Times New Roman" w:hAnsi="Times New Roman" w:cs="Times New Roman"/>
          <w:sz w:val="30"/>
          <w:szCs w:val="30"/>
        </w:rPr>
      </w:pPr>
      <w:r w:rsidRPr="000C2AD6">
        <w:rPr>
          <w:rFonts w:ascii="Times New Roman" w:hAnsi="Times New Roman" w:cs="Times New Roman"/>
          <w:sz w:val="30"/>
          <w:szCs w:val="30"/>
        </w:rPr>
        <w:t>Tea.</w:t>
      </w:r>
    </w:p>
    <w:p w14:paraId="1EDBD280" w14:textId="77777777" w:rsidR="0026664F" w:rsidRPr="000C2AD6" w:rsidRDefault="0026664F">
      <w:pPr>
        <w:numPr>
          <w:ilvl w:val="0"/>
          <w:numId w:val="25"/>
        </w:numPr>
        <w:spacing w:line="276" w:lineRule="auto"/>
        <w:rPr>
          <w:rFonts w:ascii="Times New Roman" w:hAnsi="Times New Roman" w:cs="Times New Roman"/>
          <w:sz w:val="30"/>
          <w:szCs w:val="30"/>
        </w:rPr>
      </w:pPr>
      <w:r w:rsidRPr="000C2AD6">
        <w:rPr>
          <w:rFonts w:ascii="Times New Roman" w:hAnsi="Times New Roman" w:cs="Times New Roman"/>
          <w:sz w:val="30"/>
          <w:szCs w:val="30"/>
        </w:rPr>
        <w:t>Tobacco.</w:t>
      </w:r>
    </w:p>
    <w:p w14:paraId="72272800" w14:textId="77777777" w:rsidR="0026664F" w:rsidRPr="000C2AD6" w:rsidRDefault="0026664F">
      <w:pPr>
        <w:numPr>
          <w:ilvl w:val="0"/>
          <w:numId w:val="25"/>
        </w:numPr>
        <w:spacing w:line="276" w:lineRule="auto"/>
        <w:rPr>
          <w:rFonts w:ascii="Times New Roman" w:hAnsi="Times New Roman" w:cs="Times New Roman"/>
          <w:sz w:val="30"/>
          <w:szCs w:val="30"/>
        </w:rPr>
      </w:pPr>
      <w:r w:rsidRPr="000C2AD6">
        <w:rPr>
          <w:rFonts w:ascii="Times New Roman" w:hAnsi="Times New Roman" w:cs="Times New Roman"/>
          <w:sz w:val="30"/>
          <w:szCs w:val="30"/>
        </w:rPr>
        <w:t>Kerosene.</w:t>
      </w:r>
    </w:p>
    <w:p w14:paraId="63368E58" w14:textId="77777777" w:rsidR="0026664F" w:rsidRPr="000C2AD6" w:rsidRDefault="0026664F">
      <w:pPr>
        <w:numPr>
          <w:ilvl w:val="0"/>
          <w:numId w:val="25"/>
        </w:numPr>
        <w:spacing w:line="276" w:lineRule="auto"/>
        <w:rPr>
          <w:rFonts w:ascii="Times New Roman" w:hAnsi="Times New Roman" w:cs="Times New Roman"/>
          <w:sz w:val="30"/>
          <w:szCs w:val="30"/>
        </w:rPr>
      </w:pPr>
      <w:r w:rsidRPr="000C2AD6">
        <w:rPr>
          <w:rFonts w:ascii="Times New Roman" w:hAnsi="Times New Roman" w:cs="Times New Roman"/>
          <w:sz w:val="30"/>
          <w:szCs w:val="30"/>
        </w:rPr>
        <w:t>Refined diesel oils and vaporizing oils.</w:t>
      </w:r>
    </w:p>
    <w:p w14:paraId="081E5FA1" w14:textId="77777777" w:rsidR="00BE54C9" w:rsidRPr="000C2AD6" w:rsidRDefault="00BE54C9">
      <w:pPr>
        <w:numPr>
          <w:ilvl w:val="0"/>
          <w:numId w:val="25"/>
        </w:numPr>
        <w:spacing w:line="276" w:lineRule="auto"/>
        <w:rPr>
          <w:rFonts w:ascii="Times New Roman" w:hAnsi="Times New Roman" w:cs="Times New Roman"/>
          <w:sz w:val="30"/>
          <w:szCs w:val="30"/>
        </w:rPr>
      </w:pPr>
      <w:r w:rsidRPr="000C2AD6">
        <w:rPr>
          <w:rFonts w:ascii="Times New Roman" w:hAnsi="Times New Roman" w:cs="Times New Roman"/>
          <w:sz w:val="30"/>
          <w:szCs w:val="30"/>
        </w:rPr>
        <w:t>Diesel oil, not otherwise specified.</w:t>
      </w:r>
    </w:p>
    <w:p w14:paraId="10474A61" w14:textId="77777777" w:rsidR="00BE54C9" w:rsidRPr="000C2AD6" w:rsidRDefault="00BE54C9">
      <w:pPr>
        <w:numPr>
          <w:ilvl w:val="0"/>
          <w:numId w:val="25"/>
        </w:numPr>
        <w:spacing w:line="276" w:lineRule="auto"/>
        <w:rPr>
          <w:rFonts w:ascii="Times New Roman" w:hAnsi="Times New Roman" w:cs="Times New Roman"/>
          <w:sz w:val="30"/>
          <w:szCs w:val="30"/>
        </w:rPr>
      </w:pPr>
      <w:r w:rsidRPr="000C2AD6">
        <w:rPr>
          <w:rFonts w:ascii="Times New Roman" w:hAnsi="Times New Roman" w:cs="Times New Roman"/>
          <w:sz w:val="30"/>
          <w:szCs w:val="30"/>
        </w:rPr>
        <w:lastRenderedPageBreak/>
        <w:t>Furnace oil.</w:t>
      </w:r>
    </w:p>
    <w:p w14:paraId="38F474BE" w14:textId="77777777" w:rsidR="00F64E47" w:rsidRDefault="00BE54C9">
      <w:pPr>
        <w:numPr>
          <w:ilvl w:val="0"/>
          <w:numId w:val="25"/>
        </w:numPr>
        <w:spacing w:line="276" w:lineRule="auto"/>
        <w:rPr>
          <w:rFonts w:ascii="Times New Roman" w:hAnsi="Times New Roman" w:cs="Times New Roman"/>
          <w:sz w:val="30"/>
          <w:szCs w:val="30"/>
        </w:rPr>
      </w:pPr>
      <w:r w:rsidRPr="000C2AD6">
        <w:rPr>
          <w:rFonts w:ascii="Times New Roman" w:hAnsi="Times New Roman" w:cs="Times New Roman"/>
          <w:sz w:val="30"/>
          <w:szCs w:val="30"/>
        </w:rPr>
        <w:t>Asphalt and Bitumen.</w:t>
      </w:r>
    </w:p>
    <w:p w14:paraId="201FB22E" w14:textId="2485B81A" w:rsidR="00BE54C9" w:rsidRPr="00F64E47" w:rsidRDefault="00BE54C9" w:rsidP="00D46487">
      <w:pPr>
        <w:numPr>
          <w:ilvl w:val="0"/>
          <w:numId w:val="25"/>
        </w:numPr>
        <w:spacing w:line="276" w:lineRule="auto"/>
        <w:ind w:left="1134" w:hanging="567"/>
        <w:rPr>
          <w:rFonts w:ascii="Times New Roman" w:hAnsi="Times New Roman" w:cs="Times New Roman"/>
          <w:sz w:val="30"/>
          <w:szCs w:val="30"/>
        </w:rPr>
      </w:pPr>
      <w:r w:rsidRPr="00F64E47">
        <w:rPr>
          <w:rFonts w:ascii="Times New Roman" w:hAnsi="Times New Roman" w:cs="Times New Roman"/>
          <w:sz w:val="30"/>
          <w:szCs w:val="30"/>
        </w:rPr>
        <w:t>Vegetable non-essential oils.</w:t>
      </w:r>
    </w:p>
    <w:p w14:paraId="7B03445B" w14:textId="77777777" w:rsidR="00BE54C9" w:rsidRPr="000C2AD6" w:rsidRDefault="00BE54C9" w:rsidP="00D46487">
      <w:pPr>
        <w:numPr>
          <w:ilvl w:val="0"/>
          <w:numId w:val="25"/>
        </w:numPr>
        <w:spacing w:line="276" w:lineRule="auto"/>
        <w:ind w:left="1134" w:hanging="567"/>
        <w:rPr>
          <w:rFonts w:ascii="Times New Roman" w:hAnsi="Times New Roman" w:cs="Times New Roman"/>
          <w:sz w:val="30"/>
          <w:szCs w:val="30"/>
        </w:rPr>
      </w:pPr>
      <w:r w:rsidRPr="000C2AD6">
        <w:rPr>
          <w:rFonts w:ascii="Times New Roman" w:hAnsi="Times New Roman" w:cs="Times New Roman"/>
          <w:sz w:val="30"/>
          <w:szCs w:val="30"/>
        </w:rPr>
        <w:t>Vegetable products.</w:t>
      </w:r>
    </w:p>
    <w:p w14:paraId="4762595C" w14:textId="77777777" w:rsidR="00BE54C9" w:rsidRPr="000C2AD6" w:rsidRDefault="00BE54C9" w:rsidP="00D46487">
      <w:pPr>
        <w:numPr>
          <w:ilvl w:val="0"/>
          <w:numId w:val="25"/>
        </w:numPr>
        <w:spacing w:line="276" w:lineRule="auto"/>
        <w:ind w:left="1134" w:hanging="567"/>
        <w:rPr>
          <w:rFonts w:ascii="Times New Roman" w:hAnsi="Times New Roman" w:cs="Times New Roman"/>
          <w:sz w:val="30"/>
          <w:szCs w:val="30"/>
        </w:rPr>
      </w:pPr>
      <w:r w:rsidRPr="000C2AD6">
        <w:rPr>
          <w:rFonts w:ascii="Times New Roman" w:hAnsi="Times New Roman" w:cs="Times New Roman"/>
          <w:sz w:val="30"/>
          <w:szCs w:val="30"/>
        </w:rPr>
        <w:t>Pigments, colours, paints, enamels, varnishes, blacks and cellulose lacquers.</w:t>
      </w:r>
    </w:p>
    <w:p w14:paraId="230AF378" w14:textId="77777777" w:rsidR="00BE54C9" w:rsidRPr="000C2AD6" w:rsidRDefault="00BE54C9" w:rsidP="00D46487">
      <w:pPr>
        <w:numPr>
          <w:ilvl w:val="0"/>
          <w:numId w:val="25"/>
        </w:numPr>
        <w:spacing w:line="276" w:lineRule="auto"/>
        <w:ind w:left="1134" w:hanging="567"/>
        <w:rPr>
          <w:rFonts w:ascii="Times New Roman" w:hAnsi="Times New Roman" w:cs="Times New Roman"/>
          <w:sz w:val="30"/>
          <w:szCs w:val="30"/>
        </w:rPr>
      </w:pPr>
      <w:r w:rsidRPr="000C2AD6">
        <w:rPr>
          <w:rFonts w:ascii="Times New Roman" w:hAnsi="Times New Roman" w:cs="Times New Roman"/>
          <w:sz w:val="30"/>
          <w:szCs w:val="30"/>
        </w:rPr>
        <w:t>Soap.</w:t>
      </w:r>
    </w:p>
    <w:p w14:paraId="762AFC49" w14:textId="77777777" w:rsidR="00BE54C9" w:rsidRPr="000C2AD6" w:rsidRDefault="00BE54C9" w:rsidP="00D46487">
      <w:pPr>
        <w:numPr>
          <w:ilvl w:val="0"/>
          <w:numId w:val="25"/>
        </w:numPr>
        <w:spacing w:line="276" w:lineRule="auto"/>
        <w:ind w:left="1134" w:hanging="567"/>
        <w:rPr>
          <w:rFonts w:ascii="Times New Roman" w:hAnsi="Times New Roman" w:cs="Times New Roman"/>
          <w:sz w:val="30"/>
          <w:szCs w:val="30"/>
        </w:rPr>
      </w:pPr>
      <w:r w:rsidRPr="000C2AD6">
        <w:rPr>
          <w:rFonts w:ascii="Times New Roman" w:hAnsi="Times New Roman" w:cs="Times New Roman"/>
          <w:sz w:val="30"/>
          <w:szCs w:val="30"/>
        </w:rPr>
        <w:t>Tyres and tubes.</w:t>
      </w:r>
    </w:p>
    <w:p w14:paraId="6A1D777A" w14:textId="77777777" w:rsidR="00BE54C9" w:rsidRPr="000C2AD6" w:rsidRDefault="00BE54C9" w:rsidP="00D46487">
      <w:pPr>
        <w:numPr>
          <w:ilvl w:val="0"/>
          <w:numId w:val="25"/>
        </w:numPr>
        <w:spacing w:line="276" w:lineRule="auto"/>
        <w:ind w:left="1134" w:hanging="567"/>
        <w:rPr>
          <w:rFonts w:ascii="Times New Roman" w:hAnsi="Times New Roman" w:cs="Times New Roman"/>
          <w:sz w:val="30"/>
          <w:szCs w:val="30"/>
        </w:rPr>
      </w:pPr>
      <w:r w:rsidRPr="000C2AD6">
        <w:rPr>
          <w:rFonts w:ascii="Times New Roman" w:hAnsi="Times New Roman" w:cs="Times New Roman"/>
          <w:sz w:val="30"/>
          <w:szCs w:val="30"/>
        </w:rPr>
        <w:t>Paper.</w:t>
      </w:r>
    </w:p>
    <w:p w14:paraId="077D6003" w14:textId="77777777" w:rsidR="00BE54C9" w:rsidRPr="000C2AD6" w:rsidRDefault="00BE54C9" w:rsidP="00D46487">
      <w:pPr>
        <w:numPr>
          <w:ilvl w:val="0"/>
          <w:numId w:val="25"/>
        </w:numPr>
        <w:spacing w:line="276" w:lineRule="auto"/>
        <w:ind w:left="1134" w:hanging="567"/>
        <w:rPr>
          <w:rFonts w:ascii="Times New Roman" w:hAnsi="Times New Roman" w:cs="Times New Roman"/>
          <w:sz w:val="30"/>
          <w:szCs w:val="30"/>
        </w:rPr>
      </w:pPr>
      <w:r w:rsidRPr="000C2AD6">
        <w:rPr>
          <w:rFonts w:ascii="Times New Roman" w:hAnsi="Times New Roman" w:cs="Times New Roman"/>
          <w:sz w:val="30"/>
          <w:szCs w:val="30"/>
        </w:rPr>
        <w:t>Rayon and synthetic fibres and yarn.</w:t>
      </w:r>
    </w:p>
    <w:p w14:paraId="6FD8FAA6" w14:textId="77777777" w:rsidR="00BE54C9" w:rsidRPr="000C2AD6" w:rsidRDefault="00BE54C9" w:rsidP="00D46487">
      <w:pPr>
        <w:numPr>
          <w:ilvl w:val="0"/>
          <w:numId w:val="25"/>
        </w:numPr>
        <w:spacing w:line="276" w:lineRule="auto"/>
        <w:ind w:left="1134" w:hanging="567"/>
        <w:rPr>
          <w:rFonts w:ascii="Times New Roman" w:hAnsi="Times New Roman" w:cs="Times New Roman"/>
          <w:sz w:val="30"/>
          <w:szCs w:val="30"/>
        </w:rPr>
      </w:pPr>
      <w:r w:rsidRPr="000C2AD6">
        <w:rPr>
          <w:rFonts w:ascii="Times New Roman" w:hAnsi="Times New Roman" w:cs="Times New Roman"/>
          <w:sz w:val="30"/>
          <w:szCs w:val="30"/>
        </w:rPr>
        <w:t>Cotton fabrics.</w:t>
      </w:r>
    </w:p>
    <w:p w14:paraId="7214AEE8" w14:textId="77777777" w:rsidR="00BE54C9" w:rsidRPr="000C2AD6" w:rsidRDefault="00BE54C9" w:rsidP="00D46487">
      <w:pPr>
        <w:numPr>
          <w:ilvl w:val="0"/>
          <w:numId w:val="25"/>
        </w:numPr>
        <w:spacing w:line="276" w:lineRule="auto"/>
        <w:ind w:left="1134" w:hanging="567"/>
        <w:rPr>
          <w:rFonts w:ascii="Times New Roman" w:hAnsi="Times New Roman" w:cs="Times New Roman"/>
          <w:sz w:val="30"/>
          <w:szCs w:val="30"/>
        </w:rPr>
      </w:pPr>
      <w:r w:rsidRPr="000C2AD6">
        <w:rPr>
          <w:rFonts w:ascii="Times New Roman" w:hAnsi="Times New Roman" w:cs="Times New Roman"/>
          <w:sz w:val="30"/>
          <w:szCs w:val="30"/>
        </w:rPr>
        <w:t>Silk fabrics.</w:t>
      </w:r>
    </w:p>
    <w:p w14:paraId="1E86FD2F" w14:textId="77777777" w:rsidR="00BE54C9" w:rsidRPr="000C2AD6" w:rsidRDefault="00BE54C9" w:rsidP="00D46487">
      <w:pPr>
        <w:numPr>
          <w:ilvl w:val="0"/>
          <w:numId w:val="25"/>
        </w:numPr>
        <w:spacing w:line="276" w:lineRule="auto"/>
        <w:ind w:left="1134" w:hanging="567"/>
        <w:rPr>
          <w:rFonts w:ascii="Times New Roman" w:hAnsi="Times New Roman" w:cs="Times New Roman"/>
          <w:sz w:val="30"/>
          <w:szCs w:val="30"/>
        </w:rPr>
      </w:pPr>
      <w:r w:rsidRPr="000C2AD6">
        <w:rPr>
          <w:rFonts w:ascii="Times New Roman" w:hAnsi="Times New Roman" w:cs="Times New Roman"/>
          <w:sz w:val="30"/>
          <w:szCs w:val="30"/>
        </w:rPr>
        <w:t>Woollen fabrics.</w:t>
      </w:r>
    </w:p>
    <w:p w14:paraId="3BABB423" w14:textId="77777777" w:rsidR="00BE54C9" w:rsidRPr="000C2AD6" w:rsidRDefault="00BE54C9" w:rsidP="00D46487">
      <w:pPr>
        <w:numPr>
          <w:ilvl w:val="0"/>
          <w:numId w:val="25"/>
        </w:numPr>
        <w:spacing w:line="276" w:lineRule="auto"/>
        <w:ind w:left="1134" w:hanging="567"/>
        <w:rPr>
          <w:rFonts w:ascii="Times New Roman" w:hAnsi="Times New Roman" w:cs="Times New Roman"/>
          <w:sz w:val="30"/>
          <w:szCs w:val="30"/>
        </w:rPr>
      </w:pPr>
      <w:r w:rsidRPr="000C2AD6">
        <w:rPr>
          <w:rFonts w:ascii="Times New Roman" w:hAnsi="Times New Roman" w:cs="Times New Roman"/>
          <w:sz w:val="30"/>
          <w:szCs w:val="30"/>
        </w:rPr>
        <w:t>Rayon or artificial silk fabrics.</w:t>
      </w:r>
    </w:p>
    <w:p w14:paraId="452A882B" w14:textId="77777777" w:rsidR="00BE54C9" w:rsidRPr="000C2AD6" w:rsidRDefault="00BE54C9" w:rsidP="00D46487">
      <w:pPr>
        <w:numPr>
          <w:ilvl w:val="0"/>
          <w:numId w:val="25"/>
        </w:numPr>
        <w:spacing w:line="276" w:lineRule="auto"/>
        <w:ind w:left="1134" w:hanging="567"/>
        <w:rPr>
          <w:rFonts w:ascii="Times New Roman" w:hAnsi="Times New Roman" w:cs="Times New Roman"/>
          <w:sz w:val="30"/>
          <w:szCs w:val="30"/>
        </w:rPr>
      </w:pPr>
      <w:r w:rsidRPr="000C2AD6">
        <w:rPr>
          <w:rFonts w:ascii="Times New Roman" w:hAnsi="Times New Roman" w:cs="Times New Roman"/>
          <w:sz w:val="30"/>
          <w:szCs w:val="30"/>
        </w:rPr>
        <w:t>Cement.</w:t>
      </w:r>
    </w:p>
    <w:p w14:paraId="0BB6B137" w14:textId="77777777" w:rsidR="00BE54C9" w:rsidRPr="000C2AD6" w:rsidRDefault="00BE54C9" w:rsidP="00D46487">
      <w:pPr>
        <w:numPr>
          <w:ilvl w:val="0"/>
          <w:numId w:val="25"/>
        </w:numPr>
        <w:spacing w:line="276" w:lineRule="auto"/>
        <w:ind w:left="1134" w:hanging="567"/>
        <w:rPr>
          <w:rFonts w:ascii="Times New Roman" w:hAnsi="Times New Roman" w:cs="Times New Roman"/>
          <w:sz w:val="30"/>
          <w:szCs w:val="30"/>
        </w:rPr>
      </w:pPr>
      <w:r w:rsidRPr="000C2AD6">
        <w:rPr>
          <w:rFonts w:ascii="Times New Roman" w:hAnsi="Times New Roman" w:cs="Times New Roman"/>
          <w:sz w:val="30"/>
          <w:szCs w:val="30"/>
        </w:rPr>
        <w:t>Pig Iron.</w:t>
      </w:r>
    </w:p>
    <w:p w14:paraId="7AB94B6A" w14:textId="77777777" w:rsidR="00BE54C9" w:rsidRPr="000C2AD6" w:rsidRDefault="00BE54C9" w:rsidP="00D46487">
      <w:pPr>
        <w:numPr>
          <w:ilvl w:val="0"/>
          <w:numId w:val="25"/>
        </w:numPr>
        <w:spacing w:line="276" w:lineRule="auto"/>
        <w:ind w:left="1134" w:hanging="567"/>
        <w:rPr>
          <w:rFonts w:ascii="Times New Roman" w:hAnsi="Times New Roman" w:cs="Times New Roman"/>
          <w:sz w:val="30"/>
          <w:szCs w:val="30"/>
        </w:rPr>
      </w:pPr>
      <w:r w:rsidRPr="000C2AD6">
        <w:rPr>
          <w:rFonts w:ascii="Times New Roman" w:hAnsi="Times New Roman" w:cs="Times New Roman"/>
          <w:sz w:val="30"/>
          <w:szCs w:val="30"/>
        </w:rPr>
        <w:t>Steel ingots.</w:t>
      </w:r>
    </w:p>
    <w:p w14:paraId="318F29CE" w14:textId="77777777" w:rsidR="00BE54C9" w:rsidRPr="000C2AD6" w:rsidRDefault="00BE54C9" w:rsidP="00D46487">
      <w:pPr>
        <w:numPr>
          <w:ilvl w:val="0"/>
          <w:numId w:val="25"/>
        </w:numPr>
        <w:spacing w:line="276" w:lineRule="auto"/>
        <w:ind w:left="1134" w:hanging="567"/>
        <w:rPr>
          <w:rFonts w:ascii="Times New Roman" w:hAnsi="Times New Roman" w:cs="Times New Roman"/>
          <w:sz w:val="30"/>
          <w:szCs w:val="30"/>
        </w:rPr>
      </w:pPr>
      <w:r w:rsidRPr="000C2AD6">
        <w:rPr>
          <w:rFonts w:ascii="Times New Roman" w:hAnsi="Times New Roman" w:cs="Times New Roman"/>
          <w:sz w:val="30"/>
          <w:szCs w:val="30"/>
        </w:rPr>
        <w:t>Aluminium.</w:t>
      </w:r>
    </w:p>
    <w:p w14:paraId="5C4386E5" w14:textId="77777777" w:rsidR="00BE54C9" w:rsidRPr="000C2AD6" w:rsidRDefault="00BE54C9" w:rsidP="00D46487">
      <w:pPr>
        <w:numPr>
          <w:ilvl w:val="0"/>
          <w:numId w:val="25"/>
        </w:numPr>
        <w:spacing w:line="276" w:lineRule="auto"/>
        <w:ind w:left="1134" w:hanging="567"/>
        <w:rPr>
          <w:rFonts w:ascii="Times New Roman" w:hAnsi="Times New Roman" w:cs="Times New Roman"/>
          <w:sz w:val="30"/>
          <w:szCs w:val="30"/>
        </w:rPr>
      </w:pPr>
      <w:r w:rsidRPr="000C2AD6">
        <w:rPr>
          <w:rFonts w:ascii="Times New Roman" w:hAnsi="Times New Roman" w:cs="Times New Roman"/>
          <w:sz w:val="30"/>
          <w:szCs w:val="30"/>
        </w:rPr>
        <w:t>Tin plate and tin sheets including tin taggers and cuttings of such plate, sheets or taggers.</w:t>
      </w:r>
    </w:p>
    <w:p w14:paraId="259AEED6" w14:textId="77777777" w:rsidR="00BE54C9" w:rsidRPr="000C2AD6" w:rsidRDefault="00BE54C9" w:rsidP="00D46487">
      <w:pPr>
        <w:numPr>
          <w:ilvl w:val="0"/>
          <w:numId w:val="25"/>
        </w:numPr>
        <w:spacing w:line="276" w:lineRule="auto"/>
        <w:ind w:left="1134" w:hanging="567"/>
        <w:rPr>
          <w:rFonts w:ascii="Times New Roman" w:hAnsi="Times New Roman" w:cs="Times New Roman"/>
          <w:sz w:val="30"/>
          <w:szCs w:val="30"/>
        </w:rPr>
      </w:pPr>
      <w:r w:rsidRPr="000C2AD6">
        <w:rPr>
          <w:rFonts w:ascii="Times New Roman" w:hAnsi="Times New Roman" w:cs="Times New Roman"/>
          <w:sz w:val="30"/>
          <w:szCs w:val="30"/>
        </w:rPr>
        <w:t>Internal combustion engines.</w:t>
      </w:r>
    </w:p>
    <w:p w14:paraId="43C953F2" w14:textId="77777777" w:rsidR="00BE54C9" w:rsidRPr="000C2AD6" w:rsidRDefault="00BE54C9" w:rsidP="00D46487">
      <w:pPr>
        <w:numPr>
          <w:ilvl w:val="0"/>
          <w:numId w:val="25"/>
        </w:numPr>
        <w:spacing w:line="276" w:lineRule="auto"/>
        <w:ind w:left="1134" w:hanging="567"/>
        <w:rPr>
          <w:rFonts w:ascii="Times New Roman" w:hAnsi="Times New Roman" w:cs="Times New Roman"/>
          <w:sz w:val="30"/>
          <w:szCs w:val="30"/>
        </w:rPr>
      </w:pPr>
      <w:r w:rsidRPr="000C2AD6">
        <w:rPr>
          <w:rFonts w:ascii="Times New Roman" w:hAnsi="Times New Roman" w:cs="Times New Roman"/>
          <w:sz w:val="30"/>
          <w:szCs w:val="30"/>
        </w:rPr>
        <w:t>Electric motors and parts thereof.</w:t>
      </w:r>
    </w:p>
    <w:p w14:paraId="1DA63A57" w14:textId="77777777" w:rsidR="00BE54C9" w:rsidRPr="000C2AD6" w:rsidRDefault="00BE54C9" w:rsidP="00D46487">
      <w:pPr>
        <w:numPr>
          <w:ilvl w:val="0"/>
          <w:numId w:val="25"/>
        </w:numPr>
        <w:spacing w:line="276" w:lineRule="auto"/>
        <w:ind w:left="1134" w:hanging="567"/>
        <w:rPr>
          <w:rFonts w:ascii="Times New Roman" w:hAnsi="Times New Roman" w:cs="Times New Roman"/>
          <w:sz w:val="30"/>
          <w:szCs w:val="30"/>
        </w:rPr>
      </w:pPr>
      <w:r w:rsidRPr="000C2AD6">
        <w:rPr>
          <w:rFonts w:ascii="Times New Roman" w:hAnsi="Times New Roman" w:cs="Times New Roman"/>
          <w:sz w:val="30"/>
          <w:szCs w:val="30"/>
        </w:rPr>
        <w:t>Electric batteries and parts thereof.</w:t>
      </w:r>
    </w:p>
    <w:p w14:paraId="0D18E3C4" w14:textId="77777777" w:rsidR="00BE54C9" w:rsidRPr="000C2AD6" w:rsidRDefault="00BE54C9" w:rsidP="00D46487">
      <w:pPr>
        <w:numPr>
          <w:ilvl w:val="0"/>
          <w:numId w:val="25"/>
        </w:numPr>
        <w:spacing w:line="276" w:lineRule="auto"/>
        <w:ind w:left="1134" w:hanging="567"/>
        <w:rPr>
          <w:rFonts w:ascii="Times New Roman" w:hAnsi="Times New Roman" w:cs="Times New Roman"/>
          <w:sz w:val="30"/>
          <w:szCs w:val="30"/>
        </w:rPr>
      </w:pPr>
      <w:r w:rsidRPr="000C2AD6">
        <w:rPr>
          <w:rFonts w:ascii="Times New Roman" w:hAnsi="Times New Roman" w:cs="Times New Roman"/>
          <w:sz w:val="30"/>
          <w:szCs w:val="30"/>
        </w:rPr>
        <w:t>Electric lighting bulbs and fluorescent lighting bulbs.</w:t>
      </w:r>
    </w:p>
    <w:p w14:paraId="0EE6869C" w14:textId="77777777" w:rsidR="00BE54C9" w:rsidRPr="000C2AD6" w:rsidRDefault="00BE54C9" w:rsidP="00D46487">
      <w:pPr>
        <w:numPr>
          <w:ilvl w:val="0"/>
          <w:numId w:val="25"/>
        </w:numPr>
        <w:spacing w:line="276" w:lineRule="auto"/>
        <w:ind w:left="1134" w:hanging="567"/>
        <w:rPr>
          <w:rFonts w:ascii="Times New Roman" w:hAnsi="Times New Roman" w:cs="Times New Roman"/>
          <w:sz w:val="30"/>
          <w:szCs w:val="30"/>
        </w:rPr>
      </w:pPr>
      <w:r w:rsidRPr="000C2AD6">
        <w:rPr>
          <w:rFonts w:ascii="Times New Roman" w:hAnsi="Times New Roman" w:cs="Times New Roman"/>
          <w:sz w:val="30"/>
          <w:szCs w:val="30"/>
        </w:rPr>
        <w:t>Electric fans.</w:t>
      </w:r>
    </w:p>
    <w:p w14:paraId="3CC6CF30" w14:textId="77777777" w:rsidR="00BE54C9" w:rsidRPr="000C2AD6" w:rsidRDefault="00BE54C9" w:rsidP="00D46487">
      <w:pPr>
        <w:numPr>
          <w:ilvl w:val="0"/>
          <w:numId w:val="25"/>
        </w:numPr>
        <w:spacing w:line="276" w:lineRule="auto"/>
        <w:ind w:left="1134" w:hanging="567"/>
        <w:rPr>
          <w:rFonts w:ascii="Times New Roman" w:hAnsi="Times New Roman" w:cs="Times New Roman"/>
          <w:sz w:val="30"/>
          <w:szCs w:val="30"/>
        </w:rPr>
      </w:pPr>
      <w:r w:rsidRPr="000C2AD6">
        <w:rPr>
          <w:rFonts w:ascii="Times New Roman" w:hAnsi="Times New Roman" w:cs="Times New Roman"/>
          <w:sz w:val="30"/>
          <w:szCs w:val="30"/>
        </w:rPr>
        <w:t>Motor vehicles.</w:t>
      </w:r>
    </w:p>
    <w:p w14:paraId="320726FA" w14:textId="77777777" w:rsidR="00BE54C9" w:rsidRPr="000C2AD6" w:rsidRDefault="00BE54C9" w:rsidP="00D46487">
      <w:pPr>
        <w:numPr>
          <w:ilvl w:val="0"/>
          <w:numId w:val="25"/>
        </w:numPr>
        <w:spacing w:line="276" w:lineRule="auto"/>
        <w:ind w:left="1134" w:hanging="567"/>
        <w:rPr>
          <w:rFonts w:ascii="Times New Roman" w:hAnsi="Times New Roman" w:cs="Times New Roman"/>
          <w:sz w:val="30"/>
          <w:szCs w:val="30"/>
        </w:rPr>
      </w:pPr>
      <w:r w:rsidRPr="000C2AD6">
        <w:rPr>
          <w:rFonts w:ascii="Times New Roman" w:hAnsi="Times New Roman" w:cs="Times New Roman"/>
          <w:sz w:val="30"/>
          <w:szCs w:val="30"/>
        </w:rPr>
        <w:lastRenderedPageBreak/>
        <w:t>Cycles, parts of cycles other than motor cycles.</w:t>
      </w:r>
    </w:p>
    <w:p w14:paraId="576F03AF" w14:textId="77777777" w:rsidR="00BE54C9" w:rsidRPr="00D46487" w:rsidRDefault="00BE54C9" w:rsidP="00D46487">
      <w:pPr>
        <w:numPr>
          <w:ilvl w:val="0"/>
          <w:numId w:val="25"/>
        </w:numPr>
        <w:spacing w:line="276" w:lineRule="auto"/>
        <w:ind w:left="1134" w:hanging="567"/>
        <w:rPr>
          <w:rFonts w:ascii="Times New Roman" w:hAnsi="Times New Roman" w:cs="Times New Roman"/>
          <w:sz w:val="30"/>
          <w:szCs w:val="30"/>
        </w:rPr>
      </w:pPr>
      <w:r w:rsidRPr="00F64E47">
        <w:rPr>
          <w:rFonts w:ascii="Times New Roman" w:hAnsi="Times New Roman" w:cs="Times New Roman"/>
          <w:sz w:val="30"/>
          <w:szCs w:val="30"/>
        </w:rPr>
        <w:t>F</w:t>
      </w:r>
      <w:r w:rsidRPr="000C2AD6">
        <w:rPr>
          <w:rFonts w:ascii="Times New Roman" w:hAnsi="Times New Roman" w:cs="Times New Roman"/>
          <w:sz w:val="30"/>
          <w:szCs w:val="30"/>
        </w:rPr>
        <w:t>ootwear.</w:t>
      </w:r>
    </w:p>
    <w:p w14:paraId="7E240AE3" w14:textId="77777777" w:rsidR="00BE54C9" w:rsidRPr="000C2AD6" w:rsidRDefault="00BE54C9" w:rsidP="00D46487">
      <w:pPr>
        <w:numPr>
          <w:ilvl w:val="0"/>
          <w:numId w:val="25"/>
        </w:numPr>
        <w:spacing w:line="276" w:lineRule="auto"/>
        <w:ind w:left="1134" w:hanging="567"/>
        <w:rPr>
          <w:rFonts w:ascii="Times New Roman" w:hAnsi="Times New Roman" w:cs="Times New Roman"/>
          <w:sz w:val="30"/>
          <w:szCs w:val="30"/>
        </w:rPr>
      </w:pPr>
      <w:r w:rsidRPr="000C2AD6">
        <w:rPr>
          <w:rFonts w:ascii="Times New Roman" w:hAnsi="Times New Roman" w:cs="Times New Roman"/>
          <w:sz w:val="30"/>
          <w:szCs w:val="30"/>
        </w:rPr>
        <w:t>Cinematograph films exposed.</w:t>
      </w:r>
    </w:p>
    <w:p w14:paraId="47C2ABFD" w14:textId="77777777" w:rsidR="00BE54C9" w:rsidRPr="000C2AD6" w:rsidRDefault="00BE54C9" w:rsidP="00D46487">
      <w:pPr>
        <w:numPr>
          <w:ilvl w:val="0"/>
          <w:numId w:val="25"/>
        </w:numPr>
        <w:spacing w:line="276" w:lineRule="auto"/>
        <w:ind w:left="1134" w:hanging="567"/>
        <w:rPr>
          <w:rFonts w:ascii="Times New Roman" w:hAnsi="Times New Roman" w:cs="Times New Roman"/>
          <w:sz w:val="30"/>
          <w:szCs w:val="30"/>
        </w:rPr>
      </w:pPr>
      <w:r w:rsidRPr="000C2AD6">
        <w:rPr>
          <w:rFonts w:ascii="Times New Roman" w:hAnsi="Times New Roman" w:cs="Times New Roman"/>
          <w:sz w:val="30"/>
          <w:szCs w:val="30"/>
        </w:rPr>
        <w:t>Matches.</w:t>
      </w:r>
    </w:p>
    <w:p w14:paraId="5BB9511F" w14:textId="77777777" w:rsidR="0087580B" w:rsidRDefault="0087580B" w:rsidP="000C2AD6">
      <w:pPr>
        <w:spacing w:line="276" w:lineRule="auto"/>
        <w:jc w:val="center"/>
        <w:rPr>
          <w:rFonts w:ascii="Times New Roman" w:hAnsi="Times New Roman" w:cs="Times New Roman"/>
          <w:i/>
          <w:iCs/>
          <w:sz w:val="30"/>
          <w:szCs w:val="30"/>
        </w:rPr>
      </w:pPr>
    </w:p>
    <w:p w14:paraId="124CD6C4" w14:textId="574DB8D9" w:rsidR="00BE54C9" w:rsidRPr="0087580B" w:rsidRDefault="00BE54C9" w:rsidP="000C2AD6">
      <w:pPr>
        <w:spacing w:line="276" w:lineRule="auto"/>
        <w:jc w:val="center"/>
        <w:rPr>
          <w:rFonts w:ascii="Times New Roman" w:hAnsi="Times New Roman" w:cs="Times New Roman"/>
          <w:i/>
          <w:iCs/>
          <w:sz w:val="30"/>
          <w:szCs w:val="30"/>
        </w:rPr>
      </w:pPr>
      <w:r w:rsidRPr="0087580B">
        <w:rPr>
          <w:rFonts w:ascii="Times New Roman" w:hAnsi="Times New Roman" w:cs="Times New Roman"/>
          <w:i/>
          <w:iCs/>
          <w:sz w:val="30"/>
          <w:szCs w:val="30"/>
        </w:rPr>
        <w:t>Schedule of distribution</w:t>
      </w:r>
    </w:p>
    <w:tbl>
      <w:tblPr>
        <w:tblW w:w="5990" w:type="dxa"/>
        <w:jc w:val="center"/>
        <w:tblLook w:val="04A0" w:firstRow="1" w:lastRow="0" w:firstColumn="1" w:lastColumn="0" w:noHBand="0" w:noVBand="1"/>
      </w:tblPr>
      <w:tblGrid>
        <w:gridCol w:w="3165"/>
        <w:gridCol w:w="2825"/>
      </w:tblGrid>
      <w:tr w:rsidR="00F64E47" w:rsidRPr="00F64E47" w14:paraId="6A2E83E0" w14:textId="77777777" w:rsidTr="00F64E47">
        <w:trPr>
          <w:trHeight w:val="20"/>
          <w:jc w:val="center"/>
        </w:trPr>
        <w:tc>
          <w:tcPr>
            <w:tcW w:w="3165" w:type="dxa"/>
            <w:tcBorders>
              <w:top w:val="single" w:sz="4" w:space="0" w:color="auto"/>
              <w:left w:val="single" w:sz="4" w:space="0" w:color="auto"/>
              <w:bottom w:val="single" w:sz="4" w:space="0" w:color="auto"/>
              <w:right w:val="single" w:sz="4" w:space="0" w:color="auto"/>
            </w:tcBorders>
            <w:vAlign w:val="center"/>
            <w:hideMark/>
          </w:tcPr>
          <w:p w14:paraId="69556B15" w14:textId="77777777" w:rsidR="00F64E47" w:rsidRPr="00BF1487" w:rsidRDefault="00F64E47" w:rsidP="00F64E47">
            <w:pPr>
              <w:spacing w:after="0" w:line="240" w:lineRule="auto"/>
              <w:jc w:val="center"/>
              <w:rPr>
                <w:rFonts w:ascii="Times New Roman" w:eastAsia="Times New Roman" w:hAnsi="Times New Roman" w:cs="Times New Roman"/>
                <w:b/>
                <w:bCs/>
                <w:color w:val="000000"/>
                <w:kern w:val="0"/>
                <w:sz w:val="30"/>
                <w:szCs w:val="30"/>
                <w:lang w:eastAsia="en-IN"/>
                <w14:ligatures w14:val="none"/>
              </w:rPr>
            </w:pPr>
            <w:r w:rsidRPr="00BF1487">
              <w:rPr>
                <w:rFonts w:ascii="Times New Roman" w:eastAsia="Times New Roman" w:hAnsi="Times New Roman" w:cs="Times New Roman"/>
                <w:b/>
                <w:bCs/>
                <w:color w:val="000000"/>
                <w:kern w:val="0"/>
                <w:sz w:val="30"/>
                <w:szCs w:val="30"/>
                <w:lang w:eastAsia="en-IN"/>
                <w14:ligatures w14:val="none"/>
              </w:rPr>
              <w:t>State</w:t>
            </w:r>
          </w:p>
        </w:tc>
        <w:tc>
          <w:tcPr>
            <w:tcW w:w="2825" w:type="dxa"/>
            <w:tcBorders>
              <w:top w:val="single" w:sz="4" w:space="0" w:color="auto"/>
              <w:left w:val="nil"/>
              <w:bottom w:val="single" w:sz="4" w:space="0" w:color="auto"/>
              <w:right w:val="single" w:sz="4" w:space="0" w:color="auto"/>
            </w:tcBorders>
            <w:vAlign w:val="center"/>
            <w:hideMark/>
          </w:tcPr>
          <w:p w14:paraId="0CF9E763" w14:textId="77777777" w:rsidR="00F64E47" w:rsidRPr="00BF1487" w:rsidRDefault="00F64E47" w:rsidP="00F64E47">
            <w:pPr>
              <w:spacing w:after="0" w:line="240" w:lineRule="auto"/>
              <w:jc w:val="center"/>
              <w:rPr>
                <w:rFonts w:ascii="Times New Roman" w:eastAsia="Times New Roman" w:hAnsi="Times New Roman" w:cs="Times New Roman"/>
                <w:b/>
                <w:bCs/>
                <w:color w:val="000000"/>
                <w:kern w:val="0"/>
                <w:sz w:val="30"/>
                <w:szCs w:val="30"/>
                <w:lang w:eastAsia="en-IN"/>
                <w14:ligatures w14:val="none"/>
              </w:rPr>
            </w:pPr>
            <w:r w:rsidRPr="00BF1487">
              <w:rPr>
                <w:rFonts w:ascii="Times New Roman" w:eastAsia="Times New Roman" w:hAnsi="Times New Roman" w:cs="Times New Roman"/>
                <w:b/>
                <w:bCs/>
                <w:color w:val="000000"/>
                <w:kern w:val="0"/>
                <w:sz w:val="30"/>
                <w:szCs w:val="30"/>
                <w:lang w:eastAsia="en-IN"/>
                <w14:ligatures w14:val="none"/>
              </w:rPr>
              <w:t>Percentage</w:t>
            </w:r>
          </w:p>
        </w:tc>
      </w:tr>
      <w:tr w:rsidR="00F64E47" w:rsidRPr="00F64E47" w14:paraId="20995394" w14:textId="77777777" w:rsidTr="00F64E47">
        <w:trPr>
          <w:trHeight w:val="20"/>
          <w:jc w:val="center"/>
        </w:trPr>
        <w:tc>
          <w:tcPr>
            <w:tcW w:w="3165" w:type="dxa"/>
            <w:tcBorders>
              <w:top w:val="nil"/>
              <w:left w:val="single" w:sz="4" w:space="0" w:color="auto"/>
              <w:bottom w:val="single" w:sz="4" w:space="0" w:color="auto"/>
              <w:right w:val="single" w:sz="4" w:space="0" w:color="auto"/>
            </w:tcBorders>
            <w:vAlign w:val="center"/>
            <w:hideMark/>
          </w:tcPr>
          <w:p w14:paraId="15860A16" w14:textId="77777777" w:rsidR="00F64E47" w:rsidRPr="00F64E47" w:rsidRDefault="00F64E47" w:rsidP="00F64E47">
            <w:pPr>
              <w:spacing w:after="0" w:line="240" w:lineRule="auto"/>
              <w:jc w:val="center"/>
              <w:rPr>
                <w:rFonts w:ascii="Times New Roman" w:eastAsia="Times New Roman" w:hAnsi="Times New Roman" w:cs="Times New Roman"/>
                <w:color w:val="000000"/>
                <w:kern w:val="0"/>
                <w:sz w:val="30"/>
                <w:szCs w:val="30"/>
                <w:lang w:eastAsia="en-IN"/>
                <w14:ligatures w14:val="none"/>
              </w:rPr>
            </w:pPr>
            <w:r w:rsidRPr="00F64E47">
              <w:rPr>
                <w:rFonts w:ascii="Times New Roman" w:eastAsia="Times New Roman" w:hAnsi="Times New Roman" w:cs="Times New Roman"/>
                <w:color w:val="000000"/>
                <w:kern w:val="0"/>
                <w:sz w:val="30"/>
                <w:szCs w:val="30"/>
                <w:lang w:eastAsia="en-IN"/>
                <w14:ligatures w14:val="none"/>
              </w:rPr>
              <w:t>Andhra Pradesh</w:t>
            </w:r>
          </w:p>
        </w:tc>
        <w:tc>
          <w:tcPr>
            <w:tcW w:w="2825" w:type="dxa"/>
            <w:tcBorders>
              <w:top w:val="nil"/>
              <w:left w:val="nil"/>
              <w:bottom w:val="single" w:sz="4" w:space="0" w:color="auto"/>
              <w:right w:val="single" w:sz="4" w:space="0" w:color="auto"/>
            </w:tcBorders>
            <w:vAlign w:val="center"/>
            <w:hideMark/>
          </w:tcPr>
          <w:p w14:paraId="523D9C13" w14:textId="77777777" w:rsidR="00F64E47" w:rsidRPr="00F64E47" w:rsidRDefault="00F64E47" w:rsidP="00F64E47">
            <w:pPr>
              <w:spacing w:after="0" w:line="240" w:lineRule="auto"/>
              <w:jc w:val="center"/>
              <w:rPr>
                <w:rFonts w:ascii="Times New Roman" w:eastAsia="Times New Roman" w:hAnsi="Times New Roman" w:cs="Times New Roman"/>
                <w:color w:val="000000"/>
                <w:kern w:val="0"/>
                <w:sz w:val="30"/>
                <w:szCs w:val="30"/>
                <w:lang w:eastAsia="en-IN"/>
                <w14:ligatures w14:val="none"/>
              </w:rPr>
            </w:pPr>
            <w:r w:rsidRPr="00F64E47">
              <w:rPr>
                <w:rFonts w:ascii="Times New Roman" w:eastAsia="Times New Roman" w:hAnsi="Times New Roman" w:cs="Times New Roman"/>
                <w:color w:val="000000"/>
                <w:kern w:val="0"/>
                <w:sz w:val="30"/>
                <w:szCs w:val="30"/>
                <w:lang w:eastAsia="en-IN"/>
                <w14:ligatures w14:val="none"/>
              </w:rPr>
              <w:t>8.23</w:t>
            </w:r>
          </w:p>
        </w:tc>
      </w:tr>
      <w:tr w:rsidR="00F64E47" w:rsidRPr="00F64E47" w14:paraId="5E5FD719" w14:textId="77777777" w:rsidTr="00F64E47">
        <w:trPr>
          <w:trHeight w:val="20"/>
          <w:jc w:val="center"/>
        </w:trPr>
        <w:tc>
          <w:tcPr>
            <w:tcW w:w="3165" w:type="dxa"/>
            <w:tcBorders>
              <w:top w:val="nil"/>
              <w:left w:val="single" w:sz="4" w:space="0" w:color="auto"/>
              <w:bottom w:val="single" w:sz="4" w:space="0" w:color="auto"/>
              <w:right w:val="single" w:sz="4" w:space="0" w:color="auto"/>
            </w:tcBorders>
            <w:vAlign w:val="center"/>
            <w:hideMark/>
          </w:tcPr>
          <w:p w14:paraId="352823F7" w14:textId="77777777" w:rsidR="00F64E47" w:rsidRPr="00F64E47" w:rsidRDefault="00F64E47" w:rsidP="00F64E47">
            <w:pPr>
              <w:spacing w:after="0" w:line="240" w:lineRule="auto"/>
              <w:jc w:val="center"/>
              <w:rPr>
                <w:rFonts w:ascii="Times New Roman" w:eastAsia="Times New Roman" w:hAnsi="Times New Roman" w:cs="Times New Roman"/>
                <w:color w:val="000000"/>
                <w:kern w:val="0"/>
                <w:sz w:val="30"/>
                <w:szCs w:val="30"/>
                <w:lang w:eastAsia="en-IN"/>
                <w14:ligatures w14:val="none"/>
              </w:rPr>
            </w:pPr>
            <w:r w:rsidRPr="00F64E47">
              <w:rPr>
                <w:rFonts w:ascii="Times New Roman" w:eastAsia="Times New Roman" w:hAnsi="Times New Roman" w:cs="Times New Roman"/>
                <w:color w:val="000000"/>
                <w:kern w:val="0"/>
                <w:sz w:val="30"/>
                <w:szCs w:val="30"/>
                <w:lang w:eastAsia="en-IN"/>
                <w14:ligatures w14:val="none"/>
              </w:rPr>
              <w:t>Assam</w:t>
            </w:r>
          </w:p>
        </w:tc>
        <w:tc>
          <w:tcPr>
            <w:tcW w:w="2825" w:type="dxa"/>
            <w:tcBorders>
              <w:top w:val="nil"/>
              <w:left w:val="nil"/>
              <w:bottom w:val="single" w:sz="4" w:space="0" w:color="auto"/>
              <w:right w:val="single" w:sz="4" w:space="0" w:color="auto"/>
            </w:tcBorders>
            <w:vAlign w:val="center"/>
            <w:hideMark/>
          </w:tcPr>
          <w:p w14:paraId="5FF89458" w14:textId="77777777" w:rsidR="00F64E47" w:rsidRPr="00F64E47" w:rsidRDefault="00F64E47" w:rsidP="00F64E47">
            <w:pPr>
              <w:spacing w:after="0" w:line="240" w:lineRule="auto"/>
              <w:jc w:val="center"/>
              <w:rPr>
                <w:rFonts w:ascii="Times New Roman" w:eastAsia="Times New Roman" w:hAnsi="Times New Roman" w:cs="Times New Roman"/>
                <w:color w:val="000000"/>
                <w:kern w:val="0"/>
                <w:sz w:val="30"/>
                <w:szCs w:val="30"/>
                <w:lang w:eastAsia="en-IN"/>
                <w14:ligatures w14:val="none"/>
              </w:rPr>
            </w:pPr>
            <w:r w:rsidRPr="00F64E47">
              <w:rPr>
                <w:rFonts w:ascii="Times New Roman" w:eastAsia="Times New Roman" w:hAnsi="Times New Roman" w:cs="Times New Roman"/>
                <w:color w:val="000000"/>
                <w:kern w:val="0"/>
                <w:sz w:val="30"/>
                <w:szCs w:val="30"/>
                <w:lang w:eastAsia="en-IN"/>
                <w14:ligatures w14:val="none"/>
              </w:rPr>
              <w:t>4.73</w:t>
            </w:r>
          </w:p>
        </w:tc>
      </w:tr>
      <w:tr w:rsidR="00F64E47" w:rsidRPr="00F64E47" w14:paraId="7569D1C9" w14:textId="77777777" w:rsidTr="00F64E47">
        <w:trPr>
          <w:trHeight w:val="20"/>
          <w:jc w:val="center"/>
        </w:trPr>
        <w:tc>
          <w:tcPr>
            <w:tcW w:w="3165" w:type="dxa"/>
            <w:tcBorders>
              <w:top w:val="nil"/>
              <w:left w:val="single" w:sz="4" w:space="0" w:color="auto"/>
              <w:bottom w:val="single" w:sz="4" w:space="0" w:color="auto"/>
              <w:right w:val="single" w:sz="4" w:space="0" w:color="auto"/>
            </w:tcBorders>
            <w:vAlign w:val="center"/>
            <w:hideMark/>
          </w:tcPr>
          <w:p w14:paraId="1DCBBFD6" w14:textId="77777777" w:rsidR="00F64E47" w:rsidRPr="00F64E47" w:rsidRDefault="00F64E47" w:rsidP="00F64E47">
            <w:pPr>
              <w:spacing w:after="0" w:line="240" w:lineRule="auto"/>
              <w:jc w:val="center"/>
              <w:rPr>
                <w:rFonts w:ascii="Times New Roman" w:eastAsia="Times New Roman" w:hAnsi="Times New Roman" w:cs="Times New Roman"/>
                <w:color w:val="000000"/>
                <w:kern w:val="0"/>
                <w:sz w:val="30"/>
                <w:szCs w:val="30"/>
                <w:lang w:eastAsia="en-IN"/>
                <w14:ligatures w14:val="none"/>
              </w:rPr>
            </w:pPr>
            <w:r w:rsidRPr="00F64E47">
              <w:rPr>
                <w:rFonts w:ascii="Times New Roman" w:eastAsia="Times New Roman" w:hAnsi="Times New Roman" w:cs="Times New Roman"/>
                <w:color w:val="000000"/>
                <w:kern w:val="0"/>
                <w:sz w:val="30"/>
                <w:szCs w:val="30"/>
                <w:lang w:eastAsia="en-IN"/>
                <w14:ligatures w14:val="none"/>
              </w:rPr>
              <w:t>Bihar</w:t>
            </w:r>
          </w:p>
        </w:tc>
        <w:tc>
          <w:tcPr>
            <w:tcW w:w="2825" w:type="dxa"/>
            <w:tcBorders>
              <w:top w:val="nil"/>
              <w:left w:val="nil"/>
              <w:bottom w:val="single" w:sz="4" w:space="0" w:color="auto"/>
              <w:right w:val="single" w:sz="4" w:space="0" w:color="auto"/>
            </w:tcBorders>
            <w:vAlign w:val="center"/>
            <w:hideMark/>
          </w:tcPr>
          <w:p w14:paraId="2C8B41D8" w14:textId="77777777" w:rsidR="00F64E47" w:rsidRPr="00F64E47" w:rsidRDefault="00F64E47" w:rsidP="00F64E47">
            <w:pPr>
              <w:spacing w:after="0" w:line="240" w:lineRule="auto"/>
              <w:jc w:val="center"/>
              <w:rPr>
                <w:rFonts w:ascii="Times New Roman" w:eastAsia="Times New Roman" w:hAnsi="Times New Roman" w:cs="Times New Roman"/>
                <w:color w:val="000000"/>
                <w:kern w:val="0"/>
                <w:sz w:val="30"/>
                <w:szCs w:val="30"/>
                <w:lang w:eastAsia="en-IN"/>
                <w14:ligatures w14:val="none"/>
              </w:rPr>
            </w:pPr>
            <w:r w:rsidRPr="00F64E47">
              <w:rPr>
                <w:rFonts w:ascii="Times New Roman" w:eastAsia="Times New Roman" w:hAnsi="Times New Roman" w:cs="Times New Roman"/>
                <w:color w:val="000000"/>
                <w:kern w:val="0"/>
                <w:sz w:val="30"/>
                <w:szCs w:val="30"/>
                <w:lang w:eastAsia="en-IN"/>
                <w14:ligatures w14:val="none"/>
              </w:rPr>
              <w:t>11.56</w:t>
            </w:r>
          </w:p>
        </w:tc>
      </w:tr>
      <w:tr w:rsidR="00F64E47" w:rsidRPr="00F64E47" w14:paraId="3901448F" w14:textId="77777777" w:rsidTr="00F64E47">
        <w:trPr>
          <w:trHeight w:val="20"/>
          <w:jc w:val="center"/>
        </w:trPr>
        <w:tc>
          <w:tcPr>
            <w:tcW w:w="3165" w:type="dxa"/>
            <w:tcBorders>
              <w:top w:val="nil"/>
              <w:left w:val="single" w:sz="4" w:space="0" w:color="auto"/>
              <w:bottom w:val="single" w:sz="4" w:space="0" w:color="auto"/>
              <w:right w:val="single" w:sz="4" w:space="0" w:color="auto"/>
            </w:tcBorders>
            <w:vAlign w:val="center"/>
            <w:hideMark/>
          </w:tcPr>
          <w:p w14:paraId="77A1EF72" w14:textId="77777777" w:rsidR="00F64E47" w:rsidRPr="00F64E47" w:rsidRDefault="00F64E47" w:rsidP="00F64E47">
            <w:pPr>
              <w:spacing w:after="0" w:line="240" w:lineRule="auto"/>
              <w:jc w:val="center"/>
              <w:rPr>
                <w:rFonts w:ascii="Times New Roman" w:eastAsia="Times New Roman" w:hAnsi="Times New Roman" w:cs="Times New Roman"/>
                <w:color w:val="000000"/>
                <w:kern w:val="0"/>
                <w:sz w:val="30"/>
                <w:szCs w:val="30"/>
                <w:lang w:eastAsia="en-IN"/>
                <w14:ligatures w14:val="none"/>
              </w:rPr>
            </w:pPr>
            <w:r w:rsidRPr="00F64E47">
              <w:rPr>
                <w:rFonts w:ascii="Times New Roman" w:eastAsia="Times New Roman" w:hAnsi="Times New Roman" w:cs="Times New Roman"/>
                <w:color w:val="000000"/>
                <w:kern w:val="0"/>
                <w:sz w:val="30"/>
                <w:szCs w:val="30"/>
                <w:lang w:eastAsia="en-IN"/>
                <w14:ligatures w14:val="none"/>
              </w:rPr>
              <w:t>Gujarat</w:t>
            </w:r>
          </w:p>
        </w:tc>
        <w:tc>
          <w:tcPr>
            <w:tcW w:w="2825" w:type="dxa"/>
            <w:tcBorders>
              <w:top w:val="nil"/>
              <w:left w:val="nil"/>
              <w:bottom w:val="single" w:sz="4" w:space="0" w:color="auto"/>
              <w:right w:val="single" w:sz="4" w:space="0" w:color="auto"/>
            </w:tcBorders>
            <w:vAlign w:val="center"/>
            <w:hideMark/>
          </w:tcPr>
          <w:p w14:paraId="1A6BEA1E" w14:textId="77777777" w:rsidR="00F64E47" w:rsidRPr="00F64E47" w:rsidRDefault="00F64E47" w:rsidP="00F64E47">
            <w:pPr>
              <w:spacing w:after="0" w:line="240" w:lineRule="auto"/>
              <w:jc w:val="center"/>
              <w:rPr>
                <w:rFonts w:ascii="Times New Roman" w:eastAsia="Times New Roman" w:hAnsi="Times New Roman" w:cs="Times New Roman"/>
                <w:color w:val="000000"/>
                <w:kern w:val="0"/>
                <w:sz w:val="30"/>
                <w:szCs w:val="30"/>
                <w:lang w:eastAsia="en-IN"/>
                <w14:ligatures w14:val="none"/>
              </w:rPr>
            </w:pPr>
            <w:r w:rsidRPr="00F64E47">
              <w:rPr>
                <w:rFonts w:ascii="Times New Roman" w:eastAsia="Times New Roman" w:hAnsi="Times New Roman" w:cs="Times New Roman"/>
                <w:color w:val="000000"/>
                <w:kern w:val="0"/>
                <w:sz w:val="30"/>
                <w:szCs w:val="30"/>
                <w:lang w:eastAsia="en-IN"/>
                <w14:ligatures w14:val="none"/>
              </w:rPr>
              <w:t>6.45</w:t>
            </w:r>
          </w:p>
        </w:tc>
      </w:tr>
      <w:tr w:rsidR="00F64E47" w:rsidRPr="00F64E47" w14:paraId="57A1ED46" w14:textId="77777777" w:rsidTr="00F64E47">
        <w:trPr>
          <w:trHeight w:val="20"/>
          <w:jc w:val="center"/>
        </w:trPr>
        <w:tc>
          <w:tcPr>
            <w:tcW w:w="3165" w:type="dxa"/>
            <w:tcBorders>
              <w:top w:val="nil"/>
              <w:left w:val="single" w:sz="4" w:space="0" w:color="auto"/>
              <w:bottom w:val="single" w:sz="4" w:space="0" w:color="auto"/>
              <w:right w:val="single" w:sz="4" w:space="0" w:color="auto"/>
            </w:tcBorders>
            <w:vAlign w:val="center"/>
            <w:hideMark/>
          </w:tcPr>
          <w:p w14:paraId="00AFFC9E" w14:textId="77777777" w:rsidR="00F64E47" w:rsidRPr="00F64E47" w:rsidRDefault="00F64E47" w:rsidP="00F64E47">
            <w:pPr>
              <w:spacing w:after="0" w:line="240" w:lineRule="auto"/>
              <w:jc w:val="center"/>
              <w:rPr>
                <w:rFonts w:ascii="Times New Roman" w:eastAsia="Times New Roman" w:hAnsi="Times New Roman" w:cs="Times New Roman"/>
                <w:color w:val="000000"/>
                <w:kern w:val="0"/>
                <w:sz w:val="30"/>
                <w:szCs w:val="30"/>
                <w:lang w:eastAsia="en-IN"/>
                <w14:ligatures w14:val="none"/>
              </w:rPr>
            </w:pPr>
            <w:r w:rsidRPr="00F64E47">
              <w:rPr>
                <w:rFonts w:ascii="Times New Roman" w:eastAsia="Times New Roman" w:hAnsi="Times New Roman" w:cs="Times New Roman"/>
                <w:color w:val="000000"/>
                <w:kern w:val="0"/>
                <w:sz w:val="30"/>
                <w:szCs w:val="30"/>
                <w:lang w:eastAsia="en-IN"/>
                <w14:ligatures w14:val="none"/>
              </w:rPr>
              <w:t>Jammu and Kashmir</w:t>
            </w:r>
          </w:p>
        </w:tc>
        <w:tc>
          <w:tcPr>
            <w:tcW w:w="2825" w:type="dxa"/>
            <w:tcBorders>
              <w:top w:val="nil"/>
              <w:left w:val="nil"/>
              <w:bottom w:val="single" w:sz="4" w:space="0" w:color="auto"/>
              <w:right w:val="single" w:sz="4" w:space="0" w:color="auto"/>
            </w:tcBorders>
            <w:vAlign w:val="center"/>
            <w:hideMark/>
          </w:tcPr>
          <w:p w14:paraId="7A7AE4A1" w14:textId="77777777" w:rsidR="00F64E47" w:rsidRPr="00F64E47" w:rsidRDefault="00F64E47" w:rsidP="00F64E47">
            <w:pPr>
              <w:spacing w:after="0" w:line="240" w:lineRule="auto"/>
              <w:jc w:val="center"/>
              <w:rPr>
                <w:rFonts w:ascii="Times New Roman" w:eastAsia="Times New Roman" w:hAnsi="Times New Roman" w:cs="Times New Roman"/>
                <w:color w:val="000000"/>
                <w:kern w:val="0"/>
                <w:sz w:val="30"/>
                <w:szCs w:val="30"/>
                <w:lang w:eastAsia="en-IN"/>
                <w14:ligatures w14:val="none"/>
              </w:rPr>
            </w:pPr>
            <w:r w:rsidRPr="00F64E47">
              <w:rPr>
                <w:rFonts w:ascii="Times New Roman" w:eastAsia="Times New Roman" w:hAnsi="Times New Roman" w:cs="Times New Roman"/>
                <w:color w:val="000000"/>
                <w:kern w:val="0"/>
                <w:sz w:val="30"/>
                <w:szCs w:val="30"/>
                <w:lang w:eastAsia="en-IN"/>
                <w14:ligatures w14:val="none"/>
              </w:rPr>
              <w:t>2.02</w:t>
            </w:r>
          </w:p>
        </w:tc>
      </w:tr>
      <w:tr w:rsidR="00F64E47" w:rsidRPr="00F64E47" w14:paraId="1D3CFA26" w14:textId="77777777" w:rsidTr="00F64E47">
        <w:trPr>
          <w:trHeight w:val="20"/>
          <w:jc w:val="center"/>
        </w:trPr>
        <w:tc>
          <w:tcPr>
            <w:tcW w:w="3165" w:type="dxa"/>
            <w:tcBorders>
              <w:top w:val="nil"/>
              <w:left w:val="single" w:sz="4" w:space="0" w:color="auto"/>
              <w:bottom w:val="single" w:sz="4" w:space="0" w:color="auto"/>
              <w:right w:val="single" w:sz="4" w:space="0" w:color="auto"/>
            </w:tcBorders>
            <w:vAlign w:val="center"/>
            <w:hideMark/>
          </w:tcPr>
          <w:p w14:paraId="7A187450" w14:textId="77777777" w:rsidR="00F64E47" w:rsidRPr="00F64E47" w:rsidRDefault="00F64E47" w:rsidP="00F64E47">
            <w:pPr>
              <w:spacing w:after="0" w:line="240" w:lineRule="auto"/>
              <w:jc w:val="center"/>
              <w:rPr>
                <w:rFonts w:ascii="Times New Roman" w:eastAsia="Times New Roman" w:hAnsi="Times New Roman" w:cs="Times New Roman"/>
                <w:color w:val="000000"/>
                <w:kern w:val="0"/>
                <w:sz w:val="30"/>
                <w:szCs w:val="30"/>
                <w:lang w:eastAsia="en-IN"/>
                <w14:ligatures w14:val="none"/>
              </w:rPr>
            </w:pPr>
            <w:r w:rsidRPr="00F64E47">
              <w:rPr>
                <w:rFonts w:ascii="Times New Roman" w:eastAsia="Times New Roman" w:hAnsi="Times New Roman" w:cs="Times New Roman"/>
                <w:color w:val="000000"/>
                <w:kern w:val="0"/>
                <w:sz w:val="30"/>
                <w:szCs w:val="30"/>
                <w:lang w:eastAsia="en-IN"/>
                <w14:ligatures w14:val="none"/>
              </w:rPr>
              <w:t>Kerala</w:t>
            </w:r>
          </w:p>
        </w:tc>
        <w:tc>
          <w:tcPr>
            <w:tcW w:w="2825" w:type="dxa"/>
            <w:tcBorders>
              <w:top w:val="nil"/>
              <w:left w:val="nil"/>
              <w:bottom w:val="single" w:sz="4" w:space="0" w:color="auto"/>
              <w:right w:val="single" w:sz="4" w:space="0" w:color="auto"/>
            </w:tcBorders>
            <w:vAlign w:val="center"/>
            <w:hideMark/>
          </w:tcPr>
          <w:p w14:paraId="173311C2" w14:textId="77777777" w:rsidR="00F64E47" w:rsidRPr="00F64E47" w:rsidRDefault="00F64E47" w:rsidP="00F64E47">
            <w:pPr>
              <w:spacing w:after="0" w:line="240" w:lineRule="auto"/>
              <w:jc w:val="center"/>
              <w:rPr>
                <w:rFonts w:ascii="Times New Roman" w:eastAsia="Times New Roman" w:hAnsi="Times New Roman" w:cs="Times New Roman"/>
                <w:color w:val="000000"/>
                <w:kern w:val="0"/>
                <w:sz w:val="30"/>
                <w:szCs w:val="30"/>
                <w:lang w:eastAsia="en-IN"/>
                <w14:ligatures w14:val="none"/>
              </w:rPr>
            </w:pPr>
            <w:r w:rsidRPr="00F64E47">
              <w:rPr>
                <w:rFonts w:ascii="Times New Roman" w:eastAsia="Times New Roman" w:hAnsi="Times New Roman" w:cs="Times New Roman"/>
                <w:color w:val="000000"/>
                <w:kern w:val="0"/>
                <w:sz w:val="30"/>
                <w:szCs w:val="30"/>
                <w:lang w:eastAsia="en-IN"/>
                <w14:ligatures w14:val="none"/>
              </w:rPr>
              <w:t>5.46</w:t>
            </w:r>
          </w:p>
        </w:tc>
      </w:tr>
      <w:tr w:rsidR="00F64E47" w:rsidRPr="00F64E47" w14:paraId="71E6ADD4" w14:textId="77777777" w:rsidTr="00F64E47">
        <w:trPr>
          <w:trHeight w:val="20"/>
          <w:jc w:val="center"/>
        </w:trPr>
        <w:tc>
          <w:tcPr>
            <w:tcW w:w="3165" w:type="dxa"/>
            <w:tcBorders>
              <w:top w:val="nil"/>
              <w:left w:val="single" w:sz="4" w:space="0" w:color="auto"/>
              <w:bottom w:val="single" w:sz="4" w:space="0" w:color="auto"/>
              <w:right w:val="single" w:sz="4" w:space="0" w:color="auto"/>
            </w:tcBorders>
            <w:vAlign w:val="center"/>
            <w:hideMark/>
          </w:tcPr>
          <w:p w14:paraId="47553FE6" w14:textId="77777777" w:rsidR="00F64E47" w:rsidRPr="00F64E47" w:rsidRDefault="00F64E47" w:rsidP="00F64E47">
            <w:pPr>
              <w:spacing w:after="0" w:line="240" w:lineRule="auto"/>
              <w:jc w:val="center"/>
              <w:rPr>
                <w:rFonts w:ascii="Times New Roman" w:eastAsia="Times New Roman" w:hAnsi="Times New Roman" w:cs="Times New Roman"/>
                <w:color w:val="000000"/>
                <w:kern w:val="0"/>
                <w:sz w:val="30"/>
                <w:szCs w:val="30"/>
                <w:lang w:eastAsia="en-IN"/>
                <w14:ligatures w14:val="none"/>
              </w:rPr>
            </w:pPr>
            <w:r w:rsidRPr="00F64E47">
              <w:rPr>
                <w:rFonts w:ascii="Times New Roman" w:eastAsia="Times New Roman" w:hAnsi="Times New Roman" w:cs="Times New Roman"/>
                <w:color w:val="000000"/>
                <w:kern w:val="0"/>
                <w:sz w:val="30"/>
                <w:szCs w:val="30"/>
                <w:lang w:eastAsia="en-IN"/>
                <w14:ligatures w14:val="none"/>
              </w:rPr>
              <w:t>Madhya Pradesh</w:t>
            </w:r>
          </w:p>
        </w:tc>
        <w:tc>
          <w:tcPr>
            <w:tcW w:w="2825" w:type="dxa"/>
            <w:tcBorders>
              <w:top w:val="nil"/>
              <w:left w:val="nil"/>
              <w:bottom w:val="single" w:sz="4" w:space="0" w:color="auto"/>
              <w:right w:val="single" w:sz="4" w:space="0" w:color="auto"/>
            </w:tcBorders>
            <w:vAlign w:val="center"/>
            <w:hideMark/>
          </w:tcPr>
          <w:p w14:paraId="2C8127F5" w14:textId="77777777" w:rsidR="00F64E47" w:rsidRPr="00F64E47" w:rsidRDefault="00F64E47" w:rsidP="00F64E47">
            <w:pPr>
              <w:spacing w:after="0" w:line="240" w:lineRule="auto"/>
              <w:jc w:val="center"/>
              <w:rPr>
                <w:rFonts w:ascii="Times New Roman" w:eastAsia="Times New Roman" w:hAnsi="Times New Roman" w:cs="Times New Roman"/>
                <w:color w:val="000000"/>
                <w:kern w:val="0"/>
                <w:sz w:val="30"/>
                <w:szCs w:val="30"/>
                <w:lang w:eastAsia="en-IN"/>
                <w14:ligatures w14:val="none"/>
              </w:rPr>
            </w:pPr>
            <w:r w:rsidRPr="00F64E47">
              <w:rPr>
                <w:rFonts w:ascii="Times New Roman" w:eastAsia="Times New Roman" w:hAnsi="Times New Roman" w:cs="Times New Roman"/>
                <w:color w:val="000000"/>
                <w:kern w:val="0"/>
                <w:sz w:val="30"/>
                <w:szCs w:val="30"/>
                <w:lang w:eastAsia="en-IN"/>
                <w14:ligatures w14:val="none"/>
              </w:rPr>
              <w:t>8.46</w:t>
            </w:r>
          </w:p>
        </w:tc>
      </w:tr>
      <w:tr w:rsidR="00F64E47" w:rsidRPr="00F64E47" w14:paraId="5CBBF0C5" w14:textId="77777777" w:rsidTr="00F64E47">
        <w:trPr>
          <w:trHeight w:val="20"/>
          <w:jc w:val="center"/>
        </w:trPr>
        <w:tc>
          <w:tcPr>
            <w:tcW w:w="3165" w:type="dxa"/>
            <w:tcBorders>
              <w:top w:val="nil"/>
              <w:left w:val="single" w:sz="4" w:space="0" w:color="auto"/>
              <w:bottom w:val="single" w:sz="4" w:space="0" w:color="auto"/>
              <w:right w:val="single" w:sz="4" w:space="0" w:color="auto"/>
            </w:tcBorders>
            <w:vAlign w:val="center"/>
            <w:hideMark/>
          </w:tcPr>
          <w:p w14:paraId="39A79753" w14:textId="77777777" w:rsidR="00F64E47" w:rsidRPr="00F64E47" w:rsidRDefault="00F64E47" w:rsidP="00F64E47">
            <w:pPr>
              <w:spacing w:after="0" w:line="240" w:lineRule="auto"/>
              <w:jc w:val="center"/>
              <w:rPr>
                <w:rFonts w:ascii="Times New Roman" w:eastAsia="Times New Roman" w:hAnsi="Times New Roman" w:cs="Times New Roman"/>
                <w:color w:val="000000"/>
                <w:kern w:val="0"/>
                <w:sz w:val="30"/>
                <w:szCs w:val="30"/>
                <w:lang w:eastAsia="en-IN"/>
                <w14:ligatures w14:val="none"/>
              </w:rPr>
            </w:pPr>
            <w:r w:rsidRPr="00F64E47">
              <w:rPr>
                <w:rFonts w:ascii="Times New Roman" w:eastAsia="Times New Roman" w:hAnsi="Times New Roman" w:cs="Times New Roman"/>
                <w:color w:val="000000"/>
                <w:kern w:val="0"/>
                <w:sz w:val="30"/>
                <w:szCs w:val="30"/>
                <w:lang w:eastAsia="en-IN"/>
                <w14:ligatures w14:val="none"/>
              </w:rPr>
              <w:t>Madras</w:t>
            </w:r>
          </w:p>
        </w:tc>
        <w:tc>
          <w:tcPr>
            <w:tcW w:w="2825" w:type="dxa"/>
            <w:tcBorders>
              <w:top w:val="nil"/>
              <w:left w:val="nil"/>
              <w:bottom w:val="single" w:sz="4" w:space="0" w:color="auto"/>
              <w:right w:val="single" w:sz="4" w:space="0" w:color="auto"/>
            </w:tcBorders>
            <w:vAlign w:val="center"/>
            <w:hideMark/>
          </w:tcPr>
          <w:p w14:paraId="6D6527FC" w14:textId="77777777" w:rsidR="00F64E47" w:rsidRPr="00F64E47" w:rsidRDefault="00F64E47" w:rsidP="00F64E47">
            <w:pPr>
              <w:spacing w:after="0" w:line="240" w:lineRule="auto"/>
              <w:jc w:val="center"/>
              <w:rPr>
                <w:rFonts w:ascii="Times New Roman" w:eastAsia="Times New Roman" w:hAnsi="Times New Roman" w:cs="Times New Roman"/>
                <w:color w:val="000000"/>
                <w:kern w:val="0"/>
                <w:sz w:val="30"/>
                <w:szCs w:val="30"/>
                <w:lang w:eastAsia="en-IN"/>
                <w14:ligatures w14:val="none"/>
              </w:rPr>
            </w:pPr>
            <w:r w:rsidRPr="00F64E47">
              <w:rPr>
                <w:rFonts w:ascii="Times New Roman" w:eastAsia="Times New Roman" w:hAnsi="Times New Roman" w:cs="Times New Roman"/>
                <w:color w:val="000000"/>
                <w:kern w:val="0"/>
                <w:sz w:val="30"/>
                <w:szCs w:val="30"/>
                <w:lang w:eastAsia="en-IN"/>
                <w14:ligatures w14:val="none"/>
              </w:rPr>
              <w:t>6.08</w:t>
            </w:r>
          </w:p>
        </w:tc>
      </w:tr>
      <w:tr w:rsidR="00F64E47" w:rsidRPr="00F64E47" w14:paraId="76382E9A" w14:textId="77777777" w:rsidTr="00F64E47">
        <w:trPr>
          <w:trHeight w:val="20"/>
          <w:jc w:val="center"/>
        </w:trPr>
        <w:tc>
          <w:tcPr>
            <w:tcW w:w="3165" w:type="dxa"/>
            <w:tcBorders>
              <w:top w:val="nil"/>
              <w:left w:val="single" w:sz="4" w:space="0" w:color="auto"/>
              <w:bottom w:val="single" w:sz="4" w:space="0" w:color="auto"/>
              <w:right w:val="single" w:sz="4" w:space="0" w:color="auto"/>
            </w:tcBorders>
            <w:vAlign w:val="center"/>
            <w:hideMark/>
          </w:tcPr>
          <w:p w14:paraId="3110AA15" w14:textId="77777777" w:rsidR="00F64E47" w:rsidRPr="00F64E47" w:rsidRDefault="00F64E47" w:rsidP="00F64E47">
            <w:pPr>
              <w:spacing w:after="0" w:line="240" w:lineRule="auto"/>
              <w:jc w:val="center"/>
              <w:rPr>
                <w:rFonts w:ascii="Times New Roman" w:eastAsia="Times New Roman" w:hAnsi="Times New Roman" w:cs="Times New Roman"/>
                <w:color w:val="000000"/>
                <w:kern w:val="0"/>
                <w:sz w:val="30"/>
                <w:szCs w:val="30"/>
                <w:lang w:eastAsia="en-IN"/>
                <w14:ligatures w14:val="none"/>
              </w:rPr>
            </w:pPr>
            <w:r w:rsidRPr="00F64E47">
              <w:rPr>
                <w:rFonts w:ascii="Times New Roman" w:eastAsia="Times New Roman" w:hAnsi="Times New Roman" w:cs="Times New Roman"/>
                <w:color w:val="000000"/>
                <w:kern w:val="0"/>
                <w:sz w:val="30"/>
                <w:szCs w:val="30"/>
                <w:lang w:eastAsia="en-IN"/>
                <w14:ligatures w14:val="none"/>
              </w:rPr>
              <w:t>Maharashtra</w:t>
            </w:r>
          </w:p>
        </w:tc>
        <w:tc>
          <w:tcPr>
            <w:tcW w:w="2825" w:type="dxa"/>
            <w:tcBorders>
              <w:top w:val="nil"/>
              <w:left w:val="nil"/>
              <w:bottom w:val="single" w:sz="4" w:space="0" w:color="auto"/>
              <w:right w:val="single" w:sz="4" w:space="0" w:color="auto"/>
            </w:tcBorders>
            <w:vAlign w:val="center"/>
            <w:hideMark/>
          </w:tcPr>
          <w:p w14:paraId="6759AC69" w14:textId="77777777" w:rsidR="00F64E47" w:rsidRPr="00F64E47" w:rsidRDefault="00F64E47" w:rsidP="00F64E47">
            <w:pPr>
              <w:spacing w:after="0" w:line="240" w:lineRule="auto"/>
              <w:jc w:val="center"/>
              <w:rPr>
                <w:rFonts w:ascii="Times New Roman" w:eastAsia="Times New Roman" w:hAnsi="Times New Roman" w:cs="Times New Roman"/>
                <w:color w:val="000000"/>
                <w:kern w:val="0"/>
                <w:sz w:val="30"/>
                <w:szCs w:val="30"/>
                <w:lang w:eastAsia="en-IN"/>
                <w14:ligatures w14:val="none"/>
              </w:rPr>
            </w:pPr>
            <w:r w:rsidRPr="00F64E47">
              <w:rPr>
                <w:rFonts w:ascii="Times New Roman" w:eastAsia="Times New Roman" w:hAnsi="Times New Roman" w:cs="Times New Roman"/>
                <w:color w:val="000000"/>
                <w:kern w:val="0"/>
                <w:sz w:val="30"/>
                <w:szCs w:val="30"/>
                <w:lang w:eastAsia="en-IN"/>
                <w14:ligatures w14:val="none"/>
              </w:rPr>
              <w:t>5.73</w:t>
            </w:r>
          </w:p>
        </w:tc>
      </w:tr>
      <w:tr w:rsidR="00F64E47" w:rsidRPr="00F64E47" w14:paraId="01E622FC" w14:textId="77777777" w:rsidTr="00F64E47">
        <w:trPr>
          <w:trHeight w:val="20"/>
          <w:jc w:val="center"/>
        </w:trPr>
        <w:tc>
          <w:tcPr>
            <w:tcW w:w="3165" w:type="dxa"/>
            <w:tcBorders>
              <w:top w:val="nil"/>
              <w:left w:val="single" w:sz="4" w:space="0" w:color="auto"/>
              <w:bottom w:val="single" w:sz="4" w:space="0" w:color="auto"/>
              <w:right w:val="single" w:sz="4" w:space="0" w:color="auto"/>
            </w:tcBorders>
            <w:vAlign w:val="center"/>
            <w:hideMark/>
          </w:tcPr>
          <w:p w14:paraId="6460D0D0" w14:textId="77777777" w:rsidR="00F64E47" w:rsidRPr="00F64E47" w:rsidRDefault="00F64E47" w:rsidP="00F64E47">
            <w:pPr>
              <w:spacing w:after="0" w:line="240" w:lineRule="auto"/>
              <w:jc w:val="center"/>
              <w:rPr>
                <w:rFonts w:ascii="Times New Roman" w:eastAsia="Times New Roman" w:hAnsi="Times New Roman" w:cs="Times New Roman"/>
                <w:color w:val="000000"/>
                <w:kern w:val="0"/>
                <w:sz w:val="30"/>
                <w:szCs w:val="30"/>
                <w:lang w:eastAsia="en-IN"/>
                <w14:ligatures w14:val="none"/>
              </w:rPr>
            </w:pPr>
            <w:r w:rsidRPr="00F64E47">
              <w:rPr>
                <w:rFonts w:ascii="Times New Roman" w:eastAsia="Times New Roman" w:hAnsi="Times New Roman" w:cs="Times New Roman"/>
                <w:color w:val="000000"/>
                <w:kern w:val="0"/>
                <w:sz w:val="30"/>
                <w:szCs w:val="30"/>
                <w:lang w:eastAsia="en-IN"/>
                <w14:ligatures w14:val="none"/>
              </w:rPr>
              <w:t>Mysore</w:t>
            </w:r>
          </w:p>
        </w:tc>
        <w:tc>
          <w:tcPr>
            <w:tcW w:w="2825" w:type="dxa"/>
            <w:tcBorders>
              <w:top w:val="nil"/>
              <w:left w:val="nil"/>
              <w:bottom w:val="single" w:sz="4" w:space="0" w:color="auto"/>
              <w:right w:val="single" w:sz="4" w:space="0" w:color="auto"/>
            </w:tcBorders>
            <w:vAlign w:val="center"/>
            <w:hideMark/>
          </w:tcPr>
          <w:p w14:paraId="7137B9F7" w14:textId="77777777" w:rsidR="00F64E47" w:rsidRPr="00F64E47" w:rsidRDefault="00F64E47" w:rsidP="00F64E47">
            <w:pPr>
              <w:spacing w:after="0" w:line="240" w:lineRule="auto"/>
              <w:jc w:val="center"/>
              <w:rPr>
                <w:rFonts w:ascii="Times New Roman" w:eastAsia="Times New Roman" w:hAnsi="Times New Roman" w:cs="Times New Roman"/>
                <w:color w:val="000000"/>
                <w:kern w:val="0"/>
                <w:sz w:val="30"/>
                <w:szCs w:val="30"/>
                <w:lang w:eastAsia="en-IN"/>
                <w14:ligatures w14:val="none"/>
              </w:rPr>
            </w:pPr>
            <w:r w:rsidRPr="00F64E47">
              <w:rPr>
                <w:rFonts w:ascii="Times New Roman" w:eastAsia="Times New Roman" w:hAnsi="Times New Roman" w:cs="Times New Roman"/>
                <w:color w:val="000000"/>
                <w:kern w:val="0"/>
                <w:sz w:val="30"/>
                <w:szCs w:val="30"/>
                <w:lang w:eastAsia="en-IN"/>
                <w14:ligatures w14:val="none"/>
              </w:rPr>
              <w:t>5.82</w:t>
            </w:r>
          </w:p>
        </w:tc>
      </w:tr>
      <w:tr w:rsidR="00F64E47" w:rsidRPr="00F64E47" w14:paraId="73592FB7" w14:textId="77777777" w:rsidTr="00F64E47">
        <w:trPr>
          <w:trHeight w:val="20"/>
          <w:jc w:val="center"/>
        </w:trPr>
        <w:tc>
          <w:tcPr>
            <w:tcW w:w="3165" w:type="dxa"/>
            <w:tcBorders>
              <w:top w:val="nil"/>
              <w:left w:val="single" w:sz="4" w:space="0" w:color="auto"/>
              <w:bottom w:val="single" w:sz="4" w:space="0" w:color="auto"/>
              <w:right w:val="single" w:sz="4" w:space="0" w:color="auto"/>
            </w:tcBorders>
            <w:vAlign w:val="center"/>
            <w:hideMark/>
          </w:tcPr>
          <w:p w14:paraId="74D8C089" w14:textId="77777777" w:rsidR="00F64E47" w:rsidRPr="00F64E47" w:rsidRDefault="00F64E47" w:rsidP="00F64E47">
            <w:pPr>
              <w:spacing w:after="0" w:line="240" w:lineRule="auto"/>
              <w:jc w:val="center"/>
              <w:rPr>
                <w:rFonts w:ascii="Times New Roman" w:eastAsia="Times New Roman" w:hAnsi="Times New Roman" w:cs="Times New Roman"/>
                <w:color w:val="000000"/>
                <w:kern w:val="0"/>
                <w:sz w:val="30"/>
                <w:szCs w:val="30"/>
                <w:lang w:eastAsia="en-IN"/>
                <w14:ligatures w14:val="none"/>
              </w:rPr>
            </w:pPr>
            <w:r w:rsidRPr="00F64E47">
              <w:rPr>
                <w:rFonts w:ascii="Times New Roman" w:eastAsia="Times New Roman" w:hAnsi="Times New Roman" w:cs="Times New Roman"/>
                <w:color w:val="000000"/>
                <w:kern w:val="0"/>
                <w:sz w:val="30"/>
                <w:szCs w:val="30"/>
                <w:lang w:eastAsia="en-IN"/>
                <w14:ligatures w14:val="none"/>
              </w:rPr>
              <w:t>Orissa</w:t>
            </w:r>
          </w:p>
        </w:tc>
        <w:tc>
          <w:tcPr>
            <w:tcW w:w="2825" w:type="dxa"/>
            <w:tcBorders>
              <w:top w:val="nil"/>
              <w:left w:val="nil"/>
              <w:bottom w:val="single" w:sz="4" w:space="0" w:color="auto"/>
              <w:right w:val="single" w:sz="4" w:space="0" w:color="auto"/>
            </w:tcBorders>
            <w:vAlign w:val="center"/>
            <w:hideMark/>
          </w:tcPr>
          <w:p w14:paraId="3A5F414E" w14:textId="77777777" w:rsidR="00F64E47" w:rsidRPr="00F64E47" w:rsidRDefault="00F64E47" w:rsidP="00F64E47">
            <w:pPr>
              <w:spacing w:after="0" w:line="240" w:lineRule="auto"/>
              <w:jc w:val="center"/>
              <w:rPr>
                <w:rFonts w:ascii="Times New Roman" w:eastAsia="Times New Roman" w:hAnsi="Times New Roman" w:cs="Times New Roman"/>
                <w:color w:val="000000"/>
                <w:kern w:val="0"/>
                <w:sz w:val="30"/>
                <w:szCs w:val="30"/>
                <w:lang w:eastAsia="en-IN"/>
                <w14:ligatures w14:val="none"/>
              </w:rPr>
            </w:pPr>
            <w:r w:rsidRPr="00F64E47">
              <w:rPr>
                <w:rFonts w:ascii="Times New Roman" w:eastAsia="Times New Roman" w:hAnsi="Times New Roman" w:cs="Times New Roman"/>
                <w:color w:val="000000"/>
                <w:kern w:val="0"/>
                <w:sz w:val="30"/>
                <w:szCs w:val="30"/>
                <w:lang w:eastAsia="en-IN"/>
                <w14:ligatures w14:val="none"/>
              </w:rPr>
              <w:t>7.07</w:t>
            </w:r>
          </w:p>
        </w:tc>
      </w:tr>
      <w:tr w:rsidR="00F64E47" w:rsidRPr="00F64E47" w14:paraId="1B98DE99" w14:textId="77777777" w:rsidTr="00F64E47">
        <w:trPr>
          <w:trHeight w:val="20"/>
          <w:jc w:val="center"/>
        </w:trPr>
        <w:tc>
          <w:tcPr>
            <w:tcW w:w="3165" w:type="dxa"/>
            <w:tcBorders>
              <w:top w:val="nil"/>
              <w:left w:val="single" w:sz="4" w:space="0" w:color="auto"/>
              <w:bottom w:val="single" w:sz="4" w:space="0" w:color="auto"/>
              <w:right w:val="single" w:sz="4" w:space="0" w:color="auto"/>
            </w:tcBorders>
            <w:vAlign w:val="center"/>
            <w:hideMark/>
          </w:tcPr>
          <w:p w14:paraId="3F886C47" w14:textId="77777777" w:rsidR="00F64E47" w:rsidRPr="00F64E47" w:rsidRDefault="00F64E47" w:rsidP="00F64E47">
            <w:pPr>
              <w:spacing w:after="0" w:line="240" w:lineRule="auto"/>
              <w:jc w:val="center"/>
              <w:rPr>
                <w:rFonts w:ascii="Times New Roman" w:eastAsia="Times New Roman" w:hAnsi="Times New Roman" w:cs="Times New Roman"/>
                <w:color w:val="000000"/>
                <w:kern w:val="0"/>
                <w:sz w:val="30"/>
                <w:szCs w:val="30"/>
                <w:lang w:eastAsia="en-IN"/>
                <w14:ligatures w14:val="none"/>
              </w:rPr>
            </w:pPr>
            <w:r w:rsidRPr="00F64E47">
              <w:rPr>
                <w:rFonts w:ascii="Times New Roman" w:eastAsia="Times New Roman" w:hAnsi="Times New Roman" w:cs="Times New Roman"/>
                <w:color w:val="000000"/>
                <w:kern w:val="0"/>
                <w:sz w:val="30"/>
                <w:szCs w:val="30"/>
                <w:lang w:eastAsia="en-IN"/>
                <w14:ligatures w14:val="none"/>
              </w:rPr>
              <w:t>Punjab</w:t>
            </w:r>
          </w:p>
        </w:tc>
        <w:tc>
          <w:tcPr>
            <w:tcW w:w="2825" w:type="dxa"/>
            <w:tcBorders>
              <w:top w:val="nil"/>
              <w:left w:val="nil"/>
              <w:bottom w:val="single" w:sz="4" w:space="0" w:color="auto"/>
              <w:right w:val="single" w:sz="4" w:space="0" w:color="auto"/>
            </w:tcBorders>
            <w:vAlign w:val="center"/>
            <w:hideMark/>
          </w:tcPr>
          <w:p w14:paraId="6FAEAFBD" w14:textId="77777777" w:rsidR="00F64E47" w:rsidRPr="00F64E47" w:rsidRDefault="00F64E47" w:rsidP="00F64E47">
            <w:pPr>
              <w:spacing w:after="0" w:line="240" w:lineRule="auto"/>
              <w:jc w:val="center"/>
              <w:rPr>
                <w:rFonts w:ascii="Times New Roman" w:eastAsia="Times New Roman" w:hAnsi="Times New Roman" w:cs="Times New Roman"/>
                <w:color w:val="000000"/>
                <w:kern w:val="0"/>
                <w:sz w:val="30"/>
                <w:szCs w:val="30"/>
                <w:lang w:eastAsia="en-IN"/>
                <w14:ligatures w14:val="none"/>
              </w:rPr>
            </w:pPr>
            <w:r w:rsidRPr="00F64E47">
              <w:rPr>
                <w:rFonts w:ascii="Times New Roman" w:eastAsia="Times New Roman" w:hAnsi="Times New Roman" w:cs="Times New Roman"/>
                <w:color w:val="000000"/>
                <w:kern w:val="0"/>
                <w:sz w:val="30"/>
                <w:szCs w:val="30"/>
                <w:lang w:eastAsia="en-IN"/>
                <w14:ligatures w14:val="none"/>
              </w:rPr>
              <w:t>6.71</w:t>
            </w:r>
          </w:p>
        </w:tc>
      </w:tr>
      <w:tr w:rsidR="00F64E47" w:rsidRPr="00F64E47" w14:paraId="4187D108" w14:textId="77777777" w:rsidTr="00F64E47">
        <w:trPr>
          <w:trHeight w:val="20"/>
          <w:jc w:val="center"/>
        </w:trPr>
        <w:tc>
          <w:tcPr>
            <w:tcW w:w="3165" w:type="dxa"/>
            <w:tcBorders>
              <w:top w:val="nil"/>
              <w:left w:val="single" w:sz="4" w:space="0" w:color="auto"/>
              <w:bottom w:val="single" w:sz="4" w:space="0" w:color="auto"/>
              <w:right w:val="single" w:sz="4" w:space="0" w:color="auto"/>
            </w:tcBorders>
            <w:vAlign w:val="center"/>
            <w:hideMark/>
          </w:tcPr>
          <w:p w14:paraId="52A04DA7" w14:textId="77777777" w:rsidR="00F64E47" w:rsidRPr="00F64E47" w:rsidRDefault="00F64E47" w:rsidP="00F64E47">
            <w:pPr>
              <w:spacing w:after="0" w:line="240" w:lineRule="auto"/>
              <w:jc w:val="center"/>
              <w:rPr>
                <w:rFonts w:ascii="Times New Roman" w:eastAsia="Times New Roman" w:hAnsi="Times New Roman" w:cs="Times New Roman"/>
                <w:color w:val="000000"/>
                <w:kern w:val="0"/>
                <w:sz w:val="30"/>
                <w:szCs w:val="30"/>
                <w:lang w:eastAsia="en-IN"/>
                <w14:ligatures w14:val="none"/>
              </w:rPr>
            </w:pPr>
            <w:r w:rsidRPr="00F64E47">
              <w:rPr>
                <w:rFonts w:ascii="Times New Roman" w:eastAsia="Times New Roman" w:hAnsi="Times New Roman" w:cs="Times New Roman"/>
                <w:color w:val="000000"/>
                <w:kern w:val="0"/>
                <w:sz w:val="30"/>
                <w:szCs w:val="30"/>
                <w:lang w:eastAsia="en-IN"/>
                <w14:ligatures w14:val="none"/>
              </w:rPr>
              <w:t>Rajasthan</w:t>
            </w:r>
          </w:p>
        </w:tc>
        <w:tc>
          <w:tcPr>
            <w:tcW w:w="2825" w:type="dxa"/>
            <w:tcBorders>
              <w:top w:val="nil"/>
              <w:left w:val="nil"/>
              <w:bottom w:val="single" w:sz="4" w:space="0" w:color="auto"/>
              <w:right w:val="single" w:sz="4" w:space="0" w:color="auto"/>
            </w:tcBorders>
            <w:vAlign w:val="center"/>
            <w:hideMark/>
          </w:tcPr>
          <w:p w14:paraId="6ACFD0BD" w14:textId="77777777" w:rsidR="00F64E47" w:rsidRPr="00F64E47" w:rsidRDefault="00F64E47" w:rsidP="00F64E47">
            <w:pPr>
              <w:spacing w:after="0" w:line="240" w:lineRule="auto"/>
              <w:jc w:val="center"/>
              <w:rPr>
                <w:rFonts w:ascii="Times New Roman" w:eastAsia="Times New Roman" w:hAnsi="Times New Roman" w:cs="Times New Roman"/>
                <w:color w:val="000000"/>
                <w:kern w:val="0"/>
                <w:sz w:val="30"/>
                <w:szCs w:val="30"/>
                <w:lang w:eastAsia="en-IN"/>
                <w14:ligatures w14:val="none"/>
              </w:rPr>
            </w:pPr>
            <w:r w:rsidRPr="00F64E47">
              <w:rPr>
                <w:rFonts w:ascii="Times New Roman" w:eastAsia="Times New Roman" w:hAnsi="Times New Roman" w:cs="Times New Roman"/>
                <w:color w:val="000000"/>
                <w:kern w:val="0"/>
                <w:sz w:val="30"/>
                <w:szCs w:val="30"/>
                <w:lang w:eastAsia="en-IN"/>
                <w14:ligatures w14:val="none"/>
              </w:rPr>
              <w:t>5.93</w:t>
            </w:r>
          </w:p>
        </w:tc>
      </w:tr>
      <w:tr w:rsidR="00F64E47" w:rsidRPr="00F64E47" w14:paraId="7C8C2B8C" w14:textId="77777777" w:rsidTr="00F64E47">
        <w:trPr>
          <w:trHeight w:val="20"/>
          <w:jc w:val="center"/>
        </w:trPr>
        <w:tc>
          <w:tcPr>
            <w:tcW w:w="3165" w:type="dxa"/>
            <w:tcBorders>
              <w:top w:val="nil"/>
              <w:left w:val="single" w:sz="4" w:space="0" w:color="auto"/>
              <w:bottom w:val="single" w:sz="4" w:space="0" w:color="auto"/>
              <w:right w:val="single" w:sz="4" w:space="0" w:color="auto"/>
            </w:tcBorders>
            <w:vAlign w:val="center"/>
            <w:hideMark/>
          </w:tcPr>
          <w:p w14:paraId="126AE8D1" w14:textId="77777777" w:rsidR="00F64E47" w:rsidRPr="00F64E47" w:rsidRDefault="00F64E47" w:rsidP="00F64E47">
            <w:pPr>
              <w:spacing w:after="0" w:line="240" w:lineRule="auto"/>
              <w:jc w:val="center"/>
              <w:rPr>
                <w:rFonts w:ascii="Times New Roman" w:eastAsia="Times New Roman" w:hAnsi="Times New Roman" w:cs="Times New Roman"/>
                <w:color w:val="000000"/>
                <w:kern w:val="0"/>
                <w:sz w:val="30"/>
                <w:szCs w:val="30"/>
                <w:lang w:eastAsia="en-IN"/>
                <w14:ligatures w14:val="none"/>
              </w:rPr>
            </w:pPr>
            <w:r w:rsidRPr="00F64E47">
              <w:rPr>
                <w:rFonts w:ascii="Times New Roman" w:eastAsia="Times New Roman" w:hAnsi="Times New Roman" w:cs="Times New Roman"/>
                <w:color w:val="000000"/>
                <w:kern w:val="0"/>
                <w:sz w:val="30"/>
                <w:szCs w:val="30"/>
                <w:lang w:eastAsia="en-IN"/>
                <w14:ligatures w14:val="none"/>
              </w:rPr>
              <w:t>Uttar Pradesh</w:t>
            </w:r>
          </w:p>
        </w:tc>
        <w:tc>
          <w:tcPr>
            <w:tcW w:w="2825" w:type="dxa"/>
            <w:tcBorders>
              <w:top w:val="nil"/>
              <w:left w:val="nil"/>
              <w:bottom w:val="single" w:sz="4" w:space="0" w:color="auto"/>
              <w:right w:val="single" w:sz="4" w:space="0" w:color="auto"/>
            </w:tcBorders>
            <w:vAlign w:val="center"/>
            <w:hideMark/>
          </w:tcPr>
          <w:p w14:paraId="2A72434A" w14:textId="77777777" w:rsidR="00F64E47" w:rsidRPr="00F64E47" w:rsidRDefault="00F64E47" w:rsidP="00F64E47">
            <w:pPr>
              <w:spacing w:after="0" w:line="240" w:lineRule="auto"/>
              <w:jc w:val="center"/>
              <w:rPr>
                <w:rFonts w:ascii="Times New Roman" w:eastAsia="Times New Roman" w:hAnsi="Times New Roman" w:cs="Times New Roman"/>
                <w:color w:val="000000"/>
                <w:kern w:val="0"/>
                <w:sz w:val="30"/>
                <w:szCs w:val="30"/>
                <w:lang w:eastAsia="en-IN"/>
                <w14:ligatures w14:val="none"/>
              </w:rPr>
            </w:pPr>
            <w:r w:rsidRPr="00F64E47">
              <w:rPr>
                <w:rFonts w:ascii="Times New Roman" w:eastAsia="Times New Roman" w:hAnsi="Times New Roman" w:cs="Times New Roman"/>
                <w:color w:val="000000"/>
                <w:kern w:val="0"/>
                <w:sz w:val="30"/>
                <w:szCs w:val="30"/>
                <w:lang w:eastAsia="en-IN"/>
                <w14:ligatures w14:val="none"/>
              </w:rPr>
              <w:t>10.68</w:t>
            </w:r>
          </w:p>
        </w:tc>
      </w:tr>
      <w:tr w:rsidR="00F64E47" w:rsidRPr="00F64E47" w14:paraId="4E5E1DB7" w14:textId="77777777" w:rsidTr="00F64E47">
        <w:trPr>
          <w:trHeight w:val="20"/>
          <w:jc w:val="center"/>
        </w:trPr>
        <w:tc>
          <w:tcPr>
            <w:tcW w:w="3165" w:type="dxa"/>
            <w:tcBorders>
              <w:top w:val="nil"/>
              <w:left w:val="single" w:sz="4" w:space="0" w:color="auto"/>
              <w:bottom w:val="single" w:sz="4" w:space="0" w:color="auto"/>
              <w:right w:val="single" w:sz="4" w:space="0" w:color="auto"/>
            </w:tcBorders>
            <w:vAlign w:val="center"/>
            <w:hideMark/>
          </w:tcPr>
          <w:p w14:paraId="286F8682" w14:textId="77777777" w:rsidR="00F64E47" w:rsidRPr="00F64E47" w:rsidRDefault="00F64E47" w:rsidP="00F64E47">
            <w:pPr>
              <w:spacing w:after="0" w:line="240" w:lineRule="auto"/>
              <w:jc w:val="center"/>
              <w:rPr>
                <w:rFonts w:ascii="Times New Roman" w:eastAsia="Times New Roman" w:hAnsi="Times New Roman" w:cs="Times New Roman"/>
                <w:color w:val="000000"/>
                <w:kern w:val="0"/>
                <w:sz w:val="30"/>
                <w:szCs w:val="30"/>
                <w:lang w:eastAsia="en-IN"/>
                <w14:ligatures w14:val="none"/>
              </w:rPr>
            </w:pPr>
            <w:r w:rsidRPr="00F64E47">
              <w:rPr>
                <w:rFonts w:ascii="Times New Roman" w:eastAsia="Times New Roman" w:hAnsi="Times New Roman" w:cs="Times New Roman"/>
                <w:color w:val="000000"/>
                <w:kern w:val="0"/>
                <w:sz w:val="30"/>
                <w:szCs w:val="30"/>
                <w:lang w:eastAsia="en-IN"/>
                <w14:ligatures w14:val="none"/>
              </w:rPr>
              <w:t>West Bengal</w:t>
            </w:r>
          </w:p>
        </w:tc>
        <w:tc>
          <w:tcPr>
            <w:tcW w:w="2825" w:type="dxa"/>
            <w:tcBorders>
              <w:top w:val="nil"/>
              <w:left w:val="nil"/>
              <w:bottom w:val="single" w:sz="4" w:space="0" w:color="auto"/>
              <w:right w:val="single" w:sz="4" w:space="0" w:color="auto"/>
            </w:tcBorders>
            <w:vAlign w:val="center"/>
            <w:hideMark/>
          </w:tcPr>
          <w:p w14:paraId="5987EB63" w14:textId="77777777" w:rsidR="00F64E47" w:rsidRPr="00F64E47" w:rsidRDefault="00F64E47" w:rsidP="00F64E47">
            <w:pPr>
              <w:spacing w:after="0" w:line="240" w:lineRule="auto"/>
              <w:jc w:val="center"/>
              <w:rPr>
                <w:rFonts w:ascii="Times New Roman" w:eastAsia="Times New Roman" w:hAnsi="Times New Roman" w:cs="Times New Roman"/>
                <w:color w:val="000000"/>
                <w:kern w:val="0"/>
                <w:sz w:val="30"/>
                <w:szCs w:val="30"/>
                <w:lang w:eastAsia="en-IN"/>
                <w14:ligatures w14:val="none"/>
              </w:rPr>
            </w:pPr>
            <w:r w:rsidRPr="00F64E47">
              <w:rPr>
                <w:rFonts w:ascii="Times New Roman" w:eastAsia="Times New Roman" w:hAnsi="Times New Roman" w:cs="Times New Roman"/>
                <w:color w:val="000000"/>
                <w:kern w:val="0"/>
                <w:sz w:val="30"/>
                <w:szCs w:val="30"/>
                <w:lang w:eastAsia="en-IN"/>
                <w14:ligatures w14:val="none"/>
              </w:rPr>
              <w:t>5.07</w:t>
            </w:r>
          </w:p>
        </w:tc>
      </w:tr>
    </w:tbl>
    <w:p w14:paraId="7B1B74ED" w14:textId="6AEEE776" w:rsidR="00CF66E0" w:rsidRDefault="00CF66E0" w:rsidP="000C2AD6">
      <w:pPr>
        <w:spacing w:line="276" w:lineRule="auto"/>
        <w:jc w:val="center"/>
        <w:rPr>
          <w:rFonts w:ascii="Times New Roman" w:hAnsi="Times New Roman" w:cs="Times New Roman"/>
          <w:sz w:val="30"/>
          <w:szCs w:val="30"/>
        </w:rPr>
      </w:pPr>
    </w:p>
    <w:p w14:paraId="6A329D4A" w14:textId="77777777" w:rsidR="00CF66E0" w:rsidRDefault="00CF66E0">
      <w:pPr>
        <w:rPr>
          <w:rFonts w:ascii="Times New Roman" w:hAnsi="Times New Roman" w:cs="Times New Roman"/>
          <w:sz w:val="30"/>
          <w:szCs w:val="30"/>
        </w:rPr>
      </w:pPr>
      <w:r>
        <w:rPr>
          <w:rFonts w:ascii="Times New Roman" w:hAnsi="Times New Roman" w:cs="Times New Roman"/>
          <w:sz w:val="30"/>
          <w:szCs w:val="30"/>
        </w:rPr>
        <w:br w:type="page"/>
      </w:r>
    </w:p>
    <w:p w14:paraId="4E2C1C13" w14:textId="2F343906" w:rsidR="00D81BA7" w:rsidRPr="000C2AD6" w:rsidRDefault="00D81BA7" w:rsidP="00353D5D">
      <w:pPr>
        <w:pStyle w:val="Heading1"/>
      </w:pPr>
      <w:bookmarkStart w:id="9" w:name="_Toc217035018"/>
      <w:bookmarkStart w:id="10" w:name="Chapter5"/>
      <w:r w:rsidRPr="000C2AD6">
        <w:lastRenderedPageBreak/>
        <w:t>V. DISTRIBUTION OF ADDITIONAL DUTIES OF EXCISE</w:t>
      </w:r>
      <w:bookmarkEnd w:id="9"/>
    </w:p>
    <w:bookmarkEnd w:id="10"/>
    <w:p w14:paraId="5949171F" w14:textId="77777777" w:rsidR="00F64E47" w:rsidRDefault="00F64E47" w:rsidP="000C2AD6">
      <w:pPr>
        <w:spacing w:line="276" w:lineRule="auto"/>
        <w:jc w:val="both"/>
        <w:rPr>
          <w:rFonts w:ascii="Times New Roman" w:hAnsi="Times New Roman" w:cs="Times New Roman"/>
          <w:b/>
          <w:bCs/>
          <w:sz w:val="30"/>
          <w:szCs w:val="30"/>
        </w:rPr>
      </w:pPr>
    </w:p>
    <w:p w14:paraId="0D3DE796" w14:textId="734E6157" w:rsidR="00D81BA7" w:rsidRPr="000C2AD6" w:rsidRDefault="00D81BA7">
      <w:pPr>
        <w:pStyle w:val="ListParagraph"/>
        <w:numPr>
          <w:ilvl w:val="0"/>
          <w:numId w:val="24"/>
        </w:numPr>
        <w:tabs>
          <w:tab w:val="num" w:pos="426"/>
        </w:tabs>
        <w:spacing w:after="240" w:line="276" w:lineRule="auto"/>
        <w:ind w:left="0" w:hanging="425"/>
        <w:contextualSpacing w:val="0"/>
        <w:jc w:val="both"/>
        <w:rPr>
          <w:rFonts w:ascii="Times New Roman" w:hAnsi="Times New Roman" w:cs="Times New Roman"/>
          <w:sz w:val="30"/>
          <w:szCs w:val="30"/>
        </w:rPr>
      </w:pPr>
      <w:r w:rsidRPr="000C2AD6">
        <w:rPr>
          <w:rFonts w:ascii="Times New Roman" w:hAnsi="Times New Roman" w:cs="Times New Roman"/>
          <w:sz w:val="30"/>
          <w:szCs w:val="30"/>
        </w:rPr>
        <w:t>We next deal with the additional duties of excise. We are required to make recommendations in regard to the changes, if any, to be made in the principles governing the distribution of the net proceeds in any financial year of the additional excise duties levied on cotton fabrics, rayon or artificial silk fabrics, woollen fabrics, sugar, tobacco including manufactured tobacco, provided that the share accruing to each State shall not be less than the revenue realised from the levy of sales tax in the financial year 1956-57 in that State.</w:t>
      </w:r>
    </w:p>
    <w:p w14:paraId="1AEA2170" w14:textId="104154A0" w:rsidR="00D81BA7" w:rsidRPr="000C2AD6" w:rsidRDefault="00D81BA7">
      <w:pPr>
        <w:pStyle w:val="ListParagraph"/>
        <w:numPr>
          <w:ilvl w:val="0"/>
          <w:numId w:val="24"/>
        </w:numPr>
        <w:tabs>
          <w:tab w:val="num" w:pos="426"/>
        </w:tabs>
        <w:spacing w:after="240" w:line="276" w:lineRule="auto"/>
        <w:ind w:left="0" w:hanging="425"/>
        <w:contextualSpacing w:val="0"/>
        <w:jc w:val="both"/>
        <w:rPr>
          <w:rFonts w:ascii="Times New Roman" w:hAnsi="Times New Roman" w:cs="Times New Roman"/>
          <w:sz w:val="30"/>
          <w:szCs w:val="30"/>
        </w:rPr>
      </w:pPr>
      <w:r w:rsidRPr="000C2AD6">
        <w:rPr>
          <w:rFonts w:ascii="Times New Roman" w:hAnsi="Times New Roman" w:cs="Times New Roman"/>
          <w:sz w:val="30"/>
          <w:szCs w:val="30"/>
        </w:rPr>
        <w:t>In May 1957, the Government of India, in consultation with State Governments, decided that an additional duty of excise should be levied on mill-made textiles, sugar and tobacco including manufactured tobacco, in replacement of sales tax levied by the State Governments, and that the net proceeds should be distributed among the States, subject to the then income derived by each State being assured to it.</w:t>
      </w:r>
    </w:p>
    <w:p w14:paraId="23118527" w14:textId="067C2DC0" w:rsidR="00D81BA7" w:rsidRPr="000C2AD6" w:rsidRDefault="00D81BA7">
      <w:pPr>
        <w:pStyle w:val="ListParagraph"/>
        <w:numPr>
          <w:ilvl w:val="0"/>
          <w:numId w:val="24"/>
        </w:numPr>
        <w:tabs>
          <w:tab w:val="num" w:pos="426"/>
        </w:tabs>
        <w:spacing w:after="240" w:line="276" w:lineRule="auto"/>
        <w:ind w:left="0" w:hanging="425"/>
        <w:contextualSpacing w:val="0"/>
        <w:jc w:val="both"/>
        <w:rPr>
          <w:rFonts w:ascii="Times New Roman" w:hAnsi="Times New Roman" w:cs="Times New Roman"/>
          <w:sz w:val="30"/>
          <w:szCs w:val="30"/>
        </w:rPr>
      </w:pPr>
      <w:r w:rsidRPr="000C2AD6">
        <w:rPr>
          <w:rFonts w:ascii="Times New Roman" w:hAnsi="Times New Roman" w:cs="Times New Roman"/>
          <w:sz w:val="30"/>
          <w:szCs w:val="30"/>
        </w:rPr>
        <w:t>The second Finance Commission was required to recommend the principles which should govern the distribution of the net proceeds. It was required to determine also for each State the amount which should be assured to it as being the income derived to it from the levy of sales tax. As the additional duties were to replace sales tax which was tax on consumption, it explored the possibility of adopting consumption as the basis of distribution. It prepared its own estimates of consumption of each of the three commodities on the basis of estimates prepared by the associated official agencies and the estimates furnished by the State Government and applied population as a corrective. It came to the conclusion that the estimates so compiled provided the best index for determining the incomes of the States individually from sales tax on these three commodities.</w:t>
      </w:r>
    </w:p>
    <w:p w14:paraId="247C32CF" w14:textId="3E9DC3F5" w:rsidR="00FF76EB" w:rsidRPr="00F64E47" w:rsidRDefault="00D81BA7">
      <w:pPr>
        <w:pStyle w:val="ListParagraph"/>
        <w:numPr>
          <w:ilvl w:val="0"/>
          <w:numId w:val="24"/>
        </w:numPr>
        <w:tabs>
          <w:tab w:val="num" w:pos="426"/>
        </w:tabs>
        <w:spacing w:after="240" w:line="276" w:lineRule="auto"/>
        <w:ind w:left="0" w:hanging="425"/>
        <w:contextualSpacing w:val="0"/>
        <w:jc w:val="both"/>
        <w:rPr>
          <w:rFonts w:ascii="Times New Roman" w:hAnsi="Times New Roman" w:cs="Times New Roman"/>
          <w:sz w:val="30"/>
          <w:szCs w:val="30"/>
        </w:rPr>
      </w:pPr>
      <w:r w:rsidRPr="000C2AD6">
        <w:rPr>
          <w:rFonts w:ascii="Times New Roman" w:hAnsi="Times New Roman" w:cs="Times New Roman"/>
          <w:sz w:val="30"/>
          <w:szCs w:val="30"/>
        </w:rPr>
        <w:t>Some of the States have questioned the correctness of the amounts guaranteed in pursuance of the second Commission’s recommendation, but they have been unable to produce material any more reliable than that submitted to that Commission. We consider</w:t>
      </w:r>
      <w:r w:rsidR="00F64E47">
        <w:rPr>
          <w:rFonts w:ascii="Times New Roman" w:hAnsi="Times New Roman" w:cs="Times New Roman"/>
          <w:sz w:val="30"/>
          <w:szCs w:val="30"/>
        </w:rPr>
        <w:t xml:space="preserve"> </w:t>
      </w:r>
      <w:r w:rsidR="00F64E47" w:rsidRPr="00F64E47">
        <w:rPr>
          <w:rFonts w:ascii="Times New Roman" w:hAnsi="Times New Roman" w:cs="Times New Roman"/>
          <w:sz w:val="30"/>
          <w:szCs w:val="30"/>
        </w:rPr>
        <w:t>t</w:t>
      </w:r>
      <w:r w:rsidR="00FF76EB" w:rsidRPr="00F64E47">
        <w:rPr>
          <w:rFonts w:ascii="Times New Roman" w:hAnsi="Times New Roman" w:cs="Times New Roman"/>
          <w:sz w:val="30"/>
          <w:szCs w:val="30"/>
        </w:rPr>
        <w:t>hat, at this distance of time, it is neither possible nor proper of us to undertake a re-examination of the question. A re-opening of the matter would only complicate a settled issue and create problems which are best avoided.</w:t>
      </w:r>
    </w:p>
    <w:p w14:paraId="30E1D938" w14:textId="267688C7" w:rsidR="00FF76EB" w:rsidRPr="00F64E47" w:rsidRDefault="00FF76EB">
      <w:pPr>
        <w:pStyle w:val="ListParagraph"/>
        <w:numPr>
          <w:ilvl w:val="0"/>
          <w:numId w:val="24"/>
        </w:numPr>
        <w:tabs>
          <w:tab w:val="num" w:pos="426"/>
        </w:tabs>
        <w:spacing w:after="240" w:line="276" w:lineRule="auto"/>
        <w:ind w:left="0" w:hanging="425"/>
        <w:contextualSpacing w:val="0"/>
        <w:jc w:val="both"/>
        <w:rPr>
          <w:rFonts w:ascii="Times New Roman" w:hAnsi="Times New Roman" w:cs="Times New Roman"/>
          <w:sz w:val="30"/>
          <w:szCs w:val="30"/>
        </w:rPr>
      </w:pPr>
      <w:r w:rsidRPr="000C2AD6">
        <w:rPr>
          <w:rFonts w:ascii="Times New Roman" w:hAnsi="Times New Roman" w:cs="Times New Roman"/>
          <w:sz w:val="30"/>
          <w:szCs w:val="30"/>
        </w:rPr>
        <w:lastRenderedPageBreak/>
        <w:t>The States urged that the guaranteed amounts should be revised to take account of increases in rates of sales tax effected by them after the amounts guaranteed had been determined. They also complained that as a result of the surrender of sales tax, they lost over a period of years and that they should be insulated against further future losses. The second Commission had rejected the suggestion that not only the revenues currently derived but prospective revenues should also be taken into account in determining the guaranteed amounts. So must we also dismiss the suggestion that we should make an estimate of possible losses sustained and refix the amounts of guarantees. For one thing, such an examination would be outside the terms of our reference; and, for another, such a determination would be impractical on statistical material now available.</w:t>
      </w:r>
    </w:p>
    <w:p w14:paraId="6357185A" w14:textId="69DE83C9" w:rsidR="00FF76EB" w:rsidRPr="000C2AD6" w:rsidRDefault="00FF76EB">
      <w:pPr>
        <w:pStyle w:val="ListParagraph"/>
        <w:numPr>
          <w:ilvl w:val="0"/>
          <w:numId w:val="24"/>
        </w:numPr>
        <w:tabs>
          <w:tab w:val="num" w:pos="426"/>
        </w:tabs>
        <w:spacing w:after="240" w:line="276" w:lineRule="auto"/>
        <w:ind w:left="0" w:hanging="425"/>
        <w:contextualSpacing w:val="0"/>
        <w:jc w:val="both"/>
        <w:rPr>
          <w:rFonts w:ascii="Times New Roman" w:hAnsi="Times New Roman" w:cs="Times New Roman"/>
          <w:sz w:val="30"/>
          <w:szCs w:val="30"/>
        </w:rPr>
      </w:pPr>
      <w:r w:rsidRPr="000C2AD6">
        <w:rPr>
          <w:rFonts w:ascii="Times New Roman" w:hAnsi="Times New Roman" w:cs="Times New Roman"/>
          <w:sz w:val="30"/>
          <w:szCs w:val="30"/>
        </w:rPr>
        <w:t>An additional excise duty having been introduced in lieu of sales tax on silk fabrics as well, we have been asked to provide for its distribution as in the case of the other commodities. The yield from this duty is small, being estimated at Rs. 4 lakhs a year. In our view, the amounts of guarantee prescribed by the second Commission should be adopted with a small addition to take account of the yield from silk fabrics.</w:t>
      </w:r>
    </w:p>
    <w:p w14:paraId="1F4E1AD3" w14:textId="1FCD08EE" w:rsidR="00FF76EB" w:rsidRPr="000C2AD6" w:rsidRDefault="00FF76EB">
      <w:pPr>
        <w:pStyle w:val="ListParagraph"/>
        <w:numPr>
          <w:ilvl w:val="0"/>
          <w:numId w:val="24"/>
        </w:numPr>
        <w:tabs>
          <w:tab w:val="num" w:pos="426"/>
        </w:tabs>
        <w:spacing w:after="240" w:line="276" w:lineRule="auto"/>
        <w:ind w:left="0" w:hanging="425"/>
        <w:contextualSpacing w:val="0"/>
        <w:jc w:val="both"/>
        <w:rPr>
          <w:rFonts w:ascii="Times New Roman" w:hAnsi="Times New Roman" w:cs="Times New Roman"/>
          <w:sz w:val="30"/>
          <w:szCs w:val="30"/>
        </w:rPr>
      </w:pPr>
      <w:r w:rsidRPr="000C2AD6">
        <w:rPr>
          <w:rFonts w:ascii="Times New Roman" w:hAnsi="Times New Roman" w:cs="Times New Roman"/>
          <w:sz w:val="30"/>
          <w:szCs w:val="30"/>
        </w:rPr>
        <w:t>We consider that a sum equal to 1 per cent of the net proceeds of these additional duties of excise should be retained by the Union as being attributable to Union territories.</w:t>
      </w:r>
    </w:p>
    <w:p w14:paraId="1267DA3C" w14:textId="2C01524B" w:rsidR="00FF76EB" w:rsidRPr="000C2AD6" w:rsidRDefault="00FF76EB">
      <w:pPr>
        <w:pStyle w:val="ListParagraph"/>
        <w:numPr>
          <w:ilvl w:val="0"/>
          <w:numId w:val="24"/>
        </w:numPr>
        <w:tabs>
          <w:tab w:val="num" w:pos="426"/>
        </w:tabs>
        <w:spacing w:after="240" w:line="276" w:lineRule="auto"/>
        <w:ind w:left="0" w:hanging="425"/>
        <w:contextualSpacing w:val="0"/>
        <w:jc w:val="both"/>
        <w:rPr>
          <w:rFonts w:ascii="Times New Roman" w:hAnsi="Times New Roman" w:cs="Times New Roman"/>
          <w:sz w:val="30"/>
          <w:szCs w:val="30"/>
        </w:rPr>
      </w:pPr>
      <w:r w:rsidRPr="000C2AD6">
        <w:rPr>
          <w:rFonts w:ascii="Times New Roman" w:hAnsi="Times New Roman" w:cs="Times New Roman"/>
          <w:sz w:val="30"/>
          <w:szCs w:val="30"/>
        </w:rPr>
        <w:t>Further, we recommend that the 1¼ per cent of the net proceeds paid to the State of Jammu and Kashmir be appropriately increased to 1½ per cent a year. In respect of other States, we recommend that the annual guaranteed amounts with the addition of additional excise duty on silk fabrics should be as shown below:</w:t>
      </w:r>
    </w:p>
    <w:tbl>
      <w:tblPr>
        <w:tblW w:w="5675" w:type="dxa"/>
        <w:jc w:val="center"/>
        <w:tblLook w:val="04A0" w:firstRow="1" w:lastRow="0" w:firstColumn="1" w:lastColumn="0" w:noHBand="0" w:noVBand="1"/>
      </w:tblPr>
      <w:tblGrid>
        <w:gridCol w:w="3265"/>
        <w:gridCol w:w="2410"/>
      </w:tblGrid>
      <w:tr w:rsidR="00F64E47" w:rsidRPr="00F64E47" w14:paraId="6FEE2892" w14:textId="77777777" w:rsidTr="00BF1487">
        <w:trPr>
          <w:trHeight w:val="19"/>
          <w:jc w:val="center"/>
        </w:trPr>
        <w:tc>
          <w:tcPr>
            <w:tcW w:w="3265" w:type="dxa"/>
            <w:tcBorders>
              <w:top w:val="single" w:sz="4" w:space="0" w:color="auto"/>
              <w:left w:val="single" w:sz="4" w:space="0" w:color="auto"/>
              <w:bottom w:val="single" w:sz="4" w:space="0" w:color="auto"/>
              <w:right w:val="single" w:sz="4" w:space="0" w:color="auto"/>
            </w:tcBorders>
            <w:vAlign w:val="center"/>
            <w:hideMark/>
          </w:tcPr>
          <w:p w14:paraId="4CEE9DDA" w14:textId="77777777" w:rsidR="00F64E47" w:rsidRPr="00F64E47" w:rsidRDefault="00F64E47" w:rsidP="00F64E47">
            <w:pPr>
              <w:spacing w:after="0" w:line="240" w:lineRule="auto"/>
              <w:jc w:val="center"/>
              <w:rPr>
                <w:rFonts w:ascii="Times New Roman" w:eastAsia="Times New Roman" w:hAnsi="Times New Roman" w:cs="Times New Roman"/>
                <w:b/>
                <w:bCs/>
                <w:color w:val="000000"/>
                <w:kern w:val="0"/>
                <w:sz w:val="30"/>
                <w:szCs w:val="30"/>
                <w:lang w:eastAsia="en-IN"/>
                <w14:ligatures w14:val="none"/>
              </w:rPr>
            </w:pPr>
            <w:r w:rsidRPr="00F64E47">
              <w:rPr>
                <w:rFonts w:ascii="Times New Roman" w:eastAsia="Times New Roman" w:hAnsi="Times New Roman" w:cs="Times New Roman"/>
                <w:b/>
                <w:bCs/>
                <w:color w:val="000000"/>
                <w:kern w:val="0"/>
                <w:sz w:val="30"/>
                <w:szCs w:val="30"/>
                <w:lang w:eastAsia="en-IN"/>
                <w14:ligatures w14:val="none"/>
              </w:rPr>
              <w:t>State</w:t>
            </w:r>
          </w:p>
        </w:tc>
        <w:tc>
          <w:tcPr>
            <w:tcW w:w="2410" w:type="dxa"/>
            <w:tcBorders>
              <w:top w:val="single" w:sz="4" w:space="0" w:color="auto"/>
              <w:left w:val="nil"/>
              <w:bottom w:val="single" w:sz="4" w:space="0" w:color="auto"/>
              <w:right w:val="single" w:sz="4" w:space="0" w:color="auto"/>
            </w:tcBorders>
            <w:vAlign w:val="center"/>
            <w:hideMark/>
          </w:tcPr>
          <w:p w14:paraId="792A899C" w14:textId="208D0990" w:rsidR="00F64E47" w:rsidRPr="00BF1487" w:rsidRDefault="0087580B" w:rsidP="00F64E47">
            <w:pPr>
              <w:spacing w:after="0" w:line="240" w:lineRule="auto"/>
              <w:jc w:val="center"/>
              <w:rPr>
                <w:rFonts w:ascii="Times New Roman" w:eastAsia="Times New Roman" w:hAnsi="Times New Roman" w:cs="Times New Roman"/>
                <w:b/>
                <w:bCs/>
                <w:i/>
                <w:iCs/>
                <w:color w:val="000000"/>
                <w:kern w:val="0"/>
                <w:sz w:val="30"/>
                <w:szCs w:val="30"/>
                <w:lang w:eastAsia="en-IN"/>
                <w14:ligatures w14:val="none"/>
              </w:rPr>
            </w:pPr>
            <w:r w:rsidRPr="00BF1487">
              <w:rPr>
                <w:rFonts w:ascii="Times New Roman" w:eastAsia="Times New Roman" w:hAnsi="Times New Roman" w:cs="Times New Roman"/>
                <w:b/>
                <w:bCs/>
                <w:i/>
                <w:iCs/>
                <w:color w:val="000000"/>
                <w:kern w:val="0"/>
                <w:sz w:val="30"/>
                <w:szCs w:val="30"/>
                <w:lang w:eastAsia="en-IN"/>
                <w14:ligatures w14:val="none"/>
              </w:rPr>
              <w:t>(Rupees in lakhs)</w:t>
            </w:r>
          </w:p>
        </w:tc>
      </w:tr>
      <w:tr w:rsidR="00F64E47" w:rsidRPr="00F64E47" w14:paraId="300F8A0A" w14:textId="77777777" w:rsidTr="00BF1487">
        <w:trPr>
          <w:trHeight w:val="19"/>
          <w:jc w:val="center"/>
        </w:trPr>
        <w:tc>
          <w:tcPr>
            <w:tcW w:w="3265" w:type="dxa"/>
            <w:tcBorders>
              <w:top w:val="nil"/>
              <w:left w:val="single" w:sz="4" w:space="0" w:color="auto"/>
              <w:bottom w:val="single" w:sz="4" w:space="0" w:color="auto"/>
              <w:right w:val="single" w:sz="4" w:space="0" w:color="auto"/>
            </w:tcBorders>
            <w:vAlign w:val="center"/>
            <w:hideMark/>
          </w:tcPr>
          <w:p w14:paraId="1E974F78" w14:textId="77777777" w:rsidR="00F64E47" w:rsidRPr="00F64E47" w:rsidRDefault="00F64E47" w:rsidP="00F64E47">
            <w:pPr>
              <w:spacing w:after="0" w:line="240" w:lineRule="auto"/>
              <w:jc w:val="center"/>
              <w:rPr>
                <w:rFonts w:ascii="Times New Roman" w:eastAsia="Times New Roman" w:hAnsi="Times New Roman" w:cs="Times New Roman"/>
                <w:color w:val="000000"/>
                <w:kern w:val="0"/>
                <w:sz w:val="30"/>
                <w:szCs w:val="30"/>
                <w:lang w:eastAsia="en-IN"/>
                <w14:ligatures w14:val="none"/>
              </w:rPr>
            </w:pPr>
            <w:r w:rsidRPr="00F64E47">
              <w:rPr>
                <w:rFonts w:ascii="Times New Roman" w:eastAsia="Times New Roman" w:hAnsi="Times New Roman" w:cs="Times New Roman"/>
                <w:color w:val="000000"/>
                <w:kern w:val="0"/>
                <w:sz w:val="30"/>
                <w:szCs w:val="30"/>
                <w:lang w:eastAsia="en-IN"/>
                <w14:ligatures w14:val="none"/>
              </w:rPr>
              <w:t>Andhra Pradesh</w:t>
            </w:r>
          </w:p>
        </w:tc>
        <w:tc>
          <w:tcPr>
            <w:tcW w:w="2410" w:type="dxa"/>
            <w:tcBorders>
              <w:top w:val="single" w:sz="4" w:space="0" w:color="auto"/>
              <w:left w:val="nil"/>
              <w:bottom w:val="single" w:sz="4" w:space="0" w:color="auto"/>
              <w:right w:val="single" w:sz="4" w:space="0" w:color="auto"/>
            </w:tcBorders>
            <w:vAlign w:val="center"/>
            <w:hideMark/>
          </w:tcPr>
          <w:p w14:paraId="2DD06DC2" w14:textId="77777777" w:rsidR="00F64E47" w:rsidRPr="00F64E47" w:rsidRDefault="00F64E47" w:rsidP="00F64E47">
            <w:pPr>
              <w:spacing w:after="0" w:line="240" w:lineRule="auto"/>
              <w:jc w:val="center"/>
              <w:rPr>
                <w:rFonts w:ascii="Times New Roman" w:eastAsia="Times New Roman" w:hAnsi="Times New Roman" w:cs="Times New Roman"/>
                <w:color w:val="000000"/>
                <w:kern w:val="0"/>
                <w:sz w:val="30"/>
                <w:szCs w:val="30"/>
                <w:lang w:eastAsia="en-IN"/>
                <w14:ligatures w14:val="none"/>
              </w:rPr>
            </w:pPr>
            <w:r w:rsidRPr="00F64E47">
              <w:rPr>
                <w:rFonts w:ascii="Times New Roman" w:eastAsia="Times New Roman" w:hAnsi="Times New Roman" w:cs="Times New Roman"/>
                <w:color w:val="000000"/>
                <w:kern w:val="0"/>
                <w:sz w:val="30"/>
                <w:szCs w:val="30"/>
                <w:lang w:eastAsia="en-IN"/>
                <w14:ligatures w14:val="none"/>
              </w:rPr>
              <w:t>235.24</w:t>
            </w:r>
          </w:p>
        </w:tc>
      </w:tr>
      <w:tr w:rsidR="00F64E47" w:rsidRPr="00F64E47" w14:paraId="642CDAF4" w14:textId="77777777" w:rsidTr="00BF1487">
        <w:trPr>
          <w:trHeight w:val="19"/>
          <w:jc w:val="center"/>
        </w:trPr>
        <w:tc>
          <w:tcPr>
            <w:tcW w:w="3265" w:type="dxa"/>
            <w:tcBorders>
              <w:top w:val="nil"/>
              <w:left w:val="single" w:sz="4" w:space="0" w:color="auto"/>
              <w:bottom w:val="single" w:sz="4" w:space="0" w:color="auto"/>
              <w:right w:val="single" w:sz="4" w:space="0" w:color="auto"/>
            </w:tcBorders>
            <w:vAlign w:val="center"/>
            <w:hideMark/>
          </w:tcPr>
          <w:p w14:paraId="5F2F5DF3" w14:textId="77777777" w:rsidR="00F64E47" w:rsidRPr="00F64E47" w:rsidRDefault="00F64E47" w:rsidP="00F64E47">
            <w:pPr>
              <w:spacing w:after="0" w:line="240" w:lineRule="auto"/>
              <w:jc w:val="center"/>
              <w:rPr>
                <w:rFonts w:ascii="Times New Roman" w:eastAsia="Times New Roman" w:hAnsi="Times New Roman" w:cs="Times New Roman"/>
                <w:color w:val="000000"/>
                <w:kern w:val="0"/>
                <w:sz w:val="30"/>
                <w:szCs w:val="30"/>
                <w:lang w:eastAsia="en-IN"/>
                <w14:ligatures w14:val="none"/>
              </w:rPr>
            </w:pPr>
            <w:r w:rsidRPr="00F64E47">
              <w:rPr>
                <w:rFonts w:ascii="Times New Roman" w:eastAsia="Times New Roman" w:hAnsi="Times New Roman" w:cs="Times New Roman"/>
                <w:color w:val="000000"/>
                <w:kern w:val="0"/>
                <w:sz w:val="30"/>
                <w:szCs w:val="30"/>
                <w:lang w:eastAsia="en-IN"/>
                <w14:ligatures w14:val="none"/>
              </w:rPr>
              <w:t>Assam</w:t>
            </w:r>
          </w:p>
        </w:tc>
        <w:tc>
          <w:tcPr>
            <w:tcW w:w="2410" w:type="dxa"/>
            <w:tcBorders>
              <w:top w:val="single" w:sz="4" w:space="0" w:color="auto"/>
              <w:left w:val="nil"/>
              <w:bottom w:val="single" w:sz="4" w:space="0" w:color="auto"/>
              <w:right w:val="single" w:sz="4" w:space="0" w:color="auto"/>
            </w:tcBorders>
            <w:vAlign w:val="center"/>
            <w:hideMark/>
          </w:tcPr>
          <w:p w14:paraId="37341596" w14:textId="77777777" w:rsidR="00F64E47" w:rsidRPr="00F64E47" w:rsidRDefault="00F64E47" w:rsidP="00F64E47">
            <w:pPr>
              <w:spacing w:after="0" w:line="240" w:lineRule="auto"/>
              <w:jc w:val="center"/>
              <w:rPr>
                <w:rFonts w:ascii="Times New Roman" w:eastAsia="Times New Roman" w:hAnsi="Times New Roman" w:cs="Times New Roman"/>
                <w:color w:val="000000"/>
                <w:kern w:val="0"/>
                <w:sz w:val="30"/>
                <w:szCs w:val="30"/>
                <w:lang w:eastAsia="en-IN"/>
                <w14:ligatures w14:val="none"/>
              </w:rPr>
            </w:pPr>
            <w:r w:rsidRPr="00F64E47">
              <w:rPr>
                <w:rFonts w:ascii="Times New Roman" w:eastAsia="Times New Roman" w:hAnsi="Times New Roman" w:cs="Times New Roman"/>
                <w:color w:val="000000"/>
                <w:kern w:val="0"/>
                <w:sz w:val="30"/>
                <w:szCs w:val="30"/>
                <w:lang w:eastAsia="en-IN"/>
                <w14:ligatures w14:val="none"/>
              </w:rPr>
              <w:t>85.08</w:t>
            </w:r>
          </w:p>
        </w:tc>
      </w:tr>
      <w:tr w:rsidR="00F64E47" w:rsidRPr="00F64E47" w14:paraId="12D926E4" w14:textId="77777777" w:rsidTr="00BF1487">
        <w:trPr>
          <w:trHeight w:val="19"/>
          <w:jc w:val="center"/>
        </w:trPr>
        <w:tc>
          <w:tcPr>
            <w:tcW w:w="3265" w:type="dxa"/>
            <w:tcBorders>
              <w:top w:val="nil"/>
              <w:left w:val="single" w:sz="4" w:space="0" w:color="auto"/>
              <w:bottom w:val="single" w:sz="4" w:space="0" w:color="auto"/>
              <w:right w:val="single" w:sz="4" w:space="0" w:color="auto"/>
            </w:tcBorders>
            <w:vAlign w:val="center"/>
            <w:hideMark/>
          </w:tcPr>
          <w:p w14:paraId="27D8BD13" w14:textId="77777777" w:rsidR="00F64E47" w:rsidRPr="00F64E47" w:rsidRDefault="00F64E47" w:rsidP="00F64E47">
            <w:pPr>
              <w:spacing w:after="0" w:line="240" w:lineRule="auto"/>
              <w:jc w:val="center"/>
              <w:rPr>
                <w:rFonts w:ascii="Times New Roman" w:eastAsia="Times New Roman" w:hAnsi="Times New Roman" w:cs="Times New Roman"/>
                <w:color w:val="000000"/>
                <w:kern w:val="0"/>
                <w:sz w:val="30"/>
                <w:szCs w:val="30"/>
                <w:lang w:eastAsia="en-IN"/>
                <w14:ligatures w14:val="none"/>
              </w:rPr>
            </w:pPr>
            <w:r w:rsidRPr="00F64E47">
              <w:rPr>
                <w:rFonts w:ascii="Times New Roman" w:eastAsia="Times New Roman" w:hAnsi="Times New Roman" w:cs="Times New Roman"/>
                <w:color w:val="000000"/>
                <w:kern w:val="0"/>
                <w:sz w:val="30"/>
                <w:szCs w:val="30"/>
                <w:lang w:eastAsia="en-IN"/>
                <w14:ligatures w14:val="none"/>
              </w:rPr>
              <w:t>Bihar</w:t>
            </w:r>
          </w:p>
        </w:tc>
        <w:tc>
          <w:tcPr>
            <w:tcW w:w="2410" w:type="dxa"/>
            <w:tcBorders>
              <w:top w:val="single" w:sz="4" w:space="0" w:color="auto"/>
              <w:left w:val="nil"/>
              <w:bottom w:val="single" w:sz="4" w:space="0" w:color="auto"/>
              <w:right w:val="single" w:sz="4" w:space="0" w:color="auto"/>
            </w:tcBorders>
            <w:vAlign w:val="center"/>
            <w:hideMark/>
          </w:tcPr>
          <w:p w14:paraId="40DA5419" w14:textId="77777777" w:rsidR="00F64E47" w:rsidRPr="00F64E47" w:rsidRDefault="00F64E47" w:rsidP="00F64E47">
            <w:pPr>
              <w:spacing w:after="0" w:line="240" w:lineRule="auto"/>
              <w:jc w:val="center"/>
              <w:rPr>
                <w:rFonts w:ascii="Times New Roman" w:eastAsia="Times New Roman" w:hAnsi="Times New Roman" w:cs="Times New Roman"/>
                <w:color w:val="000000"/>
                <w:kern w:val="0"/>
                <w:sz w:val="30"/>
                <w:szCs w:val="30"/>
                <w:lang w:eastAsia="en-IN"/>
                <w14:ligatures w14:val="none"/>
              </w:rPr>
            </w:pPr>
            <w:r w:rsidRPr="00F64E47">
              <w:rPr>
                <w:rFonts w:ascii="Times New Roman" w:eastAsia="Times New Roman" w:hAnsi="Times New Roman" w:cs="Times New Roman"/>
                <w:color w:val="000000"/>
                <w:kern w:val="0"/>
                <w:sz w:val="30"/>
                <w:szCs w:val="30"/>
                <w:lang w:eastAsia="en-IN"/>
                <w14:ligatures w14:val="none"/>
              </w:rPr>
              <w:t>130.16</w:t>
            </w:r>
          </w:p>
        </w:tc>
      </w:tr>
      <w:tr w:rsidR="00F64E47" w:rsidRPr="00F64E47" w14:paraId="702CD72D" w14:textId="77777777" w:rsidTr="00BF1487">
        <w:trPr>
          <w:trHeight w:val="19"/>
          <w:jc w:val="center"/>
        </w:trPr>
        <w:tc>
          <w:tcPr>
            <w:tcW w:w="3265" w:type="dxa"/>
            <w:tcBorders>
              <w:top w:val="nil"/>
              <w:left w:val="single" w:sz="4" w:space="0" w:color="auto"/>
              <w:bottom w:val="single" w:sz="4" w:space="0" w:color="auto"/>
              <w:right w:val="single" w:sz="4" w:space="0" w:color="auto"/>
            </w:tcBorders>
            <w:vAlign w:val="center"/>
            <w:hideMark/>
          </w:tcPr>
          <w:p w14:paraId="2FB5AA35" w14:textId="77777777" w:rsidR="00F64E47" w:rsidRPr="00F64E47" w:rsidRDefault="00F64E47" w:rsidP="00F64E47">
            <w:pPr>
              <w:spacing w:after="0" w:line="240" w:lineRule="auto"/>
              <w:jc w:val="center"/>
              <w:rPr>
                <w:rFonts w:ascii="Times New Roman" w:eastAsia="Times New Roman" w:hAnsi="Times New Roman" w:cs="Times New Roman"/>
                <w:color w:val="000000"/>
                <w:kern w:val="0"/>
                <w:sz w:val="30"/>
                <w:szCs w:val="30"/>
                <w:lang w:eastAsia="en-IN"/>
                <w14:ligatures w14:val="none"/>
              </w:rPr>
            </w:pPr>
            <w:r w:rsidRPr="00F64E47">
              <w:rPr>
                <w:rFonts w:ascii="Times New Roman" w:eastAsia="Times New Roman" w:hAnsi="Times New Roman" w:cs="Times New Roman"/>
                <w:color w:val="000000"/>
                <w:kern w:val="0"/>
                <w:sz w:val="30"/>
                <w:szCs w:val="30"/>
                <w:lang w:eastAsia="en-IN"/>
                <w14:ligatures w14:val="none"/>
              </w:rPr>
              <w:t>Gujarat</w:t>
            </w:r>
          </w:p>
        </w:tc>
        <w:tc>
          <w:tcPr>
            <w:tcW w:w="2410" w:type="dxa"/>
            <w:tcBorders>
              <w:top w:val="single" w:sz="4" w:space="0" w:color="auto"/>
              <w:left w:val="nil"/>
              <w:bottom w:val="single" w:sz="4" w:space="0" w:color="auto"/>
              <w:right w:val="single" w:sz="4" w:space="0" w:color="auto"/>
            </w:tcBorders>
            <w:vAlign w:val="center"/>
            <w:hideMark/>
          </w:tcPr>
          <w:p w14:paraId="674F81A0" w14:textId="77777777" w:rsidR="00F64E47" w:rsidRPr="00F64E47" w:rsidRDefault="00F64E47" w:rsidP="00F64E47">
            <w:pPr>
              <w:spacing w:after="0" w:line="240" w:lineRule="auto"/>
              <w:jc w:val="center"/>
              <w:rPr>
                <w:rFonts w:ascii="Times New Roman" w:eastAsia="Times New Roman" w:hAnsi="Times New Roman" w:cs="Times New Roman"/>
                <w:color w:val="000000"/>
                <w:kern w:val="0"/>
                <w:sz w:val="30"/>
                <w:szCs w:val="30"/>
                <w:lang w:eastAsia="en-IN"/>
                <w14:ligatures w14:val="none"/>
              </w:rPr>
            </w:pPr>
            <w:r w:rsidRPr="00F64E47">
              <w:rPr>
                <w:rFonts w:ascii="Times New Roman" w:eastAsia="Times New Roman" w:hAnsi="Times New Roman" w:cs="Times New Roman"/>
                <w:color w:val="000000"/>
                <w:kern w:val="0"/>
                <w:sz w:val="30"/>
                <w:szCs w:val="30"/>
                <w:lang w:eastAsia="en-IN"/>
                <w14:ligatures w14:val="none"/>
              </w:rPr>
              <w:t>323.45</w:t>
            </w:r>
          </w:p>
        </w:tc>
      </w:tr>
      <w:tr w:rsidR="00F64E47" w:rsidRPr="00F64E47" w14:paraId="72EA6FD6" w14:textId="77777777" w:rsidTr="00BF1487">
        <w:trPr>
          <w:trHeight w:val="19"/>
          <w:jc w:val="center"/>
        </w:trPr>
        <w:tc>
          <w:tcPr>
            <w:tcW w:w="3265" w:type="dxa"/>
            <w:tcBorders>
              <w:top w:val="nil"/>
              <w:left w:val="single" w:sz="4" w:space="0" w:color="auto"/>
              <w:bottom w:val="single" w:sz="4" w:space="0" w:color="auto"/>
              <w:right w:val="single" w:sz="4" w:space="0" w:color="auto"/>
            </w:tcBorders>
            <w:vAlign w:val="center"/>
            <w:hideMark/>
          </w:tcPr>
          <w:p w14:paraId="0347C373" w14:textId="77777777" w:rsidR="00F64E47" w:rsidRPr="00F64E47" w:rsidRDefault="00F64E47" w:rsidP="00F64E47">
            <w:pPr>
              <w:spacing w:after="0" w:line="240" w:lineRule="auto"/>
              <w:jc w:val="center"/>
              <w:rPr>
                <w:rFonts w:ascii="Times New Roman" w:eastAsia="Times New Roman" w:hAnsi="Times New Roman" w:cs="Times New Roman"/>
                <w:color w:val="000000"/>
                <w:kern w:val="0"/>
                <w:sz w:val="30"/>
                <w:szCs w:val="30"/>
                <w:lang w:eastAsia="en-IN"/>
                <w14:ligatures w14:val="none"/>
              </w:rPr>
            </w:pPr>
            <w:r w:rsidRPr="00F64E47">
              <w:rPr>
                <w:rFonts w:ascii="Times New Roman" w:eastAsia="Times New Roman" w:hAnsi="Times New Roman" w:cs="Times New Roman"/>
                <w:color w:val="000000"/>
                <w:kern w:val="0"/>
                <w:sz w:val="30"/>
                <w:szCs w:val="30"/>
                <w:lang w:eastAsia="en-IN"/>
                <w14:ligatures w14:val="none"/>
              </w:rPr>
              <w:t>Kerala</w:t>
            </w:r>
          </w:p>
        </w:tc>
        <w:tc>
          <w:tcPr>
            <w:tcW w:w="2410" w:type="dxa"/>
            <w:tcBorders>
              <w:top w:val="single" w:sz="4" w:space="0" w:color="auto"/>
              <w:left w:val="nil"/>
              <w:bottom w:val="single" w:sz="4" w:space="0" w:color="auto"/>
              <w:right w:val="single" w:sz="4" w:space="0" w:color="auto"/>
            </w:tcBorders>
            <w:vAlign w:val="center"/>
            <w:hideMark/>
          </w:tcPr>
          <w:p w14:paraId="7321CE0B" w14:textId="77777777" w:rsidR="00F64E47" w:rsidRPr="00F64E47" w:rsidRDefault="00F64E47" w:rsidP="00F64E47">
            <w:pPr>
              <w:spacing w:after="0" w:line="240" w:lineRule="auto"/>
              <w:jc w:val="center"/>
              <w:rPr>
                <w:rFonts w:ascii="Times New Roman" w:eastAsia="Times New Roman" w:hAnsi="Times New Roman" w:cs="Times New Roman"/>
                <w:color w:val="000000"/>
                <w:kern w:val="0"/>
                <w:sz w:val="30"/>
                <w:szCs w:val="30"/>
                <w:lang w:eastAsia="en-IN"/>
                <w14:ligatures w14:val="none"/>
              </w:rPr>
            </w:pPr>
            <w:r w:rsidRPr="00F64E47">
              <w:rPr>
                <w:rFonts w:ascii="Times New Roman" w:eastAsia="Times New Roman" w:hAnsi="Times New Roman" w:cs="Times New Roman"/>
                <w:color w:val="000000"/>
                <w:kern w:val="0"/>
                <w:sz w:val="30"/>
                <w:szCs w:val="30"/>
                <w:lang w:eastAsia="en-IN"/>
                <w14:ligatures w14:val="none"/>
              </w:rPr>
              <w:t>95.08</w:t>
            </w:r>
          </w:p>
        </w:tc>
      </w:tr>
      <w:tr w:rsidR="00F64E47" w:rsidRPr="00F64E47" w14:paraId="145D1556" w14:textId="77777777" w:rsidTr="00BF1487">
        <w:trPr>
          <w:trHeight w:val="19"/>
          <w:jc w:val="center"/>
        </w:trPr>
        <w:tc>
          <w:tcPr>
            <w:tcW w:w="3265" w:type="dxa"/>
            <w:tcBorders>
              <w:top w:val="nil"/>
              <w:left w:val="single" w:sz="4" w:space="0" w:color="auto"/>
              <w:bottom w:val="single" w:sz="4" w:space="0" w:color="auto"/>
              <w:right w:val="single" w:sz="4" w:space="0" w:color="auto"/>
            </w:tcBorders>
            <w:vAlign w:val="center"/>
            <w:hideMark/>
          </w:tcPr>
          <w:p w14:paraId="26D14E9E" w14:textId="77777777" w:rsidR="00F64E47" w:rsidRPr="00F64E47" w:rsidRDefault="00F64E47" w:rsidP="00F64E47">
            <w:pPr>
              <w:spacing w:after="0" w:line="240" w:lineRule="auto"/>
              <w:jc w:val="center"/>
              <w:rPr>
                <w:rFonts w:ascii="Times New Roman" w:eastAsia="Times New Roman" w:hAnsi="Times New Roman" w:cs="Times New Roman"/>
                <w:color w:val="000000"/>
                <w:kern w:val="0"/>
                <w:sz w:val="30"/>
                <w:szCs w:val="30"/>
                <w:lang w:eastAsia="en-IN"/>
                <w14:ligatures w14:val="none"/>
              </w:rPr>
            </w:pPr>
            <w:r w:rsidRPr="00F64E47">
              <w:rPr>
                <w:rFonts w:ascii="Times New Roman" w:eastAsia="Times New Roman" w:hAnsi="Times New Roman" w:cs="Times New Roman"/>
                <w:color w:val="000000"/>
                <w:kern w:val="0"/>
                <w:sz w:val="30"/>
                <w:szCs w:val="30"/>
                <w:lang w:eastAsia="en-IN"/>
                <w14:ligatures w14:val="none"/>
              </w:rPr>
              <w:t>Madhya Pradesh</w:t>
            </w:r>
          </w:p>
        </w:tc>
        <w:tc>
          <w:tcPr>
            <w:tcW w:w="2410" w:type="dxa"/>
            <w:tcBorders>
              <w:top w:val="single" w:sz="4" w:space="0" w:color="auto"/>
              <w:left w:val="nil"/>
              <w:bottom w:val="single" w:sz="4" w:space="0" w:color="auto"/>
              <w:right w:val="single" w:sz="4" w:space="0" w:color="auto"/>
            </w:tcBorders>
            <w:vAlign w:val="center"/>
            <w:hideMark/>
          </w:tcPr>
          <w:p w14:paraId="46C1D033" w14:textId="77777777" w:rsidR="00F64E47" w:rsidRPr="00F64E47" w:rsidRDefault="00F64E47" w:rsidP="00F64E47">
            <w:pPr>
              <w:spacing w:after="0" w:line="240" w:lineRule="auto"/>
              <w:jc w:val="center"/>
              <w:rPr>
                <w:rFonts w:ascii="Times New Roman" w:eastAsia="Times New Roman" w:hAnsi="Times New Roman" w:cs="Times New Roman"/>
                <w:color w:val="000000"/>
                <w:kern w:val="0"/>
                <w:sz w:val="30"/>
                <w:szCs w:val="30"/>
                <w:lang w:eastAsia="en-IN"/>
                <w14:ligatures w14:val="none"/>
              </w:rPr>
            </w:pPr>
            <w:r w:rsidRPr="00F64E47">
              <w:rPr>
                <w:rFonts w:ascii="Times New Roman" w:eastAsia="Times New Roman" w:hAnsi="Times New Roman" w:cs="Times New Roman"/>
                <w:color w:val="000000"/>
                <w:kern w:val="0"/>
                <w:sz w:val="30"/>
                <w:szCs w:val="30"/>
                <w:lang w:eastAsia="en-IN"/>
                <w14:ligatures w14:val="none"/>
              </w:rPr>
              <w:t>155.17</w:t>
            </w:r>
          </w:p>
        </w:tc>
      </w:tr>
      <w:tr w:rsidR="00F64E47" w:rsidRPr="00F64E47" w14:paraId="616B164B" w14:textId="77777777" w:rsidTr="00BF1487">
        <w:trPr>
          <w:trHeight w:val="19"/>
          <w:jc w:val="center"/>
        </w:trPr>
        <w:tc>
          <w:tcPr>
            <w:tcW w:w="3265" w:type="dxa"/>
            <w:tcBorders>
              <w:top w:val="nil"/>
              <w:left w:val="single" w:sz="4" w:space="0" w:color="auto"/>
              <w:bottom w:val="single" w:sz="4" w:space="0" w:color="auto"/>
              <w:right w:val="single" w:sz="4" w:space="0" w:color="auto"/>
            </w:tcBorders>
            <w:vAlign w:val="center"/>
            <w:hideMark/>
          </w:tcPr>
          <w:p w14:paraId="520851CB" w14:textId="77777777" w:rsidR="00F64E47" w:rsidRPr="00F64E47" w:rsidRDefault="00F64E47" w:rsidP="00F64E47">
            <w:pPr>
              <w:spacing w:after="0" w:line="240" w:lineRule="auto"/>
              <w:jc w:val="center"/>
              <w:rPr>
                <w:rFonts w:ascii="Times New Roman" w:eastAsia="Times New Roman" w:hAnsi="Times New Roman" w:cs="Times New Roman"/>
                <w:color w:val="000000"/>
                <w:kern w:val="0"/>
                <w:sz w:val="30"/>
                <w:szCs w:val="30"/>
                <w:lang w:eastAsia="en-IN"/>
                <w14:ligatures w14:val="none"/>
              </w:rPr>
            </w:pPr>
            <w:r w:rsidRPr="00F64E47">
              <w:rPr>
                <w:rFonts w:ascii="Times New Roman" w:eastAsia="Times New Roman" w:hAnsi="Times New Roman" w:cs="Times New Roman"/>
                <w:color w:val="000000"/>
                <w:kern w:val="0"/>
                <w:sz w:val="30"/>
                <w:szCs w:val="30"/>
                <w:lang w:eastAsia="en-IN"/>
                <w14:ligatures w14:val="none"/>
              </w:rPr>
              <w:t>Madras</w:t>
            </w:r>
          </w:p>
        </w:tc>
        <w:tc>
          <w:tcPr>
            <w:tcW w:w="2410" w:type="dxa"/>
            <w:tcBorders>
              <w:top w:val="single" w:sz="4" w:space="0" w:color="auto"/>
              <w:left w:val="nil"/>
              <w:bottom w:val="single" w:sz="4" w:space="0" w:color="auto"/>
              <w:right w:val="single" w:sz="4" w:space="0" w:color="auto"/>
            </w:tcBorders>
            <w:vAlign w:val="center"/>
            <w:hideMark/>
          </w:tcPr>
          <w:p w14:paraId="2436B283" w14:textId="77777777" w:rsidR="00F64E47" w:rsidRPr="00F64E47" w:rsidRDefault="00F64E47" w:rsidP="00F64E47">
            <w:pPr>
              <w:spacing w:after="0" w:line="240" w:lineRule="auto"/>
              <w:jc w:val="center"/>
              <w:rPr>
                <w:rFonts w:ascii="Times New Roman" w:eastAsia="Times New Roman" w:hAnsi="Times New Roman" w:cs="Times New Roman"/>
                <w:color w:val="000000"/>
                <w:kern w:val="0"/>
                <w:sz w:val="30"/>
                <w:szCs w:val="30"/>
                <w:lang w:eastAsia="en-IN"/>
                <w14:ligatures w14:val="none"/>
              </w:rPr>
            </w:pPr>
            <w:r w:rsidRPr="00F64E47">
              <w:rPr>
                <w:rFonts w:ascii="Times New Roman" w:eastAsia="Times New Roman" w:hAnsi="Times New Roman" w:cs="Times New Roman"/>
                <w:color w:val="000000"/>
                <w:kern w:val="0"/>
                <w:sz w:val="30"/>
                <w:szCs w:val="30"/>
                <w:lang w:eastAsia="en-IN"/>
                <w14:ligatures w14:val="none"/>
              </w:rPr>
              <w:t>285.34</w:t>
            </w:r>
          </w:p>
        </w:tc>
      </w:tr>
      <w:tr w:rsidR="00F64E47" w:rsidRPr="00F64E47" w14:paraId="59F59DCA" w14:textId="77777777" w:rsidTr="00BF1487">
        <w:trPr>
          <w:trHeight w:val="19"/>
          <w:jc w:val="center"/>
        </w:trPr>
        <w:tc>
          <w:tcPr>
            <w:tcW w:w="3265" w:type="dxa"/>
            <w:tcBorders>
              <w:top w:val="nil"/>
              <w:left w:val="single" w:sz="4" w:space="0" w:color="auto"/>
              <w:bottom w:val="single" w:sz="4" w:space="0" w:color="auto"/>
              <w:right w:val="single" w:sz="4" w:space="0" w:color="auto"/>
            </w:tcBorders>
            <w:vAlign w:val="center"/>
            <w:hideMark/>
          </w:tcPr>
          <w:p w14:paraId="644318C1" w14:textId="77777777" w:rsidR="00F64E47" w:rsidRPr="00F64E47" w:rsidRDefault="00F64E47" w:rsidP="00F64E47">
            <w:pPr>
              <w:spacing w:after="0" w:line="240" w:lineRule="auto"/>
              <w:jc w:val="center"/>
              <w:rPr>
                <w:rFonts w:ascii="Times New Roman" w:eastAsia="Times New Roman" w:hAnsi="Times New Roman" w:cs="Times New Roman"/>
                <w:color w:val="000000"/>
                <w:kern w:val="0"/>
                <w:sz w:val="30"/>
                <w:szCs w:val="30"/>
                <w:lang w:eastAsia="en-IN"/>
                <w14:ligatures w14:val="none"/>
              </w:rPr>
            </w:pPr>
            <w:r w:rsidRPr="00F64E47">
              <w:rPr>
                <w:rFonts w:ascii="Times New Roman" w:eastAsia="Times New Roman" w:hAnsi="Times New Roman" w:cs="Times New Roman"/>
                <w:color w:val="000000"/>
                <w:kern w:val="0"/>
                <w:sz w:val="30"/>
                <w:szCs w:val="30"/>
                <w:lang w:eastAsia="en-IN"/>
                <w14:ligatures w14:val="none"/>
              </w:rPr>
              <w:t>Maharashtra</w:t>
            </w:r>
          </w:p>
        </w:tc>
        <w:tc>
          <w:tcPr>
            <w:tcW w:w="2410" w:type="dxa"/>
            <w:tcBorders>
              <w:top w:val="single" w:sz="4" w:space="0" w:color="auto"/>
              <w:left w:val="nil"/>
              <w:bottom w:val="single" w:sz="4" w:space="0" w:color="auto"/>
              <w:right w:val="single" w:sz="4" w:space="0" w:color="auto"/>
            </w:tcBorders>
            <w:vAlign w:val="center"/>
            <w:hideMark/>
          </w:tcPr>
          <w:p w14:paraId="7D199853" w14:textId="77777777" w:rsidR="00F64E47" w:rsidRPr="00F64E47" w:rsidRDefault="00F64E47" w:rsidP="00F64E47">
            <w:pPr>
              <w:spacing w:after="0" w:line="240" w:lineRule="auto"/>
              <w:jc w:val="center"/>
              <w:rPr>
                <w:rFonts w:ascii="Times New Roman" w:eastAsia="Times New Roman" w:hAnsi="Times New Roman" w:cs="Times New Roman"/>
                <w:color w:val="000000"/>
                <w:kern w:val="0"/>
                <w:sz w:val="30"/>
                <w:szCs w:val="30"/>
                <w:lang w:eastAsia="en-IN"/>
                <w14:ligatures w14:val="none"/>
              </w:rPr>
            </w:pPr>
            <w:r w:rsidRPr="00F64E47">
              <w:rPr>
                <w:rFonts w:ascii="Times New Roman" w:eastAsia="Times New Roman" w:hAnsi="Times New Roman" w:cs="Times New Roman"/>
                <w:color w:val="000000"/>
                <w:kern w:val="0"/>
                <w:sz w:val="30"/>
                <w:szCs w:val="30"/>
                <w:lang w:eastAsia="en-IN"/>
                <w14:ligatures w14:val="none"/>
              </w:rPr>
              <w:t>637.77</w:t>
            </w:r>
          </w:p>
        </w:tc>
      </w:tr>
      <w:tr w:rsidR="00F64E47" w:rsidRPr="00F64E47" w14:paraId="16064492" w14:textId="77777777" w:rsidTr="00BF1487">
        <w:trPr>
          <w:trHeight w:val="19"/>
          <w:jc w:val="center"/>
        </w:trPr>
        <w:tc>
          <w:tcPr>
            <w:tcW w:w="3265" w:type="dxa"/>
            <w:tcBorders>
              <w:top w:val="nil"/>
              <w:left w:val="single" w:sz="4" w:space="0" w:color="auto"/>
              <w:bottom w:val="single" w:sz="4" w:space="0" w:color="auto"/>
              <w:right w:val="single" w:sz="4" w:space="0" w:color="auto"/>
            </w:tcBorders>
            <w:vAlign w:val="center"/>
            <w:hideMark/>
          </w:tcPr>
          <w:p w14:paraId="3EB32F1E" w14:textId="77777777" w:rsidR="00F64E47" w:rsidRPr="00F64E47" w:rsidRDefault="00F64E47" w:rsidP="00F64E47">
            <w:pPr>
              <w:spacing w:after="0" w:line="240" w:lineRule="auto"/>
              <w:jc w:val="center"/>
              <w:rPr>
                <w:rFonts w:ascii="Times New Roman" w:eastAsia="Times New Roman" w:hAnsi="Times New Roman" w:cs="Times New Roman"/>
                <w:color w:val="000000"/>
                <w:kern w:val="0"/>
                <w:sz w:val="30"/>
                <w:szCs w:val="30"/>
                <w:lang w:eastAsia="en-IN"/>
                <w14:ligatures w14:val="none"/>
              </w:rPr>
            </w:pPr>
            <w:r w:rsidRPr="00F64E47">
              <w:rPr>
                <w:rFonts w:ascii="Times New Roman" w:eastAsia="Times New Roman" w:hAnsi="Times New Roman" w:cs="Times New Roman"/>
                <w:color w:val="000000"/>
                <w:kern w:val="0"/>
                <w:sz w:val="30"/>
                <w:szCs w:val="30"/>
                <w:lang w:eastAsia="en-IN"/>
                <w14:ligatures w14:val="none"/>
              </w:rPr>
              <w:lastRenderedPageBreak/>
              <w:t>Mysore</w:t>
            </w:r>
          </w:p>
        </w:tc>
        <w:tc>
          <w:tcPr>
            <w:tcW w:w="2410" w:type="dxa"/>
            <w:tcBorders>
              <w:top w:val="single" w:sz="4" w:space="0" w:color="auto"/>
              <w:left w:val="nil"/>
              <w:bottom w:val="single" w:sz="4" w:space="0" w:color="auto"/>
              <w:right w:val="single" w:sz="4" w:space="0" w:color="auto"/>
            </w:tcBorders>
            <w:vAlign w:val="center"/>
            <w:hideMark/>
          </w:tcPr>
          <w:p w14:paraId="7B23587A" w14:textId="58882C31" w:rsidR="00F64E47" w:rsidRPr="00F64E47" w:rsidRDefault="00F64E47" w:rsidP="00F64E47">
            <w:pPr>
              <w:spacing w:after="0" w:line="240" w:lineRule="auto"/>
              <w:jc w:val="center"/>
              <w:rPr>
                <w:rFonts w:ascii="Times New Roman" w:eastAsia="Times New Roman" w:hAnsi="Times New Roman" w:cs="Times New Roman"/>
                <w:color w:val="000000"/>
                <w:kern w:val="0"/>
                <w:sz w:val="30"/>
                <w:szCs w:val="30"/>
                <w:lang w:eastAsia="en-IN"/>
                <w14:ligatures w14:val="none"/>
              </w:rPr>
            </w:pPr>
            <w:r w:rsidRPr="00F64E47">
              <w:rPr>
                <w:rFonts w:ascii="Times New Roman" w:eastAsia="Times New Roman" w:hAnsi="Times New Roman" w:cs="Times New Roman"/>
                <w:color w:val="000000"/>
                <w:kern w:val="0"/>
                <w:sz w:val="30"/>
                <w:szCs w:val="30"/>
                <w:lang w:eastAsia="en-IN"/>
                <w14:ligatures w14:val="none"/>
              </w:rPr>
              <w:t>100.1</w:t>
            </w:r>
            <w:r w:rsidR="0087580B">
              <w:rPr>
                <w:rFonts w:ascii="Times New Roman" w:eastAsia="Times New Roman" w:hAnsi="Times New Roman" w:cs="Times New Roman"/>
                <w:color w:val="000000"/>
                <w:kern w:val="0"/>
                <w:sz w:val="30"/>
                <w:szCs w:val="30"/>
                <w:lang w:eastAsia="en-IN"/>
                <w14:ligatures w14:val="none"/>
              </w:rPr>
              <w:t>0</w:t>
            </w:r>
          </w:p>
        </w:tc>
      </w:tr>
      <w:tr w:rsidR="00F64E47" w:rsidRPr="00F64E47" w14:paraId="3D86830F" w14:textId="77777777" w:rsidTr="00BF1487">
        <w:trPr>
          <w:trHeight w:val="19"/>
          <w:jc w:val="center"/>
        </w:trPr>
        <w:tc>
          <w:tcPr>
            <w:tcW w:w="3265" w:type="dxa"/>
            <w:tcBorders>
              <w:top w:val="nil"/>
              <w:left w:val="single" w:sz="4" w:space="0" w:color="auto"/>
              <w:bottom w:val="single" w:sz="4" w:space="0" w:color="auto"/>
              <w:right w:val="single" w:sz="4" w:space="0" w:color="auto"/>
            </w:tcBorders>
            <w:vAlign w:val="center"/>
            <w:hideMark/>
          </w:tcPr>
          <w:p w14:paraId="09815F72" w14:textId="77777777" w:rsidR="00F64E47" w:rsidRPr="00F64E47" w:rsidRDefault="00F64E47" w:rsidP="00F64E47">
            <w:pPr>
              <w:spacing w:after="0" w:line="240" w:lineRule="auto"/>
              <w:jc w:val="center"/>
              <w:rPr>
                <w:rFonts w:ascii="Times New Roman" w:eastAsia="Times New Roman" w:hAnsi="Times New Roman" w:cs="Times New Roman"/>
                <w:color w:val="000000"/>
                <w:kern w:val="0"/>
                <w:sz w:val="30"/>
                <w:szCs w:val="30"/>
                <w:lang w:eastAsia="en-IN"/>
                <w14:ligatures w14:val="none"/>
              </w:rPr>
            </w:pPr>
            <w:r w:rsidRPr="00F64E47">
              <w:rPr>
                <w:rFonts w:ascii="Times New Roman" w:eastAsia="Times New Roman" w:hAnsi="Times New Roman" w:cs="Times New Roman"/>
                <w:color w:val="000000"/>
                <w:kern w:val="0"/>
                <w:sz w:val="30"/>
                <w:szCs w:val="30"/>
                <w:lang w:eastAsia="en-IN"/>
                <w14:ligatures w14:val="none"/>
              </w:rPr>
              <w:t>Orissa</w:t>
            </w:r>
          </w:p>
        </w:tc>
        <w:tc>
          <w:tcPr>
            <w:tcW w:w="2410" w:type="dxa"/>
            <w:tcBorders>
              <w:top w:val="single" w:sz="4" w:space="0" w:color="auto"/>
              <w:left w:val="nil"/>
              <w:bottom w:val="single" w:sz="4" w:space="0" w:color="auto"/>
              <w:right w:val="single" w:sz="4" w:space="0" w:color="auto"/>
            </w:tcBorders>
            <w:vAlign w:val="center"/>
            <w:hideMark/>
          </w:tcPr>
          <w:p w14:paraId="43375A0D" w14:textId="7B1442D7" w:rsidR="00F64E47" w:rsidRPr="00F64E47" w:rsidRDefault="00F64E47" w:rsidP="00F64E47">
            <w:pPr>
              <w:spacing w:after="0" w:line="240" w:lineRule="auto"/>
              <w:jc w:val="center"/>
              <w:rPr>
                <w:rFonts w:ascii="Times New Roman" w:eastAsia="Times New Roman" w:hAnsi="Times New Roman" w:cs="Times New Roman"/>
                <w:color w:val="000000"/>
                <w:kern w:val="0"/>
                <w:sz w:val="30"/>
                <w:szCs w:val="30"/>
                <w:lang w:eastAsia="en-IN"/>
                <w14:ligatures w14:val="none"/>
              </w:rPr>
            </w:pPr>
            <w:r w:rsidRPr="00F64E47">
              <w:rPr>
                <w:rFonts w:ascii="Times New Roman" w:eastAsia="Times New Roman" w:hAnsi="Times New Roman" w:cs="Times New Roman"/>
                <w:color w:val="000000"/>
                <w:kern w:val="0"/>
                <w:sz w:val="30"/>
                <w:szCs w:val="30"/>
                <w:lang w:eastAsia="en-IN"/>
                <w14:ligatures w14:val="none"/>
              </w:rPr>
              <w:t>85.1</w:t>
            </w:r>
            <w:r w:rsidR="0087580B">
              <w:rPr>
                <w:rFonts w:ascii="Times New Roman" w:eastAsia="Times New Roman" w:hAnsi="Times New Roman" w:cs="Times New Roman"/>
                <w:color w:val="000000"/>
                <w:kern w:val="0"/>
                <w:sz w:val="30"/>
                <w:szCs w:val="30"/>
                <w:lang w:eastAsia="en-IN"/>
                <w14:ligatures w14:val="none"/>
              </w:rPr>
              <w:t>0</w:t>
            </w:r>
          </w:p>
        </w:tc>
      </w:tr>
      <w:tr w:rsidR="00F64E47" w:rsidRPr="00F64E47" w14:paraId="734100A7" w14:textId="77777777" w:rsidTr="00BF1487">
        <w:trPr>
          <w:trHeight w:val="19"/>
          <w:jc w:val="center"/>
        </w:trPr>
        <w:tc>
          <w:tcPr>
            <w:tcW w:w="3265" w:type="dxa"/>
            <w:tcBorders>
              <w:top w:val="nil"/>
              <w:left w:val="single" w:sz="4" w:space="0" w:color="auto"/>
              <w:bottom w:val="single" w:sz="4" w:space="0" w:color="auto"/>
              <w:right w:val="single" w:sz="4" w:space="0" w:color="auto"/>
            </w:tcBorders>
            <w:vAlign w:val="center"/>
            <w:hideMark/>
          </w:tcPr>
          <w:p w14:paraId="6C5EA439" w14:textId="77777777" w:rsidR="00F64E47" w:rsidRPr="00F64E47" w:rsidRDefault="00F64E47" w:rsidP="00F64E47">
            <w:pPr>
              <w:spacing w:after="0" w:line="240" w:lineRule="auto"/>
              <w:jc w:val="center"/>
              <w:rPr>
                <w:rFonts w:ascii="Times New Roman" w:eastAsia="Times New Roman" w:hAnsi="Times New Roman" w:cs="Times New Roman"/>
                <w:color w:val="000000"/>
                <w:kern w:val="0"/>
                <w:sz w:val="30"/>
                <w:szCs w:val="30"/>
                <w:lang w:eastAsia="en-IN"/>
                <w14:ligatures w14:val="none"/>
              </w:rPr>
            </w:pPr>
            <w:r w:rsidRPr="00F64E47">
              <w:rPr>
                <w:rFonts w:ascii="Times New Roman" w:eastAsia="Times New Roman" w:hAnsi="Times New Roman" w:cs="Times New Roman"/>
                <w:color w:val="000000"/>
                <w:kern w:val="0"/>
                <w:sz w:val="30"/>
                <w:szCs w:val="30"/>
                <w:lang w:eastAsia="en-IN"/>
                <w14:ligatures w14:val="none"/>
              </w:rPr>
              <w:t>Punjab</w:t>
            </w:r>
          </w:p>
        </w:tc>
        <w:tc>
          <w:tcPr>
            <w:tcW w:w="2410" w:type="dxa"/>
            <w:tcBorders>
              <w:top w:val="single" w:sz="4" w:space="0" w:color="auto"/>
              <w:left w:val="nil"/>
              <w:bottom w:val="single" w:sz="4" w:space="0" w:color="auto"/>
              <w:right w:val="single" w:sz="4" w:space="0" w:color="auto"/>
            </w:tcBorders>
            <w:vAlign w:val="center"/>
            <w:hideMark/>
          </w:tcPr>
          <w:p w14:paraId="05CF0D61" w14:textId="77777777" w:rsidR="00F64E47" w:rsidRPr="00F64E47" w:rsidRDefault="00F64E47" w:rsidP="00F64E47">
            <w:pPr>
              <w:spacing w:after="0" w:line="240" w:lineRule="auto"/>
              <w:jc w:val="center"/>
              <w:rPr>
                <w:rFonts w:ascii="Times New Roman" w:eastAsia="Times New Roman" w:hAnsi="Times New Roman" w:cs="Times New Roman"/>
                <w:color w:val="000000"/>
                <w:kern w:val="0"/>
                <w:sz w:val="30"/>
                <w:szCs w:val="30"/>
                <w:lang w:eastAsia="en-IN"/>
                <w14:ligatures w14:val="none"/>
              </w:rPr>
            </w:pPr>
            <w:r w:rsidRPr="00F64E47">
              <w:rPr>
                <w:rFonts w:ascii="Times New Roman" w:eastAsia="Times New Roman" w:hAnsi="Times New Roman" w:cs="Times New Roman"/>
                <w:color w:val="000000"/>
                <w:kern w:val="0"/>
                <w:sz w:val="30"/>
                <w:szCs w:val="30"/>
                <w:lang w:eastAsia="en-IN"/>
                <w14:ligatures w14:val="none"/>
              </w:rPr>
              <w:t>175.19</w:t>
            </w:r>
          </w:p>
        </w:tc>
      </w:tr>
      <w:tr w:rsidR="00F64E47" w:rsidRPr="00F64E47" w14:paraId="51C3BDC7" w14:textId="77777777" w:rsidTr="00BF1487">
        <w:trPr>
          <w:trHeight w:val="19"/>
          <w:jc w:val="center"/>
        </w:trPr>
        <w:tc>
          <w:tcPr>
            <w:tcW w:w="3265" w:type="dxa"/>
            <w:tcBorders>
              <w:top w:val="nil"/>
              <w:left w:val="single" w:sz="4" w:space="0" w:color="auto"/>
              <w:bottom w:val="single" w:sz="4" w:space="0" w:color="auto"/>
              <w:right w:val="single" w:sz="4" w:space="0" w:color="auto"/>
            </w:tcBorders>
            <w:vAlign w:val="center"/>
            <w:hideMark/>
          </w:tcPr>
          <w:p w14:paraId="1FC2EC46" w14:textId="77777777" w:rsidR="00F64E47" w:rsidRPr="00F64E47" w:rsidRDefault="00F64E47" w:rsidP="00F64E47">
            <w:pPr>
              <w:spacing w:after="0" w:line="240" w:lineRule="auto"/>
              <w:jc w:val="center"/>
              <w:rPr>
                <w:rFonts w:ascii="Times New Roman" w:eastAsia="Times New Roman" w:hAnsi="Times New Roman" w:cs="Times New Roman"/>
                <w:color w:val="000000"/>
                <w:kern w:val="0"/>
                <w:sz w:val="30"/>
                <w:szCs w:val="30"/>
                <w:lang w:eastAsia="en-IN"/>
                <w14:ligatures w14:val="none"/>
              </w:rPr>
            </w:pPr>
            <w:r w:rsidRPr="00F64E47">
              <w:rPr>
                <w:rFonts w:ascii="Times New Roman" w:eastAsia="Times New Roman" w:hAnsi="Times New Roman" w:cs="Times New Roman"/>
                <w:color w:val="000000"/>
                <w:kern w:val="0"/>
                <w:sz w:val="30"/>
                <w:szCs w:val="30"/>
                <w:lang w:eastAsia="en-IN"/>
                <w14:ligatures w14:val="none"/>
              </w:rPr>
              <w:t>Rajasthan</w:t>
            </w:r>
          </w:p>
        </w:tc>
        <w:tc>
          <w:tcPr>
            <w:tcW w:w="2410" w:type="dxa"/>
            <w:tcBorders>
              <w:top w:val="single" w:sz="4" w:space="0" w:color="auto"/>
              <w:left w:val="nil"/>
              <w:bottom w:val="single" w:sz="4" w:space="0" w:color="auto"/>
              <w:right w:val="single" w:sz="4" w:space="0" w:color="auto"/>
            </w:tcBorders>
            <w:vAlign w:val="center"/>
            <w:hideMark/>
          </w:tcPr>
          <w:p w14:paraId="13EEF899" w14:textId="535539A6" w:rsidR="00F64E47" w:rsidRPr="00F64E47" w:rsidRDefault="00F64E47" w:rsidP="00F64E47">
            <w:pPr>
              <w:spacing w:after="0" w:line="240" w:lineRule="auto"/>
              <w:jc w:val="center"/>
              <w:rPr>
                <w:rFonts w:ascii="Times New Roman" w:eastAsia="Times New Roman" w:hAnsi="Times New Roman" w:cs="Times New Roman"/>
                <w:color w:val="000000"/>
                <w:kern w:val="0"/>
                <w:sz w:val="30"/>
                <w:szCs w:val="30"/>
                <w:lang w:eastAsia="en-IN"/>
                <w14:ligatures w14:val="none"/>
              </w:rPr>
            </w:pPr>
            <w:r w:rsidRPr="00F64E47">
              <w:rPr>
                <w:rFonts w:ascii="Times New Roman" w:eastAsia="Times New Roman" w:hAnsi="Times New Roman" w:cs="Times New Roman"/>
                <w:color w:val="000000"/>
                <w:kern w:val="0"/>
                <w:sz w:val="30"/>
                <w:szCs w:val="30"/>
                <w:lang w:eastAsia="en-IN"/>
                <w14:ligatures w14:val="none"/>
              </w:rPr>
              <w:t>90.1</w:t>
            </w:r>
            <w:r w:rsidR="0087580B">
              <w:rPr>
                <w:rFonts w:ascii="Times New Roman" w:eastAsia="Times New Roman" w:hAnsi="Times New Roman" w:cs="Times New Roman"/>
                <w:color w:val="000000"/>
                <w:kern w:val="0"/>
                <w:sz w:val="30"/>
                <w:szCs w:val="30"/>
                <w:lang w:eastAsia="en-IN"/>
                <w14:ligatures w14:val="none"/>
              </w:rPr>
              <w:t>0</w:t>
            </w:r>
          </w:p>
        </w:tc>
      </w:tr>
      <w:tr w:rsidR="00F64E47" w:rsidRPr="00F64E47" w14:paraId="62B84DAA" w14:textId="77777777" w:rsidTr="00BF1487">
        <w:trPr>
          <w:trHeight w:val="19"/>
          <w:jc w:val="center"/>
        </w:trPr>
        <w:tc>
          <w:tcPr>
            <w:tcW w:w="3265" w:type="dxa"/>
            <w:tcBorders>
              <w:top w:val="nil"/>
              <w:left w:val="single" w:sz="4" w:space="0" w:color="auto"/>
              <w:bottom w:val="single" w:sz="4" w:space="0" w:color="auto"/>
              <w:right w:val="single" w:sz="4" w:space="0" w:color="auto"/>
            </w:tcBorders>
            <w:vAlign w:val="center"/>
            <w:hideMark/>
          </w:tcPr>
          <w:p w14:paraId="5D545DF9" w14:textId="77777777" w:rsidR="00F64E47" w:rsidRPr="00F64E47" w:rsidRDefault="00F64E47" w:rsidP="00F64E47">
            <w:pPr>
              <w:spacing w:after="0" w:line="240" w:lineRule="auto"/>
              <w:jc w:val="center"/>
              <w:rPr>
                <w:rFonts w:ascii="Times New Roman" w:eastAsia="Times New Roman" w:hAnsi="Times New Roman" w:cs="Times New Roman"/>
                <w:color w:val="000000"/>
                <w:kern w:val="0"/>
                <w:sz w:val="30"/>
                <w:szCs w:val="30"/>
                <w:lang w:eastAsia="en-IN"/>
                <w14:ligatures w14:val="none"/>
              </w:rPr>
            </w:pPr>
            <w:r w:rsidRPr="00F64E47">
              <w:rPr>
                <w:rFonts w:ascii="Times New Roman" w:eastAsia="Times New Roman" w:hAnsi="Times New Roman" w:cs="Times New Roman"/>
                <w:color w:val="000000"/>
                <w:kern w:val="0"/>
                <w:sz w:val="30"/>
                <w:szCs w:val="30"/>
                <w:lang w:eastAsia="en-IN"/>
                <w14:ligatures w14:val="none"/>
              </w:rPr>
              <w:t>Uttar Pradesh</w:t>
            </w:r>
          </w:p>
        </w:tc>
        <w:tc>
          <w:tcPr>
            <w:tcW w:w="2410" w:type="dxa"/>
            <w:tcBorders>
              <w:top w:val="single" w:sz="4" w:space="0" w:color="auto"/>
              <w:left w:val="nil"/>
              <w:bottom w:val="single" w:sz="4" w:space="0" w:color="auto"/>
              <w:right w:val="single" w:sz="4" w:space="0" w:color="auto"/>
            </w:tcBorders>
            <w:vAlign w:val="center"/>
            <w:hideMark/>
          </w:tcPr>
          <w:p w14:paraId="08A5FBC4" w14:textId="77777777" w:rsidR="00F64E47" w:rsidRPr="00F64E47" w:rsidRDefault="00F64E47" w:rsidP="00F64E47">
            <w:pPr>
              <w:spacing w:after="0" w:line="240" w:lineRule="auto"/>
              <w:jc w:val="center"/>
              <w:rPr>
                <w:rFonts w:ascii="Times New Roman" w:eastAsia="Times New Roman" w:hAnsi="Times New Roman" w:cs="Times New Roman"/>
                <w:color w:val="000000"/>
                <w:kern w:val="0"/>
                <w:sz w:val="30"/>
                <w:szCs w:val="30"/>
                <w:lang w:eastAsia="en-IN"/>
                <w14:ligatures w14:val="none"/>
              </w:rPr>
            </w:pPr>
            <w:r w:rsidRPr="00F64E47">
              <w:rPr>
                <w:rFonts w:ascii="Times New Roman" w:eastAsia="Times New Roman" w:hAnsi="Times New Roman" w:cs="Times New Roman"/>
                <w:color w:val="000000"/>
                <w:kern w:val="0"/>
                <w:sz w:val="30"/>
                <w:szCs w:val="30"/>
                <w:lang w:eastAsia="en-IN"/>
                <w14:ligatures w14:val="none"/>
              </w:rPr>
              <w:t>575.81</w:t>
            </w:r>
          </w:p>
        </w:tc>
      </w:tr>
      <w:tr w:rsidR="00F64E47" w:rsidRPr="00F64E47" w14:paraId="11329472" w14:textId="77777777" w:rsidTr="00BF1487">
        <w:trPr>
          <w:trHeight w:val="19"/>
          <w:jc w:val="center"/>
        </w:trPr>
        <w:tc>
          <w:tcPr>
            <w:tcW w:w="3265" w:type="dxa"/>
            <w:tcBorders>
              <w:top w:val="nil"/>
              <w:left w:val="single" w:sz="4" w:space="0" w:color="auto"/>
              <w:bottom w:val="single" w:sz="4" w:space="0" w:color="auto"/>
              <w:right w:val="single" w:sz="4" w:space="0" w:color="auto"/>
            </w:tcBorders>
            <w:vAlign w:val="center"/>
            <w:hideMark/>
          </w:tcPr>
          <w:p w14:paraId="53886D31" w14:textId="77777777" w:rsidR="00F64E47" w:rsidRPr="00F64E47" w:rsidRDefault="00F64E47" w:rsidP="00F64E47">
            <w:pPr>
              <w:spacing w:after="0" w:line="240" w:lineRule="auto"/>
              <w:jc w:val="center"/>
              <w:rPr>
                <w:rFonts w:ascii="Times New Roman" w:eastAsia="Times New Roman" w:hAnsi="Times New Roman" w:cs="Times New Roman"/>
                <w:color w:val="000000"/>
                <w:kern w:val="0"/>
                <w:sz w:val="30"/>
                <w:szCs w:val="30"/>
                <w:lang w:eastAsia="en-IN"/>
                <w14:ligatures w14:val="none"/>
              </w:rPr>
            </w:pPr>
            <w:r w:rsidRPr="00F64E47">
              <w:rPr>
                <w:rFonts w:ascii="Times New Roman" w:eastAsia="Times New Roman" w:hAnsi="Times New Roman" w:cs="Times New Roman"/>
                <w:color w:val="000000"/>
                <w:kern w:val="0"/>
                <w:sz w:val="30"/>
                <w:szCs w:val="30"/>
                <w:lang w:eastAsia="en-IN"/>
                <w14:ligatures w14:val="none"/>
              </w:rPr>
              <w:t>West Bengal</w:t>
            </w:r>
          </w:p>
        </w:tc>
        <w:tc>
          <w:tcPr>
            <w:tcW w:w="2410" w:type="dxa"/>
            <w:tcBorders>
              <w:top w:val="single" w:sz="4" w:space="0" w:color="auto"/>
              <w:left w:val="nil"/>
              <w:bottom w:val="single" w:sz="4" w:space="0" w:color="auto"/>
              <w:right w:val="single" w:sz="4" w:space="0" w:color="auto"/>
            </w:tcBorders>
            <w:vAlign w:val="center"/>
            <w:hideMark/>
          </w:tcPr>
          <w:p w14:paraId="33D1C300" w14:textId="77777777" w:rsidR="00F64E47" w:rsidRPr="00F64E47" w:rsidRDefault="00F64E47" w:rsidP="00F64E47">
            <w:pPr>
              <w:spacing w:after="0" w:line="240" w:lineRule="auto"/>
              <w:jc w:val="center"/>
              <w:rPr>
                <w:rFonts w:ascii="Times New Roman" w:eastAsia="Times New Roman" w:hAnsi="Times New Roman" w:cs="Times New Roman"/>
                <w:color w:val="000000"/>
                <w:kern w:val="0"/>
                <w:sz w:val="30"/>
                <w:szCs w:val="30"/>
                <w:lang w:eastAsia="en-IN"/>
                <w14:ligatures w14:val="none"/>
              </w:rPr>
            </w:pPr>
            <w:r w:rsidRPr="00F64E47">
              <w:rPr>
                <w:rFonts w:ascii="Times New Roman" w:eastAsia="Times New Roman" w:hAnsi="Times New Roman" w:cs="Times New Roman"/>
                <w:color w:val="000000"/>
                <w:kern w:val="0"/>
                <w:sz w:val="30"/>
                <w:szCs w:val="30"/>
                <w:lang w:eastAsia="en-IN"/>
                <w14:ligatures w14:val="none"/>
              </w:rPr>
              <w:t>280.41</w:t>
            </w:r>
          </w:p>
        </w:tc>
      </w:tr>
      <w:tr w:rsidR="00F64E47" w:rsidRPr="00F64E47" w14:paraId="398CEAF4" w14:textId="77777777" w:rsidTr="00BF1487">
        <w:trPr>
          <w:trHeight w:val="19"/>
          <w:jc w:val="center"/>
        </w:trPr>
        <w:tc>
          <w:tcPr>
            <w:tcW w:w="3265" w:type="dxa"/>
            <w:tcBorders>
              <w:top w:val="nil"/>
              <w:left w:val="single" w:sz="4" w:space="0" w:color="auto"/>
              <w:bottom w:val="single" w:sz="4" w:space="0" w:color="auto"/>
              <w:right w:val="single" w:sz="4" w:space="0" w:color="auto"/>
            </w:tcBorders>
            <w:vAlign w:val="center"/>
            <w:hideMark/>
          </w:tcPr>
          <w:p w14:paraId="5C758ACA" w14:textId="77777777" w:rsidR="00F64E47" w:rsidRPr="00F64E47" w:rsidRDefault="00F64E47" w:rsidP="00F64E47">
            <w:pPr>
              <w:spacing w:after="0" w:line="240" w:lineRule="auto"/>
              <w:jc w:val="center"/>
              <w:rPr>
                <w:rFonts w:ascii="Times New Roman" w:eastAsia="Times New Roman" w:hAnsi="Times New Roman" w:cs="Times New Roman"/>
                <w:b/>
                <w:bCs/>
                <w:color w:val="000000"/>
                <w:kern w:val="0"/>
                <w:sz w:val="30"/>
                <w:szCs w:val="30"/>
                <w:lang w:eastAsia="en-IN"/>
                <w14:ligatures w14:val="none"/>
              </w:rPr>
            </w:pPr>
            <w:r w:rsidRPr="00F64E47">
              <w:rPr>
                <w:rFonts w:ascii="Times New Roman" w:eastAsia="Times New Roman" w:hAnsi="Times New Roman" w:cs="Times New Roman"/>
                <w:b/>
                <w:bCs/>
                <w:color w:val="000000"/>
                <w:kern w:val="0"/>
                <w:sz w:val="30"/>
                <w:szCs w:val="30"/>
                <w:lang w:eastAsia="en-IN"/>
                <w14:ligatures w14:val="none"/>
              </w:rPr>
              <w:t>Total</w:t>
            </w:r>
          </w:p>
        </w:tc>
        <w:tc>
          <w:tcPr>
            <w:tcW w:w="2410" w:type="dxa"/>
            <w:tcBorders>
              <w:top w:val="single" w:sz="4" w:space="0" w:color="auto"/>
              <w:left w:val="nil"/>
              <w:bottom w:val="single" w:sz="4" w:space="0" w:color="auto"/>
              <w:right w:val="single" w:sz="4" w:space="0" w:color="auto"/>
            </w:tcBorders>
            <w:vAlign w:val="center"/>
            <w:hideMark/>
          </w:tcPr>
          <w:p w14:paraId="245A5C20" w14:textId="34707012" w:rsidR="00F64E47" w:rsidRPr="00F64E47" w:rsidRDefault="00F64E47" w:rsidP="00F64E47">
            <w:pPr>
              <w:spacing w:after="0" w:line="240" w:lineRule="auto"/>
              <w:jc w:val="center"/>
              <w:rPr>
                <w:rFonts w:ascii="Times New Roman" w:eastAsia="Times New Roman" w:hAnsi="Times New Roman" w:cs="Times New Roman"/>
                <w:b/>
                <w:bCs/>
                <w:color w:val="000000"/>
                <w:kern w:val="0"/>
                <w:sz w:val="30"/>
                <w:szCs w:val="30"/>
                <w:lang w:eastAsia="en-IN"/>
                <w14:ligatures w14:val="none"/>
              </w:rPr>
            </w:pPr>
            <w:r w:rsidRPr="00F64E47">
              <w:rPr>
                <w:rFonts w:ascii="Times New Roman" w:eastAsia="Times New Roman" w:hAnsi="Times New Roman" w:cs="Times New Roman"/>
                <w:b/>
                <w:bCs/>
                <w:color w:val="000000"/>
                <w:kern w:val="0"/>
                <w:sz w:val="30"/>
                <w:szCs w:val="30"/>
                <w:lang w:eastAsia="en-IN"/>
                <w14:ligatures w14:val="none"/>
              </w:rPr>
              <w:t>3254</w:t>
            </w:r>
            <w:r w:rsidR="0087580B">
              <w:rPr>
                <w:rFonts w:ascii="Times New Roman" w:eastAsia="Times New Roman" w:hAnsi="Times New Roman" w:cs="Times New Roman"/>
                <w:b/>
                <w:bCs/>
                <w:color w:val="000000"/>
                <w:kern w:val="0"/>
                <w:sz w:val="30"/>
                <w:szCs w:val="30"/>
                <w:lang w:eastAsia="en-IN"/>
                <w14:ligatures w14:val="none"/>
              </w:rPr>
              <w:t>.00</w:t>
            </w:r>
          </w:p>
        </w:tc>
      </w:tr>
    </w:tbl>
    <w:p w14:paraId="3E595BBD" w14:textId="77777777" w:rsidR="00F64E47" w:rsidRDefault="00F64E47" w:rsidP="000C2AD6">
      <w:pPr>
        <w:tabs>
          <w:tab w:val="num" w:pos="426"/>
        </w:tabs>
        <w:spacing w:line="276" w:lineRule="auto"/>
        <w:jc w:val="both"/>
        <w:rPr>
          <w:rFonts w:ascii="Times New Roman" w:hAnsi="Times New Roman" w:cs="Times New Roman"/>
          <w:sz w:val="30"/>
          <w:szCs w:val="30"/>
        </w:rPr>
      </w:pPr>
    </w:p>
    <w:p w14:paraId="54E08ED4" w14:textId="51ABF604" w:rsidR="009821DC" w:rsidRDefault="009821DC">
      <w:pPr>
        <w:pStyle w:val="ListParagraph"/>
        <w:numPr>
          <w:ilvl w:val="0"/>
          <w:numId w:val="24"/>
        </w:numPr>
        <w:tabs>
          <w:tab w:val="num" w:pos="426"/>
        </w:tabs>
        <w:spacing w:after="0" w:line="276" w:lineRule="auto"/>
        <w:ind w:left="0" w:hanging="425"/>
        <w:jc w:val="both"/>
        <w:rPr>
          <w:rFonts w:ascii="Times New Roman" w:hAnsi="Times New Roman" w:cs="Times New Roman"/>
          <w:sz w:val="30"/>
          <w:szCs w:val="30"/>
        </w:rPr>
      </w:pPr>
      <w:r w:rsidRPr="000C2AD6">
        <w:rPr>
          <w:rFonts w:ascii="Times New Roman" w:hAnsi="Times New Roman" w:cs="Times New Roman"/>
          <w:sz w:val="30"/>
          <w:szCs w:val="30"/>
        </w:rPr>
        <w:t xml:space="preserve">We have, however, to recommend on what principles any balance of net collections remaining after meeting the guaranteed amounts should be distributed. We consider that, in view of the fact that this additional levy is in lieu of sales tax, it would be equitable to distribute the excess collections partly on the basis of the percentage increase in the collection of sales tax in each State since the year 1957-58 when the additional excise duties were imposed and partly on the basis of population. We recommend that in addition to the amounts guaranteed, the States should participate in the distribution of collections in excess of amounts so provided in the ratio given </w:t>
      </w:r>
      <w:proofErr w:type="gramStart"/>
      <w:r w:rsidRPr="000C2AD6">
        <w:rPr>
          <w:rFonts w:ascii="Times New Roman" w:hAnsi="Times New Roman" w:cs="Times New Roman"/>
          <w:sz w:val="30"/>
          <w:szCs w:val="30"/>
        </w:rPr>
        <w:t>below:—</w:t>
      </w:r>
      <w:proofErr w:type="gramEnd"/>
    </w:p>
    <w:p w14:paraId="54A16733" w14:textId="77777777" w:rsidR="00F64E47" w:rsidRDefault="00F64E47" w:rsidP="00F64E47">
      <w:pPr>
        <w:tabs>
          <w:tab w:val="num" w:pos="426"/>
        </w:tabs>
        <w:spacing w:after="0" w:line="276" w:lineRule="auto"/>
        <w:jc w:val="both"/>
        <w:rPr>
          <w:rFonts w:ascii="Times New Roman" w:hAnsi="Times New Roman" w:cs="Times New Roman"/>
          <w:sz w:val="30"/>
          <w:szCs w:val="30"/>
        </w:rPr>
      </w:pPr>
    </w:p>
    <w:tbl>
      <w:tblPr>
        <w:tblW w:w="4908" w:type="dxa"/>
        <w:jc w:val="center"/>
        <w:tblLook w:val="04A0" w:firstRow="1" w:lastRow="0" w:firstColumn="1" w:lastColumn="0" w:noHBand="0" w:noVBand="1"/>
      </w:tblPr>
      <w:tblGrid>
        <w:gridCol w:w="2547"/>
        <w:gridCol w:w="46"/>
        <w:gridCol w:w="2315"/>
      </w:tblGrid>
      <w:tr w:rsidR="00F64E47" w:rsidRPr="00F64E47" w14:paraId="4C9FDD4C" w14:textId="77777777" w:rsidTr="00F64E47">
        <w:trPr>
          <w:trHeight w:val="20"/>
          <w:jc w:val="center"/>
        </w:trPr>
        <w:tc>
          <w:tcPr>
            <w:tcW w:w="2593" w:type="dxa"/>
            <w:gridSpan w:val="2"/>
            <w:tcBorders>
              <w:top w:val="single" w:sz="4" w:space="0" w:color="auto"/>
              <w:left w:val="single" w:sz="4" w:space="0" w:color="auto"/>
              <w:bottom w:val="single" w:sz="4" w:space="0" w:color="auto"/>
              <w:right w:val="single" w:sz="4" w:space="0" w:color="auto"/>
            </w:tcBorders>
            <w:vAlign w:val="center"/>
            <w:hideMark/>
          </w:tcPr>
          <w:p w14:paraId="3F7BA720" w14:textId="77777777" w:rsidR="00F64E47" w:rsidRPr="00BF1487" w:rsidRDefault="00F64E47" w:rsidP="00F64E47">
            <w:pPr>
              <w:spacing w:after="0" w:line="240" w:lineRule="auto"/>
              <w:jc w:val="center"/>
              <w:rPr>
                <w:rFonts w:ascii="Times New Roman" w:eastAsia="Times New Roman" w:hAnsi="Times New Roman" w:cs="Times New Roman"/>
                <w:b/>
                <w:bCs/>
                <w:color w:val="000000"/>
                <w:kern w:val="0"/>
                <w:sz w:val="30"/>
                <w:szCs w:val="30"/>
                <w:lang w:eastAsia="en-IN"/>
                <w14:ligatures w14:val="none"/>
              </w:rPr>
            </w:pPr>
            <w:r w:rsidRPr="00BF1487">
              <w:rPr>
                <w:rFonts w:ascii="Times New Roman" w:eastAsia="Times New Roman" w:hAnsi="Times New Roman" w:cs="Times New Roman"/>
                <w:b/>
                <w:bCs/>
                <w:color w:val="000000"/>
                <w:kern w:val="0"/>
                <w:sz w:val="30"/>
                <w:szCs w:val="30"/>
                <w:lang w:eastAsia="en-IN"/>
                <w14:ligatures w14:val="none"/>
              </w:rPr>
              <w:t>State</w:t>
            </w:r>
          </w:p>
        </w:tc>
        <w:tc>
          <w:tcPr>
            <w:tcW w:w="2315" w:type="dxa"/>
            <w:tcBorders>
              <w:top w:val="single" w:sz="4" w:space="0" w:color="auto"/>
              <w:left w:val="nil"/>
              <w:bottom w:val="single" w:sz="4" w:space="0" w:color="auto"/>
              <w:right w:val="single" w:sz="4" w:space="0" w:color="auto"/>
            </w:tcBorders>
            <w:vAlign w:val="center"/>
            <w:hideMark/>
          </w:tcPr>
          <w:p w14:paraId="05C75F4E" w14:textId="77777777" w:rsidR="00F64E47" w:rsidRPr="00BF1487" w:rsidRDefault="00F64E47" w:rsidP="00F64E47">
            <w:pPr>
              <w:spacing w:after="0" w:line="240" w:lineRule="auto"/>
              <w:jc w:val="center"/>
              <w:rPr>
                <w:rFonts w:ascii="Times New Roman" w:eastAsia="Times New Roman" w:hAnsi="Times New Roman" w:cs="Times New Roman"/>
                <w:b/>
                <w:bCs/>
                <w:color w:val="000000"/>
                <w:kern w:val="0"/>
                <w:sz w:val="30"/>
                <w:szCs w:val="30"/>
                <w:lang w:eastAsia="en-IN"/>
                <w14:ligatures w14:val="none"/>
              </w:rPr>
            </w:pPr>
            <w:r w:rsidRPr="00BF1487">
              <w:rPr>
                <w:rFonts w:ascii="Times New Roman" w:eastAsia="Times New Roman" w:hAnsi="Times New Roman" w:cs="Times New Roman"/>
                <w:b/>
                <w:bCs/>
                <w:color w:val="000000"/>
                <w:kern w:val="0"/>
                <w:sz w:val="30"/>
                <w:szCs w:val="30"/>
                <w:lang w:eastAsia="en-IN"/>
                <w14:ligatures w14:val="none"/>
              </w:rPr>
              <w:t>Percentage</w:t>
            </w:r>
          </w:p>
        </w:tc>
      </w:tr>
      <w:tr w:rsidR="00F64E47" w:rsidRPr="00F64E47" w14:paraId="1C3373EA" w14:textId="77777777" w:rsidTr="00F64E47">
        <w:trPr>
          <w:trHeight w:val="20"/>
          <w:jc w:val="center"/>
        </w:trPr>
        <w:tc>
          <w:tcPr>
            <w:tcW w:w="2593" w:type="dxa"/>
            <w:gridSpan w:val="2"/>
            <w:tcBorders>
              <w:top w:val="nil"/>
              <w:left w:val="single" w:sz="4" w:space="0" w:color="auto"/>
              <w:bottom w:val="single" w:sz="4" w:space="0" w:color="auto"/>
              <w:right w:val="single" w:sz="4" w:space="0" w:color="auto"/>
            </w:tcBorders>
            <w:vAlign w:val="center"/>
            <w:hideMark/>
          </w:tcPr>
          <w:p w14:paraId="2BF97BA9" w14:textId="77777777" w:rsidR="00F64E47" w:rsidRPr="00F64E47" w:rsidRDefault="00F64E47" w:rsidP="00F64E47">
            <w:pPr>
              <w:spacing w:after="0" w:line="240" w:lineRule="auto"/>
              <w:jc w:val="center"/>
              <w:rPr>
                <w:rFonts w:ascii="Times New Roman" w:eastAsia="Times New Roman" w:hAnsi="Times New Roman" w:cs="Times New Roman"/>
                <w:color w:val="000000"/>
                <w:kern w:val="0"/>
                <w:sz w:val="30"/>
                <w:szCs w:val="30"/>
                <w:lang w:eastAsia="en-IN"/>
                <w14:ligatures w14:val="none"/>
              </w:rPr>
            </w:pPr>
            <w:r w:rsidRPr="00F64E47">
              <w:rPr>
                <w:rFonts w:ascii="Times New Roman" w:eastAsia="Times New Roman" w:hAnsi="Times New Roman" w:cs="Times New Roman"/>
                <w:color w:val="000000"/>
                <w:kern w:val="0"/>
                <w:sz w:val="30"/>
                <w:szCs w:val="30"/>
                <w:lang w:eastAsia="en-IN"/>
                <w14:ligatures w14:val="none"/>
              </w:rPr>
              <w:t>Andhra Pradesh</w:t>
            </w:r>
          </w:p>
        </w:tc>
        <w:tc>
          <w:tcPr>
            <w:tcW w:w="2315" w:type="dxa"/>
            <w:tcBorders>
              <w:top w:val="single" w:sz="4" w:space="0" w:color="auto"/>
              <w:left w:val="nil"/>
              <w:bottom w:val="single" w:sz="4" w:space="0" w:color="auto"/>
              <w:right w:val="single" w:sz="4" w:space="0" w:color="auto"/>
            </w:tcBorders>
            <w:vAlign w:val="center"/>
            <w:hideMark/>
          </w:tcPr>
          <w:p w14:paraId="1D09CE13" w14:textId="77777777" w:rsidR="00F64E47" w:rsidRPr="00F64E47" w:rsidRDefault="00F64E47" w:rsidP="00F64E47">
            <w:pPr>
              <w:spacing w:after="0" w:line="240" w:lineRule="auto"/>
              <w:jc w:val="center"/>
              <w:rPr>
                <w:rFonts w:ascii="Times New Roman" w:eastAsia="Times New Roman" w:hAnsi="Times New Roman" w:cs="Times New Roman"/>
                <w:color w:val="000000"/>
                <w:kern w:val="0"/>
                <w:sz w:val="30"/>
                <w:szCs w:val="30"/>
                <w:lang w:eastAsia="en-IN"/>
                <w14:ligatures w14:val="none"/>
              </w:rPr>
            </w:pPr>
            <w:r w:rsidRPr="00F64E47">
              <w:rPr>
                <w:rFonts w:ascii="Times New Roman" w:eastAsia="Times New Roman" w:hAnsi="Times New Roman" w:cs="Times New Roman"/>
                <w:color w:val="000000"/>
                <w:kern w:val="0"/>
                <w:sz w:val="30"/>
                <w:szCs w:val="30"/>
                <w:lang w:eastAsia="en-IN"/>
                <w14:ligatures w14:val="none"/>
              </w:rPr>
              <w:t>7.75</w:t>
            </w:r>
          </w:p>
        </w:tc>
      </w:tr>
      <w:tr w:rsidR="00F64E47" w:rsidRPr="00F64E47" w14:paraId="2DBE3F05" w14:textId="77777777" w:rsidTr="00F64E47">
        <w:trPr>
          <w:trHeight w:val="20"/>
          <w:jc w:val="center"/>
        </w:trPr>
        <w:tc>
          <w:tcPr>
            <w:tcW w:w="2593" w:type="dxa"/>
            <w:gridSpan w:val="2"/>
            <w:tcBorders>
              <w:top w:val="nil"/>
              <w:left w:val="single" w:sz="4" w:space="0" w:color="auto"/>
              <w:bottom w:val="single" w:sz="4" w:space="0" w:color="auto"/>
              <w:right w:val="single" w:sz="4" w:space="0" w:color="auto"/>
            </w:tcBorders>
            <w:vAlign w:val="center"/>
            <w:hideMark/>
          </w:tcPr>
          <w:p w14:paraId="7CF296A5" w14:textId="77777777" w:rsidR="00F64E47" w:rsidRPr="00F64E47" w:rsidRDefault="00F64E47" w:rsidP="00F64E47">
            <w:pPr>
              <w:spacing w:after="0" w:line="240" w:lineRule="auto"/>
              <w:jc w:val="center"/>
              <w:rPr>
                <w:rFonts w:ascii="Times New Roman" w:eastAsia="Times New Roman" w:hAnsi="Times New Roman" w:cs="Times New Roman"/>
                <w:color w:val="000000"/>
                <w:kern w:val="0"/>
                <w:sz w:val="30"/>
                <w:szCs w:val="30"/>
                <w:lang w:eastAsia="en-IN"/>
                <w14:ligatures w14:val="none"/>
              </w:rPr>
            </w:pPr>
            <w:r w:rsidRPr="00F64E47">
              <w:rPr>
                <w:rFonts w:ascii="Times New Roman" w:eastAsia="Times New Roman" w:hAnsi="Times New Roman" w:cs="Times New Roman"/>
                <w:color w:val="000000"/>
                <w:kern w:val="0"/>
                <w:sz w:val="30"/>
                <w:szCs w:val="30"/>
                <w:lang w:eastAsia="en-IN"/>
                <w14:ligatures w14:val="none"/>
              </w:rPr>
              <w:t>Assam</w:t>
            </w:r>
          </w:p>
        </w:tc>
        <w:tc>
          <w:tcPr>
            <w:tcW w:w="2315" w:type="dxa"/>
            <w:tcBorders>
              <w:top w:val="single" w:sz="4" w:space="0" w:color="auto"/>
              <w:left w:val="nil"/>
              <w:bottom w:val="single" w:sz="4" w:space="0" w:color="auto"/>
              <w:right w:val="single" w:sz="4" w:space="0" w:color="auto"/>
            </w:tcBorders>
            <w:vAlign w:val="center"/>
            <w:hideMark/>
          </w:tcPr>
          <w:p w14:paraId="018A3274" w14:textId="079185C7" w:rsidR="00F64E47" w:rsidRPr="00F64E47" w:rsidRDefault="00F64E47" w:rsidP="00F64E47">
            <w:pPr>
              <w:spacing w:after="0" w:line="240" w:lineRule="auto"/>
              <w:jc w:val="center"/>
              <w:rPr>
                <w:rFonts w:ascii="Times New Roman" w:eastAsia="Times New Roman" w:hAnsi="Times New Roman" w:cs="Times New Roman"/>
                <w:color w:val="000000"/>
                <w:kern w:val="0"/>
                <w:sz w:val="30"/>
                <w:szCs w:val="30"/>
                <w:lang w:eastAsia="en-IN"/>
                <w14:ligatures w14:val="none"/>
              </w:rPr>
            </w:pPr>
            <w:r w:rsidRPr="00F64E47">
              <w:rPr>
                <w:rFonts w:ascii="Times New Roman" w:eastAsia="Times New Roman" w:hAnsi="Times New Roman" w:cs="Times New Roman"/>
                <w:color w:val="000000"/>
                <w:kern w:val="0"/>
                <w:sz w:val="30"/>
                <w:szCs w:val="30"/>
                <w:lang w:eastAsia="en-IN"/>
                <w14:ligatures w14:val="none"/>
              </w:rPr>
              <w:t>2.5</w:t>
            </w:r>
            <w:r w:rsidR="0087580B">
              <w:rPr>
                <w:rFonts w:ascii="Times New Roman" w:eastAsia="Times New Roman" w:hAnsi="Times New Roman" w:cs="Times New Roman"/>
                <w:color w:val="000000"/>
                <w:kern w:val="0"/>
                <w:sz w:val="30"/>
                <w:szCs w:val="30"/>
                <w:lang w:eastAsia="en-IN"/>
                <w14:ligatures w14:val="none"/>
              </w:rPr>
              <w:t>0</w:t>
            </w:r>
          </w:p>
        </w:tc>
      </w:tr>
      <w:tr w:rsidR="00F64E47" w:rsidRPr="00F64E47" w14:paraId="1B28A454" w14:textId="77777777" w:rsidTr="00F64E47">
        <w:trPr>
          <w:trHeight w:val="20"/>
          <w:jc w:val="center"/>
        </w:trPr>
        <w:tc>
          <w:tcPr>
            <w:tcW w:w="2593" w:type="dxa"/>
            <w:gridSpan w:val="2"/>
            <w:tcBorders>
              <w:top w:val="nil"/>
              <w:left w:val="single" w:sz="4" w:space="0" w:color="auto"/>
              <w:bottom w:val="single" w:sz="4" w:space="0" w:color="auto"/>
              <w:right w:val="single" w:sz="4" w:space="0" w:color="auto"/>
            </w:tcBorders>
            <w:vAlign w:val="center"/>
            <w:hideMark/>
          </w:tcPr>
          <w:p w14:paraId="7684631A" w14:textId="77777777" w:rsidR="00F64E47" w:rsidRPr="00F64E47" w:rsidRDefault="00F64E47" w:rsidP="00F64E47">
            <w:pPr>
              <w:spacing w:after="0" w:line="240" w:lineRule="auto"/>
              <w:jc w:val="center"/>
              <w:rPr>
                <w:rFonts w:ascii="Times New Roman" w:eastAsia="Times New Roman" w:hAnsi="Times New Roman" w:cs="Times New Roman"/>
                <w:color w:val="000000"/>
                <w:kern w:val="0"/>
                <w:sz w:val="30"/>
                <w:szCs w:val="30"/>
                <w:lang w:eastAsia="en-IN"/>
                <w14:ligatures w14:val="none"/>
              </w:rPr>
            </w:pPr>
            <w:r w:rsidRPr="00F64E47">
              <w:rPr>
                <w:rFonts w:ascii="Times New Roman" w:eastAsia="Times New Roman" w:hAnsi="Times New Roman" w:cs="Times New Roman"/>
                <w:color w:val="000000"/>
                <w:kern w:val="0"/>
                <w:sz w:val="30"/>
                <w:szCs w:val="30"/>
                <w:lang w:eastAsia="en-IN"/>
                <w14:ligatures w14:val="none"/>
              </w:rPr>
              <w:t>Bihar</w:t>
            </w:r>
          </w:p>
        </w:tc>
        <w:tc>
          <w:tcPr>
            <w:tcW w:w="2315" w:type="dxa"/>
            <w:tcBorders>
              <w:top w:val="single" w:sz="4" w:space="0" w:color="auto"/>
              <w:left w:val="nil"/>
              <w:bottom w:val="single" w:sz="4" w:space="0" w:color="auto"/>
              <w:right w:val="single" w:sz="4" w:space="0" w:color="auto"/>
            </w:tcBorders>
            <w:vAlign w:val="center"/>
            <w:hideMark/>
          </w:tcPr>
          <w:p w14:paraId="4FDAE24E" w14:textId="565EECA2" w:rsidR="00F64E47" w:rsidRPr="00F64E47" w:rsidRDefault="00F64E47" w:rsidP="00F64E47">
            <w:pPr>
              <w:spacing w:after="0" w:line="240" w:lineRule="auto"/>
              <w:jc w:val="center"/>
              <w:rPr>
                <w:rFonts w:ascii="Times New Roman" w:eastAsia="Times New Roman" w:hAnsi="Times New Roman" w:cs="Times New Roman"/>
                <w:color w:val="000000"/>
                <w:kern w:val="0"/>
                <w:sz w:val="30"/>
                <w:szCs w:val="30"/>
                <w:lang w:eastAsia="en-IN"/>
                <w14:ligatures w14:val="none"/>
              </w:rPr>
            </w:pPr>
            <w:r w:rsidRPr="00F64E47">
              <w:rPr>
                <w:rFonts w:ascii="Times New Roman" w:eastAsia="Times New Roman" w:hAnsi="Times New Roman" w:cs="Times New Roman"/>
                <w:color w:val="000000"/>
                <w:kern w:val="0"/>
                <w:sz w:val="30"/>
                <w:szCs w:val="30"/>
                <w:lang w:eastAsia="en-IN"/>
                <w14:ligatures w14:val="none"/>
              </w:rPr>
              <w:t>10</w:t>
            </w:r>
            <w:r w:rsidR="0087580B">
              <w:rPr>
                <w:rFonts w:ascii="Times New Roman" w:eastAsia="Times New Roman" w:hAnsi="Times New Roman" w:cs="Times New Roman"/>
                <w:color w:val="000000"/>
                <w:kern w:val="0"/>
                <w:sz w:val="30"/>
                <w:szCs w:val="30"/>
                <w:lang w:eastAsia="en-IN"/>
                <w14:ligatures w14:val="none"/>
              </w:rPr>
              <w:t>.00</w:t>
            </w:r>
          </w:p>
        </w:tc>
      </w:tr>
      <w:tr w:rsidR="00F64E47" w:rsidRPr="00F64E47" w14:paraId="11EB38E4" w14:textId="77777777" w:rsidTr="00F64E47">
        <w:trPr>
          <w:trHeight w:val="20"/>
          <w:jc w:val="center"/>
        </w:trPr>
        <w:tc>
          <w:tcPr>
            <w:tcW w:w="2593" w:type="dxa"/>
            <w:gridSpan w:val="2"/>
            <w:tcBorders>
              <w:top w:val="nil"/>
              <w:left w:val="single" w:sz="4" w:space="0" w:color="auto"/>
              <w:bottom w:val="single" w:sz="4" w:space="0" w:color="auto"/>
              <w:right w:val="single" w:sz="4" w:space="0" w:color="auto"/>
            </w:tcBorders>
            <w:vAlign w:val="center"/>
            <w:hideMark/>
          </w:tcPr>
          <w:p w14:paraId="0134E3C4" w14:textId="77777777" w:rsidR="00F64E47" w:rsidRPr="00F64E47" w:rsidRDefault="00F64E47" w:rsidP="00F64E47">
            <w:pPr>
              <w:spacing w:after="0" w:line="240" w:lineRule="auto"/>
              <w:jc w:val="center"/>
              <w:rPr>
                <w:rFonts w:ascii="Times New Roman" w:eastAsia="Times New Roman" w:hAnsi="Times New Roman" w:cs="Times New Roman"/>
                <w:color w:val="000000"/>
                <w:kern w:val="0"/>
                <w:sz w:val="30"/>
                <w:szCs w:val="30"/>
                <w:lang w:eastAsia="en-IN"/>
                <w14:ligatures w14:val="none"/>
              </w:rPr>
            </w:pPr>
            <w:r w:rsidRPr="00F64E47">
              <w:rPr>
                <w:rFonts w:ascii="Times New Roman" w:eastAsia="Times New Roman" w:hAnsi="Times New Roman" w:cs="Times New Roman"/>
                <w:color w:val="000000"/>
                <w:kern w:val="0"/>
                <w:sz w:val="30"/>
                <w:szCs w:val="30"/>
                <w:lang w:eastAsia="en-IN"/>
                <w14:ligatures w14:val="none"/>
              </w:rPr>
              <w:t>Gujarat</w:t>
            </w:r>
          </w:p>
        </w:tc>
        <w:tc>
          <w:tcPr>
            <w:tcW w:w="2315" w:type="dxa"/>
            <w:tcBorders>
              <w:top w:val="single" w:sz="4" w:space="0" w:color="auto"/>
              <w:left w:val="nil"/>
              <w:bottom w:val="single" w:sz="4" w:space="0" w:color="auto"/>
              <w:right w:val="single" w:sz="4" w:space="0" w:color="auto"/>
            </w:tcBorders>
            <w:vAlign w:val="center"/>
            <w:hideMark/>
          </w:tcPr>
          <w:p w14:paraId="651280FC" w14:textId="12A8E037" w:rsidR="00F64E47" w:rsidRPr="00F64E47" w:rsidRDefault="00F64E47" w:rsidP="00F64E47">
            <w:pPr>
              <w:spacing w:after="0" w:line="240" w:lineRule="auto"/>
              <w:jc w:val="center"/>
              <w:rPr>
                <w:rFonts w:ascii="Times New Roman" w:eastAsia="Times New Roman" w:hAnsi="Times New Roman" w:cs="Times New Roman"/>
                <w:color w:val="000000"/>
                <w:kern w:val="0"/>
                <w:sz w:val="30"/>
                <w:szCs w:val="30"/>
                <w:lang w:eastAsia="en-IN"/>
                <w14:ligatures w14:val="none"/>
              </w:rPr>
            </w:pPr>
            <w:r w:rsidRPr="00F64E47">
              <w:rPr>
                <w:rFonts w:ascii="Times New Roman" w:eastAsia="Times New Roman" w:hAnsi="Times New Roman" w:cs="Times New Roman"/>
                <w:color w:val="000000"/>
                <w:kern w:val="0"/>
                <w:sz w:val="30"/>
                <w:szCs w:val="30"/>
                <w:lang w:eastAsia="en-IN"/>
                <w14:ligatures w14:val="none"/>
              </w:rPr>
              <w:t>5.4</w:t>
            </w:r>
            <w:r w:rsidR="0087580B">
              <w:rPr>
                <w:rFonts w:ascii="Times New Roman" w:eastAsia="Times New Roman" w:hAnsi="Times New Roman" w:cs="Times New Roman"/>
                <w:color w:val="000000"/>
                <w:kern w:val="0"/>
                <w:sz w:val="30"/>
                <w:szCs w:val="30"/>
                <w:lang w:eastAsia="en-IN"/>
                <w14:ligatures w14:val="none"/>
              </w:rPr>
              <w:t>0</w:t>
            </w:r>
          </w:p>
        </w:tc>
      </w:tr>
      <w:tr w:rsidR="00F64E47" w:rsidRPr="00F64E47" w14:paraId="5DCF6A38" w14:textId="77777777" w:rsidTr="00F64E47">
        <w:trPr>
          <w:trHeight w:val="20"/>
          <w:jc w:val="center"/>
        </w:trPr>
        <w:tc>
          <w:tcPr>
            <w:tcW w:w="2593" w:type="dxa"/>
            <w:gridSpan w:val="2"/>
            <w:tcBorders>
              <w:top w:val="nil"/>
              <w:left w:val="single" w:sz="4" w:space="0" w:color="auto"/>
              <w:bottom w:val="single" w:sz="4" w:space="0" w:color="auto"/>
              <w:right w:val="single" w:sz="4" w:space="0" w:color="auto"/>
            </w:tcBorders>
            <w:vAlign w:val="center"/>
            <w:hideMark/>
          </w:tcPr>
          <w:p w14:paraId="07F22CA4" w14:textId="77777777" w:rsidR="00F64E47" w:rsidRPr="00F64E47" w:rsidRDefault="00F64E47" w:rsidP="00F64E47">
            <w:pPr>
              <w:spacing w:after="0" w:line="240" w:lineRule="auto"/>
              <w:jc w:val="center"/>
              <w:rPr>
                <w:rFonts w:ascii="Times New Roman" w:eastAsia="Times New Roman" w:hAnsi="Times New Roman" w:cs="Times New Roman"/>
                <w:color w:val="000000"/>
                <w:kern w:val="0"/>
                <w:sz w:val="30"/>
                <w:szCs w:val="30"/>
                <w:lang w:eastAsia="en-IN"/>
                <w14:ligatures w14:val="none"/>
              </w:rPr>
            </w:pPr>
            <w:r w:rsidRPr="00F64E47">
              <w:rPr>
                <w:rFonts w:ascii="Times New Roman" w:eastAsia="Times New Roman" w:hAnsi="Times New Roman" w:cs="Times New Roman"/>
                <w:color w:val="000000"/>
                <w:kern w:val="0"/>
                <w:sz w:val="30"/>
                <w:szCs w:val="30"/>
                <w:lang w:eastAsia="en-IN"/>
                <w14:ligatures w14:val="none"/>
              </w:rPr>
              <w:t>Kerala</w:t>
            </w:r>
          </w:p>
        </w:tc>
        <w:tc>
          <w:tcPr>
            <w:tcW w:w="2315" w:type="dxa"/>
            <w:tcBorders>
              <w:top w:val="single" w:sz="4" w:space="0" w:color="auto"/>
              <w:left w:val="nil"/>
              <w:bottom w:val="single" w:sz="4" w:space="0" w:color="auto"/>
              <w:right w:val="single" w:sz="4" w:space="0" w:color="auto"/>
            </w:tcBorders>
            <w:vAlign w:val="center"/>
            <w:hideMark/>
          </w:tcPr>
          <w:p w14:paraId="70A750B0" w14:textId="77777777" w:rsidR="00F64E47" w:rsidRPr="00F64E47" w:rsidRDefault="00F64E47" w:rsidP="00F64E47">
            <w:pPr>
              <w:spacing w:after="0" w:line="240" w:lineRule="auto"/>
              <w:jc w:val="center"/>
              <w:rPr>
                <w:rFonts w:ascii="Times New Roman" w:eastAsia="Times New Roman" w:hAnsi="Times New Roman" w:cs="Times New Roman"/>
                <w:color w:val="000000"/>
                <w:kern w:val="0"/>
                <w:sz w:val="30"/>
                <w:szCs w:val="30"/>
                <w:lang w:eastAsia="en-IN"/>
                <w14:ligatures w14:val="none"/>
              </w:rPr>
            </w:pPr>
            <w:r w:rsidRPr="00F64E47">
              <w:rPr>
                <w:rFonts w:ascii="Times New Roman" w:eastAsia="Times New Roman" w:hAnsi="Times New Roman" w:cs="Times New Roman"/>
                <w:color w:val="000000"/>
                <w:kern w:val="0"/>
                <w:sz w:val="30"/>
                <w:szCs w:val="30"/>
                <w:lang w:eastAsia="en-IN"/>
                <w14:ligatures w14:val="none"/>
              </w:rPr>
              <w:t>4.25</w:t>
            </w:r>
          </w:p>
        </w:tc>
      </w:tr>
      <w:tr w:rsidR="00F64E47" w:rsidRPr="00F64E47" w14:paraId="53F5CC6F" w14:textId="77777777" w:rsidTr="00F64E47">
        <w:trPr>
          <w:trHeight w:val="20"/>
          <w:jc w:val="center"/>
        </w:trPr>
        <w:tc>
          <w:tcPr>
            <w:tcW w:w="2593" w:type="dxa"/>
            <w:gridSpan w:val="2"/>
            <w:tcBorders>
              <w:top w:val="nil"/>
              <w:left w:val="single" w:sz="4" w:space="0" w:color="auto"/>
              <w:bottom w:val="single" w:sz="4" w:space="0" w:color="auto"/>
              <w:right w:val="single" w:sz="4" w:space="0" w:color="auto"/>
            </w:tcBorders>
            <w:vAlign w:val="center"/>
            <w:hideMark/>
          </w:tcPr>
          <w:p w14:paraId="792AD0F7" w14:textId="77777777" w:rsidR="00F64E47" w:rsidRPr="00F64E47" w:rsidRDefault="00F64E47" w:rsidP="00F64E47">
            <w:pPr>
              <w:spacing w:after="0" w:line="240" w:lineRule="auto"/>
              <w:jc w:val="center"/>
              <w:rPr>
                <w:rFonts w:ascii="Times New Roman" w:eastAsia="Times New Roman" w:hAnsi="Times New Roman" w:cs="Times New Roman"/>
                <w:color w:val="000000"/>
                <w:kern w:val="0"/>
                <w:sz w:val="30"/>
                <w:szCs w:val="30"/>
                <w:lang w:eastAsia="en-IN"/>
                <w14:ligatures w14:val="none"/>
              </w:rPr>
            </w:pPr>
            <w:r w:rsidRPr="00F64E47">
              <w:rPr>
                <w:rFonts w:ascii="Times New Roman" w:eastAsia="Times New Roman" w:hAnsi="Times New Roman" w:cs="Times New Roman"/>
                <w:color w:val="000000"/>
                <w:kern w:val="0"/>
                <w:sz w:val="30"/>
                <w:szCs w:val="30"/>
                <w:lang w:eastAsia="en-IN"/>
                <w14:ligatures w14:val="none"/>
              </w:rPr>
              <w:t>Madhya Pradesh</w:t>
            </w:r>
          </w:p>
        </w:tc>
        <w:tc>
          <w:tcPr>
            <w:tcW w:w="2315" w:type="dxa"/>
            <w:tcBorders>
              <w:top w:val="single" w:sz="4" w:space="0" w:color="auto"/>
              <w:left w:val="nil"/>
              <w:bottom w:val="single" w:sz="4" w:space="0" w:color="auto"/>
              <w:right w:val="single" w:sz="4" w:space="0" w:color="auto"/>
            </w:tcBorders>
            <w:vAlign w:val="center"/>
            <w:hideMark/>
          </w:tcPr>
          <w:p w14:paraId="7A9F7FC6" w14:textId="6CC98C96" w:rsidR="00F64E47" w:rsidRPr="00F64E47" w:rsidRDefault="00F64E47" w:rsidP="00F64E47">
            <w:pPr>
              <w:spacing w:after="0" w:line="240" w:lineRule="auto"/>
              <w:jc w:val="center"/>
              <w:rPr>
                <w:rFonts w:ascii="Times New Roman" w:eastAsia="Times New Roman" w:hAnsi="Times New Roman" w:cs="Times New Roman"/>
                <w:color w:val="000000"/>
                <w:kern w:val="0"/>
                <w:sz w:val="30"/>
                <w:szCs w:val="30"/>
                <w:lang w:eastAsia="en-IN"/>
                <w14:ligatures w14:val="none"/>
              </w:rPr>
            </w:pPr>
            <w:r w:rsidRPr="00F64E47">
              <w:rPr>
                <w:rFonts w:ascii="Times New Roman" w:eastAsia="Times New Roman" w:hAnsi="Times New Roman" w:cs="Times New Roman"/>
                <w:color w:val="000000"/>
                <w:kern w:val="0"/>
                <w:sz w:val="30"/>
                <w:szCs w:val="30"/>
                <w:lang w:eastAsia="en-IN"/>
                <w14:ligatures w14:val="none"/>
              </w:rPr>
              <w:t>7</w:t>
            </w:r>
            <w:r w:rsidR="0087580B">
              <w:rPr>
                <w:rFonts w:ascii="Times New Roman" w:eastAsia="Times New Roman" w:hAnsi="Times New Roman" w:cs="Times New Roman"/>
                <w:color w:val="000000"/>
                <w:kern w:val="0"/>
                <w:sz w:val="30"/>
                <w:szCs w:val="30"/>
                <w:lang w:eastAsia="en-IN"/>
                <w14:ligatures w14:val="none"/>
              </w:rPr>
              <w:t>.00</w:t>
            </w:r>
          </w:p>
        </w:tc>
      </w:tr>
      <w:tr w:rsidR="00F64E47" w:rsidRPr="00F64E47" w14:paraId="4C5DF9DB" w14:textId="77777777" w:rsidTr="00F64E47">
        <w:trPr>
          <w:trHeight w:val="20"/>
          <w:jc w:val="center"/>
        </w:trPr>
        <w:tc>
          <w:tcPr>
            <w:tcW w:w="2593" w:type="dxa"/>
            <w:gridSpan w:val="2"/>
            <w:tcBorders>
              <w:top w:val="nil"/>
              <w:left w:val="single" w:sz="4" w:space="0" w:color="auto"/>
              <w:bottom w:val="single" w:sz="4" w:space="0" w:color="auto"/>
              <w:right w:val="single" w:sz="4" w:space="0" w:color="auto"/>
            </w:tcBorders>
            <w:vAlign w:val="center"/>
            <w:hideMark/>
          </w:tcPr>
          <w:p w14:paraId="17B0A1C2" w14:textId="77777777" w:rsidR="00F64E47" w:rsidRPr="00F64E47" w:rsidRDefault="00F64E47" w:rsidP="00F64E47">
            <w:pPr>
              <w:spacing w:after="0" w:line="240" w:lineRule="auto"/>
              <w:jc w:val="center"/>
              <w:rPr>
                <w:rFonts w:ascii="Times New Roman" w:eastAsia="Times New Roman" w:hAnsi="Times New Roman" w:cs="Times New Roman"/>
                <w:color w:val="000000"/>
                <w:kern w:val="0"/>
                <w:sz w:val="30"/>
                <w:szCs w:val="30"/>
                <w:lang w:eastAsia="en-IN"/>
                <w14:ligatures w14:val="none"/>
              </w:rPr>
            </w:pPr>
            <w:r w:rsidRPr="00F64E47">
              <w:rPr>
                <w:rFonts w:ascii="Times New Roman" w:eastAsia="Times New Roman" w:hAnsi="Times New Roman" w:cs="Times New Roman"/>
                <w:color w:val="000000"/>
                <w:kern w:val="0"/>
                <w:sz w:val="30"/>
                <w:szCs w:val="30"/>
                <w:lang w:eastAsia="en-IN"/>
                <w14:ligatures w14:val="none"/>
              </w:rPr>
              <w:t>Madras</w:t>
            </w:r>
          </w:p>
        </w:tc>
        <w:tc>
          <w:tcPr>
            <w:tcW w:w="2315" w:type="dxa"/>
            <w:tcBorders>
              <w:top w:val="single" w:sz="4" w:space="0" w:color="auto"/>
              <w:left w:val="nil"/>
              <w:bottom w:val="single" w:sz="4" w:space="0" w:color="auto"/>
              <w:right w:val="single" w:sz="4" w:space="0" w:color="auto"/>
            </w:tcBorders>
            <w:vAlign w:val="center"/>
            <w:hideMark/>
          </w:tcPr>
          <w:p w14:paraId="6E3A4460" w14:textId="01DA04F6" w:rsidR="00F64E47" w:rsidRPr="00F64E47" w:rsidRDefault="00F64E47" w:rsidP="00F64E47">
            <w:pPr>
              <w:spacing w:after="0" w:line="240" w:lineRule="auto"/>
              <w:jc w:val="center"/>
              <w:rPr>
                <w:rFonts w:ascii="Times New Roman" w:eastAsia="Times New Roman" w:hAnsi="Times New Roman" w:cs="Times New Roman"/>
                <w:color w:val="000000"/>
                <w:kern w:val="0"/>
                <w:sz w:val="30"/>
                <w:szCs w:val="30"/>
                <w:lang w:eastAsia="en-IN"/>
                <w14:ligatures w14:val="none"/>
              </w:rPr>
            </w:pPr>
            <w:r w:rsidRPr="00F64E47">
              <w:rPr>
                <w:rFonts w:ascii="Times New Roman" w:eastAsia="Times New Roman" w:hAnsi="Times New Roman" w:cs="Times New Roman"/>
                <w:color w:val="000000"/>
                <w:kern w:val="0"/>
                <w:sz w:val="30"/>
                <w:szCs w:val="30"/>
                <w:lang w:eastAsia="en-IN"/>
                <w14:ligatures w14:val="none"/>
              </w:rPr>
              <w:t>9</w:t>
            </w:r>
            <w:r w:rsidR="0087580B">
              <w:rPr>
                <w:rFonts w:ascii="Times New Roman" w:eastAsia="Times New Roman" w:hAnsi="Times New Roman" w:cs="Times New Roman"/>
                <w:color w:val="000000"/>
                <w:kern w:val="0"/>
                <w:sz w:val="30"/>
                <w:szCs w:val="30"/>
                <w:lang w:eastAsia="en-IN"/>
                <w14:ligatures w14:val="none"/>
              </w:rPr>
              <w:t>.00</w:t>
            </w:r>
          </w:p>
        </w:tc>
      </w:tr>
      <w:tr w:rsidR="00F64E47" w:rsidRPr="00F64E47" w14:paraId="338B89CE" w14:textId="77777777" w:rsidTr="00F64E47">
        <w:trPr>
          <w:trHeight w:val="20"/>
          <w:jc w:val="center"/>
        </w:trPr>
        <w:tc>
          <w:tcPr>
            <w:tcW w:w="2593" w:type="dxa"/>
            <w:gridSpan w:val="2"/>
            <w:tcBorders>
              <w:top w:val="nil"/>
              <w:left w:val="single" w:sz="4" w:space="0" w:color="auto"/>
              <w:bottom w:val="single" w:sz="4" w:space="0" w:color="auto"/>
              <w:right w:val="single" w:sz="4" w:space="0" w:color="auto"/>
            </w:tcBorders>
            <w:vAlign w:val="center"/>
            <w:hideMark/>
          </w:tcPr>
          <w:p w14:paraId="4C471E73" w14:textId="77777777" w:rsidR="00F64E47" w:rsidRPr="00F64E47" w:rsidRDefault="00F64E47" w:rsidP="00F64E47">
            <w:pPr>
              <w:spacing w:after="0" w:line="240" w:lineRule="auto"/>
              <w:jc w:val="center"/>
              <w:rPr>
                <w:rFonts w:ascii="Times New Roman" w:eastAsia="Times New Roman" w:hAnsi="Times New Roman" w:cs="Times New Roman"/>
                <w:color w:val="000000"/>
                <w:kern w:val="0"/>
                <w:sz w:val="30"/>
                <w:szCs w:val="30"/>
                <w:lang w:eastAsia="en-IN"/>
                <w14:ligatures w14:val="none"/>
              </w:rPr>
            </w:pPr>
            <w:r w:rsidRPr="00F64E47">
              <w:rPr>
                <w:rFonts w:ascii="Times New Roman" w:eastAsia="Times New Roman" w:hAnsi="Times New Roman" w:cs="Times New Roman"/>
                <w:color w:val="000000"/>
                <w:kern w:val="0"/>
                <w:sz w:val="30"/>
                <w:szCs w:val="30"/>
                <w:lang w:eastAsia="en-IN"/>
                <w14:ligatures w14:val="none"/>
              </w:rPr>
              <w:t>Maharashtra</w:t>
            </w:r>
          </w:p>
        </w:tc>
        <w:tc>
          <w:tcPr>
            <w:tcW w:w="2315" w:type="dxa"/>
            <w:tcBorders>
              <w:top w:val="single" w:sz="4" w:space="0" w:color="auto"/>
              <w:left w:val="nil"/>
              <w:bottom w:val="single" w:sz="4" w:space="0" w:color="auto"/>
              <w:right w:val="single" w:sz="4" w:space="0" w:color="auto"/>
            </w:tcBorders>
            <w:vAlign w:val="center"/>
            <w:hideMark/>
          </w:tcPr>
          <w:p w14:paraId="5F67FE16" w14:textId="23FD0CA3" w:rsidR="00F64E47" w:rsidRPr="00F64E47" w:rsidRDefault="00F64E47" w:rsidP="00F64E47">
            <w:pPr>
              <w:spacing w:after="0" w:line="240" w:lineRule="auto"/>
              <w:jc w:val="center"/>
              <w:rPr>
                <w:rFonts w:ascii="Times New Roman" w:eastAsia="Times New Roman" w:hAnsi="Times New Roman" w:cs="Times New Roman"/>
                <w:color w:val="000000"/>
                <w:kern w:val="0"/>
                <w:sz w:val="30"/>
                <w:szCs w:val="30"/>
                <w:lang w:eastAsia="en-IN"/>
                <w14:ligatures w14:val="none"/>
              </w:rPr>
            </w:pPr>
            <w:r w:rsidRPr="00F64E47">
              <w:rPr>
                <w:rFonts w:ascii="Times New Roman" w:eastAsia="Times New Roman" w:hAnsi="Times New Roman" w:cs="Times New Roman"/>
                <w:color w:val="000000"/>
                <w:kern w:val="0"/>
                <w:sz w:val="30"/>
                <w:szCs w:val="30"/>
                <w:lang w:eastAsia="en-IN"/>
                <w14:ligatures w14:val="none"/>
              </w:rPr>
              <w:t>10.6</w:t>
            </w:r>
            <w:r w:rsidR="0087580B">
              <w:rPr>
                <w:rFonts w:ascii="Times New Roman" w:eastAsia="Times New Roman" w:hAnsi="Times New Roman" w:cs="Times New Roman"/>
                <w:color w:val="000000"/>
                <w:kern w:val="0"/>
                <w:sz w:val="30"/>
                <w:szCs w:val="30"/>
                <w:lang w:eastAsia="en-IN"/>
                <w14:ligatures w14:val="none"/>
              </w:rPr>
              <w:t>0</w:t>
            </w:r>
          </w:p>
        </w:tc>
      </w:tr>
      <w:tr w:rsidR="00F64E47" w:rsidRPr="00F64E47" w14:paraId="47F10FDE" w14:textId="77777777" w:rsidTr="00F64E47">
        <w:trPr>
          <w:trHeight w:val="20"/>
          <w:jc w:val="center"/>
        </w:trPr>
        <w:tc>
          <w:tcPr>
            <w:tcW w:w="2593" w:type="dxa"/>
            <w:gridSpan w:val="2"/>
            <w:tcBorders>
              <w:top w:val="nil"/>
              <w:left w:val="single" w:sz="4" w:space="0" w:color="auto"/>
              <w:bottom w:val="single" w:sz="4" w:space="0" w:color="auto"/>
              <w:right w:val="single" w:sz="4" w:space="0" w:color="auto"/>
            </w:tcBorders>
            <w:vAlign w:val="center"/>
            <w:hideMark/>
          </w:tcPr>
          <w:p w14:paraId="0B326853" w14:textId="77777777" w:rsidR="00F64E47" w:rsidRPr="00F64E47" w:rsidRDefault="00F64E47" w:rsidP="00F64E47">
            <w:pPr>
              <w:spacing w:after="0" w:line="240" w:lineRule="auto"/>
              <w:jc w:val="center"/>
              <w:rPr>
                <w:rFonts w:ascii="Times New Roman" w:eastAsia="Times New Roman" w:hAnsi="Times New Roman" w:cs="Times New Roman"/>
                <w:color w:val="000000"/>
                <w:kern w:val="0"/>
                <w:sz w:val="30"/>
                <w:szCs w:val="30"/>
                <w:lang w:eastAsia="en-IN"/>
                <w14:ligatures w14:val="none"/>
              </w:rPr>
            </w:pPr>
            <w:r w:rsidRPr="00F64E47">
              <w:rPr>
                <w:rFonts w:ascii="Times New Roman" w:eastAsia="Times New Roman" w:hAnsi="Times New Roman" w:cs="Times New Roman"/>
                <w:color w:val="000000"/>
                <w:kern w:val="0"/>
                <w:sz w:val="30"/>
                <w:szCs w:val="30"/>
                <w:lang w:eastAsia="en-IN"/>
                <w14:ligatures w14:val="none"/>
              </w:rPr>
              <w:t>Mysore</w:t>
            </w:r>
          </w:p>
        </w:tc>
        <w:tc>
          <w:tcPr>
            <w:tcW w:w="2315" w:type="dxa"/>
            <w:tcBorders>
              <w:top w:val="single" w:sz="4" w:space="0" w:color="auto"/>
              <w:left w:val="nil"/>
              <w:bottom w:val="single" w:sz="4" w:space="0" w:color="auto"/>
              <w:right w:val="single" w:sz="4" w:space="0" w:color="auto"/>
            </w:tcBorders>
            <w:vAlign w:val="center"/>
            <w:hideMark/>
          </w:tcPr>
          <w:p w14:paraId="27D8EC61" w14:textId="77777777" w:rsidR="00F64E47" w:rsidRPr="00F64E47" w:rsidRDefault="00F64E47" w:rsidP="00F64E47">
            <w:pPr>
              <w:spacing w:after="0" w:line="240" w:lineRule="auto"/>
              <w:jc w:val="center"/>
              <w:rPr>
                <w:rFonts w:ascii="Times New Roman" w:eastAsia="Times New Roman" w:hAnsi="Times New Roman" w:cs="Times New Roman"/>
                <w:color w:val="000000"/>
                <w:kern w:val="0"/>
                <w:sz w:val="30"/>
                <w:szCs w:val="30"/>
                <w:lang w:eastAsia="en-IN"/>
                <w14:ligatures w14:val="none"/>
              </w:rPr>
            </w:pPr>
            <w:r w:rsidRPr="00F64E47">
              <w:rPr>
                <w:rFonts w:ascii="Times New Roman" w:eastAsia="Times New Roman" w:hAnsi="Times New Roman" w:cs="Times New Roman"/>
                <w:color w:val="000000"/>
                <w:kern w:val="0"/>
                <w:sz w:val="30"/>
                <w:szCs w:val="30"/>
                <w:lang w:eastAsia="en-IN"/>
                <w14:ligatures w14:val="none"/>
              </w:rPr>
              <w:t>5.25</w:t>
            </w:r>
          </w:p>
        </w:tc>
      </w:tr>
      <w:tr w:rsidR="00F64E47" w:rsidRPr="00F64E47" w14:paraId="0E22DDD5" w14:textId="77777777" w:rsidTr="00F64E47">
        <w:trPr>
          <w:trHeight w:val="20"/>
          <w:jc w:val="center"/>
        </w:trPr>
        <w:tc>
          <w:tcPr>
            <w:tcW w:w="2593" w:type="dxa"/>
            <w:gridSpan w:val="2"/>
            <w:tcBorders>
              <w:top w:val="nil"/>
              <w:left w:val="single" w:sz="4" w:space="0" w:color="auto"/>
              <w:bottom w:val="single" w:sz="4" w:space="0" w:color="auto"/>
              <w:right w:val="single" w:sz="4" w:space="0" w:color="auto"/>
            </w:tcBorders>
            <w:vAlign w:val="center"/>
            <w:hideMark/>
          </w:tcPr>
          <w:p w14:paraId="05FA8E32" w14:textId="77777777" w:rsidR="00F64E47" w:rsidRPr="00F64E47" w:rsidRDefault="00F64E47" w:rsidP="00F64E47">
            <w:pPr>
              <w:spacing w:after="0" w:line="240" w:lineRule="auto"/>
              <w:jc w:val="center"/>
              <w:rPr>
                <w:rFonts w:ascii="Times New Roman" w:eastAsia="Times New Roman" w:hAnsi="Times New Roman" w:cs="Times New Roman"/>
                <w:color w:val="000000"/>
                <w:kern w:val="0"/>
                <w:sz w:val="30"/>
                <w:szCs w:val="30"/>
                <w:lang w:eastAsia="en-IN"/>
                <w14:ligatures w14:val="none"/>
              </w:rPr>
            </w:pPr>
            <w:r w:rsidRPr="00F64E47">
              <w:rPr>
                <w:rFonts w:ascii="Times New Roman" w:eastAsia="Times New Roman" w:hAnsi="Times New Roman" w:cs="Times New Roman"/>
                <w:color w:val="000000"/>
                <w:kern w:val="0"/>
                <w:sz w:val="30"/>
                <w:szCs w:val="30"/>
                <w:lang w:eastAsia="en-IN"/>
                <w14:ligatures w14:val="none"/>
              </w:rPr>
              <w:t>Orissa</w:t>
            </w:r>
          </w:p>
        </w:tc>
        <w:tc>
          <w:tcPr>
            <w:tcW w:w="2315" w:type="dxa"/>
            <w:tcBorders>
              <w:top w:val="single" w:sz="4" w:space="0" w:color="auto"/>
              <w:left w:val="nil"/>
              <w:bottom w:val="single" w:sz="4" w:space="0" w:color="auto"/>
              <w:right w:val="single" w:sz="4" w:space="0" w:color="auto"/>
            </w:tcBorders>
            <w:vAlign w:val="center"/>
            <w:hideMark/>
          </w:tcPr>
          <w:p w14:paraId="782DBFC5" w14:textId="77777777" w:rsidR="00F64E47" w:rsidRPr="00F64E47" w:rsidRDefault="00F64E47" w:rsidP="00F64E47">
            <w:pPr>
              <w:spacing w:after="0" w:line="240" w:lineRule="auto"/>
              <w:jc w:val="center"/>
              <w:rPr>
                <w:rFonts w:ascii="Times New Roman" w:eastAsia="Times New Roman" w:hAnsi="Times New Roman" w:cs="Times New Roman"/>
                <w:color w:val="000000"/>
                <w:kern w:val="0"/>
                <w:sz w:val="30"/>
                <w:szCs w:val="30"/>
                <w:lang w:eastAsia="en-IN"/>
                <w14:ligatures w14:val="none"/>
              </w:rPr>
            </w:pPr>
            <w:r w:rsidRPr="00F64E47">
              <w:rPr>
                <w:rFonts w:ascii="Times New Roman" w:eastAsia="Times New Roman" w:hAnsi="Times New Roman" w:cs="Times New Roman"/>
                <w:color w:val="000000"/>
                <w:kern w:val="0"/>
                <w:sz w:val="30"/>
                <w:szCs w:val="30"/>
                <w:lang w:eastAsia="en-IN"/>
                <w14:ligatures w14:val="none"/>
              </w:rPr>
              <w:t>4.5</w:t>
            </w:r>
          </w:p>
        </w:tc>
      </w:tr>
      <w:tr w:rsidR="00F64E47" w:rsidRPr="00F64E47" w14:paraId="05D55BBD" w14:textId="77777777" w:rsidTr="00F64E47">
        <w:trPr>
          <w:trHeight w:val="20"/>
          <w:jc w:val="center"/>
        </w:trPr>
        <w:tc>
          <w:tcPr>
            <w:tcW w:w="2593" w:type="dxa"/>
            <w:gridSpan w:val="2"/>
            <w:tcBorders>
              <w:top w:val="nil"/>
              <w:left w:val="single" w:sz="4" w:space="0" w:color="auto"/>
              <w:bottom w:val="single" w:sz="4" w:space="0" w:color="auto"/>
              <w:right w:val="single" w:sz="4" w:space="0" w:color="auto"/>
            </w:tcBorders>
            <w:vAlign w:val="center"/>
            <w:hideMark/>
          </w:tcPr>
          <w:p w14:paraId="6AA4F231" w14:textId="77777777" w:rsidR="00F64E47" w:rsidRPr="00F64E47" w:rsidRDefault="00F64E47" w:rsidP="00F64E47">
            <w:pPr>
              <w:spacing w:after="0" w:line="240" w:lineRule="auto"/>
              <w:jc w:val="center"/>
              <w:rPr>
                <w:rFonts w:ascii="Times New Roman" w:eastAsia="Times New Roman" w:hAnsi="Times New Roman" w:cs="Times New Roman"/>
                <w:color w:val="000000"/>
                <w:kern w:val="0"/>
                <w:sz w:val="30"/>
                <w:szCs w:val="30"/>
                <w:lang w:eastAsia="en-IN"/>
                <w14:ligatures w14:val="none"/>
              </w:rPr>
            </w:pPr>
            <w:r w:rsidRPr="00F64E47">
              <w:rPr>
                <w:rFonts w:ascii="Times New Roman" w:eastAsia="Times New Roman" w:hAnsi="Times New Roman" w:cs="Times New Roman"/>
                <w:color w:val="000000"/>
                <w:kern w:val="0"/>
                <w:sz w:val="30"/>
                <w:szCs w:val="30"/>
                <w:lang w:eastAsia="en-IN"/>
                <w14:ligatures w14:val="none"/>
              </w:rPr>
              <w:t>Punjab</w:t>
            </w:r>
          </w:p>
        </w:tc>
        <w:tc>
          <w:tcPr>
            <w:tcW w:w="2315" w:type="dxa"/>
            <w:tcBorders>
              <w:top w:val="single" w:sz="4" w:space="0" w:color="auto"/>
              <w:left w:val="nil"/>
              <w:bottom w:val="single" w:sz="4" w:space="0" w:color="auto"/>
              <w:right w:val="single" w:sz="4" w:space="0" w:color="auto"/>
            </w:tcBorders>
            <w:vAlign w:val="center"/>
            <w:hideMark/>
          </w:tcPr>
          <w:p w14:paraId="54EC3C62" w14:textId="77777777" w:rsidR="00F64E47" w:rsidRPr="00F64E47" w:rsidRDefault="00F64E47" w:rsidP="00F64E47">
            <w:pPr>
              <w:spacing w:after="0" w:line="240" w:lineRule="auto"/>
              <w:jc w:val="center"/>
              <w:rPr>
                <w:rFonts w:ascii="Times New Roman" w:eastAsia="Times New Roman" w:hAnsi="Times New Roman" w:cs="Times New Roman"/>
                <w:color w:val="000000"/>
                <w:kern w:val="0"/>
                <w:sz w:val="30"/>
                <w:szCs w:val="30"/>
                <w:lang w:eastAsia="en-IN"/>
                <w14:ligatures w14:val="none"/>
              </w:rPr>
            </w:pPr>
            <w:r w:rsidRPr="00F64E47">
              <w:rPr>
                <w:rFonts w:ascii="Times New Roman" w:eastAsia="Times New Roman" w:hAnsi="Times New Roman" w:cs="Times New Roman"/>
                <w:color w:val="000000"/>
                <w:kern w:val="0"/>
                <w:sz w:val="30"/>
                <w:szCs w:val="30"/>
                <w:lang w:eastAsia="en-IN"/>
                <w14:ligatures w14:val="none"/>
              </w:rPr>
              <w:t>5.25</w:t>
            </w:r>
          </w:p>
        </w:tc>
      </w:tr>
      <w:tr w:rsidR="00F64E47" w:rsidRPr="00F64E47" w14:paraId="6B457FD6" w14:textId="77777777" w:rsidTr="00F64E47">
        <w:trPr>
          <w:trHeight w:val="20"/>
          <w:jc w:val="center"/>
        </w:trPr>
        <w:tc>
          <w:tcPr>
            <w:tcW w:w="2593" w:type="dxa"/>
            <w:gridSpan w:val="2"/>
            <w:tcBorders>
              <w:top w:val="nil"/>
              <w:left w:val="single" w:sz="4" w:space="0" w:color="auto"/>
              <w:bottom w:val="single" w:sz="4" w:space="0" w:color="auto"/>
              <w:right w:val="single" w:sz="4" w:space="0" w:color="auto"/>
            </w:tcBorders>
            <w:vAlign w:val="center"/>
            <w:hideMark/>
          </w:tcPr>
          <w:p w14:paraId="652D16DB" w14:textId="77777777" w:rsidR="00F64E47" w:rsidRPr="00F64E47" w:rsidRDefault="00F64E47" w:rsidP="00F64E47">
            <w:pPr>
              <w:spacing w:after="0" w:line="240" w:lineRule="auto"/>
              <w:jc w:val="center"/>
              <w:rPr>
                <w:rFonts w:ascii="Times New Roman" w:eastAsia="Times New Roman" w:hAnsi="Times New Roman" w:cs="Times New Roman"/>
                <w:color w:val="000000"/>
                <w:kern w:val="0"/>
                <w:sz w:val="30"/>
                <w:szCs w:val="30"/>
                <w:lang w:eastAsia="en-IN"/>
                <w14:ligatures w14:val="none"/>
              </w:rPr>
            </w:pPr>
            <w:r w:rsidRPr="00F64E47">
              <w:rPr>
                <w:rFonts w:ascii="Times New Roman" w:eastAsia="Times New Roman" w:hAnsi="Times New Roman" w:cs="Times New Roman"/>
                <w:color w:val="000000"/>
                <w:kern w:val="0"/>
                <w:sz w:val="30"/>
                <w:szCs w:val="30"/>
                <w:lang w:eastAsia="en-IN"/>
                <w14:ligatures w14:val="none"/>
              </w:rPr>
              <w:t>Rajasthan</w:t>
            </w:r>
          </w:p>
        </w:tc>
        <w:tc>
          <w:tcPr>
            <w:tcW w:w="2315" w:type="dxa"/>
            <w:tcBorders>
              <w:top w:val="single" w:sz="4" w:space="0" w:color="auto"/>
              <w:left w:val="nil"/>
              <w:bottom w:val="single" w:sz="4" w:space="0" w:color="auto"/>
              <w:right w:val="single" w:sz="4" w:space="0" w:color="auto"/>
            </w:tcBorders>
            <w:vAlign w:val="center"/>
            <w:hideMark/>
          </w:tcPr>
          <w:p w14:paraId="0DD2CE6A" w14:textId="2E622134" w:rsidR="00F64E47" w:rsidRPr="00F64E47" w:rsidRDefault="00F64E47" w:rsidP="00F64E47">
            <w:pPr>
              <w:spacing w:after="0" w:line="240" w:lineRule="auto"/>
              <w:jc w:val="center"/>
              <w:rPr>
                <w:rFonts w:ascii="Times New Roman" w:eastAsia="Times New Roman" w:hAnsi="Times New Roman" w:cs="Times New Roman"/>
                <w:color w:val="000000"/>
                <w:kern w:val="0"/>
                <w:sz w:val="30"/>
                <w:szCs w:val="30"/>
                <w:lang w:eastAsia="en-IN"/>
                <w14:ligatures w14:val="none"/>
              </w:rPr>
            </w:pPr>
            <w:r w:rsidRPr="00F64E47">
              <w:rPr>
                <w:rFonts w:ascii="Times New Roman" w:eastAsia="Times New Roman" w:hAnsi="Times New Roman" w:cs="Times New Roman"/>
                <w:color w:val="000000"/>
                <w:kern w:val="0"/>
                <w:sz w:val="30"/>
                <w:szCs w:val="30"/>
                <w:lang w:eastAsia="en-IN"/>
                <w14:ligatures w14:val="none"/>
              </w:rPr>
              <w:t>4</w:t>
            </w:r>
            <w:r w:rsidR="0087580B">
              <w:rPr>
                <w:rFonts w:ascii="Times New Roman" w:eastAsia="Times New Roman" w:hAnsi="Times New Roman" w:cs="Times New Roman"/>
                <w:color w:val="000000"/>
                <w:kern w:val="0"/>
                <w:sz w:val="30"/>
                <w:szCs w:val="30"/>
                <w:lang w:eastAsia="en-IN"/>
                <w14:ligatures w14:val="none"/>
              </w:rPr>
              <w:t>.00</w:t>
            </w:r>
          </w:p>
        </w:tc>
      </w:tr>
      <w:tr w:rsidR="00F64E47" w:rsidRPr="00F64E47" w14:paraId="659B1D20" w14:textId="77777777" w:rsidTr="00F64E47">
        <w:trPr>
          <w:trHeight w:val="20"/>
          <w:jc w:val="center"/>
        </w:trPr>
        <w:tc>
          <w:tcPr>
            <w:tcW w:w="2593" w:type="dxa"/>
            <w:gridSpan w:val="2"/>
            <w:tcBorders>
              <w:top w:val="nil"/>
              <w:left w:val="single" w:sz="4" w:space="0" w:color="auto"/>
              <w:bottom w:val="single" w:sz="4" w:space="0" w:color="auto"/>
              <w:right w:val="single" w:sz="4" w:space="0" w:color="auto"/>
            </w:tcBorders>
            <w:vAlign w:val="center"/>
            <w:hideMark/>
          </w:tcPr>
          <w:p w14:paraId="644631F2" w14:textId="77777777" w:rsidR="00F64E47" w:rsidRPr="00F64E47" w:rsidRDefault="00F64E47" w:rsidP="00F64E47">
            <w:pPr>
              <w:spacing w:after="0" w:line="240" w:lineRule="auto"/>
              <w:jc w:val="center"/>
              <w:rPr>
                <w:rFonts w:ascii="Times New Roman" w:eastAsia="Times New Roman" w:hAnsi="Times New Roman" w:cs="Times New Roman"/>
                <w:color w:val="000000"/>
                <w:kern w:val="0"/>
                <w:sz w:val="30"/>
                <w:szCs w:val="30"/>
                <w:lang w:eastAsia="en-IN"/>
                <w14:ligatures w14:val="none"/>
              </w:rPr>
            </w:pPr>
            <w:r w:rsidRPr="00F64E47">
              <w:rPr>
                <w:rFonts w:ascii="Times New Roman" w:eastAsia="Times New Roman" w:hAnsi="Times New Roman" w:cs="Times New Roman"/>
                <w:color w:val="000000"/>
                <w:kern w:val="0"/>
                <w:sz w:val="30"/>
                <w:szCs w:val="30"/>
                <w:lang w:eastAsia="en-IN"/>
                <w14:ligatures w14:val="none"/>
              </w:rPr>
              <w:t>Uttar Pradesh</w:t>
            </w:r>
          </w:p>
        </w:tc>
        <w:tc>
          <w:tcPr>
            <w:tcW w:w="2315" w:type="dxa"/>
            <w:tcBorders>
              <w:top w:val="single" w:sz="4" w:space="0" w:color="auto"/>
              <w:left w:val="nil"/>
              <w:bottom w:val="single" w:sz="4" w:space="0" w:color="auto"/>
              <w:right w:val="single" w:sz="4" w:space="0" w:color="auto"/>
            </w:tcBorders>
            <w:vAlign w:val="center"/>
            <w:hideMark/>
          </w:tcPr>
          <w:p w14:paraId="73F6FED5" w14:textId="05A0A5DB" w:rsidR="00F64E47" w:rsidRPr="00F64E47" w:rsidRDefault="00F64E47" w:rsidP="00F64E47">
            <w:pPr>
              <w:spacing w:after="0" w:line="240" w:lineRule="auto"/>
              <w:jc w:val="center"/>
              <w:rPr>
                <w:rFonts w:ascii="Times New Roman" w:eastAsia="Times New Roman" w:hAnsi="Times New Roman" w:cs="Times New Roman"/>
                <w:color w:val="000000"/>
                <w:kern w:val="0"/>
                <w:sz w:val="30"/>
                <w:szCs w:val="30"/>
                <w:lang w:eastAsia="en-IN"/>
                <w14:ligatures w14:val="none"/>
              </w:rPr>
            </w:pPr>
            <w:r w:rsidRPr="00F64E47">
              <w:rPr>
                <w:rFonts w:ascii="Times New Roman" w:eastAsia="Times New Roman" w:hAnsi="Times New Roman" w:cs="Times New Roman"/>
                <w:color w:val="000000"/>
                <w:kern w:val="0"/>
                <w:sz w:val="30"/>
                <w:szCs w:val="30"/>
                <w:lang w:eastAsia="en-IN"/>
                <w14:ligatures w14:val="none"/>
              </w:rPr>
              <w:t>15.5</w:t>
            </w:r>
            <w:r w:rsidR="0087580B">
              <w:rPr>
                <w:rFonts w:ascii="Times New Roman" w:eastAsia="Times New Roman" w:hAnsi="Times New Roman" w:cs="Times New Roman"/>
                <w:color w:val="000000"/>
                <w:kern w:val="0"/>
                <w:sz w:val="30"/>
                <w:szCs w:val="30"/>
                <w:lang w:eastAsia="en-IN"/>
                <w14:ligatures w14:val="none"/>
              </w:rPr>
              <w:t>0</w:t>
            </w:r>
          </w:p>
        </w:tc>
      </w:tr>
      <w:tr w:rsidR="00F64E47" w:rsidRPr="00F64E47" w14:paraId="42EBE7F0" w14:textId="77777777" w:rsidTr="00F64E47">
        <w:trPr>
          <w:trHeight w:val="20"/>
          <w:jc w:val="center"/>
        </w:trPr>
        <w:tc>
          <w:tcPr>
            <w:tcW w:w="2547" w:type="dxa"/>
            <w:tcBorders>
              <w:top w:val="single" w:sz="4" w:space="0" w:color="auto"/>
              <w:left w:val="single" w:sz="4" w:space="0" w:color="auto"/>
              <w:bottom w:val="single" w:sz="4" w:space="0" w:color="auto"/>
              <w:right w:val="single" w:sz="4" w:space="0" w:color="auto"/>
            </w:tcBorders>
            <w:vAlign w:val="center"/>
            <w:hideMark/>
          </w:tcPr>
          <w:p w14:paraId="0AB93643" w14:textId="77777777" w:rsidR="00F64E47" w:rsidRPr="00F64E47" w:rsidRDefault="00F64E47" w:rsidP="00F64E47">
            <w:pPr>
              <w:spacing w:after="0" w:line="240" w:lineRule="auto"/>
              <w:jc w:val="center"/>
              <w:rPr>
                <w:rFonts w:ascii="Times New Roman" w:eastAsia="Times New Roman" w:hAnsi="Times New Roman" w:cs="Times New Roman"/>
                <w:color w:val="000000"/>
                <w:kern w:val="0"/>
                <w:sz w:val="30"/>
                <w:szCs w:val="30"/>
                <w:lang w:eastAsia="en-IN"/>
                <w14:ligatures w14:val="none"/>
              </w:rPr>
            </w:pPr>
            <w:r w:rsidRPr="00F64E47">
              <w:rPr>
                <w:rFonts w:ascii="Times New Roman" w:eastAsia="Times New Roman" w:hAnsi="Times New Roman" w:cs="Times New Roman"/>
                <w:color w:val="000000"/>
                <w:kern w:val="0"/>
                <w:sz w:val="30"/>
                <w:szCs w:val="30"/>
                <w:lang w:eastAsia="en-IN"/>
                <w14:ligatures w14:val="none"/>
              </w:rPr>
              <w:t>West Bengal</w:t>
            </w:r>
          </w:p>
        </w:tc>
        <w:tc>
          <w:tcPr>
            <w:tcW w:w="2361" w:type="dxa"/>
            <w:gridSpan w:val="2"/>
            <w:tcBorders>
              <w:top w:val="nil"/>
              <w:left w:val="nil"/>
              <w:bottom w:val="single" w:sz="4" w:space="0" w:color="auto"/>
              <w:right w:val="single" w:sz="4" w:space="0" w:color="auto"/>
            </w:tcBorders>
            <w:vAlign w:val="center"/>
            <w:hideMark/>
          </w:tcPr>
          <w:p w14:paraId="7E634F73" w14:textId="72FB3F41" w:rsidR="00F64E47" w:rsidRPr="00F64E47" w:rsidRDefault="00F64E47" w:rsidP="00F64E47">
            <w:pPr>
              <w:spacing w:after="0" w:line="240" w:lineRule="auto"/>
              <w:jc w:val="center"/>
              <w:rPr>
                <w:rFonts w:ascii="Times New Roman" w:eastAsia="Times New Roman" w:hAnsi="Times New Roman" w:cs="Times New Roman"/>
                <w:color w:val="000000"/>
                <w:kern w:val="0"/>
                <w:sz w:val="30"/>
                <w:szCs w:val="30"/>
                <w:lang w:eastAsia="en-IN"/>
                <w14:ligatures w14:val="none"/>
              </w:rPr>
            </w:pPr>
            <w:r w:rsidRPr="00F64E47">
              <w:rPr>
                <w:rFonts w:ascii="Times New Roman" w:eastAsia="Times New Roman" w:hAnsi="Times New Roman" w:cs="Times New Roman"/>
                <w:color w:val="000000"/>
                <w:kern w:val="0"/>
                <w:sz w:val="30"/>
                <w:szCs w:val="30"/>
                <w:lang w:eastAsia="en-IN"/>
                <w14:ligatures w14:val="none"/>
              </w:rPr>
              <w:t>9</w:t>
            </w:r>
            <w:r>
              <w:rPr>
                <w:rFonts w:ascii="Times New Roman" w:eastAsia="Times New Roman" w:hAnsi="Times New Roman" w:cs="Times New Roman"/>
                <w:color w:val="000000"/>
                <w:kern w:val="0"/>
                <w:sz w:val="30"/>
                <w:szCs w:val="30"/>
                <w:lang w:eastAsia="en-IN"/>
                <w14:ligatures w14:val="none"/>
              </w:rPr>
              <w:t>.00</w:t>
            </w:r>
          </w:p>
        </w:tc>
      </w:tr>
    </w:tbl>
    <w:p w14:paraId="5B0057AF" w14:textId="77777777" w:rsidR="0087580B" w:rsidRDefault="0087580B" w:rsidP="000C2AD6">
      <w:pPr>
        <w:spacing w:line="276" w:lineRule="auto"/>
        <w:jc w:val="center"/>
        <w:rPr>
          <w:rFonts w:ascii="Times New Roman" w:hAnsi="Times New Roman" w:cs="Times New Roman"/>
          <w:b/>
          <w:bCs/>
          <w:sz w:val="30"/>
          <w:szCs w:val="30"/>
        </w:rPr>
      </w:pPr>
      <w:bookmarkStart w:id="11" w:name="Chapter6"/>
    </w:p>
    <w:p w14:paraId="233545FC" w14:textId="7FE962FA" w:rsidR="0026664F" w:rsidRDefault="0087580B" w:rsidP="00353D5D">
      <w:pPr>
        <w:pStyle w:val="Heading1"/>
      </w:pPr>
      <w:r>
        <w:br w:type="page"/>
      </w:r>
      <w:bookmarkStart w:id="12" w:name="_Toc217035019"/>
      <w:r w:rsidR="0026664F" w:rsidRPr="00F64E47">
        <w:lastRenderedPageBreak/>
        <w:t>VI. GRANTS-IN-AID</w:t>
      </w:r>
      <w:bookmarkEnd w:id="12"/>
    </w:p>
    <w:p w14:paraId="085A04FF" w14:textId="77777777" w:rsidR="00CF66E0" w:rsidRPr="00F64E47" w:rsidRDefault="00CF66E0" w:rsidP="001F7067">
      <w:pPr>
        <w:spacing w:line="276" w:lineRule="auto"/>
        <w:jc w:val="center"/>
        <w:rPr>
          <w:rFonts w:ascii="Times New Roman" w:hAnsi="Times New Roman" w:cs="Times New Roman"/>
          <w:b/>
          <w:bCs/>
          <w:sz w:val="30"/>
          <w:szCs w:val="30"/>
        </w:rPr>
      </w:pPr>
    </w:p>
    <w:bookmarkEnd w:id="11"/>
    <w:p w14:paraId="4DCAA877" w14:textId="0C86AF0D" w:rsidR="0026664F" w:rsidRPr="000C2AD6" w:rsidRDefault="0026664F" w:rsidP="001F7067">
      <w:pPr>
        <w:pStyle w:val="ListParagraph"/>
        <w:numPr>
          <w:ilvl w:val="0"/>
          <w:numId w:val="24"/>
        </w:numPr>
        <w:tabs>
          <w:tab w:val="num" w:pos="426"/>
        </w:tabs>
        <w:spacing w:after="240" w:line="276" w:lineRule="auto"/>
        <w:ind w:left="0" w:hanging="425"/>
        <w:contextualSpacing w:val="0"/>
        <w:jc w:val="both"/>
        <w:rPr>
          <w:rFonts w:ascii="Times New Roman" w:hAnsi="Times New Roman" w:cs="Times New Roman"/>
          <w:sz w:val="30"/>
          <w:szCs w:val="30"/>
        </w:rPr>
      </w:pPr>
      <w:r w:rsidRPr="000C2AD6">
        <w:rPr>
          <w:rFonts w:ascii="Times New Roman" w:hAnsi="Times New Roman" w:cs="Times New Roman"/>
          <w:sz w:val="30"/>
          <w:szCs w:val="30"/>
        </w:rPr>
        <w:t>We now turn to the question of determining the States which are in need of assistance and the amounts of the grants-in-aid to be recommended for them under the substantive portion of article 275(1) of the Constitution.</w:t>
      </w:r>
    </w:p>
    <w:p w14:paraId="72ADC7DA" w14:textId="0F5FBA8A" w:rsidR="0026664F" w:rsidRPr="000C2AD6" w:rsidRDefault="0026664F" w:rsidP="001F7067">
      <w:pPr>
        <w:pStyle w:val="ListParagraph"/>
        <w:numPr>
          <w:ilvl w:val="0"/>
          <w:numId w:val="24"/>
        </w:numPr>
        <w:tabs>
          <w:tab w:val="num" w:pos="426"/>
        </w:tabs>
        <w:spacing w:after="240" w:line="276" w:lineRule="auto"/>
        <w:ind w:left="0" w:hanging="425"/>
        <w:contextualSpacing w:val="0"/>
        <w:jc w:val="both"/>
        <w:rPr>
          <w:rFonts w:ascii="Times New Roman" w:hAnsi="Times New Roman" w:cs="Times New Roman"/>
          <w:sz w:val="30"/>
          <w:szCs w:val="30"/>
        </w:rPr>
      </w:pPr>
      <w:r w:rsidRPr="000C2AD6">
        <w:rPr>
          <w:rFonts w:ascii="Times New Roman" w:hAnsi="Times New Roman" w:cs="Times New Roman"/>
          <w:sz w:val="30"/>
          <w:szCs w:val="30"/>
        </w:rPr>
        <w:t>Article 280(3)(b) requires us to make recommendations to the President as to the principles which should govern the grants-in-aid of the revenues of the States out of the Consolidated Fund of India.</w:t>
      </w:r>
    </w:p>
    <w:p w14:paraId="0FD8E23F" w14:textId="47D1B122" w:rsidR="0026664F" w:rsidRPr="000C2AD6" w:rsidRDefault="0026664F" w:rsidP="001F7067">
      <w:pPr>
        <w:pStyle w:val="ListParagraph"/>
        <w:numPr>
          <w:ilvl w:val="0"/>
          <w:numId w:val="24"/>
        </w:numPr>
        <w:tabs>
          <w:tab w:val="num" w:pos="426"/>
        </w:tabs>
        <w:spacing w:after="240" w:line="276" w:lineRule="auto"/>
        <w:ind w:left="0" w:hanging="425"/>
        <w:contextualSpacing w:val="0"/>
        <w:jc w:val="both"/>
        <w:rPr>
          <w:rFonts w:ascii="Times New Roman" w:hAnsi="Times New Roman" w:cs="Times New Roman"/>
          <w:sz w:val="30"/>
          <w:szCs w:val="30"/>
        </w:rPr>
      </w:pPr>
      <w:r w:rsidRPr="000C2AD6">
        <w:rPr>
          <w:rFonts w:ascii="Times New Roman" w:hAnsi="Times New Roman" w:cs="Times New Roman"/>
          <w:sz w:val="30"/>
          <w:szCs w:val="30"/>
        </w:rPr>
        <w:t>Grants-in-aid should obviously be made to meet the residuary fiscal needs of the States, after offsetting the estimated amounts made available by the devolution of taxes. Two questions arise: first, how these needs should be reasonably determined; and secondly, how fiscal needs should be defined. Should it be done in a comprehensive sense, including the requirements of the Plan, or should it be in a limited sense, merely to cover the budgetary gaps of the period of the Plan?</w:t>
      </w:r>
    </w:p>
    <w:p w14:paraId="0E6C3BAB" w14:textId="17F3D2F4" w:rsidR="0026664F" w:rsidRPr="000C2AD6" w:rsidRDefault="0026664F" w:rsidP="001F7067">
      <w:pPr>
        <w:pStyle w:val="ListParagraph"/>
        <w:numPr>
          <w:ilvl w:val="0"/>
          <w:numId w:val="24"/>
        </w:numPr>
        <w:tabs>
          <w:tab w:val="num" w:pos="426"/>
        </w:tabs>
        <w:spacing w:after="240" w:line="276" w:lineRule="auto"/>
        <w:ind w:left="0" w:hanging="425"/>
        <w:contextualSpacing w:val="0"/>
        <w:jc w:val="both"/>
        <w:rPr>
          <w:rFonts w:ascii="Times New Roman" w:hAnsi="Times New Roman" w:cs="Times New Roman"/>
          <w:sz w:val="30"/>
          <w:szCs w:val="30"/>
        </w:rPr>
      </w:pPr>
      <w:r w:rsidRPr="000C2AD6">
        <w:rPr>
          <w:rFonts w:ascii="Times New Roman" w:hAnsi="Times New Roman" w:cs="Times New Roman"/>
          <w:sz w:val="30"/>
          <w:szCs w:val="30"/>
        </w:rPr>
        <w:t xml:space="preserve">The first Commission formulated certain principles which should regulate the assessment of fiscal needs and, in doing so, it defined also their scope. It considered that the budgetary needs of the States should first be estimated by a detailed examination of the forecasts of revenue and expenditure submitted and then these should be reduced to a comparable basis by the exclusion of abnormal, unusual and non-recurring items of expenditure. Adjustments in this analysis should be made to take account of the extent of tax effort made by each State individually; and </w:t>
      </w:r>
      <w:proofErr w:type="gramStart"/>
      <w:r w:rsidRPr="000C2AD6">
        <w:rPr>
          <w:rFonts w:ascii="Times New Roman" w:hAnsi="Times New Roman" w:cs="Times New Roman"/>
          <w:sz w:val="30"/>
          <w:szCs w:val="30"/>
        </w:rPr>
        <w:t>also</w:t>
      </w:r>
      <w:proofErr w:type="gramEnd"/>
      <w:r w:rsidRPr="000C2AD6">
        <w:rPr>
          <w:rFonts w:ascii="Times New Roman" w:hAnsi="Times New Roman" w:cs="Times New Roman"/>
          <w:sz w:val="30"/>
          <w:szCs w:val="30"/>
        </w:rPr>
        <w:t xml:space="preserve"> the measure of economy it had </w:t>
      </w:r>
      <w:proofErr w:type="gramStart"/>
      <w:r w:rsidRPr="000C2AD6">
        <w:rPr>
          <w:rFonts w:ascii="Times New Roman" w:hAnsi="Times New Roman" w:cs="Times New Roman"/>
          <w:sz w:val="30"/>
          <w:szCs w:val="30"/>
        </w:rPr>
        <w:t>effected</w:t>
      </w:r>
      <w:proofErr w:type="gramEnd"/>
      <w:r w:rsidRPr="000C2AD6">
        <w:rPr>
          <w:rFonts w:ascii="Times New Roman" w:hAnsi="Times New Roman" w:cs="Times New Roman"/>
          <w:sz w:val="30"/>
          <w:szCs w:val="30"/>
        </w:rPr>
        <w:t xml:space="preserve"> in administration. This would help a broad judgement on the quantum of assistance that would be justified. That Commission, however, felt that this analysis should not, by itself, limit grants-in-aid, but that the level of social services reached in a State and any special disabilities arising out of its constitution should entitle it to a further moiety of assistance. It added that grants should also be made for broad purposes of national importance to bring up deficient States to an acceptable minimum level.</w:t>
      </w:r>
    </w:p>
    <w:p w14:paraId="060477A0" w14:textId="1C6F8F51" w:rsidR="00FD6502" w:rsidRPr="00F64E47" w:rsidRDefault="0026664F" w:rsidP="001F7067">
      <w:pPr>
        <w:pStyle w:val="ListParagraph"/>
        <w:numPr>
          <w:ilvl w:val="0"/>
          <w:numId w:val="24"/>
        </w:numPr>
        <w:tabs>
          <w:tab w:val="num" w:pos="426"/>
        </w:tabs>
        <w:spacing w:after="240" w:line="276" w:lineRule="auto"/>
        <w:ind w:left="0" w:hanging="425"/>
        <w:contextualSpacing w:val="0"/>
        <w:jc w:val="both"/>
        <w:rPr>
          <w:rFonts w:ascii="Times New Roman" w:hAnsi="Times New Roman" w:cs="Times New Roman"/>
          <w:sz w:val="30"/>
          <w:szCs w:val="30"/>
        </w:rPr>
      </w:pPr>
      <w:r w:rsidRPr="000C2AD6">
        <w:rPr>
          <w:rFonts w:ascii="Times New Roman" w:hAnsi="Times New Roman" w:cs="Times New Roman"/>
          <w:sz w:val="30"/>
          <w:szCs w:val="30"/>
        </w:rPr>
        <w:t>These principles are unexceptionable in themselves, but difficulties as appreciated by the first Commission arise in their</w:t>
      </w:r>
      <w:r w:rsidR="00F64E47">
        <w:rPr>
          <w:rFonts w:ascii="Times New Roman" w:hAnsi="Times New Roman" w:cs="Times New Roman"/>
          <w:sz w:val="30"/>
          <w:szCs w:val="30"/>
        </w:rPr>
        <w:t xml:space="preserve"> a</w:t>
      </w:r>
      <w:r w:rsidR="000543C4" w:rsidRPr="00F64E47">
        <w:rPr>
          <w:rFonts w:ascii="Times New Roman" w:hAnsi="Times New Roman" w:cs="Times New Roman"/>
          <w:sz w:val="30"/>
          <w:szCs w:val="30"/>
        </w:rPr>
        <w:t xml:space="preserve">pplication. </w:t>
      </w:r>
      <w:r w:rsidR="00FD6502" w:rsidRPr="00F64E47">
        <w:rPr>
          <w:rFonts w:ascii="Times New Roman" w:hAnsi="Times New Roman" w:cs="Times New Roman"/>
          <w:sz w:val="30"/>
          <w:szCs w:val="30"/>
        </w:rPr>
        <w:t xml:space="preserve">The comparative </w:t>
      </w:r>
      <w:r w:rsidR="00FD6502" w:rsidRPr="00F64E47">
        <w:rPr>
          <w:rFonts w:ascii="Times New Roman" w:hAnsi="Times New Roman" w:cs="Times New Roman"/>
          <w:sz w:val="30"/>
          <w:szCs w:val="30"/>
        </w:rPr>
        <w:lastRenderedPageBreak/>
        <w:t xml:space="preserve">determination of the tax efforts of the States cannot be in absolute terms. It has to be related to their tax potential, and this calls for a special study. Similarly, the assessment of the measure of economy effected or the degree of efficiency reached in a </w:t>
      </w:r>
      <w:proofErr w:type="gramStart"/>
      <w:r w:rsidR="00FD6502" w:rsidRPr="00F64E47">
        <w:rPr>
          <w:rFonts w:ascii="Times New Roman" w:hAnsi="Times New Roman" w:cs="Times New Roman"/>
          <w:sz w:val="30"/>
          <w:szCs w:val="30"/>
        </w:rPr>
        <w:t>State’s</w:t>
      </w:r>
      <w:proofErr w:type="gramEnd"/>
      <w:r w:rsidR="00FD6502" w:rsidRPr="00F64E47">
        <w:rPr>
          <w:rFonts w:ascii="Times New Roman" w:hAnsi="Times New Roman" w:cs="Times New Roman"/>
          <w:sz w:val="30"/>
          <w:szCs w:val="30"/>
        </w:rPr>
        <w:t xml:space="preserve"> administration is a complicated exercise which, in any event, we could hardly undertake with the organisation and time at our disposal. Yet, without reliable and comparable information on these two essential ingredients of grants-in-aid, it is difficult to determine the quantum of assistance that would be necessary and justified. This and other considerations lead us to the suggestion, which we make elsewhere, that an independent Commission should be constituted to review, amongst other things, the financial relations which, in the new situation of planned development, should subsist between the Union and the States.</w:t>
      </w:r>
    </w:p>
    <w:p w14:paraId="746DE6CD" w14:textId="1624110B" w:rsidR="00FD6502" w:rsidRPr="000C2AD6" w:rsidRDefault="00FD6502" w:rsidP="001F7067">
      <w:pPr>
        <w:pStyle w:val="ListParagraph"/>
        <w:numPr>
          <w:ilvl w:val="0"/>
          <w:numId w:val="24"/>
        </w:numPr>
        <w:tabs>
          <w:tab w:val="num" w:pos="426"/>
        </w:tabs>
        <w:spacing w:after="240" w:line="276" w:lineRule="auto"/>
        <w:ind w:left="0" w:hanging="425"/>
        <w:contextualSpacing w:val="0"/>
        <w:jc w:val="both"/>
        <w:rPr>
          <w:rFonts w:ascii="Times New Roman" w:hAnsi="Times New Roman" w:cs="Times New Roman"/>
          <w:sz w:val="30"/>
          <w:szCs w:val="30"/>
        </w:rPr>
      </w:pPr>
      <w:r w:rsidRPr="000C2AD6">
        <w:rPr>
          <w:rFonts w:ascii="Times New Roman" w:hAnsi="Times New Roman" w:cs="Times New Roman"/>
          <w:sz w:val="30"/>
          <w:szCs w:val="30"/>
        </w:rPr>
        <w:t>The other principles mentioned by the first Commission are now taken care of in the formulation of the national plan; but the question remains whether we should not take note of their financial implication in our scheme of devolution and grants-in-aid.</w:t>
      </w:r>
    </w:p>
    <w:p w14:paraId="373C30B9" w14:textId="520E4140" w:rsidR="00FD6502" w:rsidRPr="000C2AD6" w:rsidRDefault="00FD6502" w:rsidP="001F7067">
      <w:pPr>
        <w:pStyle w:val="ListParagraph"/>
        <w:numPr>
          <w:ilvl w:val="0"/>
          <w:numId w:val="24"/>
        </w:numPr>
        <w:tabs>
          <w:tab w:val="num" w:pos="426"/>
        </w:tabs>
        <w:spacing w:after="240" w:line="276" w:lineRule="auto"/>
        <w:ind w:left="0" w:hanging="425"/>
        <w:contextualSpacing w:val="0"/>
        <w:jc w:val="both"/>
        <w:rPr>
          <w:rFonts w:ascii="Times New Roman" w:hAnsi="Times New Roman" w:cs="Times New Roman"/>
          <w:sz w:val="30"/>
          <w:szCs w:val="30"/>
        </w:rPr>
      </w:pPr>
      <w:r w:rsidRPr="000C2AD6">
        <w:rPr>
          <w:rFonts w:ascii="Times New Roman" w:hAnsi="Times New Roman" w:cs="Times New Roman"/>
          <w:sz w:val="30"/>
          <w:szCs w:val="30"/>
        </w:rPr>
        <w:t xml:space="preserve">In the enumeration of principles, the first Commission acknowledged that it was not sufficient to cover the </w:t>
      </w:r>
      <w:proofErr w:type="gramStart"/>
      <w:r w:rsidRPr="000C2AD6">
        <w:rPr>
          <w:rFonts w:ascii="Times New Roman" w:hAnsi="Times New Roman" w:cs="Times New Roman"/>
          <w:sz w:val="30"/>
          <w:szCs w:val="30"/>
        </w:rPr>
        <w:t>amount</w:t>
      </w:r>
      <w:proofErr w:type="gramEnd"/>
      <w:r w:rsidRPr="000C2AD6">
        <w:rPr>
          <w:rFonts w:ascii="Times New Roman" w:hAnsi="Times New Roman" w:cs="Times New Roman"/>
          <w:sz w:val="30"/>
          <w:szCs w:val="30"/>
        </w:rPr>
        <w:t xml:space="preserve"> of budgetary needs but also the fiscal needs arising out of development programmes undertaken. The second Commission re-affirmed that fiscal needs should be considered in a comprehensive sense and that grants-in-aid should subserve the requirements of planned development. It added that the priorities and provisions in the Plan itself should determine the fiscal needs for development for the period of the Plan.</w:t>
      </w:r>
    </w:p>
    <w:p w14:paraId="1B25F290" w14:textId="7AEE5818" w:rsidR="00FD6502" w:rsidRPr="000C2AD6" w:rsidRDefault="00FD6502" w:rsidP="001F7067">
      <w:pPr>
        <w:pStyle w:val="ListParagraph"/>
        <w:numPr>
          <w:ilvl w:val="0"/>
          <w:numId w:val="24"/>
        </w:numPr>
        <w:tabs>
          <w:tab w:val="num" w:pos="426"/>
        </w:tabs>
        <w:spacing w:after="240" w:line="276" w:lineRule="auto"/>
        <w:ind w:left="0" w:hanging="425"/>
        <w:contextualSpacing w:val="0"/>
        <w:jc w:val="both"/>
        <w:rPr>
          <w:rFonts w:ascii="Times New Roman" w:hAnsi="Times New Roman" w:cs="Times New Roman"/>
          <w:sz w:val="30"/>
          <w:szCs w:val="30"/>
        </w:rPr>
      </w:pPr>
      <w:r w:rsidRPr="000C2AD6">
        <w:rPr>
          <w:rFonts w:ascii="Times New Roman" w:hAnsi="Times New Roman" w:cs="Times New Roman"/>
          <w:sz w:val="30"/>
          <w:szCs w:val="30"/>
        </w:rPr>
        <w:t xml:space="preserve">Consistent with this concept of assistance to which we fully subscribe, which accords also, in our view, with the spirit and provisions of the Constitution, we should not leave out of consideration the fiscal needs of the Plan. Our terms of reference also give recognition to this principle by directing us specifically to take note of the requirements of the third </w:t>
      </w:r>
      <w:proofErr w:type="gramStart"/>
      <w:r w:rsidRPr="000C2AD6">
        <w:rPr>
          <w:rFonts w:ascii="Times New Roman" w:hAnsi="Times New Roman" w:cs="Times New Roman"/>
          <w:sz w:val="30"/>
          <w:szCs w:val="30"/>
        </w:rPr>
        <w:t>five year</w:t>
      </w:r>
      <w:proofErr w:type="gramEnd"/>
      <w:r w:rsidRPr="000C2AD6">
        <w:rPr>
          <w:rFonts w:ascii="Times New Roman" w:hAnsi="Times New Roman" w:cs="Times New Roman"/>
          <w:sz w:val="30"/>
          <w:szCs w:val="30"/>
        </w:rPr>
        <w:t xml:space="preserve"> Plan. We have, however, to consider whether we should give full coverage to the estimated revenue component of the Plan or should limit it on practical or other considerations.</w:t>
      </w:r>
    </w:p>
    <w:p w14:paraId="15A802FA" w14:textId="0D7746A3" w:rsidR="00FD6502" w:rsidRPr="00B3037C" w:rsidRDefault="00FD6502" w:rsidP="001F7067">
      <w:pPr>
        <w:pStyle w:val="ListParagraph"/>
        <w:numPr>
          <w:ilvl w:val="0"/>
          <w:numId w:val="24"/>
        </w:numPr>
        <w:tabs>
          <w:tab w:val="num" w:pos="426"/>
        </w:tabs>
        <w:spacing w:after="240" w:line="276" w:lineRule="auto"/>
        <w:ind w:left="0" w:hanging="425"/>
        <w:contextualSpacing w:val="0"/>
        <w:jc w:val="both"/>
        <w:rPr>
          <w:rFonts w:ascii="Times New Roman" w:hAnsi="Times New Roman" w:cs="Times New Roman"/>
          <w:sz w:val="30"/>
          <w:szCs w:val="30"/>
        </w:rPr>
      </w:pPr>
      <w:r w:rsidRPr="00B3037C">
        <w:rPr>
          <w:rFonts w:ascii="Times New Roman" w:hAnsi="Times New Roman" w:cs="Times New Roman"/>
          <w:sz w:val="30"/>
          <w:szCs w:val="30"/>
        </w:rPr>
        <w:t>Two points of view have been expressed before us on this question. The first is that the Plan itself is flexible and is subject to adjustments at the annual reviews undertaken and there is the</w:t>
      </w:r>
      <w:r w:rsidR="00B3037C">
        <w:rPr>
          <w:rFonts w:ascii="Times New Roman" w:hAnsi="Times New Roman" w:cs="Times New Roman"/>
          <w:sz w:val="30"/>
          <w:szCs w:val="30"/>
        </w:rPr>
        <w:t xml:space="preserve"> </w:t>
      </w:r>
      <w:r w:rsidRPr="00B3037C">
        <w:rPr>
          <w:rFonts w:ascii="Times New Roman" w:hAnsi="Times New Roman" w:cs="Times New Roman"/>
          <w:sz w:val="30"/>
          <w:szCs w:val="30"/>
        </w:rPr>
        <w:t xml:space="preserve">need to ensure that the States conform to the priorities </w:t>
      </w:r>
      <w:r w:rsidRPr="00B3037C">
        <w:rPr>
          <w:rFonts w:ascii="Times New Roman" w:hAnsi="Times New Roman" w:cs="Times New Roman"/>
          <w:sz w:val="30"/>
          <w:szCs w:val="30"/>
        </w:rPr>
        <w:lastRenderedPageBreak/>
        <w:t>and provisions laid down. If full financial allocation is made by us, these reviews would be rendered difficult. The other point of view is that the Plan having been endorsed by the National Development Council and approved by Parliament, it is only logical to guarantee the necessary resources to the States to enable them to forge ahead. It is suggested that devolution and grants-in-aid by the Finance Commission would be more in tune with the provisions of the Constitution and that it would inculcate a greater sense of responsibility in the States as the grants-in-aid would then become an integral part of their resources. It has further been urged that it is inconceivable that the scope and targets of the Plan, except in an emergency, could possibly be revised downwards. Further, that, in an emergency, the provisions we make would in any case come to be suspended; and that there should, thus, be no impediment or practical difficulties in the way of our providing for the fiscal needs of the Plan even in full.</w:t>
      </w:r>
    </w:p>
    <w:p w14:paraId="60CB250C" w14:textId="3A2374E6" w:rsidR="00FD6502" w:rsidRPr="00B3037C" w:rsidRDefault="00FD6502" w:rsidP="001F7067">
      <w:pPr>
        <w:pStyle w:val="ListParagraph"/>
        <w:numPr>
          <w:ilvl w:val="0"/>
          <w:numId w:val="24"/>
        </w:numPr>
        <w:tabs>
          <w:tab w:val="num" w:pos="426"/>
        </w:tabs>
        <w:spacing w:after="240" w:line="276" w:lineRule="auto"/>
        <w:ind w:left="0" w:hanging="425"/>
        <w:contextualSpacing w:val="0"/>
        <w:jc w:val="both"/>
        <w:rPr>
          <w:rFonts w:ascii="Times New Roman" w:hAnsi="Times New Roman" w:cs="Times New Roman"/>
          <w:sz w:val="30"/>
          <w:szCs w:val="30"/>
        </w:rPr>
      </w:pPr>
      <w:r w:rsidRPr="000C2AD6">
        <w:rPr>
          <w:rFonts w:ascii="Times New Roman" w:hAnsi="Times New Roman" w:cs="Times New Roman"/>
          <w:sz w:val="30"/>
          <w:szCs w:val="30"/>
        </w:rPr>
        <w:t>The considerations on which a judgement can be made are, therefore, somewhat conflicting. While we appreciate that in a planned economy a measure of centralisation and even regimentation is inescapable, it is no less necessary that States should not feel that their autonomy is being unduly frustrated. There seems to be a strong feeling in the States that the restrictions and conditions, which are attached to the grants which they receive for Plan purposes, tie their hands unduly and deprive them of necessary flexibility and room for adjustments.</w:t>
      </w:r>
    </w:p>
    <w:p w14:paraId="66AF9076" w14:textId="097C661E" w:rsidR="00FD6502" w:rsidRPr="00B3037C" w:rsidRDefault="00FD6502" w:rsidP="001F7067">
      <w:pPr>
        <w:pStyle w:val="ListParagraph"/>
        <w:numPr>
          <w:ilvl w:val="0"/>
          <w:numId w:val="24"/>
        </w:numPr>
        <w:tabs>
          <w:tab w:val="num" w:pos="426"/>
        </w:tabs>
        <w:spacing w:after="240" w:line="276" w:lineRule="auto"/>
        <w:ind w:left="0" w:hanging="425"/>
        <w:contextualSpacing w:val="0"/>
        <w:jc w:val="both"/>
        <w:rPr>
          <w:rFonts w:ascii="Times New Roman" w:hAnsi="Times New Roman" w:cs="Times New Roman"/>
          <w:sz w:val="30"/>
          <w:szCs w:val="30"/>
        </w:rPr>
      </w:pPr>
      <w:r w:rsidRPr="000C2AD6">
        <w:rPr>
          <w:rFonts w:ascii="Times New Roman" w:hAnsi="Times New Roman" w:cs="Times New Roman"/>
          <w:sz w:val="30"/>
          <w:szCs w:val="30"/>
        </w:rPr>
        <w:t xml:space="preserve">It seems to us that to draw a line necessarily arbitrary on the basis of Plan and non-Plan expenditure in their treatment is not really sound. We see little merit in inducing a State to continue to incur expenditure on objects however desirable, when the rest of its resources are insufficient to meet the basic requirements of its administration and the more pressing needs of other programmes which fall outside the Plan. It has to be remembered that a high proportion of what is classified as non-Plan expenditure is itself due to projects launched in previous Plan periods for which maintenance and upkeep </w:t>
      </w:r>
      <w:proofErr w:type="gramStart"/>
      <w:r w:rsidRPr="000C2AD6">
        <w:rPr>
          <w:rFonts w:ascii="Times New Roman" w:hAnsi="Times New Roman" w:cs="Times New Roman"/>
          <w:sz w:val="30"/>
          <w:szCs w:val="30"/>
        </w:rPr>
        <w:t>becomes</w:t>
      </w:r>
      <w:proofErr w:type="gramEnd"/>
      <w:r w:rsidRPr="000C2AD6">
        <w:rPr>
          <w:rFonts w:ascii="Times New Roman" w:hAnsi="Times New Roman" w:cs="Times New Roman"/>
          <w:sz w:val="30"/>
          <w:szCs w:val="30"/>
        </w:rPr>
        <w:t xml:space="preserve"> a non-Plan liability of the State. There is yet another reason why we are inclined to regard the entire revenue budget of a State—whether Plan or non-Plan—as an integral whole. Some of the States will, as a result of the devolution, which we are proposing, have a surplus position in the non-Plan sector of their</w:t>
      </w:r>
      <w:r w:rsidR="00B3037C">
        <w:rPr>
          <w:rFonts w:ascii="Times New Roman" w:hAnsi="Times New Roman" w:cs="Times New Roman"/>
          <w:sz w:val="30"/>
          <w:szCs w:val="30"/>
        </w:rPr>
        <w:t xml:space="preserve"> r</w:t>
      </w:r>
      <w:r w:rsidRPr="00B3037C">
        <w:rPr>
          <w:rFonts w:ascii="Times New Roman" w:hAnsi="Times New Roman" w:cs="Times New Roman"/>
          <w:sz w:val="30"/>
          <w:szCs w:val="30"/>
        </w:rPr>
        <w:t xml:space="preserve">evenue budget. It is but legitimate that this surplus should be earmarked for the purposes of the Plan. On all these considerations, there is considerable advantage in devising a machinery </w:t>
      </w:r>
      <w:r w:rsidRPr="00B3037C">
        <w:rPr>
          <w:rFonts w:ascii="Times New Roman" w:hAnsi="Times New Roman" w:cs="Times New Roman"/>
          <w:sz w:val="30"/>
          <w:szCs w:val="30"/>
        </w:rPr>
        <w:lastRenderedPageBreak/>
        <w:t>for taking an integrated view of Plan and non-Plan expenditure of the State. This issue, which requires a more detailed examination involving consideration of many important inter-related questions of State financial relations, should also, in our view, be remitted to the high-powered independent Commission, the constitution of which we suggest elsewhere.</w:t>
      </w:r>
    </w:p>
    <w:p w14:paraId="5BE9AC75" w14:textId="77777777" w:rsidR="00CF66E0" w:rsidRDefault="00FD6502" w:rsidP="001F7067">
      <w:pPr>
        <w:pStyle w:val="ListParagraph"/>
        <w:numPr>
          <w:ilvl w:val="0"/>
          <w:numId w:val="24"/>
        </w:numPr>
        <w:tabs>
          <w:tab w:val="num" w:pos="426"/>
        </w:tabs>
        <w:spacing w:after="0" w:line="276" w:lineRule="auto"/>
        <w:ind w:left="0" w:hanging="425"/>
        <w:contextualSpacing w:val="0"/>
        <w:jc w:val="both"/>
        <w:rPr>
          <w:rFonts w:ascii="Times New Roman" w:hAnsi="Times New Roman" w:cs="Times New Roman"/>
          <w:sz w:val="30"/>
          <w:szCs w:val="30"/>
        </w:rPr>
      </w:pPr>
      <w:r w:rsidRPr="000C2AD6">
        <w:rPr>
          <w:rFonts w:ascii="Times New Roman" w:hAnsi="Times New Roman" w:cs="Times New Roman"/>
          <w:sz w:val="30"/>
          <w:szCs w:val="30"/>
        </w:rPr>
        <w:t>In order to ensure that, on the one hand, national priorities are not distorted by the States and, on the other, that through conditional grants and the financial inducements which they provide, States are not made to embark on schemes which they themselves might consider relatively unimportant to their economy and even unsuitable to their environment, it seems advisable to examine whether the assistance made available by the Union to the States towards their Plan expenditure should not be on the following basis:</w:t>
      </w:r>
      <w:r w:rsidR="00CF66E0">
        <w:rPr>
          <w:rFonts w:ascii="Times New Roman" w:hAnsi="Times New Roman" w:cs="Times New Roman"/>
          <w:sz w:val="30"/>
          <w:szCs w:val="30"/>
        </w:rPr>
        <w:t xml:space="preserve"> </w:t>
      </w:r>
    </w:p>
    <w:p w14:paraId="2BCAFB97" w14:textId="42B604F9" w:rsidR="00FD6502" w:rsidRPr="00CF66E0" w:rsidRDefault="00FD6502" w:rsidP="001F7067">
      <w:pPr>
        <w:pStyle w:val="ListParagraph"/>
        <w:spacing w:after="0" w:line="276" w:lineRule="auto"/>
        <w:contextualSpacing w:val="0"/>
        <w:jc w:val="both"/>
        <w:rPr>
          <w:rFonts w:ascii="Times New Roman" w:hAnsi="Times New Roman" w:cs="Times New Roman"/>
          <w:sz w:val="30"/>
          <w:szCs w:val="30"/>
        </w:rPr>
      </w:pPr>
      <w:r w:rsidRPr="00CF66E0">
        <w:rPr>
          <w:rFonts w:ascii="Times New Roman" w:hAnsi="Times New Roman" w:cs="Times New Roman"/>
          <w:sz w:val="30"/>
          <w:szCs w:val="30"/>
        </w:rPr>
        <w:t>(a) assistance which is meant to fulfil what can rightly be described as national purposes, such as power, flood control, major irrigation works, agriculture, family planning, etc., should continue to be governed by strict conditions regarding their utilisation; and</w:t>
      </w:r>
    </w:p>
    <w:p w14:paraId="2522965D" w14:textId="77777777" w:rsidR="00FD6502" w:rsidRPr="000C2AD6" w:rsidRDefault="00FD6502" w:rsidP="001F7067">
      <w:pPr>
        <w:pStyle w:val="ListParagraph"/>
        <w:spacing w:line="276" w:lineRule="auto"/>
        <w:contextualSpacing w:val="0"/>
        <w:jc w:val="both"/>
        <w:rPr>
          <w:rFonts w:ascii="Times New Roman" w:hAnsi="Times New Roman" w:cs="Times New Roman"/>
          <w:sz w:val="30"/>
          <w:szCs w:val="30"/>
        </w:rPr>
      </w:pPr>
      <w:r w:rsidRPr="000C2AD6">
        <w:rPr>
          <w:rFonts w:ascii="Times New Roman" w:hAnsi="Times New Roman" w:cs="Times New Roman"/>
          <w:sz w:val="30"/>
          <w:szCs w:val="30"/>
        </w:rPr>
        <w:t>(b) grants, which are meant to strengthen the State sector in matters which must necessarily be decided with fullest regard to local rather than national needs, such as education, health, minor irrigation projects, etc., should be such that the States have the freedom to reappropriate from one head of such allocation to another while adhering to the broad objectives of the Plan.</w:t>
      </w:r>
    </w:p>
    <w:p w14:paraId="3AEF44B4" w14:textId="451FD86B" w:rsidR="00FD6502" w:rsidRPr="000C2AD6" w:rsidRDefault="00FD6502" w:rsidP="001F7067">
      <w:pPr>
        <w:pStyle w:val="ListParagraph"/>
        <w:numPr>
          <w:ilvl w:val="0"/>
          <w:numId w:val="24"/>
        </w:numPr>
        <w:tabs>
          <w:tab w:val="num" w:pos="426"/>
        </w:tabs>
        <w:spacing w:after="240" w:line="276" w:lineRule="auto"/>
        <w:ind w:left="0" w:hanging="425"/>
        <w:contextualSpacing w:val="0"/>
        <w:jc w:val="both"/>
        <w:rPr>
          <w:rFonts w:ascii="Times New Roman" w:hAnsi="Times New Roman" w:cs="Times New Roman"/>
          <w:sz w:val="30"/>
          <w:szCs w:val="30"/>
        </w:rPr>
      </w:pPr>
      <w:r w:rsidRPr="000C2AD6">
        <w:rPr>
          <w:rFonts w:ascii="Times New Roman" w:hAnsi="Times New Roman" w:cs="Times New Roman"/>
          <w:sz w:val="30"/>
          <w:szCs w:val="30"/>
        </w:rPr>
        <w:t>We content ourselves with making these suggestions which the Commission we propose would undoubtedly consider.</w:t>
      </w:r>
    </w:p>
    <w:p w14:paraId="5061C816" w14:textId="1FC4C269" w:rsidR="00FD6502" w:rsidRPr="000C2AD6" w:rsidRDefault="00FD6502" w:rsidP="001F7067">
      <w:pPr>
        <w:pStyle w:val="ListParagraph"/>
        <w:numPr>
          <w:ilvl w:val="0"/>
          <w:numId w:val="24"/>
        </w:numPr>
        <w:tabs>
          <w:tab w:val="num" w:pos="426"/>
        </w:tabs>
        <w:spacing w:after="240" w:line="276" w:lineRule="auto"/>
        <w:ind w:left="0" w:hanging="425"/>
        <w:contextualSpacing w:val="0"/>
        <w:jc w:val="both"/>
        <w:rPr>
          <w:rFonts w:ascii="Times New Roman" w:hAnsi="Times New Roman" w:cs="Times New Roman"/>
          <w:sz w:val="30"/>
          <w:szCs w:val="30"/>
        </w:rPr>
      </w:pPr>
      <w:r w:rsidRPr="000C2AD6">
        <w:rPr>
          <w:rFonts w:ascii="Times New Roman" w:hAnsi="Times New Roman" w:cs="Times New Roman"/>
          <w:sz w:val="30"/>
          <w:szCs w:val="30"/>
        </w:rPr>
        <w:t xml:space="preserve">We consider also that, with a view to have a </w:t>
      </w:r>
      <w:proofErr w:type="spellStart"/>
      <w:r w:rsidRPr="000C2AD6">
        <w:rPr>
          <w:rFonts w:ascii="Times New Roman" w:hAnsi="Times New Roman" w:cs="Times New Roman"/>
          <w:sz w:val="30"/>
          <w:szCs w:val="30"/>
        </w:rPr>
        <w:t>well co-ordinated</w:t>
      </w:r>
      <w:proofErr w:type="spellEnd"/>
      <w:r w:rsidRPr="000C2AD6">
        <w:rPr>
          <w:rFonts w:ascii="Times New Roman" w:hAnsi="Times New Roman" w:cs="Times New Roman"/>
          <w:sz w:val="30"/>
          <w:szCs w:val="30"/>
        </w:rPr>
        <w:t xml:space="preserve"> approach to Plan and non-Plan programmes, current as well as long-term, the State Governments should develop a compact, efficient machinery for the formulation, execution and evaluation of these programmes.</w:t>
      </w:r>
    </w:p>
    <w:p w14:paraId="6AED4A7F" w14:textId="681E8E24" w:rsidR="00FD6502" w:rsidRPr="00B3037C" w:rsidRDefault="00FD6502" w:rsidP="001F7067">
      <w:pPr>
        <w:pStyle w:val="ListParagraph"/>
        <w:numPr>
          <w:ilvl w:val="0"/>
          <w:numId w:val="24"/>
        </w:numPr>
        <w:tabs>
          <w:tab w:val="num" w:pos="426"/>
        </w:tabs>
        <w:spacing w:after="240" w:line="276" w:lineRule="auto"/>
        <w:ind w:left="0" w:hanging="425"/>
        <w:contextualSpacing w:val="0"/>
        <w:jc w:val="both"/>
        <w:rPr>
          <w:rFonts w:ascii="Times New Roman" w:hAnsi="Times New Roman" w:cs="Times New Roman"/>
          <w:sz w:val="30"/>
          <w:szCs w:val="30"/>
        </w:rPr>
      </w:pPr>
      <w:r w:rsidRPr="00B3037C">
        <w:rPr>
          <w:rFonts w:ascii="Times New Roman" w:hAnsi="Times New Roman" w:cs="Times New Roman"/>
          <w:sz w:val="30"/>
          <w:szCs w:val="30"/>
        </w:rPr>
        <w:t>On the considerations placed before us, we recommend that the total amount of grants-in-aid should be of an order which would</w:t>
      </w:r>
      <w:r w:rsidR="00B3037C">
        <w:rPr>
          <w:rFonts w:ascii="Times New Roman" w:hAnsi="Times New Roman" w:cs="Times New Roman"/>
          <w:sz w:val="30"/>
          <w:szCs w:val="30"/>
        </w:rPr>
        <w:t xml:space="preserve"> </w:t>
      </w:r>
      <w:r w:rsidRPr="00B3037C">
        <w:rPr>
          <w:rFonts w:ascii="Times New Roman" w:hAnsi="Times New Roman" w:cs="Times New Roman"/>
          <w:sz w:val="30"/>
          <w:szCs w:val="30"/>
        </w:rPr>
        <w:t xml:space="preserve">enable the States, along with any surplus out of the devolution, to cover 75 per cent of the revenue component of their Plans. In determining the revenue component, we have deducted in full the amount of additional tax to be raised by each State as incorporated in the Plan </w:t>
      </w:r>
      <w:r w:rsidRPr="00B3037C">
        <w:rPr>
          <w:rFonts w:ascii="Times New Roman" w:hAnsi="Times New Roman" w:cs="Times New Roman"/>
          <w:sz w:val="30"/>
          <w:szCs w:val="30"/>
        </w:rPr>
        <w:lastRenderedPageBreak/>
        <w:t>itself. In making this recommendation, we have been influenced, amongst other things, by the fact that the Plan contains repetitive schemes of continuing character. The expenditure on these is unavoidable and is of the nature of committed expenditure. One State has produced statistics to show that this absorbs 64 per cent of the revenue component of its Plan. A similar position, though possibly in differing degrees, subsists in the Plans of the other States also.</w:t>
      </w:r>
    </w:p>
    <w:p w14:paraId="2C4FD7E8" w14:textId="11DE41A4" w:rsidR="00FD6502" w:rsidRPr="000C2AD6" w:rsidRDefault="00FD6502" w:rsidP="001F7067">
      <w:pPr>
        <w:pStyle w:val="ListParagraph"/>
        <w:numPr>
          <w:ilvl w:val="0"/>
          <w:numId w:val="24"/>
        </w:numPr>
        <w:tabs>
          <w:tab w:val="num" w:pos="426"/>
        </w:tabs>
        <w:spacing w:after="240" w:line="276" w:lineRule="auto"/>
        <w:ind w:left="0" w:hanging="425"/>
        <w:contextualSpacing w:val="0"/>
        <w:jc w:val="both"/>
        <w:rPr>
          <w:rFonts w:ascii="Times New Roman" w:hAnsi="Times New Roman" w:cs="Times New Roman"/>
          <w:sz w:val="30"/>
          <w:szCs w:val="30"/>
        </w:rPr>
      </w:pPr>
      <w:r w:rsidRPr="000C2AD6">
        <w:rPr>
          <w:rFonts w:ascii="Times New Roman" w:hAnsi="Times New Roman" w:cs="Times New Roman"/>
          <w:sz w:val="30"/>
          <w:szCs w:val="30"/>
        </w:rPr>
        <w:t>The assistance to each State towards the fulfilment of the broad purposes of the Plan, as provided by us, is given in the table appended. The safeguard in the utilisation of this assistance for the purpose intended is, in our view, provided by article 275 of the Constitution. This being a grant-in-aid for a specific purpose, namely, the Plan, it may be reviewed from year to year, should the necessity arise, by Parliament under article 275 (1) or by the President under article 275 (2) as the case may be.</w:t>
      </w:r>
    </w:p>
    <w:p w14:paraId="0E1ABD2B" w14:textId="41ED6DB3" w:rsidR="00FD6502" w:rsidRPr="000C2AD6" w:rsidRDefault="00FD6502" w:rsidP="001F7067">
      <w:pPr>
        <w:pStyle w:val="ListParagraph"/>
        <w:numPr>
          <w:ilvl w:val="0"/>
          <w:numId w:val="24"/>
        </w:numPr>
        <w:tabs>
          <w:tab w:val="num" w:pos="426"/>
        </w:tabs>
        <w:spacing w:after="240" w:line="276" w:lineRule="auto"/>
        <w:ind w:left="0" w:hanging="425"/>
        <w:contextualSpacing w:val="0"/>
        <w:jc w:val="both"/>
        <w:rPr>
          <w:rFonts w:ascii="Times New Roman" w:hAnsi="Times New Roman" w:cs="Times New Roman"/>
          <w:sz w:val="30"/>
          <w:szCs w:val="30"/>
        </w:rPr>
      </w:pPr>
      <w:r w:rsidRPr="000C2AD6">
        <w:rPr>
          <w:rFonts w:ascii="Times New Roman" w:hAnsi="Times New Roman" w:cs="Times New Roman"/>
          <w:sz w:val="30"/>
          <w:szCs w:val="30"/>
        </w:rPr>
        <w:t>Our purpose in making these suggestions and recommendations is twofold; first, to secure the observance of the priorities of the Plan in regard to programmes of national importance, and secondly, to encourage and enable the State Governments to plan their affairs on a sounder and more realistic financial base and to discourage demoralisation which dependence inevitably breeds.</w:t>
      </w:r>
    </w:p>
    <w:p w14:paraId="730E69CB" w14:textId="6D7064A0" w:rsidR="00EC0925" w:rsidRPr="00B3037C" w:rsidRDefault="00FD6502" w:rsidP="000D17C2">
      <w:pPr>
        <w:pStyle w:val="ListParagraph"/>
        <w:numPr>
          <w:ilvl w:val="0"/>
          <w:numId w:val="24"/>
        </w:numPr>
        <w:tabs>
          <w:tab w:val="num" w:pos="426"/>
        </w:tabs>
        <w:spacing w:after="0" w:line="276" w:lineRule="auto"/>
        <w:ind w:left="0" w:hanging="425"/>
        <w:contextualSpacing w:val="0"/>
        <w:jc w:val="both"/>
        <w:rPr>
          <w:rFonts w:ascii="Times New Roman" w:hAnsi="Times New Roman" w:cs="Times New Roman"/>
          <w:sz w:val="30"/>
          <w:szCs w:val="30"/>
        </w:rPr>
      </w:pPr>
      <w:r w:rsidRPr="00B3037C">
        <w:rPr>
          <w:rFonts w:ascii="Times New Roman" w:hAnsi="Times New Roman" w:cs="Times New Roman"/>
          <w:sz w:val="30"/>
          <w:szCs w:val="30"/>
        </w:rPr>
        <w:t>We had not intended to make any special-purpose grant but, in the course of our visits to the States and the discussions we had with their Cabinets, we became convinced that impetus should be given to the development of communications more extensively. There is the pressing need to open up backward areas, to break down barriers of isolation and stagnation, to develop social services in a social sense, to mobilise economic resources, and above all, to bring about a feeling of oneness in the minds of the people of these regions with the rest of the community. Due to financial stringency, the State Governments had, we noticed, made inadequate provision for the proper maintenance of existing roads and for new construction. We feel that, in the special circumstances, an earmarked grant should be made for improvement of communications in the interests of national economy and national integration. We consider, therefore, that it would be appropriate if a total sum of Rs. 36 crores being</w:t>
      </w:r>
      <w:r w:rsidR="00B3037C">
        <w:rPr>
          <w:rFonts w:ascii="Times New Roman" w:hAnsi="Times New Roman" w:cs="Times New Roman"/>
          <w:sz w:val="30"/>
          <w:szCs w:val="30"/>
        </w:rPr>
        <w:t xml:space="preserve"> a</w:t>
      </w:r>
      <w:r w:rsidR="00EC0925" w:rsidRPr="00B3037C">
        <w:rPr>
          <w:rFonts w:ascii="Times New Roman" w:hAnsi="Times New Roman" w:cs="Times New Roman"/>
          <w:sz w:val="30"/>
          <w:szCs w:val="30"/>
        </w:rPr>
        <w:t xml:space="preserve">pproximately 20 per cent of the proceeds of the duty on motor spirit is to be distributed for this purpose. Keeping </w:t>
      </w:r>
      <w:r w:rsidR="00EC0925" w:rsidRPr="00B3037C">
        <w:rPr>
          <w:rFonts w:ascii="Times New Roman" w:hAnsi="Times New Roman" w:cs="Times New Roman"/>
          <w:sz w:val="30"/>
          <w:szCs w:val="30"/>
        </w:rPr>
        <w:lastRenderedPageBreak/>
        <w:t>in view the needs of the different States and the resources available to us, we recommend the special grant of Rs. 36 crores be distributed as indicated below:</w:t>
      </w:r>
    </w:p>
    <w:p w14:paraId="18D4B7BC" w14:textId="557D4E3F" w:rsidR="00393476" w:rsidRDefault="00393476" w:rsidP="00BF1487">
      <w:pPr>
        <w:tabs>
          <w:tab w:val="num" w:pos="426"/>
        </w:tabs>
        <w:spacing w:after="0" w:line="276" w:lineRule="auto"/>
        <w:rPr>
          <w:rFonts w:ascii="Times New Roman" w:hAnsi="Times New Roman" w:cs="Times New Roman"/>
          <w:sz w:val="30"/>
          <w:szCs w:val="30"/>
        </w:rPr>
      </w:pPr>
      <w:r w:rsidRPr="000C2AD6">
        <w:rPr>
          <w:rFonts w:ascii="Times New Roman" w:hAnsi="Times New Roman" w:cs="Times New Roman"/>
          <w:sz w:val="30"/>
          <w:szCs w:val="30"/>
        </w:rPr>
        <w:tab/>
      </w:r>
      <w:r w:rsidRPr="000C2AD6">
        <w:rPr>
          <w:rFonts w:ascii="Times New Roman" w:hAnsi="Times New Roman" w:cs="Times New Roman"/>
          <w:sz w:val="30"/>
          <w:szCs w:val="30"/>
        </w:rPr>
        <w:tab/>
      </w:r>
      <w:r w:rsidRPr="000C2AD6">
        <w:rPr>
          <w:rFonts w:ascii="Times New Roman" w:hAnsi="Times New Roman" w:cs="Times New Roman"/>
          <w:sz w:val="30"/>
          <w:szCs w:val="30"/>
        </w:rPr>
        <w:tab/>
      </w:r>
      <w:r w:rsidRPr="000C2AD6">
        <w:rPr>
          <w:rFonts w:ascii="Times New Roman" w:hAnsi="Times New Roman" w:cs="Times New Roman"/>
          <w:sz w:val="30"/>
          <w:szCs w:val="30"/>
        </w:rPr>
        <w:tab/>
      </w:r>
      <w:r w:rsidRPr="000C2AD6">
        <w:rPr>
          <w:rFonts w:ascii="Times New Roman" w:hAnsi="Times New Roman" w:cs="Times New Roman"/>
          <w:sz w:val="30"/>
          <w:szCs w:val="30"/>
        </w:rPr>
        <w:tab/>
      </w:r>
      <w:r w:rsidRPr="000C2AD6">
        <w:rPr>
          <w:rFonts w:ascii="Times New Roman" w:hAnsi="Times New Roman" w:cs="Times New Roman"/>
          <w:sz w:val="30"/>
          <w:szCs w:val="30"/>
        </w:rPr>
        <w:tab/>
      </w:r>
      <w:r w:rsidRPr="000C2AD6">
        <w:rPr>
          <w:rFonts w:ascii="Times New Roman" w:hAnsi="Times New Roman" w:cs="Times New Roman"/>
          <w:sz w:val="30"/>
          <w:szCs w:val="30"/>
        </w:rPr>
        <w:tab/>
      </w:r>
      <w:r w:rsidRPr="000C2AD6">
        <w:rPr>
          <w:rFonts w:ascii="Times New Roman" w:hAnsi="Times New Roman" w:cs="Times New Roman"/>
          <w:sz w:val="30"/>
          <w:szCs w:val="30"/>
        </w:rPr>
        <w:tab/>
      </w:r>
      <w:r w:rsidR="00BF1487">
        <w:rPr>
          <w:rFonts w:ascii="Times New Roman" w:hAnsi="Times New Roman" w:cs="Times New Roman"/>
          <w:sz w:val="28"/>
          <w:szCs w:val="28"/>
        </w:rPr>
        <w:tab/>
      </w:r>
      <w:r w:rsidR="00BF1487">
        <w:rPr>
          <w:rFonts w:ascii="Times New Roman" w:hAnsi="Times New Roman" w:cs="Times New Roman"/>
          <w:sz w:val="28"/>
          <w:szCs w:val="28"/>
        </w:rPr>
        <w:tab/>
        <w:t xml:space="preserve">    </w:t>
      </w:r>
      <w:r w:rsidR="00EC0925" w:rsidRPr="00BF1487">
        <w:rPr>
          <w:rFonts w:ascii="Times New Roman" w:hAnsi="Times New Roman" w:cs="Times New Roman"/>
          <w:sz w:val="28"/>
          <w:szCs w:val="28"/>
        </w:rPr>
        <w:t>(Rupees in lakhs)</w:t>
      </w:r>
    </w:p>
    <w:tbl>
      <w:tblPr>
        <w:tblW w:w="7792" w:type="dxa"/>
        <w:jc w:val="center"/>
        <w:tblLook w:val="04A0" w:firstRow="1" w:lastRow="0" w:firstColumn="1" w:lastColumn="0" w:noHBand="0" w:noVBand="1"/>
      </w:tblPr>
      <w:tblGrid>
        <w:gridCol w:w="2689"/>
        <w:gridCol w:w="1417"/>
        <w:gridCol w:w="3686"/>
      </w:tblGrid>
      <w:tr w:rsidR="00B3037C" w:rsidRPr="00B3037C" w14:paraId="609F0E46" w14:textId="77777777" w:rsidTr="00B3037C">
        <w:trPr>
          <w:trHeight w:val="20"/>
          <w:jc w:val="center"/>
        </w:trPr>
        <w:tc>
          <w:tcPr>
            <w:tcW w:w="2689" w:type="dxa"/>
            <w:tcBorders>
              <w:top w:val="single" w:sz="4" w:space="0" w:color="auto"/>
              <w:left w:val="single" w:sz="4" w:space="0" w:color="auto"/>
              <w:bottom w:val="single" w:sz="4" w:space="0" w:color="auto"/>
              <w:right w:val="single" w:sz="4" w:space="0" w:color="auto"/>
            </w:tcBorders>
            <w:vAlign w:val="center"/>
            <w:hideMark/>
          </w:tcPr>
          <w:p w14:paraId="6441B0A7" w14:textId="77777777" w:rsidR="00B3037C" w:rsidRPr="00B3037C" w:rsidRDefault="00B3037C" w:rsidP="001F7067">
            <w:pPr>
              <w:spacing w:after="0" w:line="240" w:lineRule="auto"/>
              <w:jc w:val="center"/>
              <w:rPr>
                <w:rFonts w:ascii="Times New Roman" w:eastAsia="Times New Roman" w:hAnsi="Times New Roman" w:cs="Times New Roman"/>
                <w:b/>
                <w:bCs/>
                <w:color w:val="000000"/>
                <w:kern w:val="0"/>
                <w:sz w:val="28"/>
                <w:szCs w:val="28"/>
                <w:lang w:eastAsia="en-IN"/>
                <w14:ligatures w14:val="none"/>
              </w:rPr>
            </w:pPr>
            <w:r w:rsidRPr="00B3037C">
              <w:rPr>
                <w:rFonts w:ascii="Times New Roman" w:eastAsia="Times New Roman" w:hAnsi="Times New Roman" w:cs="Times New Roman"/>
                <w:b/>
                <w:bCs/>
                <w:color w:val="000000"/>
                <w:kern w:val="0"/>
                <w:sz w:val="28"/>
                <w:szCs w:val="28"/>
                <w:lang w:eastAsia="en-IN"/>
                <w14:ligatures w14:val="none"/>
              </w:rPr>
              <w:t>State</w:t>
            </w:r>
          </w:p>
        </w:tc>
        <w:tc>
          <w:tcPr>
            <w:tcW w:w="1417" w:type="dxa"/>
            <w:tcBorders>
              <w:top w:val="single" w:sz="4" w:space="0" w:color="auto"/>
              <w:left w:val="nil"/>
              <w:bottom w:val="single" w:sz="4" w:space="0" w:color="auto"/>
              <w:right w:val="single" w:sz="4" w:space="0" w:color="auto"/>
            </w:tcBorders>
            <w:vAlign w:val="center"/>
            <w:hideMark/>
          </w:tcPr>
          <w:p w14:paraId="4722F5F9" w14:textId="77777777" w:rsidR="00B3037C" w:rsidRPr="00B3037C" w:rsidRDefault="00B3037C" w:rsidP="001F7067">
            <w:pPr>
              <w:spacing w:after="0" w:line="240" w:lineRule="auto"/>
              <w:jc w:val="center"/>
              <w:rPr>
                <w:rFonts w:ascii="Times New Roman" w:eastAsia="Times New Roman" w:hAnsi="Times New Roman" w:cs="Times New Roman"/>
                <w:b/>
                <w:bCs/>
                <w:color w:val="000000"/>
                <w:kern w:val="0"/>
                <w:sz w:val="28"/>
                <w:szCs w:val="28"/>
                <w:lang w:eastAsia="en-IN"/>
                <w14:ligatures w14:val="none"/>
              </w:rPr>
            </w:pPr>
            <w:r w:rsidRPr="00B3037C">
              <w:rPr>
                <w:rFonts w:ascii="Times New Roman" w:eastAsia="Times New Roman" w:hAnsi="Times New Roman" w:cs="Times New Roman"/>
                <w:b/>
                <w:bCs/>
                <w:color w:val="000000"/>
                <w:kern w:val="0"/>
                <w:sz w:val="28"/>
                <w:szCs w:val="28"/>
                <w:lang w:eastAsia="en-IN"/>
                <w14:ligatures w14:val="none"/>
              </w:rPr>
              <w:t>Per year</w:t>
            </w:r>
          </w:p>
        </w:tc>
        <w:tc>
          <w:tcPr>
            <w:tcW w:w="3686" w:type="dxa"/>
            <w:tcBorders>
              <w:top w:val="single" w:sz="4" w:space="0" w:color="auto"/>
              <w:left w:val="nil"/>
              <w:bottom w:val="single" w:sz="4" w:space="0" w:color="auto"/>
              <w:right w:val="single" w:sz="4" w:space="0" w:color="auto"/>
            </w:tcBorders>
            <w:vAlign w:val="center"/>
            <w:hideMark/>
          </w:tcPr>
          <w:p w14:paraId="23431C3D" w14:textId="77777777" w:rsidR="00B3037C" w:rsidRPr="00B3037C" w:rsidRDefault="00B3037C" w:rsidP="001F7067">
            <w:pPr>
              <w:spacing w:after="0" w:line="240" w:lineRule="auto"/>
              <w:jc w:val="center"/>
              <w:rPr>
                <w:rFonts w:ascii="Times New Roman" w:eastAsia="Times New Roman" w:hAnsi="Times New Roman" w:cs="Times New Roman"/>
                <w:b/>
                <w:bCs/>
                <w:color w:val="000000"/>
                <w:kern w:val="0"/>
                <w:sz w:val="28"/>
                <w:szCs w:val="28"/>
                <w:lang w:eastAsia="en-IN"/>
                <w14:ligatures w14:val="none"/>
              </w:rPr>
            </w:pPr>
            <w:r w:rsidRPr="00B3037C">
              <w:rPr>
                <w:rFonts w:ascii="Times New Roman" w:eastAsia="Times New Roman" w:hAnsi="Times New Roman" w:cs="Times New Roman"/>
                <w:b/>
                <w:bCs/>
                <w:color w:val="000000"/>
                <w:kern w:val="0"/>
                <w:sz w:val="28"/>
                <w:szCs w:val="28"/>
                <w:lang w:eastAsia="en-IN"/>
                <w14:ligatures w14:val="none"/>
              </w:rPr>
              <w:t>Total for four years 1962–66</w:t>
            </w:r>
          </w:p>
        </w:tc>
      </w:tr>
      <w:tr w:rsidR="00B3037C" w:rsidRPr="00B3037C" w14:paraId="37B4522C" w14:textId="77777777" w:rsidTr="00B3037C">
        <w:trPr>
          <w:trHeight w:val="20"/>
          <w:jc w:val="center"/>
        </w:trPr>
        <w:tc>
          <w:tcPr>
            <w:tcW w:w="2689" w:type="dxa"/>
            <w:tcBorders>
              <w:top w:val="nil"/>
              <w:left w:val="single" w:sz="4" w:space="0" w:color="auto"/>
              <w:bottom w:val="single" w:sz="4" w:space="0" w:color="auto"/>
              <w:right w:val="single" w:sz="4" w:space="0" w:color="auto"/>
            </w:tcBorders>
            <w:vAlign w:val="center"/>
            <w:hideMark/>
          </w:tcPr>
          <w:p w14:paraId="50F38386" w14:textId="77777777" w:rsidR="00B3037C" w:rsidRPr="00B3037C" w:rsidRDefault="00B3037C" w:rsidP="001F7067">
            <w:pPr>
              <w:spacing w:after="0" w:line="240" w:lineRule="auto"/>
              <w:jc w:val="center"/>
              <w:rPr>
                <w:rFonts w:ascii="Times New Roman" w:eastAsia="Times New Roman" w:hAnsi="Times New Roman" w:cs="Times New Roman"/>
                <w:color w:val="000000"/>
                <w:kern w:val="0"/>
                <w:sz w:val="28"/>
                <w:szCs w:val="28"/>
                <w:lang w:eastAsia="en-IN"/>
                <w14:ligatures w14:val="none"/>
              </w:rPr>
            </w:pPr>
            <w:r w:rsidRPr="00B3037C">
              <w:rPr>
                <w:rFonts w:ascii="Times New Roman" w:eastAsia="Times New Roman" w:hAnsi="Times New Roman" w:cs="Times New Roman"/>
                <w:color w:val="000000"/>
                <w:kern w:val="0"/>
                <w:sz w:val="28"/>
                <w:szCs w:val="28"/>
                <w:lang w:eastAsia="en-IN"/>
                <w14:ligatures w14:val="none"/>
              </w:rPr>
              <w:t>Andhra Pradesh</w:t>
            </w:r>
          </w:p>
        </w:tc>
        <w:tc>
          <w:tcPr>
            <w:tcW w:w="1417" w:type="dxa"/>
            <w:tcBorders>
              <w:top w:val="nil"/>
              <w:left w:val="nil"/>
              <w:bottom w:val="single" w:sz="4" w:space="0" w:color="auto"/>
              <w:right w:val="single" w:sz="4" w:space="0" w:color="auto"/>
            </w:tcBorders>
            <w:vAlign w:val="center"/>
            <w:hideMark/>
          </w:tcPr>
          <w:p w14:paraId="29097B55" w14:textId="77777777" w:rsidR="00B3037C" w:rsidRPr="00B3037C" w:rsidRDefault="00B3037C" w:rsidP="001F7067">
            <w:pPr>
              <w:spacing w:after="0" w:line="240" w:lineRule="auto"/>
              <w:jc w:val="center"/>
              <w:rPr>
                <w:rFonts w:ascii="Times New Roman" w:eastAsia="Times New Roman" w:hAnsi="Times New Roman" w:cs="Times New Roman"/>
                <w:color w:val="000000"/>
                <w:kern w:val="0"/>
                <w:sz w:val="28"/>
                <w:szCs w:val="28"/>
                <w:lang w:eastAsia="en-IN"/>
                <w14:ligatures w14:val="none"/>
              </w:rPr>
            </w:pPr>
            <w:r w:rsidRPr="00B3037C">
              <w:rPr>
                <w:rFonts w:ascii="Times New Roman" w:eastAsia="Times New Roman" w:hAnsi="Times New Roman" w:cs="Times New Roman"/>
                <w:color w:val="000000"/>
                <w:kern w:val="0"/>
                <w:sz w:val="28"/>
                <w:szCs w:val="28"/>
                <w:lang w:eastAsia="en-IN"/>
                <w14:ligatures w14:val="none"/>
              </w:rPr>
              <w:t>50</w:t>
            </w:r>
          </w:p>
        </w:tc>
        <w:tc>
          <w:tcPr>
            <w:tcW w:w="3686" w:type="dxa"/>
            <w:tcBorders>
              <w:top w:val="nil"/>
              <w:left w:val="nil"/>
              <w:bottom w:val="single" w:sz="4" w:space="0" w:color="auto"/>
              <w:right w:val="single" w:sz="4" w:space="0" w:color="auto"/>
            </w:tcBorders>
            <w:vAlign w:val="center"/>
            <w:hideMark/>
          </w:tcPr>
          <w:p w14:paraId="6BCD2293" w14:textId="77777777" w:rsidR="00B3037C" w:rsidRPr="00B3037C" w:rsidRDefault="00B3037C" w:rsidP="001F7067">
            <w:pPr>
              <w:spacing w:after="0" w:line="240" w:lineRule="auto"/>
              <w:jc w:val="center"/>
              <w:rPr>
                <w:rFonts w:ascii="Times New Roman" w:eastAsia="Times New Roman" w:hAnsi="Times New Roman" w:cs="Times New Roman"/>
                <w:color w:val="000000"/>
                <w:kern w:val="0"/>
                <w:sz w:val="28"/>
                <w:szCs w:val="28"/>
                <w:lang w:eastAsia="en-IN"/>
                <w14:ligatures w14:val="none"/>
              </w:rPr>
            </w:pPr>
            <w:r w:rsidRPr="00B3037C">
              <w:rPr>
                <w:rFonts w:ascii="Times New Roman" w:eastAsia="Times New Roman" w:hAnsi="Times New Roman" w:cs="Times New Roman"/>
                <w:color w:val="000000"/>
                <w:kern w:val="0"/>
                <w:sz w:val="28"/>
                <w:szCs w:val="28"/>
                <w:lang w:eastAsia="en-IN"/>
                <w14:ligatures w14:val="none"/>
              </w:rPr>
              <w:t>200</w:t>
            </w:r>
          </w:p>
        </w:tc>
      </w:tr>
      <w:tr w:rsidR="00B3037C" w:rsidRPr="00B3037C" w14:paraId="649C5D6E" w14:textId="77777777" w:rsidTr="00B3037C">
        <w:trPr>
          <w:trHeight w:val="20"/>
          <w:jc w:val="center"/>
        </w:trPr>
        <w:tc>
          <w:tcPr>
            <w:tcW w:w="2689" w:type="dxa"/>
            <w:tcBorders>
              <w:top w:val="nil"/>
              <w:left w:val="single" w:sz="4" w:space="0" w:color="auto"/>
              <w:bottom w:val="single" w:sz="4" w:space="0" w:color="auto"/>
              <w:right w:val="single" w:sz="4" w:space="0" w:color="auto"/>
            </w:tcBorders>
            <w:vAlign w:val="center"/>
            <w:hideMark/>
          </w:tcPr>
          <w:p w14:paraId="1BC123B3" w14:textId="77777777" w:rsidR="00B3037C" w:rsidRPr="00B3037C" w:rsidRDefault="00B3037C" w:rsidP="001F7067">
            <w:pPr>
              <w:spacing w:after="0" w:line="240" w:lineRule="auto"/>
              <w:jc w:val="center"/>
              <w:rPr>
                <w:rFonts w:ascii="Times New Roman" w:eastAsia="Times New Roman" w:hAnsi="Times New Roman" w:cs="Times New Roman"/>
                <w:color w:val="000000"/>
                <w:kern w:val="0"/>
                <w:sz w:val="28"/>
                <w:szCs w:val="28"/>
                <w:lang w:eastAsia="en-IN"/>
                <w14:ligatures w14:val="none"/>
              </w:rPr>
            </w:pPr>
            <w:r w:rsidRPr="00B3037C">
              <w:rPr>
                <w:rFonts w:ascii="Times New Roman" w:eastAsia="Times New Roman" w:hAnsi="Times New Roman" w:cs="Times New Roman"/>
                <w:color w:val="000000"/>
                <w:kern w:val="0"/>
                <w:sz w:val="28"/>
                <w:szCs w:val="28"/>
                <w:lang w:eastAsia="en-IN"/>
                <w14:ligatures w14:val="none"/>
              </w:rPr>
              <w:t>Assam</w:t>
            </w:r>
          </w:p>
        </w:tc>
        <w:tc>
          <w:tcPr>
            <w:tcW w:w="1417" w:type="dxa"/>
            <w:tcBorders>
              <w:top w:val="nil"/>
              <w:left w:val="nil"/>
              <w:bottom w:val="single" w:sz="4" w:space="0" w:color="auto"/>
              <w:right w:val="single" w:sz="4" w:space="0" w:color="auto"/>
            </w:tcBorders>
            <w:vAlign w:val="center"/>
            <w:hideMark/>
          </w:tcPr>
          <w:p w14:paraId="5B8348F7" w14:textId="77777777" w:rsidR="00B3037C" w:rsidRPr="00B3037C" w:rsidRDefault="00B3037C" w:rsidP="001F7067">
            <w:pPr>
              <w:spacing w:after="0" w:line="240" w:lineRule="auto"/>
              <w:jc w:val="center"/>
              <w:rPr>
                <w:rFonts w:ascii="Times New Roman" w:eastAsia="Times New Roman" w:hAnsi="Times New Roman" w:cs="Times New Roman"/>
                <w:color w:val="000000"/>
                <w:kern w:val="0"/>
                <w:sz w:val="28"/>
                <w:szCs w:val="28"/>
                <w:lang w:eastAsia="en-IN"/>
                <w14:ligatures w14:val="none"/>
              </w:rPr>
            </w:pPr>
            <w:r w:rsidRPr="00B3037C">
              <w:rPr>
                <w:rFonts w:ascii="Times New Roman" w:eastAsia="Times New Roman" w:hAnsi="Times New Roman" w:cs="Times New Roman"/>
                <w:color w:val="000000"/>
                <w:kern w:val="0"/>
                <w:sz w:val="28"/>
                <w:szCs w:val="28"/>
                <w:lang w:eastAsia="en-IN"/>
                <w14:ligatures w14:val="none"/>
              </w:rPr>
              <w:t>75</w:t>
            </w:r>
          </w:p>
        </w:tc>
        <w:tc>
          <w:tcPr>
            <w:tcW w:w="3686" w:type="dxa"/>
            <w:tcBorders>
              <w:top w:val="nil"/>
              <w:left w:val="nil"/>
              <w:bottom w:val="single" w:sz="4" w:space="0" w:color="auto"/>
              <w:right w:val="single" w:sz="4" w:space="0" w:color="auto"/>
            </w:tcBorders>
            <w:vAlign w:val="center"/>
            <w:hideMark/>
          </w:tcPr>
          <w:p w14:paraId="56931BBF" w14:textId="77777777" w:rsidR="00B3037C" w:rsidRPr="00B3037C" w:rsidRDefault="00B3037C" w:rsidP="001F7067">
            <w:pPr>
              <w:spacing w:after="0" w:line="240" w:lineRule="auto"/>
              <w:jc w:val="center"/>
              <w:rPr>
                <w:rFonts w:ascii="Times New Roman" w:eastAsia="Times New Roman" w:hAnsi="Times New Roman" w:cs="Times New Roman"/>
                <w:color w:val="000000"/>
                <w:kern w:val="0"/>
                <w:sz w:val="28"/>
                <w:szCs w:val="28"/>
                <w:lang w:eastAsia="en-IN"/>
                <w14:ligatures w14:val="none"/>
              </w:rPr>
            </w:pPr>
            <w:r w:rsidRPr="00B3037C">
              <w:rPr>
                <w:rFonts w:ascii="Times New Roman" w:eastAsia="Times New Roman" w:hAnsi="Times New Roman" w:cs="Times New Roman"/>
                <w:color w:val="000000"/>
                <w:kern w:val="0"/>
                <w:sz w:val="28"/>
                <w:szCs w:val="28"/>
                <w:lang w:eastAsia="en-IN"/>
                <w14:ligatures w14:val="none"/>
              </w:rPr>
              <w:t>300</w:t>
            </w:r>
          </w:p>
        </w:tc>
      </w:tr>
      <w:tr w:rsidR="00B3037C" w:rsidRPr="00B3037C" w14:paraId="0D08B17B" w14:textId="77777777" w:rsidTr="00B3037C">
        <w:trPr>
          <w:trHeight w:val="20"/>
          <w:jc w:val="center"/>
        </w:trPr>
        <w:tc>
          <w:tcPr>
            <w:tcW w:w="2689" w:type="dxa"/>
            <w:tcBorders>
              <w:top w:val="nil"/>
              <w:left w:val="single" w:sz="4" w:space="0" w:color="auto"/>
              <w:bottom w:val="single" w:sz="4" w:space="0" w:color="auto"/>
              <w:right w:val="single" w:sz="4" w:space="0" w:color="auto"/>
            </w:tcBorders>
            <w:vAlign w:val="center"/>
            <w:hideMark/>
          </w:tcPr>
          <w:p w14:paraId="5DB92624" w14:textId="77777777" w:rsidR="00B3037C" w:rsidRPr="00B3037C" w:rsidRDefault="00B3037C" w:rsidP="001F7067">
            <w:pPr>
              <w:spacing w:after="0" w:line="240" w:lineRule="auto"/>
              <w:jc w:val="center"/>
              <w:rPr>
                <w:rFonts w:ascii="Times New Roman" w:eastAsia="Times New Roman" w:hAnsi="Times New Roman" w:cs="Times New Roman"/>
                <w:color w:val="000000"/>
                <w:kern w:val="0"/>
                <w:sz w:val="28"/>
                <w:szCs w:val="28"/>
                <w:lang w:eastAsia="en-IN"/>
                <w14:ligatures w14:val="none"/>
              </w:rPr>
            </w:pPr>
            <w:r w:rsidRPr="00B3037C">
              <w:rPr>
                <w:rFonts w:ascii="Times New Roman" w:eastAsia="Times New Roman" w:hAnsi="Times New Roman" w:cs="Times New Roman"/>
                <w:color w:val="000000"/>
                <w:kern w:val="0"/>
                <w:sz w:val="28"/>
                <w:szCs w:val="28"/>
                <w:lang w:eastAsia="en-IN"/>
                <w14:ligatures w14:val="none"/>
              </w:rPr>
              <w:t>Bihar</w:t>
            </w:r>
          </w:p>
        </w:tc>
        <w:tc>
          <w:tcPr>
            <w:tcW w:w="1417" w:type="dxa"/>
            <w:tcBorders>
              <w:top w:val="nil"/>
              <w:left w:val="nil"/>
              <w:bottom w:val="single" w:sz="4" w:space="0" w:color="auto"/>
              <w:right w:val="single" w:sz="4" w:space="0" w:color="auto"/>
            </w:tcBorders>
            <w:vAlign w:val="center"/>
            <w:hideMark/>
          </w:tcPr>
          <w:p w14:paraId="22F92379" w14:textId="77777777" w:rsidR="00B3037C" w:rsidRPr="00B3037C" w:rsidRDefault="00B3037C" w:rsidP="001F7067">
            <w:pPr>
              <w:spacing w:after="0" w:line="240" w:lineRule="auto"/>
              <w:jc w:val="center"/>
              <w:rPr>
                <w:rFonts w:ascii="Times New Roman" w:eastAsia="Times New Roman" w:hAnsi="Times New Roman" w:cs="Times New Roman"/>
                <w:color w:val="000000"/>
                <w:kern w:val="0"/>
                <w:sz w:val="28"/>
                <w:szCs w:val="28"/>
                <w:lang w:eastAsia="en-IN"/>
                <w14:ligatures w14:val="none"/>
              </w:rPr>
            </w:pPr>
            <w:r w:rsidRPr="00B3037C">
              <w:rPr>
                <w:rFonts w:ascii="Times New Roman" w:eastAsia="Times New Roman" w:hAnsi="Times New Roman" w:cs="Times New Roman"/>
                <w:color w:val="000000"/>
                <w:kern w:val="0"/>
                <w:sz w:val="28"/>
                <w:szCs w:val="28"/>
                <w:lang w:eastAsia="en-IN"/>
                <w14:ligatures w14:val="none"/>
              </w:rPr>
              <w:t>75</w:t>
            </w:r>
          </w:p>
        </w:tc>
        <w:tc>
          <w:tcPr>
            <w:tcW w:w="3686" w:type="dxa"/>
            <w:tcBorders>
              <w:top w:val="nil"/>
              <w:left w:val="nil"/>
              <w:bottom w:val="single" w:sz="4" w:space="0" w:color="auto"/>
              <w:right w:val="single" w:sz="4" w:space="0" w:color="auto"/>
            </w:tcBorders>
            <w:vAlign w:val="center"/>
            <w:hideMark/>
          </w:tcPr>
          <w:p w14:paraId="4AD29E1E" w14:textId="77777777" w:rsidR="00B3037C" w:rsidRPr="00B3037C" w:rsidRDefault="00B3037C" w:rsidP="001F7067">
            <w:pPr>
              <w:spacing w:after="0" w:line="240" w:lineRule="auto"/>
              <w:jc w:val="center"/>
              <w:rPr>
                <w:rFonts w:ascii="Times New Roman" w:eastAsia="Times New Roman" w:hAnsi="Times New Roman" w:cs="Times New Roman"/>
                <w:color w:val="000000"/>
                <w:kern w:val="0"/>
                <w:sz w:val="28"/>
                <w:szCs w:val="28"/>
                <w:lang w:eastAsia="en-IN"/>
                <w14:ligatures w14:val="none"/>
              </w:rPr>
            </w:pPr>
            <w:r w:rsidRPr="00B3037C">
              <w:rPr>
                <w:rFonts w:ascii="Times New Roman" w:eastAsia="Times New Roman" w:hAnsi="Times New Roman" w:cs="Times New Roman"/>
                <w:color w:val="000000"/>
                <w:kern w:val="0"/>
                <w:sz w:val="28"/>
                <w:szCs w:val="28"/>
                <w:lang w:eastAsia="en-IN"/>
                <w14:ligatures w14:val="none"/>
              </w:rPr>
              <w:t>300</w:t>
            </w:r>
          </w:p>
        </w:tc>
      </w:tr>
      <w:tr w:rsidR="00B3037C" w:rsidRPr="00B3037C" w14:paraId="222129B0" w14:textId="77777777" w:rsidTr="00B3037C">
        <w:trPr>
          <w:trHeight w:val="20"/>
          <w:jc w:val="center"/>
        </w:trPr>
        <w:tc>
          <w:tcPr>
            <w:tcW w:w="2689" w:type="dxa"/>
            <w:tcBorders>
              <w:top w:val="nil"/>
              <w:left w:val="single" w:sz="4" w:space="0" w:color="auto"/>
              <w:bottom w:val="single" w:sz="4" w:space="0" w:color="auto"/>
              <w:right w:val="single" w:sz="4" w:space="0" w:color="auto"/>
            </w:tcBorders>
            <w:vAlign w:val="center"/>
            <w:hideMark/>
          </w:tcPr>
          <w:p w14:paraId="218D613A" w14:textId="77777777" w:rsidR="00B3037C" w:rsidRPr="00B3037C" w:rsidRDefault="00B3037C" w:rsidP="001F7067">
            <w:pPr>
              <w:spacing w:after="0" w:line="240" w:lineRule="auto"/>
              <w:jc w:val="center"/>
              <w:rPr>
                <w:rFonts w:ascii="Times New Roman" w:eastAsia="Times New Roman" w:hAnsi="Times New Roman" w:cs="Times New Roman"/>
                <w:color w:val="000000"/>
                <w:kern w:val="0"/>
                <w:sz w:val="28"/>
                <w:szCs w:val="28"/>
                <w:lang w:eastAsia="en-IN"/>
                <w14:ligatures w14:val="none"/>
              </w:rPr>
            </w:pPr>
            <w:r w:rsidRPr="00B3037C">
              <w:rPr>
                <w:rFonts w:ascii="Times New Roman" w:eastAsia="Times New Roman" w:hAnsi="Times New Roman" w:cs="Times New Roman"/>
                <w:color w:val="000000"/>
                <w:kern w:val="0"/>
                <w:sz w:val="28"/>
                <w:szCs w:val="28"/>
                <w:lang w:eastAsia="en-IN"/>
                <w14:ligatures w14:val="none"/>
              </w:rPr>
              <w:t>Gujarat</w:t>
            </w:r>
          </w:p>
        </w:tc>
        <w:tc>
          <w:tcPr>
            <w:tcW w:w="1417" w:type="dxa"/>
            <w:tcBorders>
              <w:top w:val="nil"/>
              <w:left w:val="nil"/>
              <w:bottom w:val="single" w:sz="4" w:space="0" w:color="auto"/>
              <w:right w:val="single" w:sz="4" w:space="0" w:color="auto"/>
            </w:tcBorders>
            <w:vAlign w:val="center"/>
            <w:hideMark/>
          </w:tcPr>
          <w:p w14:paraId="47D7A19F" w14:textId="77777777" w:rsidR="00B3037C" w:rsidRPr="00B3037C" w:rsidRDefault="00B3037C" w:rsidP="001F7067">
            <w:pPr>
              <w:spacing w:after="0" w:line="240" w:lineRule="auto"/>
              <w:jc w:val="center"/>
              <w:rPr>
                <w:rFonts w:ascii="Times New Roman" w:eastAsia="Times New Roman" w:hAnsi="Times New Roman" w:cs="Times New Roman"/>
                <w:color w:val="000000"/>
                <w:kern w:val="0"/>
                <w:sz w:val="28"/>
                <w:szCs w:val="28"/>
                <w:lang w:eastAsia="en-IN"/>
                <w14:ligatures w14:val="none"/>
              </w:rPr>
            </w:pPr>
            <w:r w:rsidRPr="00B3037C">
              <w:rPr>
                <w:rFonts w:ascii="Times New Roman" w:eastAsia="Times New Roman" w:hAnsi="Times New Roman" w:cs="Times New Roman"/>
                <w:color w:val="000000"/>
                <w:kern w:val="0"/>
                <w:sz w:val="28"/>
                <w:szCs w:val="28"/>
                <w:lang w:eastAsia="en-IN"/>
                <w14:ligatures w14:val="none"/>
              </w:rPr>
              <w:t>100</w:t>
            </w:r>
          </w:p>
        </w:tc>
        <w:tc>
          <w:tcPr>
            <w:tcW w:w="3686" w:type="dxa"/>
            <w:tcBorders>
              <w:top w:val="nil"/>
              <w:left w:val="nil"/>
              <w:bottom w:val="single" w:sz="4" w:space="0" w:color="auto"/>
              <w:right w:val="single" w:sz="4" w:space="0" w:color="auto"/>
            </w:tcBorders>
            <w:vAlign w:val="center"/>
            <w:hideMark/>
          </w:tcPr>
          <w:p w14:paraId="36602967" w14:textId="77777777" w:rsidR="00B3037C" w:rsidRPr="00B3037C" w:rsidRDefault="00B3037C" w:rsidP="001F7067">
            <w:pPr>
              <w:spacing w:after="0" w:line="240" w:lineRule="auto"/>
              <w:jc w:val="center"/>
              <w:rPr>
                <w:rFonts w:ascii="Times New Roman" w:eastAsia="Times New Roman" w:hAnsi="Times New Roman" w:cs="Times New Roman"/>
                <w:color w:val="000000"/>
                <w:kern w:val="0"/>
                <w:sz w:val="28"/>
                <w:szCs w:val="28"/>
                <w:lang w:eastAsia="en-IN"/>
                <w14:ligatures w14:val="none"/>
              </w:rPr>
            </w:pPr>
            <w:r w:rsidRPr="00B3037C">
              <w:rPr>
                <w:rFonts w:ascii="Times New Roman" w:eastAsia="Times New Roman" w:hAnsi="Times New Roman" w:cs="Times New Roman"/>
                <w:color w:val="000000"/>
                <w:kern w:val="0"/>
                <w:sz w:val="28"/>
                <w:szCs w:val="28"/>
                <w:lang w:eastAsia="en-IN"/>
                <w14:ligatures w14:val="none"/>
              </w:rPr>
              <w:t>400</w:t>
            </w:r>
          </w:p>
        </w:tc>
      </w:tr>
      <w:tr w:rsidR="00B3037C" w:rsidRPr="00B3037C" w14:paraId="5BF44F12" w14:textId="77777777" w:rsidTr="00B3037C">
        <w:trPr>
          <w:trHeight w:val="20"/>
          <w:jc w:val="center"/>
        </w:trPr>
        <w:tc>
          <w:tcPr>
            <w:tcW w:w="2689" w:type="dxa"/>
            <w:tcBorders>
              <w:top w:val="nil"/>
              <w:left w:val="single" w:sz="4" w:space="0" w:color="auto"/>
              <w:bottom w:val="single" w:sz="4" w:space="0" w:color="auto"/>
              <w:right w:val="single" w:sz="4" w:space="0" w:color="auto"/>
            </w:tcBorders>
            <w:vAlign w:val="center"/>
            <w:hideMark/>
          </w:tcPr>
          <w:p w14:paraId="6D491389" w14:textId="77777777" w:rsidR="00B3037C" w:rsidRPr="00B3037C" w:rsidRDefault="00B3037C" w:rsidP="001F7067">
            <w:pPr>
              <w:spacing w:after="0" w:line="240" w:lineRule="auto"/>
              <w:jc w:val="center"/>
              <w:rPr>
                <w:rFonts w:ascii="Times New Roman" w:eastAsia="Times New Roman" w:hAnsi="Times New Roman" w:cs="Times New Roman"/>
                <w:color w:val="000000"/>
                <w:kern w:val="0"/>
                <w:sz w:val="28"/>
                <w:szCs w:val="28"/>
                <w:lang w:eastAsia="en-IN"/>
                <w14:ligatures w14:val="none"/>
              </w:rPr>
            </w:pPr>
            <w:r w:rsidRPr="00B3037C">
              <w:rPr>
                <w:rFonts w:ascii="Times New Roman" w:eastAsia="Times New Roman" w:hAnsi="Times New Roman" w:cs="Times New Roman"/>
                <w:color w:val="000000"/>
                <w:kern w:val="0"/>
                <w:sz w:val="28"/>
                <w:szCs w:val="28"/>
                <w:lang w:eastAsia="en-IN"/>
                <w14:ligatures w14:val="none"/>
              </w:rPr>
              <w:t>Jammu and Kashmir</w:t>
            </w:r>
          </w:p>
        </w:tc>
        <w:tc>
          <w:tcPr>
            <w:tcW w:w="1417" w:type="dxa"/>
            <w:tcBorders>
              <w:top w:val="nil"/>
              <w:left w:val="nil"/>
              <w:bottom w:val="single" w:sz="4" w:space="0" w:color="auto"/>
              <w:right w:val="single" w:sz="4" w:space="0" w:color="auto"/>
            </w:tcBorders>
            <w:vAlign w:val="center"/>
            <w:hideMark/>
          </w:tcPr>
          <w:p w14:paraId="277F5D5E" w14:textId="77777777" w:rsidR="00B3037C" w:rsidRPr="00B3037C" w:rsidRDefault="00B3037C" w:rsidP="001F7067">
            <w:pPr>
              <w:spacing w:after="0" w:line="240" w:lineRule="auto"/>
              <w:jc w:val="center"/>
              <w:rPr>
                <w:rFonts w:ascii="Times New Roman" w:eastAsia="Times New Roman" w:hAnsi="Times New Roman" w:cs="Times New Roman"/>
                <w:color w:val="000000"/>
                <w:kern w:val="0"/>
                <w:sz w:val="28"/>
                <w:szCs w:val="28"/>
                <w:lang w:eastAsia="en-IN"/>
                <w14:ligatures w14:val="none"/>
              </w:rPr>
            </w:pPr>
            <w:r w:rsidRPr="00B3037C">
              <w:rPr>
                <w:rFonts w:ascii="Times New Roman" w:eastAsia="Times New Roman" w:hAnsi="Times New Roman" w:cs="Times New Roman"/>
                <w:color w:val="000000"/>
                <w:kern w:val="0"/>
                <w:sz w:val="28"/>
                <w:szCs w:val="28"/>
                <w:lang w:eastAsia="en-IN"/>
                <w14:ligatures w14:val="none"/>
              </w:rPr>
              <w:t>50</w:t>
            </w:r>
          </w:p>
        </w:tc>
        <w:tc>
          <w:tcPr>
            <w:tcW w:w="3686" w:type="dxa"/>
            <w:tcBorders>
              <w:top w:val="nil"/>
              <w:left w:val="nil"/>
              <w:bottom w:val="single" w:sz="4" w:space="0" w:color="auto"/>
              <w:right w:val="single" w:sz="4" w:space="0" w:color="auto"/>
            </w:tcBorders>
            <w:vAlign w:val="center"/>
            <w:hideMark/>
          </w:tcPr>
          <w:p w14:paraId="5C2D9685" w14:textId="77777777" w:rsidR="00B3037C" w:rsidRPr="00B3037C" w:rsidRDefault="00B3037C" w:rsidP="001F7067">
            <w:pPr>
              <w:spacing w:after="0" w:line="240" w:lineRule="auto"/>
              <w:jc w:val="center"/>
              <w:rPr>
                <w:rFonts w:ascii="Times New Roman" w:eastAsia="Times New Roman" w:hAnsi="Times New Roman" w:cs="Times New Roman"/>
                <w:color w:val="000000"/>
                <w:kern w:val="0"/>
                <w:sz w:val="28"/>
                <w:szCs w:val="28"/>
                <w:lang w:eastAsia="en-IN"/>
                <w14:ligatures w14:val="none"/>
              </w:rPr>
            </w:pPr>
            <w:r w:rsidRPr="00B3037C">
              <w:rPr>
                <w:rFonts w:ascii="Times New Roman" w:eastAsia="Times New Roman" w:hAnsi="Times New Roman" w:cs="Times New Roman"/>
                <w:color w:val="000000"/>
                <w:kern w:val="0"/>
                <w:sz w:val="28"/>
                <w:szCs w:val="28"/>
                <w:lang w:eastAsia="en-IN"/>
                <w14:ligatures w14:val="none"/>
              </w:rPr>
              <w:t>200</w:t>
            </w:r>
          </w:p>
        </w:tc>
      </w:tr>
      <w:tr w:rsidR="00B3037C" w:rsidRPr="00B3037C" w14:paraId="28BFCA44" w14:textId="77777777" w:rsidTr="00B3037C">
        <w:trPr>
          <w:trHeight w:val="20"/>
          <w:jc w:val="center"/>
        </w:trPr>
        <w:tc>
          <w:tcPr>
            <w:tcW w:w="2689" w:type="dxa"/>
            <w:tcBorders>
              <w:top w:val="nil"/>
              <w:left w:val="single" w:sz="4" w:space="0" w:color="auto"/>
              <w:bottom w:val="single" w:sz="4" w:space="0" w:color="auto"/>
              <w:right w:val="single" w:sz="4" w:space="0" w:color="auto"/>
            </w:tcBorders>
            <w:vAlign w:val="center"/>
            <w:hideMark/>
          </w:tcPr>
          <w:p w14:paraId="468A4ED0" w14:textId="77777777" w:rsidR="00B3037C" w:rsidRPr="00B3037C" w:rsidRDefault="00B3037C" w:rsidP="001F7067">
            <w:pPr>
              <w:spacing w:after="0" w:line="240" w:lineRule="auto"/>
              <w:jc w:val="center"/>
              <w:rPr>
                <w:rFonts w:ascii="Times New Roman" w:eastAsia="Times New Roman" w:hAnsi="Times New Roman" w:cs="Times New Roman"/>
                <w:color w:val="000000"/>
                <w:kern w:val="0"/>
                <w:sz w:val="28"/>
                <w:szCs w:val="28"/>
                <w:lang w:eastAsia="en-IN"/>
                <w14:ligatures w14:val="none"/>
              </w:rPr>
            </w:pPr>
            <w:r w:rsidRPr="00B3037C">
              <w:rPr>
                <w:rFonts w:ascii="Times New Roman" w:eastAsia="Times New Roman" w:hAnsi="Times New Roman" w:cs="Times New Roman"/>
                <w:color w:val="000000"/>
                <w:kern w:val="0"/>
                <w:sz w:val="28"/>
                <w:szCs w:val="28"/>
                <w:lang w:eastAsia="en-IN"/>
                <w14:ligatures w14:val="none"/>
              </w:rPr>
              <w:t>Kerala</w:t>
            </w:r>
          </w:p>
        </w:tc>
        <w:tc>
          <w:tcPr>
            <w:tcW w:w="1417" w:type="dxa"/>
            <w:tcBorders>
              <w:top w:val="nil"/>
              <w:left w:val="nil"/>
              <w:bottom w:val="single" w:sz="4" w:space="0" w:color="auto"/>
              <w:right w:val="single" w:sz="4" w:space="0" w:color="auto"/>
            </w:tcBorders>
            <w:vAlign w:val="center"/>
            <w:hideMark/>
          </w:tcPr>
          <w:p w14:paraId="42FE6345" w14:textId="77777777" w:rsidR="00B3037C" w:rsidRPr="00B3037C" w:rsidRDefault="00B3037C" w:rsidP="001F7067">
            <w:pPr>
              <w:spacing w:after="0" w:line="240" w:lineRule="auto"/>
              <w:jc w:val="center"/>
              <w:rPr>
                <w:rFonts w:ascii="Times New Roman" w:eastAsia="Times New Roman" w:hAnsi="Times New Roman" w:cs="Times New Roman"/>
                <w:color w:val="000000"/>
                <w:kern w:val="0"/>
                <w:sz w:val="28"/>
                <w:szCs w:val="28"/>
                <w:lang w:eastAsia="en-IN"/>
                <w14:ligatures w14:val="none"/>
              </w:rPr>
            </w:pPr>
            <w:r w:rsidRPr="00B3037C">
              <w:rPr>
                <w:rFonts w:ascii="Times New Roman" w:eastAsia="Times New Roman" w:hAnsi="Times New Roman" w:cs="Times New Roman"/>
                <w:color w:val="000000"/>
                <w:kern w:val="0"/>
                <w:sz w:val="28"/>
                <w:szCs w:val="28"/>
                <w:lang w:eastAsia="en-IN"/>
                <w14:ligatures w14:val="none"/>
              </w:rPr>
              <w:t>75</w:t>
            </w:r>
          </w:p>
        </w:tc>
        <w:tc>
          <w:tcPr>
            <w:tcW w:w="3686" w:type="dxa"/>
            <w:tcBorders>
              <w:top w:val="nil"/>
              <w:left w:val="nil"/>
              <w:bottom w:val="single" w:sz="4" w:space="0" w:color="auto"/>
              <w:right w:val="single" w:sz="4" w:space="0" w:color="auto"/>
            </w:tcBorders>
            <w:vAlign w:val="center"/>
            <w:hideMark/>
          </w:tcPr>
          <w:p w14:paraId="34332283" w14:textId="77777777" w:rsidR="00B3037C" w:rsidRPr="00B3037C" w:rsidRDefault="00B3037C" w:rsidP="001F7067">
            <w:pPr>
              <w:spacing w:after="0" w:line="240" w:lineRule="auto"/>
              <w:jc w:val="center"/>
              <w:rPr>
                <w:rFonts w:ascii="Times New Roman" w:eastAsia="Times New Roman" w:hAnsi="Times New Roman" w:cs="Times New Roman"/>
                <w:color w:val="000000"/>
                <w:kern w:val="0"/>
                <w:sz w:val="28"/>
                <w:szCs w:val="28"/>
                <w:lang w:eastAsia="en-IN"/>
                <w14:ligatures w14:val="none"/>
              </w:rPr>
            </w:pPr>
            <w:r w:rsidRPr="00B3037C">
              <w:rPr>
                <w:rFonts w:ascii="Times New Roman" w:eastAsia="Times New Roman" w:hAnsi="Times New Roman" w:cs="Times New Roman"/>
                <w:color w:val="000000"/>
                <w:kern w:val="0"/>
                <w:sz w:val="28"/>
                <w:szCs w:val="28"/>
                <w:lang w:eastAsia="en-IN"/>
                <w14:ligatures w14:val="none"/>
              </w:rPr>
              <w:t>300</w:t>
            </w:r>
          </w:p>
        </w:tc>
      </w:tr>
      <w:tr w:rsidR="00B3037C" w:rsidRPr="00B3037C" w14:paraId="6CF37585" w14:textId="77777777" w:rsidTr="00B3037C">
        <w:trPr>
          <w:trHeight w:val="20"/>
          <w:jc w:val="center"/>
        </w:trPr>
        <w:tc>
          <w:tcPr>
            <w:tcW w:w="2689" w:type="dxa"/>
            <w:tcBorders>
              <w:top w:val="nil"/>
              <w:left w:val="single" w:sz="4" w:space="0" w:color="auto"/>
              <w:bottom w:val="single" w:sz="4" w:space="0" w:color="auto"/>
              <w:right w:val="single" w:sz="4" w:space="0" w:color="auto"/>
            </w:tcBorders>
            <w:vAlign w:val="center"/>
            <w:hideMark/>
          </w:tcPr>
          <w:p w14:paraId="60BF61E7" w14:textId="77777777" w:rsidR="00B3037C" w:rsidRPr="00B3037C" w:rsidRDefault="00B3037C" w:rsidP="001F7067">
            <w:pPr>
              <w:spacing w:after="0" w:line="240" w:lineRule="auto"/>
              <w:jc w:val="center"/>
              <w:rPr>
                <w:rFonts w:ascii="Times New Roman" w:eastAsia="Times New Roman" w:hAnsi="Times New Roman" w:cs="Times New Roman"/>
                <w:color w:val="000000"/>
                <w:kern w:val="0"/>
                <w:sz w:val="28"/>
                <w:szCs w:val="28"/>
                <w:lang w:eastAsia="en-IN"/>
                <w14:ligatures w14:val="none"/>
              </w:rPr>
            </w:pPr>
            <w:r w:rsidRPr="00B3037C">
              <w:rPr>
                <w:rFonts w:ascii="Times New Roman" w:eastAsia="Times New Roman" w:hAnsi="Times New Roman" w:cs="Times New Roman"/>
                <w:color w:val="000000"/>
                <w:kern w:val="0"/>
                <w:sz w:val="28"/>
                <w:szCs w:val="28"/>
                <w:lang w:eastAsia="en-IN"/>
                <w14:ligatures w14:val="none"/>
              </w:rPr>
              <w:t>Madhya Pradesh</w:t>
            </w:r>
          </w:p>
        </w:tc>
        <w:tc>
          <w:tcPr>
            <w:tcW w:w="1417" w:type="dxa"/>
            <w:tcBorders>
              <w:top w:val="nil"/>
              <w:left w:val="nil"/>
              <w:bottom w:val="single" w:sz="4" w:space="0" w:color="auto"/>
              <w:right w:val="single" w:sz="4" w:space="0" w:color="auto"/>
            </w:tcBorders>
            <w:vAlign w:val="center"/>
            <w:hideMark/>
          </w:tcPr>
          <w:p w14:paraId="291BB489" w14:textId="77777777" w:rsidR="00B3037C" w:rsidRPr="00B3037C" w:rsidRDefault="00B3037C" w:rsidP="001F7067">
            <w:pPr>
              <w:spacing w:after="0" w:line="240" w:lineRule="auto"/>
              <w:jc w:val="center"/>
              <w:rPr>
                <w:rFonts w:ascii="Times New Roman" w:eastAsia="Times New Roman" w:hAnsi="Times New Roman" w:cs="Times New Roman"/>
                <w:color w:val="000000"/>
                <w:kern w:val="0"/>
                <w:sz w:val="28"/>
                <w:szCs w:val="28"/>
                <w:lang w:eastAsia="en-IN"/>
                <w14:ligatures w14:val="none"/>
              </w:rPr>
            </w:pPr>
            <w:r w:rsidRPr="00B3037C">
              <w:rPr>
                <w:rFonts w:ascii="Times New Roman" w:eastAsia="Times New Roman" w:hAnsi="Times New Roman" w:cs="Times New Roman"/>
                <w:color w:val="000000"/>
                <w:kern w:val="0"/>
                <w:sz w:val="28"/>
                <w:szCs w:val="28"/>
                <w:lang w:eastAsia="en-IN"/>
                <w14:ligatures w14:val="none"/>
              </w:rPr>
              <w:t>175</w:t>
            </w:r>
          </w:p>
        </w:tc>
        <w:tc>
          <w:tcPr>
            <w:tcW w:w="3686" w:type="dxa"/>
            <w:tcBorders>
              <w:top w:val="nil"/>
              <w:left w:val="nil"/>
              <w:bottom w:val="single" w:sz="4" w:space="0" w:color="auto"/>
              <w:right w:val="single" w:sz="4" w:space="0" w:color="auto"/>
            </w:tcBorders>
            <w:vAlign w:val="center"/>
            <w:hideMark/>
          </w:tcPr>
          <w:p w14:paraId="26E9A88A" w14:textId="77777777" w:rsidR="00B3037C" w:rsidRPr="00B3037C" w:rsidRDefault="00B3037C" w:rsidP="001F7067">
            <w:pPr>
              <w:spacing w:after="0" w:line="240" w:lineRule="auto"/>
              <w:jc w:val="center"/>
              <w:rPr>
                <w:rFonts w:ascii="Times New Roman" w:eastAsia="Times New Roman" w:hAnsi="Times New Roman" w:cs="Times New Roman"/>
                <w:color w:val="000000"/>
                <w:kern w:val="0"/>
                <w:sz w:val="28"/>
                <w:szCs w:val="28"/>
                <w:lang w:eastAsia="en-IN"/>
                <w14:ligatures w14:val="none"/>
              </w:rPr>
            </w:pPr>
            <w:r w:rsidRPr="00B3037C">
              <w:rPr>
                <w:rFonts w:ascii="Times New Roman" w:eastAsia="Times New Roman" w:hAnsi="Times New Roman" w:cs="Times New Roman"/>
                <w:color w:val="000000"/>
                <w:kern w:val="0"/>
                <w:sz w:val="28"/>
                <w:szCs w:val="28"/>
                <w:lang w:eastAsia="en-IN"/>
                <w14:ligatures w14:val="none"/>
              </w:rPr>
              <w:t>700</w:t>
            </w:r>
          </w:p>
        </w:tc>
      </w:tr>
      <w:tr w:rsidR="000D17C2" w:rsidRPr="00B3037C" w14:paraId="3037789F" w14:textId="77777777" w:rsidTr="004F648E">
        <w:trPr>
          <w:trHeight w:val="20"/>
          <w:jc w:val="center"/>
        </w:trPr>
        <w:tc>
          <w:tcPr>
            <w:tcW w:w="2689" w:type="dxa"/>
            <w:tcBorders>
              <w:top w:val="single" w:sz="4" w:space="0" w:color="auto"/>
              <w:left w:val="single" w:sz="4" w:space="0" w:color="auto"/>
              <w:bottom w:val="single" w:sz="4" w:space="0" w:color="auto"/>
              <w:right w:val="single" w:sz="4" w:space="0" w:color="auto"/>
            </w:tcBorders>
            <w:vAlign w:val="center"/>
            <w:hideMark/>
          </w:tcPr>
          <w:p w14:paraId="52F062C8" w14:textId="51D941F6" w:rsidR="000D17C2" w:rsidRPr="00B3037C" w:rsidRDefault="000D17C2" w:rsidP="001F7067">
            <w:pPr>
              <w:spacing w:after="0" w:line="240" w:lineRule="auto"/>
              <w:jc w:val="center"/>
              <w:rPr>
                <w:rFonts w:ascii="Times New Roman" w:eastAsia="Times New Roman" w:hAnsi="Times New Roman" w:cs="Times New Roman"/>
                <w:color w:val="000000"/>
                <w:kern w:val="0"/>
                <w:sz w:val="28"/>
                <w:szCs w:val="28"/>
                <w:lang w:eastAsia="en-IN"/>
                <w14:ligatures w14:val="none"/>
              </w:rPr>
            </w:pPr>
            <w:r w:rsidRPr="00B3037C">
              <w:rPr>
                <w:rFonts w:ascii="Times New Roman" w:eastAsia="Times New Roman" w:hAnsi="Times New Roman" w:cs="Times New Roman"/>
                <w:color w:val="000000"/>
                <w:kern w:val="0"/>
                <w:sz w:val="28"/>
                <w:szCs w:val="28"/>
                <w:lang w:eastAsia="en-IN"/>
                <w14:ligatures w14:val="none"/>
              </w:rPr>
              <w:t>Mysore</w:t>
            </w:r>
          </w:p>
        </w:tc>
        <w:tc>
          <w:tcPr>
            <w:tcW w:w="1417" w:type="dxa"/>
            <w:tcBorders>
              <w:top w:val="single" w:sz="4" w:space="0" w:color="auto"/>
              <w:left w:val="nil"/>
              <w:bottom w:val="single" w:sz="4" w:space="0" w:color="auto"/>
              <w:right w:val="single" w:sz="4" w:space="0" w:color="auto"/>
            </w:tcBorders>
            <w:vAlign w:val="center"/>
            <w:hideMark/>
          </w:tcPr>
          <w:p w14:paraId="6B0A690C" w14:textId="080422B8" w:rsidR="000D17C2" w:rsidRPr="00B3037C" w:rsidRDefault="000D17C2" w:rsidP="001F7067">
            <w:pPr>
              <w:spacing w:after="0" w:line="240" w:lineRule="auto"/>
              <w:jc w:val="center"/>
              <w:rPr>
                <w:rFonts w:ascii="Times New Roman" w:eastAsia="Times New Roman" w:hAnsi="Times New Roman" w:cs="Times New Roman"/>
                <w:color w:val="000000"/>
                <w:kern w:val="0"/>
                <w:sz w:val="28"/>
                <w:szCs w:val="28"/>
                <w:lang w:eastAsia="en-IN"/>
                <w14:ligatures w14:val="none"/>
              </w:rPr>
            </w:pPr>
            <w:r w:rsidRPr="00B3037C">
              <w:rPr>
                <w:rFonts w:ascii="Times New Roman" w:eastAsia="Times New Roman" w:hAnsi="Times New Roman" w:cs="Times New Roman"/>
                <w:color w:val="000000"/>
                <w:kern w:val="0"/>
                <w:sz w:val="28"/>
                <w:szCs w:val="28"/>
                <w:lang w:eastAsia="en-IN"/>
                <w14:ligatures w14:val="none"/>
              </w:rPr>
              <w:t>5</w:t>
            </w:r>
            <w:r w:rsidRPr="003970F1">
              <w:rPr>
                <w:rFonts w:ascii="Times New Roman" w:eastAsia="Times New Roman" w:hAnsi="Times New Roman" w:cs="Times New Roman"/>
                <w:color w:val="000000"/>
                <w:kern w:val="0"/>
                <w:sz w:val="28"/>
                <w:szCs w:val="28"/>
                <w:lang w:eastAsia="en-IN"/>
                <w14:ligatures w14:val="none"/>
              </w:rPr>
              <w:t>0</w:t>
            </w:r>
          </w:p>
        </w:tc>
        <w:tc>
          <w:tcPr>
            <w:tcW w:w="3686" w:type="dxa"/>
            <w:tcBorders>
              <w:top w:val="single" w:sz="4" w:space="0" w:color="auto"/>
              <w:left w:val="nil"/>
              <w:bottom w:val="single" w:sz="4" w:space="0" w:color="auto"/>
              <w:right w:val="single" w:sz="4" w:space="0" w:color="auto"/>
            </w:tcBorders>
            <w:vAlign w:val="center"/>
            <w:hideMark/>
          </w:tcPr>
          <w:p w14:paraId="096CDBC3" w14:textId="28F30169" w:rsidR="000D17C2" w:rsidRPr="00B3037C" w:rsidRDefault="000D17C2" w:rsidP="001F7067">
            <w:pPr>
              <w:spacing w:after="0" w:line="240" w:lineRule="auto"/>
              <w:jc w:val="center"/>
              <w:rPr>
                <w:rFonts w:ascii="Times New Roman" w:eastAsia="Times New Roman" w:hAnsi="Times New Roman" w:cs="Times New Roman"/>
                <w:color w:val="000000"/>
                <w:kern w:val="0"/>
                <w:sz w:val="28"/>
                <w:szCs w:val="28"/>
                <w:lang w:eastAsia="en-IN"/>
                <w14:ligatures w14:val="none"/>
              </w:rPr>
            </w:pPr>
            <w:r w:rsidRPr="00B3037C">
              <w:rPr>
                <w:rFonts w:ascii="Times New Roman" w:eastAsia="Times New Roman" w:hAnsi="Times New Roman" w:cs="Times New Roman"/>
                <w:color w:val="000000"/>
                <w:kern w:val="0"/>
                <w:sz w:val="28"/>
                <w:szCs w:val="28"/>
                <w:lang w:eastAsia="en-IN"/>
                <w14:ligatures w14:val="none"/>
              </w:rPr>
              <w:t>300</w:t>
            </w:r>
          </w:p>
        </w:tc>
      </w:tr>
      <w:tr w:rsidR="000D17C2" w:rsidRPr="00B3037C" w14:paraId="0C3F498C" w14:textId="77777777" w:rsidTr="00B3037C">
        <w:trPr>
          <w:trHeight w:val="20"/>
          <w:jc w:val="center"/>
        </w:trPr>
        <w:tc>
          <w:tcPr>
            <w:tcW w:w="2689" w:type="dxa"/>
            <w:tcBorders>
              <w:top w:val="single" w:sz="4" w:space="0" w:color="auto"/>
              <w:left w:val="single" w:sz="4" w:space="0" w:color="auto"/>
              <w:bottom w:val="single" w:sz="4" w:space="0" w:color="auto"/>
              <w:right w:val="single" w:sz="4" w:space="0" w:color="auto"/>
            </w:tcBorders>
            <w:vAlign w:val="center"/>
            <w:hideMark/>
          </w:tcPr>
          <w:p w14:paraId="5B1B28C1" w14:textId="7FD403DF" w:rsidR="000D17C2" w:rsidRPr="00B3037C" w:rsidRDefault="000D17C2" w:rsidP="001F7067">
            <w:pPr>
              <w:spacing w:after="0" w:line="240" w:lineRule="auto"/>
              <w:jc w:val="center"/>
              <w:rPr>
                <w:rFonts w:ascii="Times New Roman" w:eastAsia="Times New Roman" w:hAnsi="Times New Roman" w:cs="Times New Roman"/>
                <w:color w:val="000000"/>
                <w:kern w:val="0"/>
                <w:sz w:val="28"/>
                <w:szCs w:val="28"/>
                <w:lang w:eastAsia="en-IN"/>
                <w14:ligatures w14:val="none"/>
              </w:rPr>
            </w:pPr>
            <w:r w:rsidRPr="003970F1">
              <w:rPr>
                <w:rFonts w:ascii="Times New Roman" w:eastAsia="Times New Roman" w:hAnsi="Times New Roman" w:cs="Times New Roman"/>
                <w:color w:val="000000"/>
                <w:kern w:val="0"/>
                <w:sz w:val="28"/>
                <w:szCs w:val="28"/>
                <w:lang w:eastAsia="en-IN"/>
                <w14:ligatures w14:val="none"/>
              </w:rPr>
              <w:t>Orissa</w:t>
            </w:r>
          </w:p>
        </w:tc>
        <w:tc>
          <w:tcPr>
            <w:tcW w:w="1417" w:type="dxa"/>
            <w:tcBorders>
              <w:top w:val="single" w:sz="4" w:space="0" w:color="auto"/>
              <w:left w:val="nil"/>
              <w:bottom w:val="single" w:sz="4" w:space="0" w:color="auto"/>
              <w:right w:val="single" w:sz="4" w:space="0" w:color="auto"/>
            </w:tcBorders>
            <w:vAlign w:val="center"/>
            <w:hideMark/>
          </w:tcPr>
          <w:p w14:paraId="3BF74868" w14:textId="7EAC934B" w:rsidR="000D17C2" w:rsidRPr="00B3037C" w:rsidRDefault="000D17C2" w:rsidP="001F7067">
            <w:pPr>
              <w:spacing w:after="0" w:line="240" w:lineRule="auto"/>
              <w:jc w:val="center"/>
              <w:rPr>
                <w:rFonts w:ascii="Times New Roman" w:eastAsia="Times New Roman" w:hAnsi="Times New Roman" w:cs="Times New Roman"/>
                <w:color w:val="000000"/>
                <w:kern w:val="0"/>
                <w:sz w:val="28"/>
                <w:szCs w:val="28"/>
                <w:lang w:eastAsia="en-IN"/>
                <w14:ligatures w14:val="none"/>
              </w:rPr>
            </w:pPr>
            <w:r w:rsidRPr="003970F1">
              <w:rPr>
                <w:rFonts w:ascii="Times New Roman" w:eastAsia="Times New Roman" w:hAnsi="Times New Roman" w:cs="Times New Roman"/>
                <w:color w:val="000000"/>
                <w:kern w:val="0"/>
                <w:sz w:val="28"/>
                <w:szCs w:val="28"/>
                <w:lang w:eastAsia="en-IN"/>
                <w14:ligatures w14:val="none"/>
              </w:rPr>
              <w:t>175</w:t>
            </w:r>
          </w:p>
        </w:tc>
        <w:tc>
          <w:tcPr>
            <w:tcW w:w="3686" w:type="dxa"/>
            <w:tcBorders>
              <w:top w:val="single" w:sz="4" w:space="0" w:color="auto"/>
              <w:left w:val="nil"/>
              <w:bottom w:val="single" w:sz="4" w:space="0" w:color="auto"/>
              <w:right w:val="single" w:sz="4" w:space="0" w:color="auto"/>
            </w:tcBorders>
            <w:vAlign w:val="center"/>
            <w:hideMark/>
          </w:tcPr>
          <w:p w14:paraId="18A1A4E3" w14:textId="17AFF990" w:rsidR="000D17C2" w:rsidRPr="00B3037C" w:rsidRDefault="000D17C2" w:rsidP="001F7067">
            <w:pPr>
              <w:spacing w:after="0" w:line="240" w:lineRule="auto"/>
              <w:jc w:val="center"/>
              <w:rPr>
                <w:rFonts w:ascii="Times New Roman" w:eastAsia="Times New Roman" w:hAnsi="Times New Roman" w:cs="Times New Roman"/>
                <w:color w:val="000000"/>
                <w:kern w:val="0"/>
                <w:sz w:val="28"/>
                <w:szCs w:val="28"/>
                <w:lang w:eastAsia="en-IN"/>
                <w14:ligatures w14:val="none"/>
              </w:rPr>
            </w:pPr>
            <w:r w:rsidRPr="003970F1">
              <w:rPr>
                <w:rFonts w:ascii="Times New Roman" w:eastAsia="Times New Roman" w:hAnsi="Times New Roman" w:cs="Times New Roman"/>
                <w:color w:val="000000"/>
                <w:kern w:val="0"/>
                <w:sz w:val="28"/>
                <w:szCs w:val="28"/>
                <w:lang w:eastAsia="en-IN"/>
                <w14:ligatures w14:val="none"/>
              </w:rPr>
              <w:t>700</w:t>
            </w:r>
          </w:p>
        </w:tc>
      </w:tr>
      <w:tr w:rsidR="000D17C2" w:rsidRPr="003970F1" w14:paraId="52173984" w14:textId="77777777" w:rsidTr="00B3037C">
        <w:trPr>
          <w:trHeight w:val="20"/>
          <w:jc w:val="center"/>
        </w:trPr>
        <w:tc>
          <w:tcPr>
            <w:tcW w:w="2689" w:type="dxa"/>
            <w:tcBorders>
              <w:top w:val="single" w:sz="4" w:space="0" w:color="auto"/>
              <w:left w:val="single" w:sz="4" w:space="0" w:color="auto"/>
              <w:bottom w:val="single" w:sz="4" w:space="0" w:color="auto"/>
              <w:right w:val="single" w:sz="4" w:space="0" w:color="auto"/>
            </w:tcBorders>
            <w:vAlign w:val="center"/>
            <w:hideMark/>
          </w:tcPr>
          <w:p w14:paraId="72F5325C" w14:textId="5AA96637" w:rsidR="000D17C2" w:rsidRPr="00B3037C" w:rsidRDefault="000D17C2" w:rsidP="001F7067">
            <w:pPr>
              <w:spacing w:after="0" w:line="240" w:lineRule="auto"/>
              <w:jc w:val="center"/>
              <w:rPr>
                <w:rFonts w:ascii="Times New Roman" w:eastAsia="Times New Roman" w:hAnsi="Times New Roman" w:cs="Times New Roman"/>
                <w:color w:val="000000"/>
                <w:kern w:val="0"/>
                <w:sz w:val="28"/>
                <w:szCs w:val="28"/>
                <w:lang w:eastAsia="en-IN"/>
                <w14:ligatures w14:val="none"/>
              </w:rPr>
            </w:pPr>
            <w:r w:rsidRPr="003970F1">
              <w:rPr>
                <w:rFonts w:ascii="Times New Roman" w:eastAsia="Times New Roman" w:hAnsi="Times New Roman" w:cs="Times New Roman"/>
                <w:color w:val="000000"/>
                <w:kern w:val="0"/>
                <w:sz w:val="28"/>
                <w:szCs w:val="28"/>
                <w:lang w:eastAsia="en-IN"/>
                <w14:ligatures w14:val="none"/>
              </w:rPr>
              <w:t>Rajasthan</w:t>
            </w:r>
          </w:p>
        </w:tc>
        <w:tc>
          <w:tcPr>
            <w:tcW w:w="1417" w:type="dxa"/>
            <w:tcBorders>
              <w:top w:val="single" w:sz="4" w:space="0" w:color="auto"/>
              <w:left w:val="nil"/>
              <w:bottom w:val="single" w:sz="4" w:space="0" w:color="auto"/>
              <w:right w:val="single" w:sz="4" w:space="0" w:color="auto"/>
            </w:tcBorders>
            <w:vAlign w:val="center"/>
            <w:hideMark/>
          </w:tcPr>
          <w:p w14:paraId="4399DD98" w14:textId="6CBF98C3" w:rsidR="000D17C2" w:rsidRPr="00B3037C" w:rsidRDefault="000D17C2" w:rsidP="001F7067">
            <w:pPr>
              <w:spacing w:after="0" w:line="240" w:lineRule="auto"/>
              <w:jc w:val="center"/>
              <w:rPr>
                <w:rFonts w:ascii="Times New Roman" w:eastAsia="Times New Roman" w:hAnsi="Times New Roman" w:cs="Times New Roman"/>
                <w:color w:val="000000"/>
                <w:kern w:val="0"/>
                <w:sz w:val="28"/>
                <w:szCs w:val="28"/>
                <w:lang w:eastAsia="en-IN"/>
                <w14:ligatures w14:val="none"/>
              </w:rPr>
            </w:pPr>
            <w:r w:rsidRPr="003970F1">
              <w:rPr>
                <w:rFonts w:ascii="Times New Roman" w:eastAsia="Times New Roman" w:hAnsi="Times New Roman" w:cs="Times New Roman"/>
                <w:color w:val="000000"/>
                <w:kern w:val="0"/>
                <w:sz w:val="28"/>
                <w:szCs w:val="28"/>
                <w:lang w:eastAsia="en-IN"/>
                <w14:ligatures w14:val="none"/>
              </w:rPr>
              <w:t>75</w:t>
            </w:r>
          </w:p>
        </w:tc>
        <w:tc>
          <w:tcPr>
            <w:tcW w:w="3686" w:type="dxa"/>
            <w:tcBorders>
              <w:top w:val="single" w:sz="4" w:space="0" w:color="auto"/>
              <w:left w:val="nil"/>
              <w:bottom w:val="single" w:sz="4" w:space="0" w:color="auto"/>
              <w:right w:val="single" w:sz="4" w:space="0" w:color="auto"/>
            </w:tcBorders>
            <w:vAlign w:val="center"/>
            <w:hideMark/>
          </w:tcPr>
          <w:p w14:paraId="00D6F8E6" w14:textId="76B05C4C" w:rsidR="000D17C2" w:rsidRPr="00B3037C" w:rsidRDefault="000D17C2" w:rsidP="001F7067">
            <w:pPr>
              <w:spacing w:after="0" w:line="240" w:lineRule="auto"/>
              <w:jc w:val="center"/>
              <w:rPr>
                <w:rFonts w:ascii="Times New Roman" w:eastAsia="Times New Roman" w:hAnsi="Times New Roman" w:cs="Times New Roman"/>
                <w:color w:val="000000"/>
                <w:kern w:val="0"/>
                <w:sz w:val="28"/>
                <w:szCs w:val="28"/>
                <w:lang w:eastAsia="en-IN"/>
                <w14:ligatures w14:val="none"/>
              </w:rPr>
            </w:pPr>
            <w:r w:rsidRPr="003970F1">
              <w:rPr>
                <w:rFonts w:ascii="Times New Roman" w:eastAsia="Times New Roman" w:hAnsi="Times New Roman" w:cs="Times New Roman"/>
                <w:color w:val="000000"/>
                <w:kern w:val="0"/>
                <w:sz w:val="28"/>
                <w:szCs w:val="28"/>
                <w:lang w:eastAsia="en-IN"/>
                <w14:ligatures w14:val="none"/>
              </w:rPr>
              <w:t>300</w:t>
            </w:r>
          </w:p>
        </w:tc>
      </w:tr>
    </w:tbl>
    <w:p w14:paraId="3EA43DFC" w14:textId="436E4421" w:rsidR="00D44311" w:rsidRPr="000C2AD6" w:rsidRDefault="00D44311" w:rsidP="001F7067">
      <w:pPr>
        <w:pStyle w:val="ListParagraph"/>
        <w:numPr>
          <w:ilvl w:val="0"/>
          <w:numId w:val="24"/>
        </w:numPr>
        <w:tabs>
          <w:tab w:val="num" w:pos="426"/>
        </w:tabs>
        <w:spacing w:after="0" w:line="276" w:lineRule="auto"/>
        <w:ind w:left="0" w:hanging="425"/>
        <w:jc w:val="both"/>
        <w:rPr>
          <w:rFonts w:ascii="Times New Roman" w:hAnsi="Times New Roman" w:cs="Times New Roman"/>
          <w:sz w:val="30"/>
          <w:szCs w:val="30"/>
        </w:rPr>
      </w:pPr>
      <w:r w:rsidRPr="00B3037C">
        <w:rPr>
          <w:rFonts w:ascii="Times New Roman" w:hAnsi="Times New Roman" w:cs="Times New Roman"/>
          <w:sz w:val="30"/>
          <w:szCs w:val="30"/>
        </w:rPr>
        <w:t xml:space="preserve">In addition, we recommend the following grants-in-aid in each of the four years 1962–66 to cover budgetary gaps where needed and </w:t>
      </w:r>
      <w:r w:rsidR="0020205E">
        <w:rPr>
          <w:rFonts w:ascii="Times New Roman" w:hAnsi="Times New Roman" w:cs="Times New Roman"/>
          <w:sz w:val="30"/>
          <w:szCs w:val="30"/>
        </w:rPr>
        <w:t xml:space="preserve">75 </w:t>
      </w:r>
      <w:r w:rsidRPr="00B3037C">
        <w:rPr>
          <w:rFonts w:ascii="Times New Roman" w:hAnsi="Times New Roman" w:cs="Times New Roman"/>
          <w:sz w:val="30"/>
          <w:szCs w:val="30"/>
        </w:rPr>
        <w:t>per cent of the revenue component</w:t>
      </w:r>
      <w:r w:rsidRPr="000C2AD6">
        <w:rPr>
          <w:rFonts w:ascii="Times New Roman" w:hAnsi="Times New Roman" w:cs="Times New Roman"/>
          <w:sz w:val="30"/>
          <w:szCs w:val="30"/>
        </w:rPr>
        <w:t xml:space="preserve"> of the Plan. The assistance towards the Plan made available in our scheme of devolution and grants-in-aid in each of these years is indicated separately.</w:t>
      </w:r>
    </w:p>
    <w:p w14:paraId="49AFAB63" w14:textId="5BF7B163" w:rsidR="00D44311" w:rsidRPr="0020205E" w:rsidRDefault="00D44311" w:rsidP="001F7067">
      <w:pPr>
        <w:tabs>
          <w:tab w:val="num" w:pos="426"/>
        </w:tabs>
        <w:spacing w:after="0" w:line="276" w:lineRule="auto"/>
        <w:rPr>
          <w:rFonts w:ascii="Times New Roman" w:hAnsi="Times New Roman" w:cs="Times New Roman"/>
          <w:sz w:val="28"/>
          <w:szCs w:val="28"/>
        </w:rPr>
      </w:pPr>
      <w:r w:rsidRPr="000C2AD6">
        <w:rPr>
          <w:rFonts w:ascii="Times New Roman" w:hAnsi="Times New Roman" w:cs="Times New Roman"/>
          <w:sz w:val="30"/>
          <w:szCs w:val="30"/>
        </w:rPr>
        <w:tab/>
      </w:r>
      <w:r w:rsidRPr="000C2AD6">
        <w:rPr>
          <w:rFonts w:ascii="Times New Roman" w:hAnsi="Times New Roman" w:cs="Times New Roman"/>
          <w:sz w:val="30"/>
          <w:szCs w:val="30"/>
        </w:rPr>
        <w:tab/>
      </w:r>
      <w:r w:rsidRPr="000C2AD6">
        <w:rPr>
          <w:rFonts w:ascii="Times New Roman" w:hAnsi="Times New Roman" w:cs="Times New Roman"/>
          <w:sz w:val="30"/>
          <w:szCs w:val="30"/>
        </w:rPr>
        <w:tab/>
      </w:r>
      <w:r w:rsidRPr="000C2AD6">
        <w:rPr>
          <w:rFonts w:ascii="Times New Roman" w:hAnsi="Times New Roman" w:cs="Times New Roman"/>
          <w:sz w:val="30"/>
          <w:szCs w:val="30"/>
        </w:rPr>
        <w:tab/>
      </w:r>
      <w:r w:rsidRPr="000C2AD6">
        <w:rPr>
          <w:rFonts w:ascii="Times New Roman" w:hAnsi="Times New Roman" w:cs="Times New Roman"/>
          <w:sz w:val="30"/>
          <w:szCs w:val="30"/>
        </w:rPr>
        <w:tab/>
      </w:r>
      <w:r w:rsidRPr="000C2AD6">
        <w:rPr>
          <w:rFonts w:ascii="Times New Roman" w:hAnsi="Times New Roman" w:cs="Times New Roman"/>
          <w:sz w:val="30"/>
          <w:szCs w:val="30"/>
        </w:rPr>
        <w:tab/>
      </w:r>
      <w:r w:rsidRPr="000C2AD6">
        <w:rPr>
          <w:rFonts w:ascii="Times New Roman" w:hAnsi="Times New Roman" w:cs="Times New Roman"/>
          <w:sz w:val="30"/>
          <w:szCs w:val="30"/>
        </w:rPr>
        <w:tab/>
      </w:r>
      <w:r w:rsidRPr="000C2AD6">
        <w:rPr>
          <w:rFonts w:ascii="Times New Roman" w:hAnsi="Times New Roman" w:cs="Times New Roman"/>
          <w:sz w:val="30"/>
          <w:szCs w:val="30"/>
        </w:rPr>
        <w:tab/>
      </w:r>
      <w:r w:rsidRPr="000C2AD6">
        <w:rPr>
          <w:rFonts w:ascii="Times New Roman" w:hAnsi="Times New Roman" w:cs="Times New Roman"/>
          <w:sz w:val="30"/>
          <w:szCs w:val="30"/>
        </w:rPr>
        <w:tab/>
      </w:r>
      <w:r w:rsidRPr="000C2AD6">
        <w:rPr>
          <w:rFonts w:ascii="Times New Roman" w:hAnsi="Times New Roman" w:cs="Times New Roman"/>
          <w:sz w:val="30"/>
          <w:szCs w:val="30"/>
        </w:rPr>
        <w:tab/>
      </w:r>
      <w:r w:rsidRPr="000C2AD6">
        <w:rPr>
          <w:rFonts w:ascii="Times New Roman" w:hAnsi="Times New Roman" w:cs="Times New Roman"/>
          <w:sz w:val="30"/>
          <w:szCs w:val="30"/>
        </w:rPr>
        <w:tab/>
      </w:r>
      <w:r w:rsidRPr="0020205E">
        <w:rPr>
          <w:rFonts w:ascii="Times New Roman" w:hAnsi="Times New Roman" w:cs="Times New Roman"/>
          <w:sz w:val="28"/>
          <w:szCs w:val="28"/>
        </w:rPr>
        <w:t>(Rupees in lakhs)</w:t>
      </w:r>
    </w:p>
    <w:tbl>
      <w:tblPr>
        <w:tblW w:w="9592" w:type="dxa"/>
        <w:jc w:val="center"/>
        <w:tblLook w:val="04A0" w:firstRow="1" w:lastRow="0" w:firstColumn="1" w:lastColumn="0" w:noHBand="0" w:noVBand="1"/>
      </w:tblPr>
      <w:tblGrid>
        <w:gridCol w:w="2689"/>
        <w:gridCol w:w="1701"/>
        <w:gridCol w:w="5202"/>
      </w:tblGrid>
      <w:tr w:rsidR="00B3037C" w:rsidRPr="003970F1" w14:paraId="1D5373AF" w14:textId="77777777" w:rsidTr="0020205E">
        <w:trPr>
          <w:trHeight w:val="20"/>
          <w:jc w:val="center"/>
        </w:trPr>
        <w:tc>
          <w:tcPr>
            <w:tcW w:w="2689" w:type="dxa"/>
            <w:tcBorders>
              <w:top w:val="single" w:sz="4" w:space="0" w:color="auto"/>
              <w:left w:val="single" w:sz="4" w:space="0" w:color="auto"/>
              <w:bottom w:val="single" w:sz="4" w:space="0" w:color="auto"/>
              <w:right w:val="single" w:sz="4" w:space="0" w:color="auto"/>
            </w:tcBorders>
            <w:vAlign w:val="center"/>
            <w:hideMark/>
          </w:tcPr>
          <w:p w14:paraId="734504CE" w14:textId="77777777" w:rsidR="00B3037C" w:rsidRPr="00B3037C" w:rsidRDefault="00B3037C" w:rsidP="001F7067">
            <w:pPr>
              <w:spacing w:after="0" w:line="240" w:lineRule="auto"/>
              <w:jc w:val="center"/>
              <w:rPr>
                <w:rFonts w:ascii="Times New Roman" w:eastAsia="Times New Roman" w:hAnsi="Times New Roman" w:cs="Times New Roman"/>
                <w:b/>
                <w:bCs/>
                <w:color w:val="000000"/>
                <w:kern w:val="0"/>
                <w:sz w:val="28"/>
                <w:szCs w:val="28"/>
                <w:lang w:eastAsia="en-IN"/>
                <w14:ligatures w14:val="none"/>
              </w:rPr>
            </w:pPr>
            <w:r w:rsidRPr="00B3037C">
              <w:rPr>
                <w:rFonts w:ascii="Times New Roman" w:eastAsia="Times New Roman" w:hAnsi="Times New Roman" w:cs="Times New Roman"/>
                <w:b/>
                <w:bCs/>
                <w:color w:val="000000"/>
                <w:kern w:val="0"/>
                <w:sz w:val="28"/>
                <w:szCs w:val="28"/>
                <w:lang w:eastAsia="en-IN"/>
                <w14:ligatures w14:val="none"/>
              </w:rPr>
              <w:t>State</w:t>
            </w:r>
          </w:p>
        </w:tc>
        <w:tc>
          <w:tcPr>
            <w:tcW w:w="1701" w:type="dxa"/>
            <w:tcBorders>
              <w:top w:val="single" w:sz="4" w:space="0" w:color="auto"/>
              <w:left w:val="nil"/>
              <w:bottom w:val="single" w:sz="4" w:space="0" w:color="auto"/>
              <w:right w:val="single" w:sz="4" w:space="0" w:color="auto"/>
            </w:tcBorders>
            <w:vAlign w:val="center"/>
            <w:hideMark/>
          </w:tcPr>
          <w:p w14:paraId="39D643E7" w14:textId="78388E6F" w:rsidR="00B3037C" w:rsidRPr="00B3037C" w:rsidRDefault="00B3037C" w:rsidP="001F7067">
            <w:pPr>
              <w:spacing w:after="0" w:line="240" w:lineRule="auto"/>
              <w:jc w:val="center"/>
              <w:rPr>
                <w:rFonts w:ascii="Times New Roman" w:eastAsia="Times New Roman" w:hAnsi="Times New Roman" w:cs="Times New Roman"/>
                <w:b/>
                <w:bCs/>
                <w:color w:val="000000"/>
                <w:kern w:val="0"/>
                <w:sz w:val="28"/>
                <w:szCs w:val="28"/>
                <w:lang w:eastAsia="en-IN"/>
                <w14:ligatures w14:val="none"/>
              </w:rPr>
            </w:pPr>
            <w:r w:rsidRPr="00B3037C">
              <w:rPr>
                <w:rFonts w:ascii="Times New Roman" w:eastAsia="Times New Roman" w:hAnsi="Times New Roman" w:cs="Times New Roman"/>
                <w:b/>
                <w:bCs/>
                <w:color w:val="000000"/>
                <w:kern w:val="0"/>
                <w:sz w:val="28"/>
                <w:szCs w:val="28"/>
                <w:lang w:eastAsia="en-IN"/>
                <w14:ligatures w14:val="none"/>
              </w:rPr>
              <w:t xml:space="preserve">Grant-in-aid </w:t>
            </w:r>
          </w:p>
        </w:tc>
        <w:tc>
          <w:tcPr>
            <w:tcW w:w="5202" w:type="dxa"/>
            <w:tcBorders>
              <w:top w:val="single" w:sz="4" w:space="0" w:color="auto"/>
              <w:left w:val="nil"/>
              <w:bottom w:val="single" w:sz="4" w:space="0" w:color="auto"/>
              <w:right w:val="single" w:sz="4" w:space="0" w:color="auto"/>
            </w:tcBorders>
            <w:vAlign w:val="center"/>
            <w:hideMark/>
          </w:tcPr>
          <w:p w14:paraId="6BF7D280" w14:textId="6C528DBD" w:rsidR="00B3037C" w:rsidRPr="00B3037C" w:rsidRDefault="00B3037C" w:rsidP="001F7067">
            <w:pPr>
              <w:spacing w:after="0" w:line="240" w:lineRule="auto"/>
              <w:jc w:val="center"/>
              <w:rPr>
                <w:rFonts w:ascii="Times New Roman" w:eastAsia="Times New Roman" w:hAnsi="Times New Roman" w:cs="Times New Roman"/>
                <w:b/>
                <w:bCs/>
                <w:color w:val="000000"/>
                <w:kern w:val="0"/>
                <w:sz w:val="28"/>
                <w:szCs w:val="28"/>
                <w:lang w:eastAsia="en-IN"/>
                <w14:ligatures w14:val="none"/>
              </w:rPr>
            </w:pPr>
            <w:r w:rsidRPr="00B3037C">
              <w:rPr>
                <w:rFonts w:ascii="Times New Roman" w:eastAsia="Times New Roman" w:hAnsi="Times New Roman" w:cs="Times New Roman"/>
                <w:b/>
                <w:bCs/>
                <w:color w:val="000000"/>
                <w:kern w:val="0"/>
                <w:sz w:val="28"/>
                <w:szCs w:val="28"/>
                <w:lang w:eastAsia="en-IN"/>
                <w14:ligatures w14:val="none"/>
              </w:rPr>
              <w:t xml:space="preserve">Assistance towards Plan included in devolution and grants-in-aid </w:t>
            </w:r>
            <w:r w:rsidR="0020205E">
              <w:rPr>
                <w:rFonts w:ascii="Times New Roman" w:eastAsia="Times New Roman" w:hAnsi="Times New Roman" w:cs="Times New Roman"/>
                <w:b/>
                <w:bCs/>
                <w:color w:val="000000"/>
                <w:kern w:val="0"/>
                <w:sz w:val="28"/>
                <w:szCs w:val="28"/>
                <w:lang w:eastAsia="en-IN"/>
                <w14:ligatures w14:val="none"/>
              </w:rPr>
              <w:t>in column 2.</w:t>
            </w:r>
          </w:p>
        </w:tc>
      </w:tr>
      <w:tr w:rsidR="0020205E" w:rsidRPr="003970F1" w14:paraId="14E50DFA" w14:textId="77777777" w:rsidTr="0020205E">
        <w:trPr>
          <w:trHeight w:val="20"/>
          <w:jc w:val="center"/>
        </w:trPr>
        <w:tc>
          <w:tcPr>
            <w:tcW w:w="2689" w:type="dxa"/>
            <w:tcBorders>
              <w:top w:val="nil"/>
              <w:left w:val="single" w:sz="4" w:space="0" w:color="auto"/>
              <w:bottom w:val="single" w:sz="4" w:space="0" w:color="auto"/>
              <w:right w:val="single" w:sz="4" w:space="0" w:color="auto"/>
            </w:tcBorders>
            <w:vAlign w:val="center"/>
          </w:tcPr>
          <w:p w14:paraId="0C8F2C3B" w14:textId="2FD17DBB" w:rsidR="0020205E" w:rsidRPr="00B3037C" w:rsidRDefault="0020205E" w:rsidP="001F7067">
            <w:pPr>
              <w:spacing w:after="0" w:line="240" w:lineRule="auto"/>
              <w:jc w:val="center"/>
              <w:rPr>
                <w:rFonts w:ascii="Times New Roman" w:eastAsia="Times New Roman" w:hAnsi="Times New Roman" w:cs="Times New Roman"/>
                <w:color w:val="000000"/>
                <w:kern w:val="0"/>
                <w:sz w:val="28"/>
                <w:szCs w:val="28"/>
                <w:lang w:eastAsia="en-IN"/>
                <w14:ligatures w14:val="none"/>
              </w:rPr>
            </w:pPr>
            <w:r>
              <w:rPr>
                <w:rFonts w:ascii="Times New Roman" w:eastAsia="Times New Roman" w:hAnsi="Times New Roman" w:cs="Times New Roman"/>
                <w:color w:val="000000"/>
                <w:kern w:val="0"/>
                <w:sz w:val="28"/>
                <w:szCs w:val="28"/>
                <w:lang w:eastAsia="en-IN"/>
                <w14:ligatures w14:val="none"/>
              </w:rPr>
              <w:t>(1)</w:t>
            </w:r>
          </w:p>
        </w:tc>
        <w:tc>
          <w:tcPr>
            <w:tcW w:w="1701" w:type="dxa"/>
            <w:tcBorders>
              <w:top w:val="nil"/>
              <w:left w:val="nil"/>
              <w:bottom w:val="single" w:sz="4" w:space="0" w:color="auto"/>
              <w:right w:val="single" w:sz="4" w:space="0" w:color="auto"/>
            </w:tcBorders>
            <w:vAlign w:val="center"/>
          </w:tcPr>
          <w:p w14:paraId="6BA093DF" w14:textId="1FB14024" w:rsidR="0020205E" w:rsidRPr="00B3037C" w:rsidRDefault="0020205E" w:rsidP="001F7067">
            <w:pPr>
              <w:spacing w:after="0" w:line="240" w:lineRule="auto"/>
              <w:jc w:val="center"/>
              <w:rPr>
                <w:rFonts w:ascii="Times New Roman" w:eastAsia="Times New Roman" w:hAnsi="Times New Roman" w:cs="Times New Roman"/>
                <w:color w:val="000000"/>
                <w:kern w:val="0"/>
                <w:sz w:val="28"/>
                <w:szCs w:val="28"/>
                <w:lang w:eastAsia="en-IN"/>
                <w14:ligatures w14:val="none"/>
              </w:rPr>
            </w:pPr>
            <w:r>
              <w:rPr>
                <w:rFonts w:ascii="Times New Roman" w:eastAsia="Times New Roman" w:hAnsi="Times New Roman" w:cs="Times New Roman"/>
                <w:color w:val="000000"/>
                <w:kern w:val="0"/>
                <w:sz w:val="28"/>
                <w:szCs w:val="28"/>
                <w:lang w:eastAsia="en-IN"/>
                <w14:ligatures w14:val="none"/>
              </w:rPr>
              <w:t>(2)</w:t>
            </w:r>
          </w:p>
        </w:tc>
        <w:tc>
          <w:tcPr>
            <w:tcW w:w="5202" w:type="dxa"/>
            <w:tcBorders>
              <w:top w:val="nil"/>
              <w:left w:val="nil"/>
              <w:bottom w:val="single" w:sz="4" w:space="0" w:color="auto"/>
              <w:right w:val="single" w:sz="4" w:space="0" w:color="auto"/>
            </w:tcBorders>
            <w:vAlign w:val="center"/>
          </w:tcPr>
          <w:p w14:paraId="0A55B3F2" w14:textId="67227847" w:rsidR="0020205E" w:rsidRPr="00B3037C" w:rsidRDefault="0020205E" w:rsidP="001F7067">
            <w:pPr>
              <w:spacing w:after="0" w:line="240" w:lineRule="auto"/>
              <w:jc w:val="center"/>
              <w:rPr>
                <w:rFonts w:ascii="Times New Roman" w:eastAsia="Times New Roman" w:hAnsi="Times New Roman" w:cs="Times New Roman"/>
                <w:color w:val="000000"/>
                <w:kern w:val="0"/>
                <w:sz w:val="28"/>
                <w:szCs w:val="28"/>
                <w:lang w:eastAsia="en-IN"/>
                <w14:ligatures w14:val="none"/>
              </w:rPr>
            </w:pPr>
            <w:r>
              <w:rPr>
                <w:rFonts w:ascii="Times New Roman" w:eastAsia="Times New Roman" w:hAnsi="Times New Roman" w:cs="Times New Roman"/>
                <w:color w:val="000000"/>
                <w:kern w:val="0"/>
                <w:sz w:val="28"/>
                <w:szCs w:val="28"/>
                <w:lang w:eastAsia="en-IN"/>
                <w14:ligatures w14:val="none"/>
              </w:rPr>
              <w:t>(3)</w:t>
            </w:r>
          </w:p>
        </w:tc>
      </w:tr>
      <w:tr w:rsidR="00B3037C" w:rsidRPr="003970F1" w14:paraId="3B71E7EE" w14:textId="77777777" w:rsidTr="0020205E">
        <w:trPr>
          <w:trHeight w:val="20"/>
          <w:jc w:val="center"/>
        </w:trPr>
        <w:tc>
          <w:tcPr>
            <w:tcW w:w="2689" w:type="dxa"/>
            <w:tcBorders>
              <w:top w:val="nil"/>
              <w:left w:val="single" w:sz="4" w:space="0" w:color="auto"/>
              <w:bottom w:val="single" w:sz="4" w:space="0" w:color="auto"/>
              <w:right w:val="single" w:sz="4" w:space="0" w:color="auto"/>
            </w:tcBorders>
            <w:vAlign w:val="center"/>
            <w:hideMark/>
          </w:tcPr>
          <w:p w14:paraId="2589CBBB" w14:textId="77777777" w:rsidR="00B3037C" w:rsidRPr="00B3037C" w:rsidRDefault="00B3037C" w:rsidP="001F7067">
            <w:pPr>
              <w:spacing w:after="0" w:line="240" w:lineRule="auto"/>
              <w:jc w:val="center"/>
              <w:rPr>
                <w:rFonts w:ascii="Times New Roman" w:eastAsia="Times New Roman" w:hAnsi="Times New Roman" w:cs="Times New Roman"/>
                <w:color w:val="000000"/>
                <w:kern w:val="0"/>
                <w:sz w:val="28"/>
                <w:szCs w:val="28"/>
                <w:lang w:eastAsia="en-IN"/>
                <w14:ligatures w14:val="none"/>
              </w:rPr>
            </w:pPr>
            <w:r w:rsidRPr="00B3037C">
              <w:rPr>
                <w:rFonts w:ascii="Times New Roman" w:eastAsia="Times New Roman" w:hAnsi="Times New Roman" w:cs="Times New Roman"/>
                <w:color w:val="000000"/>
                <w:kern w:val="0"/>
                <w:sz w:val="28"/>
                <w:szCs w:val="28"/>
                <w:lang w:eastAsia="en-IN"/>
                <w14:ligatures w14:val="none"/>
              </w:rPr>
              <w:t>Andhra Pradesh</w:t>
            </w:r>
          </w:p>
        </w:tc>
        <w:tc>
          <w:tcPr>
            <w:tcW w:w="1701" w:type="dxa"/>
            <w:tcBorders>
              <w:top w:val="nil"/>
              <w:left w:val="nil"/>
              <w:bottom w:val="single" w:sz="4" w:space="0" w:color="auto"/>
              <w:right w:val="single" w:sz="4" w:space="0" w:color="auto"/>
            </w:tcBorders>
            <w:vAlign w:val="center"/>
            <w:hideMark/>
          </w:tcPr>
          <w:p w14:paraId="32597F87" w14:textId="77777777" w:rsidR="00B3037C" w:rsidRPr="00B3037C" w:rsidRDefault="00B3037C" w:rsidP="001F7067">
            <w:pPr>
              <w:spacing w:after="0" w:line="240" w:lineRule="auto"/>
              <w:jc w:val="center"/>
              <w:rPr>
                <w:rFonts w:ascii="Times New Roman" w:eastAsia="Times New Roman" w:hAnsi="Times New Roman" w:cs="Times New Roman"/>
                <w:color w:val="000000"/>
                <w:kern w:val="0"/>
                <w:sz w:val="28"/>
                <w:szCs w:val="28"/>
                <w:lang w:eastAsia="en-IN"/>
                <w14:ligatures w14:val="none"/>
              </w:rPr>
            </w:pPr>
            <w:r w:rsidRPr="00B3037C">
              <w:rPr>
                <w:rFonts w:ascii="Times New Roman" w:eastAsia="Times New Roman" w:hAnsi="Times New Roman" w:cs="Times New Roman"/>
                <w:color w:val="000000"/>
                <w:kern w:val="0"/>
                <w:sz w:val="28"/>
                <w:szCs w:val="28"/>
                <w:lang w:eastAsia="en-IN"/>
                <w14:ligatures w14:val="none"/>
              </w:rPr>
              <w:t>1200</w:t>
            </w:r>
          </w:p>
        </w:tc>
        <w:tc>
          <w:tcPr>
            <w:tcW w:w="5202" w:type="dxa"/>
            <w:tcBorders>
              <w:top w:val="nil"/>
              <w:left w:val="nil"/>
              <w:bottom w:val="single" w:sz="4" w:space="0" w:color="auto"/>
              <w:right w:val="single" w:sz="4" w:space="0" w:color="auto"/>
            </w:tcBorders>
            <w:vAlign w:val="center"/>
            <w:hideMark/>
          </w:tcPr>
          <w:p w14:paraId="2E7E3988" w14:textId="77777777" w:rsidR="00B3037C" w:rsidRPr="00B3037C" w:rsidRDefault="00B3037C" w:rsidP="001F7067">
            <w:pPr>
              <w:spacing w:after="0" w:line="240" w:lineRule="auto"/>
              <w:jc w:val="center"/>
              <w:rPr>
                <w:rFonts w:ascii="Times New Roman" w:eastAsia="Times New Roman" w:hAnsi="Times New Roman" w:cs="Times New Roman"/>
                <w:color w:val="000000"/>
                <w:kern w:val="0"/>
                <w:sz w:val="28"/>
                <w:szCs w:val="28"/>
                <w:lang w:eastAsia="en-IN"/>
                <w14:ligatures w14:val="none"/>
              </w:rPr>
            </w:pPr>
            <w:r w:rsidRPr="00B3037C">
              <w:rPr>
                <w:rFonts w:ascii="Times New Roman" w:eastAsia="Times New Roman" w:hAnsi="Times New Roman" w:cs="Times New Roman"/>
                <w:color w:val="000000"/>
                <w:kern w:val="0"/>
                <w:sz w:val="28"/>
                <w:szCs w:val="28"/>
                <w:lang w:eastAsia="en-IN"/>
                <w14:ligatures w14:val="none"/>
              </w:rPr>
              <w:t>300</w:t>
            </w:r>
          </w:p>
        </w:tc>
      </w:tr>
      <w:tr w:rsidR="00B3037C" w:rsidRPr="003970F1" w14:paraId="2FA5692D" w14:textId="77777777" w:rsidTr="0020205E">
        <w:trPr>
          <w:trHeight w:val="20"/>
          <w:jc w:val="center"/>
        </w:trPr>
        <w:tc>
          <w:tcPr>
            <w:tcW w:w="2689" w:type="dxa"/>
            <w:tcBorders>
              <w:top w:val="nil"/>
              <w:left w:val="single" w:sz="4" w:space="0" w:color="auto"/>
              <w:bottom w:val="single" w:sz="4" w:space="0" w:color="auto"/>
              <w:right w:val="single" w:sz="4" w:space="0" w:color="auto"/>
            </w:tcBorders>
            <w:vAlign w:val="center"/>
            <w:hideMark/>
          </w:tcPr>
          <w:p w14:paraId="1BDB60EB" w14:textId="77777777" w:rsidR="00B3037C" w:rsidRPr="00B3037C" w:rsidRDefault="00B3037C" w:rsidP="001F7067">
            <w:pPr>
              <w:spacing w:after="0" w:line="240" w:lineRule="auto"/>
              <w:jc w:val="center"/>
              <w:rPr>
                <w:rFonts w:ascii="Times New Roman" w:eastAsia="Times New Roman" w:hAnsi="Times New Roman" w:cs="Times New Roman"/>
                <w:color w:val="000000"/>
                <w:kern w:val="0"/>
                <w:sz w:val="28"/>
                <w:szCs w:val="28"/>
                <w:lang w:eastAsia="en-IN"/>
                <w14:ligatures w14:val="none"/>
              </w:rPr>
            </w:pPr>
            <w:r w:rsidRPr="00B3037C">
              <w:rPr>
                <w:rFonts w:ascii="Times New Roman" w:eastAsia="Times New Roman" w:hAnsi="Times New Roman" w:cs="Times New Roman"/>
                <w:color w:val="000000"/>
                <w:kern w:val="0"/>
                <w:sz w:val="28"/>
                <w:szCs w:val="28"/>
                <w:lang w:eastAsia="en-IN"/>
                <w14:ligatures w14:val="none"/>
              </w:rPr>
              <w:t>Assam</w:t>
            </w:r>
          </w:p>
        </w:tc>
        <w:tc>
          <w:tcPr>
            <w:tcW w:w="1701" w:type="dxa"/>
            <w:tcBorders>
              <w:top w:val="nil"/>
              <w:left w:val="nil"/>
              <w:bottom w:val="single" w:sz="4" w:space="0" w:color="auto"/>
              <w:right w:val="single" w:sz="4" w:space="0" w:color="auto"/>
            </w:tcBorders>
            <w:vAlign w:val="center"/>
            <w:hideMark/>
          </w:tcPr>
          <w:p w14:paraId="4A21C77A" w14:textId="77777777" w:rsidR="00B3037C" w:rsidRPr="00B3037C" w:rsidRDefault="00B3037C" w:rsidP="001F7067">
            <w:pPr>
              <w:spacing w:after="0" w:line="240" w:lineRule="auto"/>
              <w:jc w:val="center"/>
              <w:rPr>
                <w:rFonts w:ascii="Times New Roman" w:eastAsia="Times New Roman" w:hAnsi="Times New Roman" w:cs="Times New Roman"/>
                <w:color w:val="000000"/>
                <w:kern w:val="0"/>
                <w:sz w:val="28"/>
                <w:szCs w:val="28"/>
                <w:lang w:eastAsia="en-IN"/>
                <w14:ligatures w14:val="none"/>
              </w:rPr>
            </w:pPr>
            <w:r w:rsidRPr="00B3037C">
              <w:rPr>
                <w:rFonts w:ascii="Times New Roman" w:eastAsia="Times New Roman" w:hAnsi="Times New Roman" w:cs="Times New Roman"/>
                <w:color w:val="000000"/>
                <w:kern w:val="0"/>
                <w:sz w:val="28"/>
                <w:szCs w:val="28"/>
                <w:lang w:eastAsia="en-IN"/>
                <w14:ligatures w14:val="none"/>
              </w:rPr>
              <w:t>900</w:t>
            </w:r>
          </w:p>
        </w:tc>
        <w:tc>
          <w:tcPr>
            <w:tcW w:w="5202" w:type="dxa"/>
            <w:tcBorders>
              <w:top w:val="nil"/>
              <w:left w:val="nil"/>
              <w:bottom w:val="single" w:sz="4" w:space="0" w:color="auto"/>
              <w:right w:val="single" w:sz="4" w:space="0" w:color="auto"/>
            </w:tcBorders>
            <w:vAlign w:val="center"/>
            <w:hideMark/>
          </w:tcPr>
          <w:p w14:paraId="0CEE5E54" w14:textId="77777777" w:rsidR="00B3037C" w:rsidRPr="00B3037C" w:rsidRDefault="00B3037C" w:rsidP="001F7067">
            <w:pPr>
              <w:spacing w:after="0" w:line="240" w:lineRule="auto"/>
              <w:jc w:val="center"/>
              <w:rPr>
                <w:rFonts w:ascii="Times New Roman" w:eastAsia="Times New Roman" w:hAnsi="Times New Roman" w:cs="Times New Roman"/>
                <w:color w:val="000000"/>
                <w:kern w:val="0"/>
                <w:sz w:val="28"/>
                <w:szCs w:val="28"/>
                <w:lang w:eastAsia="en-IN"/>
                <w14:ligatures w14:val="none"/>
              </w:rPr>
            </w:pPr>
            <w:r w:rsidRPr="00B3037C">
              <w:rPr>
                <w:rFonts w:ascii="Times New Roman" w:eastAsia="Times New Roman" w:hAnsi="Times New Roman" w:cs="Times New Roman"/>
                <w:color w:val="000000"/>
                <w:kern w:val="0"/>
                <w:sz w:val="28"/>
                <w:szCs w:val="28"/>
                <w:lang w:eastAsia="en-IN"/>
                <w14:ligatures w14:val="none"/>
              </w:rPr>
              <w:t>375</w:t>
            </w:r>
          </w:p>
        </w:tc>
      </w:tr>
      <w:tr w:rsidR="00B3037C" w:rsidRPr="003970F1" w14:paraId="0A0D203B" w14:textId="77777777" w:rsidTr="0020205E">
        <w:trPr>
          <w:trHeight w:val="20"/>
          <w:jc w:val="center"/>
        </w:trPr>
        <w:tc>
          <w:tcPr>
            <w:tcW w:w="2689" w:type="dxa"/>
            <w:tcBorders>
              <w:top w:val="nil"/>
              <w:left w:val="single" w:sz="4" w:space="0" w:color="auto"/>
              <w:bottom w:val="single" w:sz="4" w:space="0" w:color="auto"/>
              <w:right w:val="single" w:sz="4" w:space="0" w:color="auto"/>
            </w:tcBorders>
            <w:vAlign w:val="center"/>
            <w:hideMark/>
          </w:tcPr>
          <w:p w14:paraId="77C0A0B6" w14:textId="77777777" w:rsidR="00B3037C" w:rsidRPr="00B3037C" w:rsidRDefault="00B3037C" w:rsidP="001F7067">
            <w:pPr>
              <w:spacing w:after="0" w:line="240" w:lineRule="auto"/>
              <w:jc w:val="center"/>
              <w:rPr>
                <w:rFonts w:ascii="Times New Roman" w:eastAsia="Times New Roman" w:hAnsi="Times New Roman" w:cs="Times New Roman"/>
                <w:color w:val="000000"/>
                <w:kern w:val="0"/>
                <w:sz w:val="28"/>
                <w:szCs w:val="28"/>
                <w:lang w:eastAsia="en-IN"/>
                <w14:ligatures w14:val="none"/>
              </w:rPr>
            </w:pPr>
            <w:r w:rsidRPr="00B3037C">
              <w:rPr>
                <w:rFonts w:ascii="Times New Roman" w:eastAsia="Times New Roman" w:hAnsi="Times New Roman" w:cs="Times New Roman"/>
                <w:color w:val="000000"/>
                <w:kern w:val="0"/>
                <w:sz w:val="28"/>
                <w:szCs w:val="28"/>
                <w:lang w:eastAsia="en-IN"/>
                <w14:ligatures w14:val="none"/>
              </w:rPr>
              <w:t>Bihar</w:t>
            </w:r>
          </w:p>
        </w:tc>
        <w:tc>
          <w:tcPr>
            <w:tcW w:w="1701" w:type="dxa"/>
            <w:tcBorders>
              <w:top w:val="nil"/>
              <w:left w:val="nil"/>
              <w:bottom w:val="single" w:sz="4" w:space="0" w:color="auto"/>
              <w:right w:val="single" w:sz="4" w:space="0" w:color="auto"/>
            </w:tcBorders>
            <w:vAlign w:val="center"/>
            <w:hideMark/>
          </w:tcPr>
          <w:p w14:paraId="33E25D41" w14:textId="77777777" w:rsidR="00B3037C" w:rsidRPr="00B3037C" w:rsidRDefault="00B3037C" w:rsidP="001F7067">
            <w:pPr>
              <w:spacing w:after="0" w:line="240" w:lineRule="auto"/>
              <w:jc w:val="center"/>
              <w:rPr>
                <w:rFonts w:ascii="Times New Roman" w:eastAsia="Times New Roman" w:hAnsi="Times New Roman" w:cs="Times New Roman"/>
                <w:color w:val="000000"/>
                <w:kern w:val="0"/>
                <w:sz w:val="28"/>
                <w:szCs w:val="28"/>
                <w:lang w:eastAsia="en-IN"/>
                <w14:ligatures w14:val="none"/>
              </w:rPr>
            </w:pPr>
            <w:r w:rsidRPr="00B3037C">
              <w:rPr>
                <w:rFonts w:ascii="Times New Roman" w:eastAsia="Times New Roman" w:hAnsi="Times New Roman" w:cs="Times New Roman"/>
                <w:color w:val="000000"/>
                <w:kern w:val="0"/>
                <w:sz w:val="28"/>
                <w:szCs w:val="28"/>
                <w:lang w:eastAsia="en-IN"/>
                <w14:ligatures w14:val="none"/>
              </w:rPr>
              <w:t>800</w:t>
            </w:r>
          </w:p>
        </w:tc>
        <w:tc>
          <w:tcPr>
            <w:tcW w:w="5202" w:type="dxa"/>
            <w:tcBorders>
              <w:top w:val="nil"/>
              <w:left w:val="nil"/>
              <w:bottom w:val="single" w:sz="4" w:space="0" w:color="auto"/>
              <w:right w:val="single" w:sz="4" w:space="0" w:color="auto"/>
            </w:tcBorders>
            <w:vAlign w:val="center"/>
            <w:hideMark/>
          </w:tcPr>
          <w:p w14:paraId="0E205943" w14:textId="77777777" w:rsidR="00B3037C" w:rsidRPr="00B3037C" w:rsidRDefault="00B3037C" w:rsidP="001F7067">
            <w:pPr>
              <w:spacing w:after="0" w:line="240" w:lineRule="auto"/>
              <w:jc w:val="center"/>
              <w:rPr>
                <w:rFonts w:ascii="Times New Roman" w:eastAsia="Times New Roman" w:hAnsi="Times New Roman" w:cs="Times New Roman"/>
                <w:color w:val="000000"/>
                <w:kern w:val="0"/>
                <w:sz w:val="28"/>
                <w:szCs w:val="28"/>
                <w:lang w:eastAsia="en-IN"/>
                <w14:ligatures w14:val="none"/>
              </w:rPr>
            </w:pPr>
            <w:r w:rsidRPr="00B3037C">
              <w:rPr>
                <w:rFonts w:ascii="Times New Roman" w:eastAsia="Times New Roman" w:hAnsi="Times New Roman" w:cs="Times New Roman"/>
                <w:color w:val="000000"/>
                <w:kern w:val="0"/>
                <w:sz w:val="28"/>
                <w:szCs w:val="28"/>
                <w:lang w:eastAsia="en-IN"/>
                <w14:ligatures w14:val="none"/>
              </w:rPr>
              <w:t>800</w:t>
            </w:r>
          </w:p>
        </w:tc>
      </w:tr>
      <w:tr w:rsidR="00B3037C" w:rsidRPr="003970F1" w14:paraId="14A95961" w14:textId="77777777" w:rsidTr="0020205E">
        <w:trPr>
          <w:trHeight w:val="20"/>
          <w:jc w:val="center"/>
        </w:trPr>
        <w:tc>
          <w:tcPr>
            <w:tcW w:w="2689" w:type="dxa"/>
            <w:tcBorders>
              <w:top w:val="nil"/>
              <w:left w:val="single" w:sz="4" w:space="0" w:color="auto"/>
              <w:bottom w:val="single" w:sz="4" w:space="0" w:color="auto"/>
              <w:right w:val="single" w:sz="4" w:space="0" w:color="auto"/>
            </w:tcBorders>
            <w:vAlign w:val="center"/>
            <w:hideMark/>
          </w:tcPr>
          <w:p w14:paraId="349A3673" w14:textId="77777777" w:rsidR="00B3037C" w:rsidRPr="00B3037C" w:rsidRDefault="00B3037C" w:rsidP="001F7067">
            <w:pPr>
              <w:spacing w:after="0" w:line="240" w:lineRule="auto"/>
              <w:jc w:val="center"/>
              <w:rPr>
                <w:rFonts w:ascii="Times New Roman" w:eastAsia="Times New Roman" w:hAnsi="Times New Roman" w:cs="Times New Roman"/>
                <w:color w:val="000000"/>
                <w:kern w:val="0"/>
                <w:sz w:val="28"/>
                <w:szCs w:val="28"/>
                <w:lang w:eastAsia="en-IN"/>
                <w14:ligatures w14:val="none"/>
              </w:rPr>
            </w:pPr>
            <w:r w:rsidRPr="00B3037C">
              <w:rPr>
                <w:rFonts w:ascii="Times New Roman" w:eastAsia="Times New Roman" w:hAnsi="Times New Roman" w:cs="Times New Roman"/>
                <w:color w:val="000000"/>
                <w:kern w:val="0"/>
                <w:sz w:val="28"/>
                <w:szCs w:val="28"/>
                <w:lang w:eastAsia="en-IN"/>
                <w14:ligatures w14:val="none"/>
              </w:rPr>
              <w:t>Gujarat</w:t>
            </w:r>
          </w:p>
        </w:tc>
        <w:tc>
          <w:tcPr>
            <w:tcW w:w="1701" w:type="dxa"/>
            <w:tcBorders>
              <w:top w:val="nil"/>
              <w:left w:val="nil"/>
              <w:bottom w:val="single" w:sz="4" w:space="0" w:color="auto"/>
              <w:right w:val="single" w:sz="4" w:space="0" w:color="auto"/>
            </w:tcBorders>
            <w:vAlign w:val="center"/>
            <w:hideMark/>
          </w:tcPr>
          <w:p w14:paraId="1B27AA67" w14:textId="77777777" w:rsidR="00B3037C" w:rsidRPr="00B3037C" w:rsidRDefault="00B3037C" w:rsidP="001F7067">
            <w:pPr>
              <w:spacing w:after="0" w:line="240" w:lineRule="auto"/>
              <w:jc w:val="center"/>
              <w:rPr>
                <w:rFonts w:ascii="Times New Roman" w:eastAsia="Times New Roman" w:hAnsi="Times New Roman" w:cs="Times New Roman"/>
                <w:color w:val="000000"/>
                <w:kern w:val="0"/>
                <w:sz w:val="28"/>
                <w:szCs w:val="28"/>
                <w:lang w:eastAsia="en-IN"/>
                <w14:ligatures w14:val="none"/>
              </w:rPr>
            </w:pPr>
            <w:r w:rsidRPr="00B3037C">
              <w:rPr>
                <w:rFonts w:ascii="Times New Roman" w:eastAsia="Times New Roman" w:hAnsi="Times New Roman" w:cs="Times New Roman"/>
                <w:color w:val="000000"/>
                <w:kern w:val="0"/>
                <w:sz w:val="28"/>
                <w:szCs w:val="28"/>
                <w:lang w:eastAsia="en-IN"/>
                <w14:ligatures w14:val="none"/>
              </w:rPr>
              <w:t>950</w:t>
            </w:r>
          </w:p>
        </w:tc>
        <w:tc>
          <w:tcPr>
            <w:tcW w:w="5202" w:type="dxa"/>
            <w:tcBorders>
              <w:top w:val="nil"/>
              <w:left w:val="nil"/>
              <w:bottom w:val="single" w:sz="4" w:space="0" w:color="auto"/>
              <w:right w:val="single" w:sz="4" w:space="0" w:color="auto"/>
            </w:tcBorders>
            <w:vAlign w:val="center"/>
            <w:hideMark/>
          </w:tcPr>
          <w:p w14:paraId="5BC0F5FA" w14:textId="77777777" w:rsidR="00B3037C" w:rsidRPr="00B3037C" w:rsidRDefault="00B3037C" w:rsidP="001F7067">
            <w:pPr>
              <w:spacing w:after="0" w:line="240" w:lineRule="auto"/>
              <w:jc w:val="center"/>
              <w:rPr>
                <w:rFonts w:ascii="Times New Roman" w:eastAsia="Times New Roman" w:hAnsi="Times New Roman" w:cs="Times New Roman"/>
                <w:color w:val="000000"/>
                <w:kern w:val="0"/>
                <w:sz w:val="28"/>
                <w:szCs w:val="28"/>
                <w:lang w:eastAsia="en-IN"/>
                <w14:ligatures w14:val="none"/>
              </w:rPr>
            </w:pPr>
            <w:r w:rsidRPr="00B3037C">
              <w:rPr>
                <w:rFonts w:ascii="Times New Roman" w:eastAsia="Times New Roman" w:hAnsi="Times New Roman" w:cs="Times New Roman"/>
                <w:color w:val="000000"/>
                <w:kern w:val="0"/>
                <w:sz w:val="28"/>
                <w:szCs w:val="28"/>
                <w:lang w:eastAsia="en-IN"/>
                <w14:ligatures w14:val="none"/>
              </w:rPr>
              <w:t>525</w:t>
            </w:r>
          </w:p>
        </w:tc>
      </w:tr>
      <w:tr w:rsidR="00B3037C" w:rsidRPr="003970F1" w14:paraId="2AC19FAE" w14:textId="77777777" w:rsidTr="0020205E">
        <w:trPr>
          <w:trHeight w:val="20"/>
          <w:jc w:val="center"/>
        </w:trPr>
        <w:tc>
          <w:tcPr>
            <w:tcW w:w="2689" w:type="dxa"/>
            <w:tcBorders>
              <w:top w:val="nil"/>
              <w:left w:val="single" w:sz="4" w:space="0" w:color="auto"/>
              <w:bottom w:val="single" w:sz="4" w:space="0" w:color="auto"/>
              <w:right w:val="single" w:sz="4" w:space="0" w:color="auto"/>
            </w:tcBorders>
            <w:vAlign w:val="center"/>
            <w:hideMark/>
          </w:tcPr>
          <w:p w14:paraId="3FD6A4BF" w14:textId="77777777" w:rsidR="00B3037C" w:rsidRPr="00B3037C" w:rsidRDefault="00B3037C" w:rsidP="001F7067">
            <w:pPr>
              <w:spacing w:after="0" w:line="240" w:lineRule="auto"/>
              <w:jc w:val="center"/>
              <w:rPr>
                <w:rFonts w:ascii="Times New Roman" w:eastAsia="Times New Roman" w:hAnsi="Times New Roman" w:cs="Times New Roman"/>
                <w:color w:val="000000"/>
                <w:kern w:val="0"/>
                <w:sz w:val="28"/>
                <w:szCs w:val="28"/>
                <w:lang w:eastAsia="en-IN"/>
                <w14:ligatures w14:val="none"/>
              </w:rPr>
            </w:pPr>
            <w:r w:rsidRPr="00B3037C">
              <w:rPr>
                <w:rFonts w:ascii="Times New Roman" w:eastAsia="Times New Roman" w:hAnsi="Times New Roman" w:cs="Times New Roman"/>
                <w:color w:val="000000"/>
                <w:kern w:val="0"/>
                <w:sz w:val="28"/>
                <w:szCs w:val="28"/>
                <w:lang w:eastAsia="en-IN"/>
                <w14:ligatures w14:val="none"/>
              </w:rPr>
              <w:t>Jammu and Kashmir</w:t>
            </w:r>
          </w:p>
        </w:tc>
        <w:tc>
          <w:tcPr>
            <w:tcW w:w="1701" w:type="dxa"/>
            <w:tcBorders>
              <w:top w:val="nil"/>
              <w:left w:val="nil"/>
              <w:bottom w:val="single" w:sz="4" w:space="0" w:color="auto"/>
              <w:right w:val="single" w:sz="4" w:space="0" w:color="auto"/>
            </w:tcBorders>
            <w:vAlign w:val="center"/>
            <w:hideMark/>
          </w:tcPr>
          <w:p w14:paraId="287B0A4E" w14:textId="77777777" w:rsidR="00B3037C" w:rsidRPr="00B3037C" w:rsidRDefault="00B3037C" w:rsidP="001F7067">
            <w:pPr>
              <w:spacing w:after="0" w:line="240" w:lineRule="auto"/>
              <w:jc w:val="center"/>
              <w:rPr>
                <w:rFonts w:ascii="Times New Roman" w:eastAsia="Times New Roman" w:hAnsi="Times New Roman" w:cs="Times New Roman"/>
                <w:color w:val="000000"/>
                <w:kern w:val="0"/>
                <w:sz w:val="28"/>
                <w:szCs w:val="28"/>
                <w:lang w:eastAsia="en-IN"/>
                <w14:ligatures w14:val="none"/>
              </w:rPr>
            </w:pPr>
            <w:r w:rsidRPr="00B3037C">
              <w:rPr>
                <w:rFonts w:ascii="Times New Roman" w:eastAsia="Times New Roman" w:hAnsi="Times New Roman" w:cs="Times New Roman"/>
                <w:color w:val="000000"/>
                <w:kern w:val="0"/>
                <w:sz w:val="28"/>
                <w:szCs w:val="28"/>
                <w:lang w:eastAsia="en-IN"/>
                <w14:ligatures w14:val="none"/>
              </w:rPr>
              <w:t>325</w:t>
            </w:r>
          </w:p>
        </w:tc>
        <w:tc>
          <w:tcPr>
            <w:tcW w:w="5202" w:type="dxa"/>
            <w:tcBorders>
              <w:top w:val="nil"/>
              <w:left w:val="nil"/>
              <w:bottom w:val="single" w:sz="4" w:space="0" w:color="auto"/>
              <w:right w:val="single" w:sz="4" w:space="0" w:color="auto"/>
            </w:tcBorders>
            <w:vAlign w:val="center"/>
            <w:hideMark/>
          </w:tcPr>
          <w:p w14:paraId="134720CA" w14:textId="77777777" w:rsidR="00B3037C" w:rsidRPr="00B3037C" w:rsidRDefault="00B3037C" w:rsidP="001F7067">
            <w:pPr>
              <w:spacing w:after="0" w:line="240" w:lineRule="auto"/>
              <w:jc w:val="center"/>
              <w:rPr>
                <w:rFonts w:ascii="Times New Roman" w:eastAsia="Times New Roman" w:hAnsi="Times New Roman" w:cs="Times New Roman"/>
                <w:color w:val="000000"/>
                <w:kern w:val="0"/>
                <w:sz w:val="28"/>
                <w:szCs w:val="28"/>
                <w:lang w:eastAsia="en-IN"/>
                <w14:ligatures w14:val="none"/>
              </w:rPr>
            </w:pPr>
            <w:r w:rsidRPr="00B3037C">
              <w:rPr>
                <w:rFonts w:ascii="Times New Roman" w:eastAsia="Times New Roman" w:hAnsi="Times New Roman" w:cs="Times New Roman"/>
                <w:color w:val="000000"/>
                <w:kern w:val="0"/>
                <w:sz w:val="28"/>
                <w:szCs w:val="28"/>
                <w:lang w:eastAsia="en-IN"/>
                <w14:ligatures w14:val="none"/>
              </w:rPr>
              <w:t>175</w:t>
            </w:r>
          </w:p>
        </w:tc>
      </w:tr>
      <w:tr w:rsidR="00B3037C" w:rsidRPr="003970F1" w14:paraId="718F2CE2" w14:textId="77777777" w:rsidTr="0020205E">
        <w:trPr>
          <w:trHeight w:val="20"/>
          <w:jc w:val="center"/>
        </w:trPr>
        <w:tc>
          <w:tcPr>
            <w:tcW w:w="2689" w:type="dxa"/>
            <w:tcBorders>
              <w:top w:val="nil"/>
              <w:left w:val="single" w:sz="4" w:space="0" w:color="auto"/>
              <w:bottom w:val="single" w:sz="4" w:space="0" w:color="auto"/>
              <w:right w:val="single" w:sz="4" w:space="0" w:color="auto"/>
            </w:tcBorders>
            <w:vAlign w:val="center"/>
            <w:hideMark/>
          </w:tcPr>
          <w:p w14:paraId="611795D3" w14:textId="77777777" w:rsidR="00B3037C" w:rsidRPr="00B3037C" w:rsidRDefault="00B3037C" w:rsidP="001F7067">
            <w:pPr>
              <w:spacing w:after="0" w:line="240" w:lineRule="auto"/>
              <w:jc w:val="center"/>
              <w:rPr>
                <w:rFonts w:ascii="Times New Roman" w:eastAsia="Times New Roman" w:hAnsi="Times New Roman" w:cs="Times New Roman"/>
                <w:color w:val="000000"/>
                <w:kern w:val="0"/>
                <w:sz w:val="28"/>
                <w:szCs w:val="28"/>
                <w:lang w:eastAsia="en-IN"/>
                <w14:ligatures w14:val="none"/>
              </w:rPr>
            </w:pPr>
            <w:r w:rsidRPr="00B3037C">
              <w:rPr>
                <w:rFonts w:ascii="Times New Roman" w:eastAsia="Times New Roman" w:hAnsi="Times New Roman" w:cs="Times New Roman"/>
                <w:color w:val="000000"/>
                <w:kern w:val="0"/>
                <w:sz w:val="28"/>
                <w:szCs w:val="28"/>
                <w:lang w:eastAsia="en-IN"/>
                <w14:ligatures w14:val="none"/>
              </w:rPr>
              <w:t>Kerala</w:t>
            </w:r>
          </w:p>
        </w:tc>
        <w:tc>
          <w:tcPr>
            <w:tcW w:w="1701" w:type="dxa"/>
            <w:tcBorders>
              <w:top w:val="nil"/>
              <w:left w:val="nil"/>
              <w:bottom w:val="single" w:sz="4" w:space="0" w:color="auto"/>
              <w:right w:val="single" w:sz="4" w:space="0" w:color="auto"/>
            </w:tcBorders>
            <w:vAlign w:val="center"/>
            <w:hideMark/>
          </w:tcPr>
          <w:p w14:paraId="60DBA1A8" w14:textId="77777777" w:rsidR="00B3037C" w:rsidRPr="00B3037C" w:rsidRDefault="00B3037C" w:rsidP="001F7067">
            <w:pPr>
              <w:spacing w:after="0" w:line="240" w:lineRule="auto"/>
              <w:jc w:val="center"/>
              <w:rPr>
                <w:rFonts w:ascii="Times New Roman" w:eastAsia="Times New Roman" w:hAnsi="Times New Roman" w:cs="Times New Roman"/>
                <w:color w:val="000000"/>
                <w:kern w:val="0"/>
                <w:sz w:val="28"/>
                <w:szCs w:val="28"/>
                <w:lang w:eastAsia="en-IN"/>
                <w14:ligatures w14:val="none"/>
              </w:rPr>
            </w:pPr>
            <w:r w:rsidRPr="00B3037C">
              <w:rPr>
                <w:rFonts w:ascii="Times New Roman" w:eastAsia="Times New Roman" w:hAnsi="Times New Roman" w:cs="Times New Roman"/>
                <w:color w:val="000000"/>
                <w:kern w:val="0"/>
                <w:sz w:val="28"/>
                <w:szCs w:val="28"/>
                <w:lang w:eastAsia="en-IN"/>
                <w14:ligatures w14:val="none"/>
              </w:rPr>
              <w:t>850</w:t>
            </w:r>
          </w:p>
        </w:tc>
        <w:tc>
          <w:tcPr>
            <w:tcW w:w="5202" w:type="dxa"/>
            <w:tcBorders>
              <w:top w:val="nil"/>
              <w:left w:val="nil"/>
              <w:bottom w:val="single" w:sz="4" w:space="0" w:color="auto"/>
              <w:right w:val="single" w:sz="4" w:space="0" w:color="auto"/>
            </w:tcBorders>
            <w:vAlign w:val="center"/>
            <w:hideMark/>
          </w:tcPr>
          <w:p w14:paraId="64D59A59" w14:textId="77777777" w:rsidR="00B3037C" w:rsidRPr="00B3037C" w:rsidRDefault="00B3037C" w:rsidP="001F7067">
            <w:pPr>
              <w:spacing w:after="0" w:line="240" w:lineRule="auto"/>
              <w:jc w:val="center"/>
              <w:rPr>
                <w:rFonts w:ascii="Times New Roman" w:eastAsia="Times New Roman" w:hAnsi="Times New Roman" w:cs="Times New Roman"/>
                <w:color w:val="000000"/>
                <w:kern w:val="0"/>
                <w:sz w:val="28"/>
                <w:szCs w:val="28"/>
                <w:lang w:eastAsia="en-IN"/>
                <w14:ligatures w14:val="none"/>
              </w:rPr>
            </w:pPr>
            <w:r w:rsidRPr="00B3037C">
              <w:rPr>
                <w:rFonts w:ascii="Times New Roman" w:eastAsia="Times New Roman" w:hAnsi="Times New Roman" w:cs="Times New Roman"/>
                <w:color w:val="000000"/>
                <w:kern w:val="0"/>
                <w:sz w:val="28"/>
                <w:szCs w:val="28"/>
                <w:lang w:eastAsia="en-IN"/>
                <w14:ligatures w14:val="none"/>
              </w:rPr>
              <w:t>300</w:t>
            </w:r>
          </w:p>
        </w:tc>
      </w:tr>
      <w:tr w:rsidR="00B3037C" w:rsidRPr="003970F1" w14:paraId="0A8DA048" w14:textId="77777777" w:rsidTr="0020205E">
        <w:trPr>
          <w:trHeight w:val="20"/>
          <w:jc w:val="center"/>
        </w:trPr>
        <w:tc>
          <w:tcPr>
            <w:tcW w:w="2689" w:type="dxa"/>
            <w:tcBorders>
              <w:top w:val="nil"/>
              <w:left w:val="single" w:sz="4" w:space="0" w:color="auto"/>
              <w:bottom w:val="single" w:sz="4" w:space="0" w:color="auto"/>
              <w:right w:val="single" w:sz="4" w:space="0" w:color="auto"/>
            </w:tcBorders>
            <w:vAlign w:val="center"/>
            <w:hideMark/>
          </w:tcPr>
          <w:p w14:paraId="1CB9D12A" w14:textId="77777777" w:rsidR="00B3037C" w:rsidRPr="00B3037C" w:rsidRDefault="00B3037C" w:rsidP="001F7067">
            <w:pPr>
              <w:spacing w:after="0" w:line="240" w:lineRule="auto"/>
              <w:jc w:val="center"/>
              <w:rPr>
                <w:rFonts w:ascii="Times New Roman" w:eastAsia="Times New Roman" w:hAnsi="Times New Roman" w:cs="Times New Roman"/>
                <w:color w:val="000000"/>
                <w:kern w:val="0"/>
                <w:sz w:val="28"/>
                <w:szCs w:val="28"/>
                <w:lang w:eastAsia="en-IN"/>
                <w14:ligatures w14:val="none"/>
              </w:rPr>
            </w:pPr>
            <w:r w:rsidRPr="00B3037C">
              <w:rPr>
                <w:rFonts w:ascii="Times New Roman" w:eastAsia="Times New Roman" w:hAnsi="Times New Roman" w:cs="Times New Roman"/>
                <w:color w:val="000000"/>
                <w:kern w:val="0"/>
                <w:sz w:val="28"/>
                <w:szCs w:val="28"/>
                <w:lang w:eastAsia="en-IN"/>
                <w14:ligatures w14:val="none"/>
              </w:rPr>
              <w:t>Madhya Pradesh</w:t>
            </w:r>
          </w:p>
        </w:tc>
        <w:tc>
          <w:tcPr>
            <w:tcW w:w="1701" w:type="dxa"/>
            <w:tcBorders>
              <w:top w:val="nil"/>
              <w:left w:val="nil"/>
              <w:bottom w:val="single" w:sz="4" w:space="0" w:color="auto"/>
              <w:right w:val="single" w:sz="4" w:space="0" w:color="auto"/>
            </w:tcBorders>
            <w:vAlign w:val="center"/>
            <w:hideMark/>
          </w:tcPr>
          <w:p w14:paraId="1F9A03DD" w14:textId="77777777" w:rsidR="00B3037C" w:rsidRPr="00B3037C" w:rsidRDefault="00B3037C" w:rsidP="001F7067">
            <w:pPr>
              <w:spacing w:after="0" w:line="240" w:lineRule="auto"/>
              <w:jc w:val="center"/>
              <w:rPr>
                <w:rFonts w:ascii="Times New Roman" w:eastAsia="Times New Roman" w:hAnsi="Times New Roman" w:cs="Times New Roman"/>
                <w:color w:val="000000"/>
                <w:kern w:val="0"/>
                <w:sz w:val="28"/>
                <w:szCs w:val="28"/>
                <w:lang w:eastAsia="en-IN"/>
                <w14:ligatures w14:val="none"/>
              </w:rPr>
            </w:pPr>
            <w:r w:rsidRPr="00B3037C">
              <w:rPr>
                <w:rFonts w:ascii="Times New Roman" w:eastAsia="Times New Roman" w:hAnsi="Times New Roman" w:cs="Times New Roman"/>
                <w:color w:val="000000"/>
                <w:kern w:val="0"/>
                <w:sz w:val="28"/>
                <w:szCs w:val="28"/>
                <w:lang w:eastAsia="en-IN"/>
                <w14:ligatures w14:val="none"/>
              </w:rPr>
              <w:t>625</w:t>
            </w:r>
          </w:p>
        </w:tc>
        <w:tc>
          <w:tcPr>
            <w:tcW w:w="5202" w:type="dxa"/>
            <w:tcBorders>
              <w:top w:val="nil"/>
              <w:left w:val="nil"/>
              <w:bottom w:val="single" w:sz="4" w:space="0" w:color="auto"/>
              <w:right w:val="single" w:sz="4" w:space="0" w:color="auto"/>
            </w:tcBorders>
            <w:vAlign w:val="center"/>
            <w:hideMark/>
          </w:tcPr>
          <w:p w14:paraId="7292F353" w14:textId="77777777" w:rsidR="00B3037C" w:rsidRPr="00B3037C" w:rsidRDefault="00B3037C" w:rsidP="001F7067">
            <w:pPr>
              <w:spacing w:after="0" w:line="240" w:lineRule="auto"/>
              <w:jc w:val="center"/>
              <w:rPr>
                <w:rFonts w:ascii="Times New Roman" w:eastAsia="Times New Roman" w:hAnsi="Times New Roman" w:cs="Times New Roman"/>
                <w:color w:val="000000"/>
                <w:kern w:val="0"/>
                <w:sz w:val="28"/>
                <w:szCs w:val="28"/>
                <w:lang w:eastAsia="en-IN"/>
                <w14:ligatures w14:val="none"/>
              </w:rPr>
            </w:pPr>
            <w:r w:rsidRPr="00B3037C">
              <w:rPr>
                <w:rFonts w:ascii="Times New Roman" w:eastAsia="Times New Roman" w:hAnsi="Times New Roman" w:cs="Times New Roman"/>
                <w:color w:val="000000"/>
                <w:kern w:val="0"/>
                <w:sz w:val="28"/>
                <w:szCs w:val="28"/>
                <w:lang w:eastAsia="en-IN"/>
                <w14:ligatures w14:val="none"/>
              </w:rPr>
              <w:t>500</w:t>
            </w:r>
          </w:p>
        </w:tc>
      </w:tr>
      <w:tr w:rsidR="00B3037C" w:rsidRPr="003970F1" w14:paraId="6D7B8F48" w14:textId="77777777" w:rsidTr="0020205E">
        <w:trPr>
          <w:trHeight w:val="20"/>
          <w:jc w:val="center"/>
        </w:trPr>
        <w:tc>
          <w:tcPr>
            <w:tcW w:w="2689" w:type="dxa"/>
            <w:tcBorders>
              <w:top w:val="nil"/>
              <w:left w:val="single" w:sz="4" w:space="0" w:color="auto"/>
              <w:bottom w:val="single" w:sz="4" w:space="0" w:color="auto"/>
              <w:right w:val="single" w:sz="4" w:space="0" w:color="auto"/>
            </w:tcBorders>
            <w:vAlign w:val="center"/>
            <w:hideMark/>
          </w:tcPr>
          <w:p w14:paraId="764A97A2" w14:textId="77777777" w:rsidR="00B3037C" w:rsidRPr="00B3037C" w:rsidRDefault="00B3037C" w:rsidP="001F7067">
            <w:pPr>
              <w:spacing w:after="0" w:line="240" w:lineRule="auto"/>
              <w:jc w:val="center"/>
              <w:rPr>
                <w:rFonts w:ascii="Times New Roman" w:eastAsia="Times New Roman" w:hAnsi="Times New Roman" w:cs="Times New Roman"/>
                <w:color w:val="000000"/>
                <w:kern w:val="0"/>
                <w:sz w:val="28"/>
                <w:szCs w:val="28"/>
                <w:lang w:eastAsia="en-IN"/>
                <w14:ligatures w14:val="none"/>
              </w:rPr>
            </w:pPr>
            <w:r w:rsidRPr="00B3037C">
              <w:rPr>
                <w:rFonts w:ascii="Times New Roman" w:eastAsia="Times New Roman" w:hAnsi="Times New Roman" w:cs="Times New Roman"/>
                <w:color w:val="000000"/>
                <w:kern w:val="0"/>
                <w:sz w:val="28"/>
                <w:szCs w:val="28"/>
                <w:lang w:eastAsia="en-IN"/>
                <w14:ligatures w14:val="none"/>
              </w:rPr>
              <w:t>Madras</w:t>
            </w:r>
          </w:p>
        </w:tc>
        <w:tc>
          <w:tcPr>
            <w:tcW w:w="1701" w:type="dxa"/>
            <w:tcBorders>
              <w:top w:val="nil"/>
              <w:left w:val="nil"/>
              <w:bottom w:val="single" w:sz="4" w:space="0" w:color="auto"/>
              <w:right w:val="single" w:sz="4" w:space="0" w:color="auto"/>
            </w:tcBorders>
            <w:vAlign w:val="center"/>
            <w:hideMark/>
          </w:tcPr>
          <w:p w14:paraId="26A82BDF" w14:textId="77777777" w:rsidR="00B3037C" w:rsidRPr="00B3037C" w:rsidRDefault="00B3037C" w:rsidP="001F7067">
            <w:pPr>
              <w:spacing w:after="0" w:line="240" w:lineRule="auto"/>
              <w:jc w:val="center"/>
              <w:rPr>
                <w:rFonts w:ascii="Times New Roman" w:eastAsia="Times New Roman" w:hAnsi="Times New Roman" w:cs="Times New Roman"/>
                <w:color w:val="000000"/>
                <w:kern w:val="0"/>
                <w:sz w:val="28"/>
                <w:szCs w:val="28"/>
                <w:lang w:eastAsia="en-IN"/>
                <w14:ligatures w14:val="none"/>
              </w:rPr>
            </w:pPr>
            <w:r w:rsidRPr="00B3037C">
              <w:rPr>
                <w:rFonts w:ascii="Times New Roman" w:eastAsia="Times New Roman" w:hAnsi="Times New Roman" w:cs="Times New Roman"/>
                <w:color w:val="000000"/>
                <w:kern w:val="0"/>
                <w:sz w:val="28"/>
                <w:szCs w:val="28"/>
                <w:lang w:eastAsia="en-IN"/>
                <w14:ligatures w14:val="none"/>
              </w:rPr>
              <w:t>800</w:t>
            </w:r>
          </w:p>
        </w:tc>
        <w:tc>
          <w:tcPr>
            <w:tcW w:w="5202" w:type="dxa"/>
            <w:tcBorders>
              <w:top w:val="nil"/>
              <w:left w:val="nil"/>
              <w:bottom w:val="single" w:sz="4" w:space="0" w:color="auto"/>
              <w:right w:val="single" w:sz="4" w:space="0" w:color="auto"/>
            </w:tcBorders>
            <w:vAlign w:val="center"/>
            <w:hideMark/>
          </w:tcPr>
          <w:p w14:paraId="1CA7D3F8" w14:textId="77777777" w:rsidR="00B3037C" w:rsidRPr="00B3037C" w:rsidRDefault="00B3037C" w:rsidP="001F7067">
            <w:pPr>
              <w:spacing w:after="0" w:line="240" w:lineRule="auto"/>
              <w:jc w:val="center"/>
              <w:rPr>
                <w:rFonts w:ascii="Times New Roman" w:eastAsia="Times New Roman" w:hAnsi="Times New Roman" w:cs="Times New Roman"/>
                <w:color w:val="000000"/>
                <w:kern w:val="0"/>
                <w:sz w:val="28"/>
                <w:szCs w:val="28"/>
                <w:lang w:eastAsia="en-IN"/>
                <w14:ligatures w14:val="none"/>
              </w:rPr>
            </w:pPr>
            <w:r w:rsidRPr="00B3037C">
              <w:rPr>
                <w:rFonts w:ascii="Times New Roman" w:eastAsia="Times New Roman" w:hAnsi="Times New Roman" w:cs="Times New Roman"/>
                <w:color w:val="000000"/>
                <w:kern w:val="0"/>
                <w:sz w:val="28"/>
                <w:szCs w:val="28"/>
                <w:lang w:eastAsia="en-IN"/>
                <w14:ligatures w14:val="none"/>
              </w:rPr>
              <w:t>500</w:t>
            </w:r>
          </w:p>
        </w:tc>
      </w:tr>
      <w:tr w:rsidR="00B3037C" w:rsidRPr="003970F1" w14:paraId="61E0FF8C" w14:textId="77777777" w:rsidTr="0020205E">
        <w:trPr>
          <w:trHeight w:val="20"/>
          <w:jc w:val="center"/>
        </w:trPr>
        <w:tc>
          <w:tcPr>
            <w:tcW w:w="2689" w:type="dxa"/>
            <w:tcBorders>
              <w:top w:val="nil"/>
              <w:left w:val="single" w:sz="4" w:space="0" w:color="auto"/>
              <w:bottom w:val="single" w:sz="4" w:space="0" w:color="auto"/>
              <w:right w:val="single" w:sz="4" w:space="0" w:color="auto"/>
            </w:tcBorders>
            <w:vAlign w:val="center"/>
            <w:hideMark/>
          </w:tcPr>
          <w:p w14:paraId="3834B438" w14:textId="77777777" w:rsidR="00B3037C" w:rsidRPr="00B3037C" w:rsidRDefault="00B3037C" w:rsidP="001F7067">
            <w:pPr>
              <w:spacing w:after="0" w:line="240" w:lineRule="auto"/>
              <w:jc w:val="center"/>
              <w:rPr>
                <w:rFonts w:ascii="Times New Roman" w:eastAsia="Times New Roman" w:hAnsi="Times New Roman" w:cs="Times New Roman"/>
                <w:color w:val="000000"/>
                <w:kern w:val="0"/>
                <w:sz w:val="28"/>
                <w:szCs w:val="28"/>
                <w:lang w:eastAsia="en-IN"/>
                <w14:ligatures w14:val="none"/>
              </w:rPr>
            </w:pPr>
            <w:r w:rsidRPr="00B3037C">
              <w:rPr>
                <w:rFonts w:ascii="Times New Roman" w:eastAsia="Times New Roman" w:hAnsi="Times New Roman" w:cs="Times New Roman"/>
                <w:color w:val="000000"/>
                <w:kern w:val="0"/>
                <w:sz w:val="28"/>
                <w:szCs w:val="28"/>
                <w:lang w:eastAsia="en-IN"/>
                <w14:ligatures w14:val="none"/>
              </w:rPr>
              <w:t>Maharashtra</w:t>
            </w:r>
          </w:p>
        </w:tc>
        <w:tc>
          <w:tcPr>
            <w:tcW w:w="1701" w:type="dxa"/>
            <w:tcBorders>
              <w:top w:val="nil"/>
              <w:left w:val="nil"/>
              <w:bottom w:val="single" w:sz="4" w:space="0" w:color="auto"/>
              <w:right w:val="single" w:sz="4" w:space="0" w:color="auto"/>
            </w:tcBorders>
            <w:vAlign w:val="center"/>
            <w:hideMark/>
          </w:tcPr>
          <w:p w14:paraId="58F293F2" w14:textId="77777777" w:rsidR="00B3037C" w:rsidRPr="00B3037C" w:rsidRDefault="00B3037C" w:rsidP="001F7067">
            <w:pPr>
              <w:spacing w:after="0" w:line="240" w:lineRule="auto"/>
              <w:jc w:val="center"/>
              <w:rPr>
                <w:rFonts w:ascii="Times New Roman" w:eastAsia="Times New Roman" w:hAnsi="Times New Roman" w:cs="Times New Roman"/>
                <w:color w:val="000000"/>
                <w:kern w:val="0"/>
                <w:sz w:val="28"/>
                <w:szCs w:val="28"/>
                <w:lang w:eastAsia="en-IN"/>
                <w14:ligatures w14:val="none"/>
              </w:rPr>
            </w:pPr>
            <w:r w:rsidRPr="00B3037C">
              <w:rPr>
                <w:rFonts w:ascii="Times New Roman" w:eastAsia="Times New Roman" w:hAnsi="Times New Roman" w:cs="Times New Roman"/>
                <w:color w:val="000000"/>
                <w:kern w:val="0"/>
                <w:sz w:val="28"/>
                <w:szCs w:val="28"/>
                <w:lang w:eastAsia="en-IN"/>
                <w14:ligatures w14:val="none"/>
              </w:rPr>
              <w:t>—</w:t>
            </w:r>
          </w:p>
        </w:tc>
        <w:tc>
          <w:tcPr>
            <w:tcW w:w="5202" w:type="dxa"/>
            <w:tcBorders>
              <w:top w:val="nil"/>
              <w:left w:val="nil"/>
              <w:bottom w:val="single" w:sz="4" w:space="0" w:color="auto"/>
              <w:right w:val="single" w:sz="4" w:space="0" w:color="auto"/>
            </w:tcBorders>
            <w:vAlign w:val="center"/>
            <w:hideMark/>
          </w:tcPr>
          <w:p w14:paraId="6D228F51" w14:textId="77777777" w:rsidR="00B3037C" w:rsidRPr="00B3037C" w:rsidRDefault="00B3037C" w:rsidP="001F7067">
            <w:pPr>
              <w:spacing w:after="0" w:line="240" w:lineRule="auto"/>
              <w:jc w:val="center"/>
              <w:rPr>
                <w:rFonts w:ascii="Times New Roman" w:eastAsia="Times New Roman" w:hAnsi="Times New Roman" w:cs="Times New Roman"/>
                <w:color w:val="000000"/>
                <w:kern w:val="0"/>
                <w:sz w:val="28"/>
                <w:szCs w:val="28"/>
                <w:lang w:eastAsia="en-IN"/>
                <w14:ligatures w14:val="none"/>
              </w:rPr>
            </w:pPr>
            <w:r w:rsidRPr="00B3037C">
              <w:rPr>
                <w:rFonts w:ascii="Times New Roman" w:eastAsia="Times New Roman" w:hAnsi="Times New Roman" w:cs="Times New Roman"/>
                <w:color w:val="000000"/>
                <w:kern w:val="0"/>
                <w:sz w:val="28"/>
                <w:szCs w:val="28"/>
                <w:lang w:eastAsia="en-IN"/>
                <w14:ligatures w14:val="none"/>
              </w:rPr>
              <w:t>675</w:t>
            </w:r>
          </w:p>
        </w:tc>
      </w:tr>
      <w:tr w:rsidR="00B3037C" w:rsidRPr="003970F1" w14:paraId="5F9BC1B1" w14:textId="77777777" w:rsidTr="0020205E">
        <w:trPr>
          <w:trHeight w:val="20"/>
          <w:jc w:val="center"/>
        </w:trPr>
        <w:tc>
          <w:tcPr>
            <w:tcW w:w="2689" w:type="dxa"/>
            <w:tcBorders>
              <w:top w:val="nil"/>
              <w:left w:val="single" w:sz="4" w:space="0" w:color="auto"/>
              <w:bottom w:val="single" w:sz="4" w:space="0" w:color="auto"/>
              <w:right w:val="single" w:sz="4" w:space="0" w:color="auto"/>
            </w:tcBorders>
            <w:vAlign w:val="center"/>
            <w:hideMark/>
          </w:tcPr>
          <w:p w14:paraId="0FB89812" w14:textId="77777777" w:rsidR="00B3037C" w:rsidRPr="00B3037C" w:rsidRDefault="00B3037C" w:rsidP="001F7067">
            <w:pPr>
              <w:spacing w:after="0" w:line="240" w:lineRule="auto"/>
              <w:jc w:val="center"/>
              <w:rPr>
                <w:rFonts w:ascii="Times New Roman" w:eastAsia="Times New Roman" w:hAnsi="Times New Roman" w:cs="Times New Roman"/>
                <w:color w:val="000000"/>
                <w:kern w:val="0"/>
                <w:sz w:val="28"/>
                <w:szCs w:val="28"/>
                <w:lang w:eastAsia="en-IN"/>
                <w14:ligatures w14:val="none"/>
              </w:rPr>
            </w:pPr>
            <w:r w:rsidRPr="00B3037C">
              <w:rPr>
                <w:rFonts w:ascii="Times New Roman" w:eastAsia="Times New Roman" w:hAnsi="Times New Roman" w:cs="Times New Roman"/>
                <w:color w:val="000000"/>
                <w:kern w:val="0"/>
                <w:sz w:val="28"/>
                <w:szCs w:val="28"/>
                <w:lang w:eastAsia="en-IN"/>
                <w14:ligatures w14:val="none"/>
              </w:rPr>
              <w:t>Mysore</w:t>
            </w:r>
          </w:p>
        </w:tc>
        <w:tc>
          <w:tcPr>
            <w:tcW w:w="1701" w:type="dxa"/>
            <w:tcBorders>
              <w:top w:val="nil"/>
              <w:left w:val="nil"/>
              <w:bottom w:val="single" w:sz="4" w:space="0" w:color="auto"/>
              <w:right w:val="single" w:sz="4" w:space="0" w:color="auto"/>
            </w:tcBorders>
            <w:vAlign w:val="center"/>
            <w:hideMark/>
          </w:tcPr>
          <w:p w14:paraId="37AEA7D5" w14:textId="77777777" w:rsidR="00B3037C" w:rsidRPr="00B3037C" w:rsidRDefault="00B3037C" w:rsidP="001F7067">
            <w:pPr>
              <w:spacing w:after="0" w:line="240" w:lineRule="auto"/>
              <w:jc w:val="center"/>
              <w:rPr>
                <w:rFonts w:ascii="Times New Roman" w:eastAsia="Times New Roman" w:hAnsi="Times New Roman" w:cs="Times New Roman"/>
                <w:color w:val="000000"/>
                <w:kern w:val="0"/>
                <w:sz w:val="28"/>
                <w:szCs w:val="28"/>
                <w:lang w:eastAsia="en-IN"/>
                <w14:ligatures w14:val="none"/>
              </w:rPr>
            </w:pPr>
            <w:r w:rsidRPr="00B3037C">
              <w:rPr>
                <w:rFonts w:ascii="Times New Roman" w:eastAsia="Times New Roman" w:hAnsi="Times New Roman" w:cs="Times New Roman"/>
                <w:color w:val="000000"/>
                <w:kern w:val="0"/>
                <w:sz w:val="28"/>
                <w:szCs w:val="28"/>
                <w:lang w:eastAsia="en-IN"/>
                <w14:ligatures w14:val="none"/>
              </w:rPr>
              <w:t>775</w:t>
            </w:r>
          </w:p>
        </w:tc>
        <w:tc>
          <w:tcPr>
            <w:tcW w:w="5202" w:type="dxa"/>
            <w:tcBorders>
              <w:top w:val="nil"/>
              <w:left w:val="nil"/>
              <w:bottom w:val="single" w:sz="4" w:space="0" w:color="auto"/>
              <w:right w:val="single" w:sz="4" w:space="0" w:color="auto"/>
            </w:tcBorders>
            <w:vAlign w:val="center"/>
            <w:hideMark/>
          </w:tcPr>
          <w:p w14:paraId="4269602F" w14:textId="77777777" w:rsidR="00B3037C" w:rsidRPr="00B3037C" w:rsidRDefault="00B3037C" w:rsidP="001F7067">
            <w:pPr>
              <w:spacing w:after="0" w:line="240" w:lineRule="auto"/>
              <w:jc w:val="center"/>
              <w:rPr>
                <w:rFonts w:ascii="Times New Roman" w:eastAsia="Times New Roman" w:hAnsi="Times New Roman" w:cs="Times New Roman"/>
                <w:color w:val="000000"/>
                <w:kern w:val="0"/>
                <w:sz w:val="28"/>
                <w:szCs w:val="28"/>
                <w:lang w:eastAsia="en-IN"/>
                <w14:ligatures w14:val="none"/>
              </w:rPr>
            </w:pPr>
            <w:r w:rsidRPr="00B3037C">
              <w:rPr>
                <w:rFonts w:ascii="Times New Roman" w:eastAsia="Times New Roman" w:hAnsi="Times New Roman" w:cs="Times New Roman"/>
                <w:color w:val="000000"/>
                <w:kern w:val="0"/>
                <w:sz w:val="28"/>
                <w:szCs w:val="28"/>
                <w:lang w:eastAsia="en-IN"/>
                <w14:ligatures w14:val="none"/>
              </w:rPr>
              <w:t>150</w:t>
            </w:r>
          </w:p>
        </w:tc>
      </w:tr>
      <w:tr w:rsidR="00B3037C" w:rsidRPr="003970F1" w14:paraId="3FFBCA9D" w14:textId="77777777" w:rsidTr="0020205E">
        <w:trPr>
          <w:trHeight w:val="20"/>
          <w:jc w:val="center"/>
        </w:trPr>
        <w:tc>
          <w:tcPr>
            <w:tcW w:w="2689" w:type="dxa"/>
            <w:tcBorders>
              <w:top w:val="nil"/>
              <w:left w:val="single" w:sz="4" w:space="0" w:color="auto"/>
              <w:bottom w:val="single" w:sz="4" w:space="0" w:color="auto"/>
              <w:right w:val="single" w:sz="4" w:space="0" w:color="auto"/>
            </w:tcBorders>
            <w:vAlign w:val="center"/>
            <w:hideMark/>
          </w:tcPr>
          <w:p w14:paraId="75627C3D" w14:textId="77777777" w:rsidR="00B3037C" w:rsidRPr="00B3037C" w:rsidRDefault="00B3037C" w:rsidP="001F7067">
            <w:pPr>
              <w:spacing w:after="0" w:line="240" w:lineRule="auto"/>
              <w:jc w:val="center"/>
              <w:rPr>
                <w:rFonts w:ascii="Times New Roman" w:eastAsia="Times New Roman" w:hAnsi="Times New Roman" w:cs="Times New Roman"/>
                <w:color w:val="000000"/>
                <w:kern w:val="0"/>
                <w:sz w:val="28"/>
                <w:szCs w:val="28"/>
                <w:lang w:eastAsia="en-IN"/>
                <w14:ligatures w14:val="none"/>
              </w:rPr>
            </w:pPr>
            <w:r w:rsidRPr="00B3037C">
              <w:rPr>
                <w:rFonts w:ascii="Times New Roman" w:eastAsia="Times New Roman" w:hAnsi="Times New Roman" w:cs="Times New Roman"/>
                <w:color w:val="000000"/>
                <w:kern w:val="0"/>
                <w:sz w:val="28"/>
                <w:szCs w:val="28"/>
                <w:lang w:eastAsia="en-IN"/>
                <w14:ligatures w14:val="none"/>
              </w:rPr>
              <w:t>Orissa</w:t>
            </w:r>
          </w:p>
        </w:tc>
        <w:tc>
          <w:tcPr>
            <w:tcW w:w="1701" w:type="dxa"/>
            <w:tcBorders>
              <w:top w:val="nil"/>
              <w:left w:val="nil"/>
              <w:bottom w:val="single" w:sz="4" w:space="0" w:color="auto"/>
              <w:right w:val="single" w:sz="4" w:space="0" w:color="auto"/>
            </w:tcBorders>
            <w:vAlign w:val="center"/>
            <w:hideMark/>
          </w:tcPr>
          <w:p w14:paraId="5E45214D" w14:textId="77777777" w:rsidR="00B3037C" w:rsidRPr="00B3037C" w:rsidRDefault="00B3037C" w:rsidP="001F7067">
            <w:pPr>
              <w:spacing w:after="0" w:line="240" w:lineRule="auto"/>
              <w:jc w:val="center"/>
              <w:rPr>
                <w:rFonts w:ascii="Times New Roman" w:eastAsia="Times New Roman" w:hAnsi="Times New Roman" w:cs="Times New Roman"/>
                <w:color w:val="000000"/>
                <w:kern w:val="0"/>
                <w:sz w:val="28"/>
                <w:szCs w:val="28"/>
                <w:lang w:eastAsia="en-IN"/>
                <w14:ligatures w14:val="none"/>
              </w:rPr>
            </w:pPr>
            <w:r w:rsidRPr="00B3037C">
              <w:rPr>
                <w:rFonts w:ascii="Times New Roman" w:eastAsia="Times New Roman" w:hAnsi="Times New Roman" w:cs="Times New Roman"/>
                <w:color w:val="000000"/>
                <w:kern w:val="0"/>
                <w:sz w:val="28"/>
                <w:szCs w:val="28"/>
                <w:lang w:eastAsia="en-IN"/>
                <w14:ligatures w14:val="none"/>
              </w:rPr>
              <w:t>1600</w:t>
            </w:r>
          </w:p>
        </w:tc>
        <w:tc>
          <w:tcPr>
            <w:tcW w:w="5202" w:type="dxa"/>
            <w:tcBorders>
              <w:top w:val="nil"/>
              <w:left w:val="nil"/>
              <w:bottom w:val="single" w:sz="4" w:space="0" w:color="auto"/>
              <w:right w:val="single" w:sz="4" w:space="0" w:color="auto"/>
            </w:tcBorders>
            <w:vAlign w:val="center"/>
            <w:hideMark/>
          </w:tcPr>
          <w:p w14:paraId="1D1B6B9B" w14:textId="77777777" w:rsidR="00B3037C" w:rsidRPr="00B3037C" w:rsidRDefault="00B3037C" w:rsidP="001F7067">
            <w:pPr>
              <w:spacing w:after="0" w:line="240" w:lineRule="auto"/>
              <w:jc w:val="center"/>
              <w:rPr>
                <w:rFonts w:ascii="Times New Roman" w:eastAsia="Times New Roman" w:hAnsi="Times New Roman" w:cs="Times New Roman"/>
                <w:color w:val="000000"/>
                <w:kern w:val="0"/>
                <w:sz w:val="28"/>
                <w:szCs w:val="28"/>
                <w:lang w:eastAsia="en-IN"/>
                <w14:ligatures w14:val="none"/>
              </w:rPr>
            </w:pPr>
            <w:r w:rsidRPr="00B3037C">
              <w:rPr>
                <w:rFonts w:ascii="Times New Roman" w:eastAsia="Times New Roman" w:hAnsi="Times New Roman" w:cs="Times New Roman"/>
                <w:color w:val="000000"/>
                <w:kern w:val="0"/>
                <w:sz w:val="28"/>
                <w:szCs w:val="28"/>
                <w:lang w:eastAsia="en-IN"/>
                <w14:ligatures w14:val="none"/>
              </w:rPr>
              <w:t>450</w:t>
            </w:r>
          </w:p>
        </w:tc>
      </w:tr>
      <w:tr w:rsidR="00B3037C" w:rsidRPr="003970F1" w14:paraId="41B2F818" w14:textId="77777777" w:rsidTr="0020205E">
        <w:trPr>
          <w:trHeight w:val="20"/>
          <w:jc w:val="center"/>
        </w:trPr>
        <w:tc>
          <w:tcPr>
            <w:tcW w:w="2689" w:type="dxa"/>
            <w:tcBorders>
              <w:top w:val="nil"/>
              <w:left w:val="single" w:sz="4" w:space="0" w:color="auto"/>
              <w:bottom w:val="single" w:sz="4" w:space="0" w:color="auto"/>
              <w:right w:val="single" w:sz="4" w:space="0" w:color="auto"/>
            </w:tcBorders>
            <w:vAlign w:val="center"/>
            <w:hideMark/>
          </w:tcPr>
          <w:p w14:paraId="3998B071" w14:textId="77777777" w:rsidR="00B3037C" w:rsidRPr="00B3037C" w:rsidRDefault="00B3037C" w:rsidP="001F7067">
            <w:pPr>
              <w:spacing w:after="0" w:line="240" w:lineRule="auto"/>
              <w:jc w:val="center"/>
              <w:rPr>
                <w:rFonts w:ascii="Times New Roman" w:eastAsia="Times New Roman" w:hAnsi="Times New Roman" w:cs="Times New Roman"/>
                <w:color w:val="000000"/>
                <w:kern w:val="0"/>
                <w:sz w:val="28"/>
                <w:szCs w:val="28"/>
                <w:lang w:eastAsia="en-IN"/>
                <w14:ligatures w14:val="none"/>
              </w:rPr>
            </w:pPr>
            <w:r w:rsidRPr="00B3037C">
              <w:rPr>
                <w:rFonts w:ascii="Times New Roman" w:eastAsia="Times New Roman" w:hAnsi="Times New Roman" w:cs="Times New Roman"/>
                <w:color w:val="000000"/>
                <w:kern w:val="0"/>
                <w:sz w:val="28"/>
                <w:szCs w:val="28"/>
                <w:lang w:eastAsia="en-IN"/>
                <w14:ligatures w14:val="none"/>
              </w:rPr>
              <w:t>Punjab</w:t>
            </w:r>
          </w:p>
        </w:tc>
        <w:tc>
          <w:tcPr>
            <w:tcW w:w="1701" w:type="dxa"/>
            <w:tcBorders>
              <w:top w:val="nil"/>
              <w:left w:val="nil"/>
              <w:bottom w:val="single" w:sz="4" w:space="0" w:color="auto"/>
              <w:right w:val="single" w:sz="4" w:space="0" w:color="auto"/>
            </w:tcBorders>
            <w:vAlign w:val="center"/>
            <w:hideMark/>
          </w:tcPr>
          <w:p w14:paraId="31B5BCDD" w14:textId="77777777" w:rsidR="00B3037C" w:rsidRPr="00B3037C" w:rsidRDefault="00B3037C" w:rsidP="001F7067">
            <w:pPr>
              <w:spacing w:after="0" w:line="240" w:lineRule="auto"/>
              <w:jc w:val="center"/>
              <w:rPr>
                <w:rFonts w:ascii="Times New Roman" w:eastAsia="Times New Roman" w:hAnsi="Times New Roman" w:cs="Times New Roman"/>
                <w:color w:val="000000"/>
                <w:kern w:val="0"/>
                <w:sz w:val="28"/>
                <w:szCs w:val="28"/>
                <w:lang w:eastAsia="en-IN"/>
                <w14:ligatures w14:val="none"/>
              </w:rPr>
            </w:pPr>
            <w:r w:rsidRPr="00B3037C">
              <w:rPr>
                <w:rFonts w:ascii="Times New Roman" w:eastAsia="Times New Roman" w:hAnsi="Times New Roman" w:cs="Times New Roman"/>
                <w:color w:val="000000"/>
                <w:kern w:val="0"/>
                <w:sz w:val="28"/>
                <w:szCs w:val="28"/>
                <w:lang w:eastAsia="en-IN"/>
                <w14:ligatures w14:val="none"/>
              </w:rPr>
              <w:t>275</w:t>
            </w:r>
          </w:p>
        </w:tc>
        <w:tc>
          <w:tcPr>
            <w:tcW w:w="5202" w:type="dxa"/>
            <w:tcBorders>
              <w:top w:val="nil"/>
              <w:left w:val="nil"/>
              <w:bottom w:val="single" w:sz="4" w:space="0" w:color="auto"/>
              <w:right w:val="single" w:sz="4" w:space="0" w:color="auto"/>
            </w:tcBorders>
            <w:vAlign w:val="center"/>
            <w:hideMark/>
          </w:tcPr>
          <w:p w14:paraId="241B2DA6" w14:textId="77777777" w:rsidR="00B3037C" w:rsidRPr="00B3037C" w:rsidRDefault="00B3037C" w:rsidP="001F7067">
            <w:pPr>
              <w:spacing w:after="0" w:line="240" w:lineRule="auto"/>
              <w:jc w:val="center"/>
              <w:rPr>
                <w:rFonts w:ascii="Times New Roman" w:eastAsia="Times New Roman" w:hAnsi="Times New Roman" w:cs="Times New Roman"/>
                <w:color w:val="000000"/>
                <w:kern w:val="0"/>
                <w:sz w:val="28"/>
                <w:szCs w:val="28"/>
                <w:lang w:eastAsia="en-IN"/>
                <w14:ligatures w14:val="none"/>
              </w:rPr>
            </w:pPr>
            <w:r w:rsidRPr="00B3037C">
              <w:rPr>
                <w:rFonts w:ascii="Times New Roman" w:eastAsia="Times New Roman" w:hAnsi="Times New Roman" w:cs="Times New Roman"/>
                <w:color w:val="000000"/>
                <w:kern w:val="0"/>
                <w:sz w:val="28"/>
                <w:szCs w:val="28"/>
                <w:lang w:eastAsia="en-IN"/>
                <w14:ligatures w14:val="none"/>
              </w:rPr>
              <w:t>275</w:t>
            </w:r>
          </w:p>
        </w:tc>
      </w:tr>
      <w:tr w:rsidR="00B3037C" w:rsidRPr="003970F1" w14:paraId="668B1EB2" w14:textId="77777777" w:rsidTr="0020205E">
        <w:trPr>
          <w:trHeight w:val="20"/>
          <w:jc w:val="center"/>
        </w:trPr>
        <w:tc>
          <w:tcPr>
            <w:tcW w:w="2689" w:type="dxa"/>
            <w:tcBorders>
              <w:top w:val="nil"/>
              <w:left w:val="single" w:sz="4" w:space="0" w:color="auto"/>
              <w:bottom w:val="single" w:sz="4" w:space="0" w:color="auto"/>
              <w:right w:val="single" w:sz="4" w:space="0" w:color="auto"/>
            </w:tcBorders>
            <w:vAlign w:val="center"/>
            <w:hideMark/>
          </w:tcPr>
          <w:p w14:paraId="09E492CE" w14:textId="77777777" w:rsidR="00B3037C" w:rsidRPr="00B3037C" w:rsidRDefault="00B3037C" w:rsidP="001F7067">
            <w:pPr>
              <w:spacing w:after="0" w:line="240" w:lineRule="auto"/>
              <w:jc w:val="center"/>
              <w:rPr>
                <w:rFonts w:ascii="Times New Roman" w:eastAsia="Times New Roman" w:hAnsi="Times New Roman" w:cs="Times New Roman"/>
                <w:color w:val="000000"/>
                <w:kern w:val="0"/>
                <w:sz w:val="28"/>
                <w:szCs w:val="28"/>
                <w:lang w:eastAsia="en-IN"/>
                <w14:ligatures w14:val="none"/>
              </w:rPr>
            </w:pPr>
            <w:r w:rsidRPr="00B3037C">
              <w:rPr>
                <w:rFonts w:ascii="Times New Roman" w:eastAsia="Times New Roman" w:hAnsi="Times New Roman" w:cs="Times New Roman"/>
                <w:color w:val="000000"/>
                <w:kern w:val="0"/>
                <w:sz w:val="28"/>
                <w:szCs w:val="28"/>
                <w:lang w:eastAsia="en-IN"/>
                <w14:ligatures w14:val="none"/>
              </w:rPr>
              <w:t>Rajasthan</w:t>
            </w:r>
          </w:p>
        </w:tc>
        <w:tc>
          <w:tcPr>
            <w:tcW w:w="1701" w:type="dxa"/>
            <w:tcBorders>
              <w:top w:val="nil"/>
              <w:left w:val="nil"/>
              <w:bottom w:val="single" w:sz="4" w:space="0" w:color="auto"/>
              <w:right w:val="single" w:sz="4" w:space="0" w:color="auto"/>
            </w:tcBorders>
            <w:vAlign w:val="center"/>
            <w:hideMark/>
          </w:tcPr>
          <w:p w14:paraId="20E09366" w14:textId="77777777" w:rsidR="00B3037C" w:rsidRPr="00B3037C" w:rsidRDefault="00B3037C" w:rsidP="001F7067">
            <w:pPr>
              <w:spacing w:after="0" w:line="240" w:lineRule="auto"/>
              <w:jc w:val="center"/>
              <w:rPr>
                <w:rFonts w:ascii="Times New Roman" w:eastAsia="Times New Roman" w:hAnsi="Times New Roman" w:cs="Times New Roman"/>
                <w:color w:val="000000"/>
                <w:kern w:val="0"/>
                <w:sz w:val="28"/>
                <w:szCs w:val="28"/>
                <w:lang w:eastAsia="en-IN"/>
                <w14:ligatures w14:val="none"/>
              </w:rPr>
            </w:pPr>
            <w:r w:rsidRPr="00B3037C">
              <w:rPr>
                <w:rFonts w:ascii="Times New Roman" w:eastAsia="Times New Roman" w:hAnsi="Times New Roman" w:cs="Times New Roman"/>
                <w:color w:val="000000"/>
                <w:kern w:val="0"/>
                <w:sz w:val="28"/>
                <w:szCs w:val="28"/>
                <w:lang w:eastAsia="en-IN"/>
                <w14:ligatures w14:val="none"/>
              </w:rPr>
              <w:t>875</w:t>
            </w:r>
          </w:p>
        </w:tc>
        <w:tc>
          <w:tcPr>
            <w:tcW w:w="5202" w:type="dxa"/>
            <w:tcBorders>
              <w:top w:val="nil"/>
              <w:left w:val="nil"/>
              <w:bottom w:val="single" w:sz="4" w:space="0" w:color="auto"/>
              <w:right w:val="single" w:sz="4" w:space="0" w:color="auto"/>
            </w:tcBorders>
            <w:vAlign w:val="center"/>
            <w:hideMark/>
          </w:tcPr>
          <w:p w14:paraId="62836A1F" w14:textId="77777777" w:rsidR="00B3037C" w:rsidRPr="00B3037C" w:rsidRDefault="00B3037C" w:rsidP="001F7067">
            <w:pPr>
              <w:spacing w:after="0" w:line="240" w:lineRule="auto"/>
              <w:jc w:val="center"/>
              <w:rPr>
                <w:rFonts w:ascii="Times New Roman" w:eastAsia="Times New Roman" w:hAnsi="Times New Roman" w:cs="Times New Roman"/>
                <w:color w:val="000000"/>
                <w:kern w:val="0"/>
                <w:sz w:val="28"/>
                <w:szCs w:val="28"/>
                <w:lang w:eastAsia="en-IN"/>
                <w14:ligatures w14:val="none"/>
              </w:rPr>
            </w:pPr>
            <w:r w:rsidRPr="00B3037C">
              <w:rPr>
                <w:rFonts w:ascii="Times New Roman" w:eastAsia="Times New Roman" w:hAnsi="Times New Roman" w:cs="Times New Roman"/>
                <w:color w:val="000000"/>
                <w:kern w:val="0"/>
                <w:sz w:val="28"/>
                <w:szCs w:val="28"/>
                <w:lang w:eastAsia="en-IN"/>
                <w14:ligatures w14:val="none"/>
              </w:rPr>
              <w:t>425</w:t>
            </w:r>
          </w:p>
        </w:tc>
      </w:tr>
      <w:tr w:rsidR="00B3037C" w:rsidRPr="003970F1" w14:paraId="1FAE10AF" w14:textId="77777777" w:rsidTr="0020205E">
        <w:trPr>
          <w:trHeight w:val="20"/>
          <w:jc w:val="center"/>
        </w:trPr>
        <w:tc>
          <w:tcPr>
            <w:tcW w:w="2689" w:type="dxa"/>
            <w:tcBorders>
              <w:top w:val="nil"/>
              <w:left w:val="single" w:sz="4" w:space="0" w:color="auto"/>
              <w:bottom w:val="single" w:sz="4" w:space="0" w:color="auto"/>
              <w:right w:val="single" w:sz="4" w:space="0" w:color="auto"/>
            </w:tcBorders>
            <w:vAlign w:val="center"/>
            <w:hideMark/>
          </w:tcPr>
          <w:p w14:paraId="0225810A" w14:textId="77777777" w:rsidR="00B3037C" w:rsidRPr="00B3037C" w:rsidRDefault="00B3037C" w:rsidP="001F7067">
            <w:pPr>
              <w:spacing w:after="0" w:line="240" w:lineRule="auto"/>
              <w:jc w:val="center"/>
              <w:rPr>
                <w:rFonts w:ascii="Times New Roman" w:eastAsia="Times New Roman" w:hAnsi="Times New Roman" w:cs="Times New Roman"/>
                <w:color w:val="000000"/>
                <w:kern w:val="0"/>
                <w:sz w:val="28"/>
                <w:szCs w:val="28"/>
                <w:lang w:eastAsia="en-IN"/>
                <w14:ligatures w14:val="none"/>
              </w:rPr>
            </w:pPr>
            <w:r w:rsidRPr="00B3037C">
              <w:rPr>
                <w:rFonts w:ascii="Times New Roman" w:eastAsia="Times New Roman" w:hAnsi="Times New Roman" w:cs="Times New Roman"/>
                <w:color w:val="000000"/>
                <w:kern w:val="0"/>
                <w:sz w:val="28"/>
                <w:szCs w:val="28"/>
                <w:lang w:eastAsia="en-IN"/>
                <w14:ligatures w14:val="none"/>
              </w:rPr>
              <w:t>Uttar Pradesh</w:t>
            </w:r>
          </w:p>
        </w:tc>
        <w:tc>
          <w:tcPr>
            <w:tcW w:w="1701" w:type="dxa"/>
            <w:tcBorders>
              <w:top w:val="nil"/>
              <w:left w:val="nil"/>
              <w:bottom w:val="single" w:sz="4" w:space="0" w:color="auto"/>
              <w:right w:val="single" w:sz="4" w:space="0" w:color="auto"/>
            </w:tcBorders>
            <w:vAlign w:val="center"/>
            <w:hideMark/>
          </w:tcPr>
          <w:p w14:paraId="73D3FF19" w14:textId="77777777" w:rsidR="00B3037C" w:rsidRPr="00B3037C" w:rsidRDefault="00B3037C" w:rsidP="001F7067">
            <w:pPr>
              <w:spacing w:after="0" w:line="240" w:lineRule="auto"/>
              <w:jc w:val="center"/>
              <w:rPr>
                <w:rFonts w:ascii="Times New Roman" w:eastAsia="Times New Roman" w:hAnsi="Times New Roman" w:cs="Times New Roman"/>
                <w:color w:val="000000"/>
                <w:kern w:val="0"/>
                <w:sz w:val="28"/>
                <w:szCs w:val="28"/>
                <w:lang w:eastAsia="en-IN"/>
                <w14:ligatures w14:val="none"/>
              </w:rPr>
            </w:pPr>
            <w:r w:rsidRPr="00B3037C">
              <w:rPr>
                <w:rFonts w:ascii="Times New Roman" w:eastAsia="Times New Roman" w:hAnsi="Times New Roman" w:cs="Times New Roman"/>
                <w:color w:val="000000"/>
                <w:kern w:val="0"/>
                <w:sz w:val="28"/>
                <w:szCs w:val="28"/>
                <w:lang w:eastAsia="en-IN"/>
                <w14:ligatures w14:val="none"/>
              </w:rPr>
              <w:t>200</w:t>
            </w:r>
          </w:p>
        </w:tc>
        <w:tc>
          <w:tcPr>
            <w:tcW w:w="5202" w:type="dxa"/>
            <w:tcBorders>
              <w:top w:val="nil"/>
              <w:left w:val="nil"/>
              <w:bottom w:val="single" w:sz="4" w:space="0" w:color="auto"/>
              <w:right w:val="single" w:sz="4" w:space="0" w:color="auto"/>
            </w:tcBorders>
            <w:vAlign w:val="center"/>
            <w:hideMark/>
          </w:tcPr>
          <w:p w14:paraId="26EE5134" w14:textId="77777777" w:rsidR="00B3037C" w:rsidRPr="00B3037C" w:rsidRDefault="00B3037C" w:rsidP="001F7067">
            <w:pPr>
              <w:spacing w:after="0" w:line="240" w:lineRule="auto"/>
              <w:jc w:val="center"/>
              <w:rPr>
                <w:rFonts w:ascii="Times New Roman" w:eastAsia="Times New Roman" w:hAnsi="Times New Roman" w:cs="Times New Roman"/>
                <w:color w:val="000000"/>
                <w:kern w:val="0"/>
                <w:sz w:val="28"/>
                <w:szCs w:val="28"/>
                <w:lang w:eastAsia="en-IN"/>
                <w14:ligatures w14:val="none"/>
              </w:rPr>
            </w:pPr>
            <w:r w:rsidRPr="00B3037C">
              <w:rPr>
                <w:rFonts w:ascii="Times New Roman" w:eastAsia="Times New Roman" w:hAnsi="Times New Roman" w:cs="Times New Roman"/>
                <w:color w:val="000000"/>
                <w:kern w:val="0"/>
                <w:sz w:val="28"/>
                <w:szCs w:val="28"/>
                <w:lang w:eastAsia="en-IN"/>
                <w14:ligatures w14:val="none"/>
              </w:rPr>
              <w:t>800</w:t>
            </w:r>
          </w:p>
        </w:tc>
      </w:tr>
      <w:tr w:rsidR="00B3037C" w:rsidRPr="003970F1" w14:paraId="46AA1E12" w14:textId="77777777" w:rsidTr="0020205E">
        <w:trPr>
          <w:trHeight w:val="20"/>
          <w:jc w:val="center"/>
        </w:trPr>
        <w:tc>
          <w:tcPr>
            <w:tcW w:w="2689" w:type="dxa"/>
            <w:tcBorders>
              <w:top w:val="nil"/>
              <w:left w:val="single" w:sz="4" w:space="0" w:color="auto"/>
              <w:bottom w:val="single" w:sz="4" w:space="0" w:color="auto"/>
              <w:right w:val="single" w:sz="4" w:space="0" w:color="auto"/>
            </w:tcBorders>
            <w:vAlign w:val="center"/>
            <w:hideMark/>
          </w:tcPr>
          <w:p w14:paraId="73C2C66A" w14:textId="77777777" w:rsidR="00B3037C" w:rsidRPr="00B3037C" w:rsidRDefault="00B3037C" w:rsidP="001F7067">
            <w:pPr>
              <w:spacing w:after="0" w:line="240" w:lineRule="auto"/>
              <w:jc w:val="center"/>
              <w:rPr>
                <w:rFonts w:ascii="Times New Roman" w:eastAsia="Times New Roman" w:hAnsi="Times New Roman" w:cs="Times New Roman"/>
                <w:color w:val="000000"/>
                <w:kern w:val="0"/>
                <w:sz w:val="28"/>
                <w:szCs w:val="28"/>
                <w:lang w:eastAsia="en-IN"/>
                <w14:ligatures w14:val="none"/>
              </w:rPr>
            </w:pPr>
            <w:r w:rsidRPr="00B3037C">
              <w:rPr>
                <w:rFonts w:ascii="Times New Roman" w:eastAsia="Times New Roman" w:hAnsi="Times New Roman" w:cs="Times New Roman"/>
                <w:color w:val="000000"/>
                <w:kern w:val="0"/>
                <w:sz w:val="28"/>
                <w:szCs w:val="28"/>
                <w:lang w:eastAsia="en-IN"/>
                <w14:ligatures w14:val="none"/>
              </w:rPr>
              <w:t>West Bengal</w:t>
            </w:r>
          </w:p>
        </w:tc>
        <w:tc>
          <w:tcPr>
            <w:tcW w:w="1701" w:type="dxa"/>
            <w:tcBorders>
              <w:top w:val="nil"/>
              <w:left w:val="nil"/>
              <w:bottom w:val="single" w:sz="4" w:space="0" w:color="auto"/>
              <w:right w:val="single" w:sz="4" w:space="0" w:color="auto"/>
            </w:tcBorders>
            <w:vAlign w:val="center"/>
            <w:hideMark/>
          </w:tcPr>
          <w:p w14:paraId="1242BD3B" w14:textId="77777777" w:rsidR="00B3037C" w:rsidRPr="00B3037C" w:rsidRDefault="00B3037C" w:rsidP="001F7067">
            <w:pPr>
              <w:spacing w:after="0" w:line="240" w:lineRule="auto"/>
              <w:jc w:val="center"/>
              <w:rPr>
                <w:rFonts w:ascii="Times New Roman" w:eastAsia="Times New Roman" w:hAnsi="Times New Roman" w:cs="Times New Roman"/>
                <w:color w:val="000000"/>
                <w:kern w:val="0"/>
                <w:sz w:val="28"/>
                <w:szCs w:val="28"/>
                <w:lang w:eastAsia="en-IN"/>
                <w14:ligatures w14:val="none"/>
              </w:rPr>
            </w:pPr>
            <w:r w:rsidRPr="00B3037C">
              <w:rPr>
                <w:rFonts w:ascii="Times New Roman" w:eastAsia="Times New Roman" w:hAnsi="Times New Roman" w:cs="Times New Roman"/>
                <w:color w:val="000000"/>
                <w:kern w:val="0"/>
                <w:sz w:val="28"/>
                <w:szCs w:val="28"/>
                <w:lang w:eastAsia="en-IN"/>
                <w14:ligatures w14:val="none"/>
              </w:rPr>
              <w:t>850</w:t>
            </w:r>
          </w:p>
        </w:tc>
        <w:tc>
          <w:tcPr>
            <w:tcW w:w="5202" w:type="dxa"/>
            <w:tcBorders>
              <w:top w:val="nil"/>
              <w:left w:val="nil"/>
              <w:bottom w:val="single" w:sz="4" w:space="0" w:color="auto"/>
              <w:right w:val="single" w:sz="4" w:space="0" w:color="auto"/>
            </w:tcBorders>
            <w:vAlign w:val="center"/>
            <w:hideMark/>
          </w:tcPr>
          <w:p w14:paraId="2562497E" w14:textId="77777777" w:rsidR="00B3037C" w:rsidRPr="00B3037C" w:rsidRDefault="00B3037C" w:rsidP="001F7067">
            <w:pPr>
              <w:spacing w:after="0" w:line="240" w:lineRule="auto"/>
              <w:jc w:val="center"/>
              <w:rPr>
                <w:rFonts w:ascii="Times New Roman" w:eastAsia="Times New Roman" w:hAnsi="Times New Roman" w:cs="Times New Roman"/>
                <w:color w:val="000000"/>
                <w:kern w:val="0"/>
                <w:sz w:val="28"/>
                <w:szCs w:val="28"/>
                <w:lang w:eastAsia="en-IN"/>
                <w14:ligatures w14:val="none"/>
              </w:rPr>
            </w:pPr>
            <w:r w:rsidRPr="00B3037C">
              <w:rPr>
                <w:rFonts w:ascii="Times New Roman" w:eastAsia="Times New Roman" w:hAnsi="Times New Roman" w:cs="Times New Roman"/>
                <w:color w:val="000000"/>
                <w:kern w:val="0"/>
                <w:sz w:val="28"/>
                <w:szCs w:val="28"/>
                <w:lang w:eastAsia="en-IN"/>
                <w14:ligatures w14:val="none"/>
              </w:rPr>
              <w:t>850</w:t>
            </w:r>
          </w:p>
        </w:tc>
      </w:tr>
    </w:tbl>
    <w:p w14:paraId="6FF5BA78" w14:textId="1C12AE46" w:rsidR="00C60468" w:rsidRPr="000C2AD6" w:rsidRDefault="00C60468" w:rsidP="001F7067">
      <w:pPr>
        <w:pStyle w:val="ListParagraph"/>
        <w:numPr>
          <w:ilvl w:val="0"/>
          <w:numId w:val="24"/>
        </w:numPr>
        <w:tabs>
          <w:tab w:val="num" w:pos="426"/>
        </w:tabs>
        <w:spacing w:after="0" w:line="276" w:lineRule="auto"/>
        <w:ind w:left="0" w:hanging="425"/>
        <w:jc w:val="both"/>
        <w:rPr>
          <w:rFonts w:ascii="Times New Roman" w:hAnsi="Times New Roman" w:cs="Times New Roman"/>
          <w:sz w:val="30"/>
          <w:szCs w:val="30"/>
        </w:rPr>
      </w:pPr>
      <w:r w:rsidRPr="000C2AD6">
        <w:rPr>
          <w:rFonts w:ascii="Times New Roman" w:hAnsi="Times New Roman" w:cs="Times New Roman"/>
          <w:sz w:val="30"/>
          <w:szCs w:val="30"/>
        </w:rPr>
        <w:t>We have every expectation that the provision we make would further the national purpose to consolidate, to unite and to construct.</w:t>
      </w:r>
    </w:p>
    <w:p w14:paraId="17ECB145" w14:textId="429DB071" w:rsidR="000F6F8A" w:rsidRDefault="00B3037C" w:rsidP="00353D5D">
      <w:pPr>
        <w:pStyle w:val="Heading1"/>
      </w:pPr>
      <w:bookmarkStart w:id="13" w:name="Chapter7"/>
      <w:r>
        <w:br w:type="page"/>
      </w:r>
      <w:bookmarkStart w:id="14" w:name="_Toc217035020"/>
      <w:r w:rsidR="000F6F8A" w:rsidRPr="000C2AD6">
        <w:lastRenderedPageBreak/>
        <w:t>VII. GENERAL OBSERVATIONS</w:t>
      </w:r>
      <w:bookmarkEnd w:id="13"/>
      <w:bookmarkEnd w:id="14"/>
    </w:p>
    <w:p w14:paraId="1C5FFDC0" w14:textId="77777777" w:rsidR="00CF66E0" w:rsidRPr="000C2AD6" w:rsidRDefault="00CF66E0" w:rsidP="000C2AD6">
      <w:pPr>
        <w:spacing w:line="276" w:lineRule="auto"/>
        <w:jc w:val="center"/>
        <w:rPr>
          <w:rFonts w:ascii="Times New Roman" w:hAnsi="Times New Roman" w:cs="Times New Roman"/>
          <w:b/>
          <w:bCs/>
          <w:sz w:val="30"/>
          <w:szCs w:val="30"/>
        </w:rPr>
      </w:pPr>
    </w:p>
    <w:p w14:paraId="6E596148" w14:textId="6259CC6A" w:rsidR="000F6F8A" w:rsidRPr="000C2AD6" w:rsidRDefault="000F6F8A">
      <w:pPr>
        <w:pStyle w:val="ListParagraph"/>
        <w:numPr>
          <w:ilvl w:val="0"/>
          <w:numId w:val="24"/>
        </w:numPr>
        <w:spacing w:after="240" w:line="264" w:lineRule="auto"/>
        <w:ind w:left="0" w:hanging="567"/>
        <w:contextualSpacing w:val="0"/>
        <w:jc w:val="both"/>
        <w:rPr>
          <w:rFonts w:ascii="Times New Roman" w:hAnsi="Times New Roman" w:cs="Times New Roman"/>
          <w:sz w:val="30"/>
          <w:szCs w:val="30"/>
        </w:rPr>
      </w:pPr>
      <w:r w:rsidRPr="000C2AD6">
        <w:rPr>
          <w:rFonts w:ascii="Times New Roman" w:hAnsi="Times New Roman" w:cs="Times New Roman"/>
          <w:sz w:val="30"/>
          <w:szCs w:val="30"/>
        </w:rPr>
        <w:t>In all federal constitutions, it has been found difficult to provide for allocation of resources to correspond to allocation of functions. There is a measure of inter-dependence between the national and State Governments, which becomes more pronounced in a developing economy. Our Constitution takes cognizance of this position in its financial provisions. The division of resources between the Union and the States, embodied in our Constitution, might not, it was considered, make the States viable, and provision had, therefore, been made for the yield of certain taxes being made divisible between the Union and the States. There is provision both for obligatory and permissive participation. Accordingly, the Constitution has made the proceeds of income-tax divisible compulsorily, its yield being (a) substantial and (b) historically it had been a divisible tax earlier. It was recognised also that even with a share in the proceeds of income-tax, a few of the States, which had been formed earlier on political, linguistic and other considerations, might still be in need of additional financial assistance. Accordingly, provision has been made for grants-in-aid of revenue in article 275 of the Constitution. The Constitution provides also for permissive participation in the yield of excise duties either on the whole range of, or of specified, commodities on which the duties have been imposed.</w:t>
      </w:r>
    </w:p>
    <w:p w14:paraId="75F5F05A" w14:textId="15B4D32C" w:rsidR="000F6F8A" w:rsidRPr="000C2AD6" w:rsidRDefault="000F6F8A">
      <w:pPr>
        <w:pStyle w:val="ListParagraph"/>
        <w:numPr>
          <w:ilvl w:val="0"/>
          <w:numId w:val="24"/>
        </w:numPr>
        <w:spacing w:after="240" w:line="264" w:lineRule="auto"/>
        <w:ind w:left="0" w:hanging="567"/>
        <w:contextualSpacing w:val="0"/>
        <w:jc w:val="both"/>
        <w:rPr>
          <w:rFonts w:ascii="Times New Roman" w:hAnsi="Times New Roman" w:cs="Times New Roman"/>
          <w:sz w:val="30"/>
          <w:szCs w:val="30"/>
        </w:rPr>
      </w:pPr>
      <w:r w:rsidRPr="000C2AD6">
        <w:rPr>
          <w:rFonts w:ascii="Times New Roman" w:hAnsi="Times New Roman" w:cs="Times New Roman"/>
          <w:sz w:val="30"/>
          <w:szCs w:val="30"/>
        </w:rPr>
        <w:t xml:space="preserve">The scope and magnitude, which the successive </w:t>
      </w:r>
      <w:proofErr w:type="gramStart"/>
      <w:r w:rsidRPr="000C2AD6">
        <w:rPr>
          <w:rFonts w:ascii="Times New Roman" w:hAnsi="Times New Roman" w:cs="Times New Roman"/>
          <w:sz w:val="30"/>
          <w:szCs w:val="30"/>
        </w:rPr>
        <w:t>five year</w:t>
      </w:r>
      <w:proofErr w:type="gramEnd"/>
      <w:r w:rsidRPr="000C2AD6">
        <w:rPr>
          <w:rFonts w:ascii="Times New Roman" w:hAnsi="Times New Roman" w:cs="Times New Roman"/>
          <w:sz w:val="30"/>
          <w:szCs w:val="30"/>
        </w:rPr>
        <w:t xml:space="preserve"> Plans will assume for the development of our national economy and the level of social services, could not be fully appreciated when the Constitution was drafted. It became necessary, therefore, from the very beginning, to operate on the permissive provision of participation in the excise duties, and the first Finance Commission made recommendations for division of the yield of excise duties on three commodities in addition to other provisions of devolution and grants-in-aid. The second Commission considered it necessary to expand the list to eight commodities, along with some other adjustments.</w:t>
      </w:r>
    </w:p>
    <w:p w14:paraId="7712ADCB" w14:textId="000421B9" w:rsidR="000F6F8A" w:rsidRPr="003970F1" w:rsidRDefault="000F6F8A">
      <w:pPr>
        <w:pStyle w:val="ListParagraph"/>
        <w:numPr>
          <w:ilvl w:val="0"/>
          <w:numId w:val="24"/>
        </w:numPr>
        <w:spacing w:after="240" w:line="264" w:lineRule="auto"/>
        <w:ind w:left="0" w:hanging="567"/>
        <w:contextualSpacing w:val="0"/>
        <w:jc w:val="both"/>
        <w:rPr>
          <w:rFonts w:ascii="Times New Roman" w:hAnsi="Times New Roman" w:cs="Times New Roman"/>
          <w:sz w:val="30"/>
          <w:szCs w:val="30"/>
        </w:rPr>
      </w:pPr>
      <w:r w:rsidRPr="000C2AD6">
        <w:rPr>
          <w:rFonts w:ascii="Times New Roman" w:hAnsi="Times New Roman" w:cs="Times New Roman"/>
          <w:sz w:val="30"/>
          <w:szCs w:val="30"/>
        </w:rPr>
        <w:t xml:space="preserve">A general weakness of federal-State financial relations, more particularly in the field of devolution, is that federal assistance tends to be discretionary in character, not necessarily on principles of uniform application. To safeguard the position of the States, our </w:t>
      </w:r>
      <w:r w:rsidR="003970F1">
        <w:rPr>
          <w:rFonts w:ascii="Times New Roman" w:hAnsi="Times New Roman" w:cs="Times New Roman"/>
          <w:sz w:val="30"/>
          <w:szCs w:val="30"/>
        </w:rPr>
        <w:t>c</w:t>
      </w:r>
      <w:r w:rsidRPr="003970F1">
        <w:rPr>
          <w:rFonts w:ascii="Times New Roman" w:hAnsi="Times New Roman" w:cs="Times New Roman"/>
          <w:sz w:val="30"/>
          <w:szCs w:val="30"/>
        </w:rPr>
        <w:t xml:space="preserve">onstitution provides, therefore, that the assessment of the needs of the States as well as the measure of assistance to be afforded and the form in </w:t>
      </w:r>
      <w:r w:rsidRPr="003970F1">
        <w:rPr>
          <w:rFonts w:ascii="Times New Roman" w:hAnsi="Times New Roman" w:cs="Times New Roman"/>
          <w:sz w:val="30"/>
          <w:szCs w:val="30"/>
        </w:rPr>
        <w:lastRenderedPageBreak/>
        <w:t>which this should be given, are determined by an independent Commission to be constituted at intervals of not more than five years. But this role and function of the Finance Commission, as provided in the Constitution, can no longer be realised fully due to the emergence of the Planning Commission as an apparatus for national planning.</w:t>
      </w:r>
    </w:p>
    <w:p w14:paraId="200D584A" w14:textId="160625B8" w:rsidR="000F6F8A" w:rsidRPr="000C2AD6" w:rsidRDefault="000F6F8A">
      <w:pPr>
        <w:pStyle w:val="ListParagraph"/>
        <w:numPr>
          <w:ilvl w:val="0"/>
          <w:numId w:val="24"/>
        </w:numPr>
        <w:spacing w:after="240" w:line="264" w:lineRule="auto"/>
        <w:ind w:left="0" w:hanging="567"/>
        <w:contextualSpacing w:val="0"/>
        <w:jc w:val="both"/>
        <w:rPr>
          <w:rFonts w:ascii="Times New Roman" w:hAnsi="Times New Roman" w:cs="Times New Roman"/>
          <w:sz w:val="30"/>
          <w:szCs w:val="30"/>
        </w:rPr>
      </w:pPr>
      <w:r w:rsidRPr="000C2AD6">
        <w:rPr>
          <w:rFonts w:ascii="Times New Roman" w:hAnsi="Times New Roman" w:cs="Times New Roman"/>
          <w:sz w:val="30"/>
          <w:szCs w:val="30"/>
        </w:rPr>
        <w:t xml:space="preserve">As a prelude to the formulation of each </w:t>
      </w:r>
      <w:proofErr w:type="gramStart"/>
      <w:r w:rsidRPr="000C2AD6">
        <w:rPr>
          <w:rFonts w:ascii="Times New Roman" w:hAnsi="Times New Roman" w:cs="Times New Roman"/>
          <w:sz w:val="30"/>
          <w:szCs w:val="30"/>
        </w:rPr>
        <w:t>five year</w:t>
      </w:r>
      <w:proofErr w:type="gramEnd"/>
      <w:r w:rsidRPr="000C2AD6">
        <w:rPr>
          <w:rFonts w:ascii="Times New Roman" w:hAnsi="Times New Roman" w:cs="Times New Roman"/>
          <w:sz w:val="30"/>
          <w:szCs w:val="30"/>
        </w:rPr>
        <w:t xml:space="preserve"> Plan, the Planning Commission has to make an assessment of resources required in their totality, including those to be raised by the Union and the States, both by way of loan and by additional taxation and adjustment of existing levels of taxes, foreign assistance and deficit financing. Based on this assessment, the size of the national plan is determined and is divided into components of industrial and social development, individually for the Union and each State Government, and priorities are also arranged. This overall planning embraces an examination and acceptance of the revenue and expenditure forecasts of the Union and the State Governments; additional tax efforts to be made are similarly pre-determined as requisites of the fulfilment of the Plan. Against this background, the role of the Finance Commission comes to be, at best, that of an agency to review the forecasts of revenue and expenditure submitted by the States and the acceptance of the revenue element of the Plan as indicated by the Planning Commission for determining the quantum of devolution and grants-in-aid to be made; and, at worst, its function is merely to undertake an arithmetical exercise of devolution, based on amounts of assistance for each State already settled by the Planning Commission, to be made under different heads on the basis of certain principles to be prescribed.</w:t>
      </w:r>
    </w:p>
    <w:p w14:paraId="3B00D2FE" w14:textId="720BF236" w:rsidR="000F6F8A" w:rsidRPr="000C2AD6" w:rsidRDefault="000F6F8A">
      <w:pPr>
        <w:pStyle w:val="ListParagraph"/>
        <w:numPr>
          <w:ilvl w:val="0"/>
          <w:numId w:val="24"/>
        </w:numPr>
        <w:spacing w:after="240" w:line="264" w:lineRule="auto"/>
        <w:ind w:left="0" w:hanging="567"/>
        <w:contextualSpacing w:val="0"/>
        <w:jc w:val="both"/>
        <w:rPr>
          <w:rFonts w:ascii="Times New Roman" w:hAnsi="Times New Roman" w:cs="Times New Roman"/>
          <w:sz w:val="30"/>
          <w:szCs w:val="30"/>
        </w:rPr>
      </w:pPr>
      <w:r w:rsidRPr="000C2AD6">
        <w:rPr>
          <w:rFonts w:ascii="Times New Roman" w:hAnsi="Times New Roman" w:cs="Times New Roman"/>
          <w:sz w:val="30"/>
          <w:szCs w:val="30"/>
        </w:rPr>
        <w:t xml:space="preserve">The second Commission had referred to the overlap of functions of the Planning and Finance Commissions and had urged that there was </w:t>
      </w:r>
      <w:r w:rsidR="00C749A1">
        <w:rPr>
          <w:rFonts w:ascii="Times New Roman" w:hAnsi="Times New Roman" w:cs="Times New Roman"/>
          <w:sz w:val="30"/>
          <w:szCs w:val="30"/>
        </w:rPr>
        <w:t>‘</w:t>
      </w:r>
      <w:r w:rsidRPr="000C2AD6">
        <w:rPr>
          <w:rFonts w:ascii="Times New Roman" w:hAnsi="Times New Roman" w:cs="Times New Roman"/>
          <w:sz w:val="30"/>
          <w:szCs w:val="30"/>
        </w:rPr>
        <w:t>a real need for effectively co-ordinating</w:t>
      </w:r>
      <w:r w:rsidR="00C749A1">
        <w:rPr>
          <w:rFonts w:ascii="Times New Roman" w:hAnsi="Times New Roman" w:cs="Times New Roman"/>
          <w:sz w:val="30"/>
          <w:szCs w:val="30"/>
        </w:rPr>
        <w:t>’</w:t>
      </w:r>
      <w:r w:rsidRPr="000C2AD6">
        <w:rPr>
          <w:rFonts w:ascii="Times New Roman" w:hAnsi="Times New Roman" w:cs="Times New Roman"/>
          <w:sz w:val="30"/>
          <w:szCs w:val="30"/>
        </w:rPr>
        <w:t xml:space="preserve"> the work of the two Commissions. It had also stressed the desirability of eliminating the necessity of making two separate assessments of the needs of the States. Being of the same view, we consider that the acceptance of one of two alternatives we suggest would alone remove the anomalous position.</w:t>
      </w:r>
    </w:p>
    <w:p w14:paraId="29AB3863" w14:textId="62657AAE" w:rsidR="000F6F8A" w:rsidRPr="003970F1" w:rsidRDefault="000F6F8A">
      <w:pPr>
        <w:pStyle w:val="ListParagraph"/>
        <w:numPr>
          <w:ilvl w:val="0"/>
          <w:numId w:val="24"/>
        </w:numPr>
        <w:spacing w:after="240" w:line="264" w:lineRule="auto"/>
        <w:ind w:left="0" w:hanging="567"/>
        <w:contextualSpacing w:val="0"/>
        <w:jc w:val="both"/>
        <w:rPr>
          <w:rFonts w:ascii="Times New Roman" w:hAnsi="Times New Roman" w:cs="Times New Roman"/>
          <w:sz w:val="30"/>
          <w:szCs w:val="30"/>
        </w:rPr>
      </w:pPr>
      <w:r w:rsidRPr="000D17C2">
        <w:rPr>
          <w:rFonts w:ascii="Times New Roman" w:hAnsi="Times New Roman" w:cs="Times New Roman"/>
          <w:sz w:val="30"/>
          <w:szCs w:val="30"/>
          <w:highlight w:val="yellow"/>
        </w:rPr>
        <w:t>The first is to enlarge the functions of the Finance Commission to embrace total financial assistance to be afforded to the</w:t>
      </w:r>
      <w:r w:rsidR="003970F1">
        <w:rPr>
          <w:rFonts w:ascii="Times New Roman" w:hAnsi="Times New Roman" w:cs="Times New Roman"/>
          <w:sz w:val="30"/>
          <w:szCs w:val="30"/>
        </w:rPr>
        <w:t xml:space="preserve"> </w:t>
      </w:r>
      <w:r w:rsidRPr="003970F1">
        <w:rPr>
          <w:rFonts w:ascii="Times New Roman" w:hAnsi="Times New Roman" w:cs="Times New Roman"/>
          <w:sz w:val="30"/>
          <w:szCs w:val="30"/>
        </w:rPr>
        <w:t xml:space="preserve">States, whether by way of loans or devolution of revenues, to enable them both to balance their normal budgets and to fulfil the prescribed targets of the Plans. This would, we consider, be in harmony with the spirit and even express provisions of our Constitution. This </w:t>
      </w:r>
      <w:r w:rsidRPr="003970F1">
        <w:rPr>
          <w:rFonts w:ascii="Times New Roman" w:hAnsi="Times New Roman" w:cs="Times New Roman"/>
          <w:sz w:val="30"/>
          <w:szCs w:val="30"/>
        </w:rPr>
        <w:lastRenderedPageBreak/>
        <w:t>would also make the Commission’s recommendations more realistic, as they would take account of the inter-dependence of capital and revenue expenditure in a planned programme.</w:t>
      </w:r>
    </w:p>
    <w:p w14:paraId="289EE6D6" w14:textId="35B916D5" w:rsidR="000F6F8A" w:rsidRPr="000C2AD6" w:rsidRDefault="000F6F8A">
      <w:pPr>
        <w:pStyle w:val="ListParagraph"/>
        <w:numPr>
          <w:ilvl w:val="0"/>
          <w:numId w:val="24"/>
        </w:numPr>
        <w:spacing w:after="240" w:line="264" w:lineRule="auto"/>
        <w:ind w:left="0" w:hanging="567"/>
        <w:contextualSpacing w:val="0"/>
        <w:jc w:val="both"/>
        <w:rPr>
          <w:rFonts w:ascii="Times New Roman" w:hAnsi="Times New Roman" w:cs="Times New Roman"/>
          <w:sz w:val="30"/>
          <w:szCs w:val="30"/>
        </w:rPr>
      </w:pPr>
      <w:r w:rsidRPr="000C2AD6">
        <w:rPr>
          <w:rFonts w:ascii="Times New Roman" w:hAnsi="Times New Roman" w:cs="Times New Roman"/>
          <w:sz w:val="30"/>
          <w:szCs w:val="30"/>
        </w:rPr>
        <w:t>The second is to transform the Planning Commission into a Finance Commission at the appropriate time.</w:t>
      </w:r>
    </w:p>
    <w:p w14:paraId="4B01797B" w14:textId="104F8453" w:rsidR="000F6F8A" w:rsidRPr="003970F1" w:rsidRDefault="000F6F8A">
      <w:pPr>
        <w:pStyle w:val="ListParagraph"/>
        <w:numPr>
          <w:ilvl w:val="0"/>
          <w:numId w:val="24"/>
        </w:numPr>
        <w:spacing w:after="240" w:line="264" w:lineRule="auto"/>
        <w:ind w:left="0" w:hanging="567"/>
        <w:contextualSpacing w:val="0"/>
        <w:jc w:val="both"/>
        <w:rPr>
          <w:rFonts w:ascii="Times New Roman" w:hAnsi="Times New Roman" w:cs="Times New Roman"/>
          <w:sz w:val="30"/>
          <w:szCs w:val="30"/>
        </w:rPr>
      </w:pPr>
      <w:r w:rsidRPr="000C2AD6">
        <w:rPr>
          <w:rFonts w:ascii="Times New Roman" w:hAnsi="Times New Roman" w:cs="Times New Roman"/>
          <w:sz w:val="30"/>
          <w:szCs w:val="30"/>
        </w:rPr>
        <w:t>Most of the States have complained that there is a perceptible trend of centralisation of resources, in addition to centralisation of certain State functions. In evidence, they point out that the recent amendment of Income-tax Act has removed from the definition of income-tax the tax paid by companies and has thereby caused an appreciable shrinkage in the divisible pool to which they are constitutionally entitled. Though the amendment was made to simplify levy and collection, the indirect effect has, in fact, been a diminution in the amount hitherto available for distribution. Similarly, they cite the recent repeal of the Act imposing a tax on railway passenger fares. This, they claim, was an expanding source of revenue to which they were legally entitled in terms of article 269. Though provision has been made for an ad hoc grant of Rs. 12.5 crores a year for five years, representing the average yield of the tax in the past two years, they fear that even this amount may not be separately earmarked hereafter to compensate them for loss of entitlement. In any event, it can only be a discretionary grant in lieu of a legal right now extinguished. They have also complained that the Union Government had not adjusted the rates of additional excise duties levied on certain commodities in lieu of sales-tax, though the basic rates of excise duty on these very commodities had been recently revised upwards. Their grievance is that the benefits of all these measures accrue to the Union at the expense of the States.</w:t>
      </w:r>
    </w:p>
    <w:p w14:paraId="129E4578" w14:textId="5DE1B411" w:rsidR="000F6F8A" w:rsidRPr="000C2AD6" w:rsidRDefault="000F6F8A">
      <w:pPr>
        <w:pStyle w:val="ListParagraph"/>
        <w:numPr>
          <w:ilvl w:val="0"/>
          <w:numId w:val="24"/>
        </w:numPr>
        <w:spacing w:after="240" w:line="264" w:lineRule="auto"/>
        <w:ind w:left="0" w:hanging="567"/>
        <w:contextualSpacing w:val="0"/>
        <w:jc w:val="both"/>
        <w:rPr>
          <w:rFonts w:ascii="Times New Roman" w:hAnsi="Times New Roman" w:cs="Times New Roman"/>
          <w:sz w:val="30"/>
          <w:szCs w:val="30"/>
        </w:rPr>
      </w:pPr>
      <w:r w:rsidRPr="000C2AD6">
        <w:rPr>
          <w:rFonts w:ascii="Times New Roman" w:hAnsi="Times New Roman" w:cs="Times New Roman"/>
          <w:sz w:val="30"/>
          <w:szCs w:val="30"/>
        </w:rPr>
        <w:t>We mention this as there is a general feeling that the contents of the autonomy of the States are being diluted not only by the prescription of detailed directions on subjects within the State list, but also by unilateral financial decisions taken.</w:t>
      </w:r>
    </w:p>
    <w:p w14:paraId="7D4F2587" w14:textId="7777BFD8" w:rsidR="00ED53E5" w:rsidRPr="00CF66E0" w:rsidRDefault="000F6F8A">
      <w:pPr>
        <w:pStyle w:val="ListParagraph"/>
        <w:numPr>
          <w:ilvl w:val="0"/>
          <w:numId w:val="24"/>
        </w:numPr>
        <w:spacing w:after="240" w:line="264" w:lineRule="auto"/>
        <w:ind w:left="0" w:hanging="567"/>
        <w:contextualSpacing w:val="0"/>
        <w:jc w:val="both"/>
        <w:rPr>
          <w:rFonts w:ascii="Times New Roman" w:hAnsi="Times New Roman" w:cs="Times New Roman"/>
          <w:sz w:val="30"/>
          <w:szCs w:val="30"/>
        </w:rPr>
      </w:pPr>
      <w:r w:rsidRPr="003970F1">
        <w:rPr>
          <w:rFonts w:ascii="Times New Roman" w:hAnsi="Times New Roman" w:cs="Times New Roman"/>
          <w:sz w:val="30"/>
          <w:szCs w:val="30"/>
        </w:rPr>
        <w:t>A more important and even disturbing feature is that the States are becoming dependent on Central assistance on an ever-increasing scale.</w:t>
      </w:r>
      <w:r w:rsidR="00ED53E5" w:rsidRPr="003970F1">
        <w:rPr>
          <w:rFonts w:ascii="Times New Roman" w:hAnsi="Times New Roman" w:cs="Times New Roman"/>
          <w:sz w:val="30"/>
          <w:szCs w:val="30"/>
        </w:rPr>
        <w:t xml:space="preserve"> This arises partly of the impact of committed </w:t>
      </w:r>
      <w:r w:rsidR="003970F1">
        <w:rPr>
          <w:rFonts w:ascii="Times New Roman" w:hAnsi="Times New Roman" w:cs="Times New Roman"/>
          <w:sz w:val="30"/>
          <w:szCs w:val="30"/>
        </w:rPr>
        <w:t>e</w:t>
      </w:r>
      <w:r w:rsidR="00ED53E5" w:rsidRPr="003970F1">
        <w:rPr>
          <w:rFonts w:ascii="Times New Roman" w:hAnsi="Times New Roman" w:cs="Times New Roman"/>
          <w:sz w:val="30"/>
          <w:szCs w:val="30"/>
        </w:rPr>
        <w:t xml:space="preserve">xpenditure of the complete plan project and partly for other reasons. This increasing dependence is diluting, on the one hand, the accountability of the state Cabinet to their Legislatures; on the other it is coming </w:t>
      </w:r>
      <w:r w:rsidR="00ED53E5" w:rsidRPr="003970F1">
        <w:rPr>
          <w:rFonts w:ascii="Times New Roman" w:hAnsi="Times New Roman" w:cs="Times New Roman"/>
          <w:sz w:val="30"/>
          <w:szCs w:val="30"/>
        </w:rPr>
        <w:lastRenderedPageBreak/>
        <w:t>in the way of the development of a greater sense of responsibility in their administration.</w:t>
      </w:r>
    </w:p>
    <w:p w14:paraId="409EA05C" w14:textId="793D81B8" w:rsidR="000F6F8A" w:rsidRPr="000C2AD6" w:rsidRDefault="000F6F8A">
      <w:pPr>
        <w:pStyle w:val="ListParagraph"/>
        <w:numPr>
          <w:ilvl w:val="0"/>
          <w:numId w:val="24"/>
        </w:numPr>
        <w:spacing w:after="240" w:line="264" w:lineRule="auto"/>
        <w:ind w:left="0" w:hanging="567"/>
        <w:contextualSpacing w:val="0"/>
        <w:jc w:val="both"/>
        <w:rPr>
          <w:rFonts w:ascii="Times New Roman" w:hAnsi="Times New Roman" w:cs="Times New Roman"/>
          <w:sz w:val="30"/>
          <w:szCs w:val="30"/>
        </w:rPr>
      </w:pPr>
      <w:r w:rsidRPr="000C2AD6">
        <w:rPr>
          <w:rFonts w:ascii="Times New Roman" w:hAnsi="Times New Roman" w:cs="Times New Roman"/>
          <w:sz w:val="30"/>
          <w:szCs w:val="30"/>
        </w:rPr>
        <w:t>If it were possible to establish a proper balance between the productive and non-productive components of a State’s Plan, the productive projects, it might be expected, would generate, though after a time-lag, enough resources to finance the maintenance cost of the non-productive schemes. But due to the uneven development of social services and their inadequacy generally, these have to be given an important place in planning. As a result, the States are unable even to balance their normal budgets with the tax resources available to them. This is rendered more difficult, as additional taxation measures are earmarked and absorbed for financing the revenue component of the current Plan. It has, therefore, to be considered whether, in the present situation, the treatment now accorded to completed Plan schemes should be continued. The cost of maintaining the schemes, whether viable or not, now becomes automatically a charge on the revenues of the State. Such of these schemes (and many of them fall into this category) as do not produce revenues sufficient to meet their maintenance charges add to the financial liabilities of the States. Instead of creating assets, these schemes create additional financial liabilities in most cases. The question, therefore, arises whether the schemes which have yet to become viable should not appropriately be a first charge on the resources of the immediately succeeding Plan. This arrangement will provide, on the one hand, for a review of the working of the schemes, whether they are being efficiently and economically administered and whether they are fulfilling the purposes for which they were designed, and, on the other hand, make it possible to assess the extent to which the different States are endeavouring to balance their ‘normal’ budgets. We feel that the issue we pose merits examination in all its implications and should appropriately be remitted to the Commission we propose later. The increased need of assistance is not entirely a concomitant of planning; in many cases it is additionally attributable to ineffective expenditure control and laxity in fuller mobilisation of available resources.</w:t>
      </w:r>
    </w:p>
    <w:p w14:paraId="0C42F00B" w14:textId="3F3C3DCC" w:rsidR="00015023" w:rsidRPr="003970F1" w:rsidRDefault="000F6F8A">
      <w:pPr>
        <w:pStyle w:val="ListParagraph"/>
        <w:numPr>
          <w:ilvl w:val="0"/>
          <w:numId w:val="24"/>
        </w:numPr>
        <w:spacing w:after="240" w:line="264" w:lineRule="auto"/>
        <w:ind w:left="0" w:hanging="567"/>
        <w:contextualSpacing w:val="0"/>
        <w:jc w:val="both"/>
        <w:rPr>
          <w:rFonts w:ascii="Times New Roman" w:hAnsi="Times New Roman" w:cs="Times New Roman"/>
          <w:sz w:val="30"/>
          <w:szCs w:val="30"/>
        </w:rPr>
      </w:pPr>
      <w:r w:rsidRPr="003970F1">
        <w:rPr>
          <w:rFonts w:ascii="Times New Roman" w:hAnsi="Times New Roman" w:cs="Times New Roman"/>
          <w:sz w:val="30"/>
          <w:szCs w:val="30"/>
        </w:rPr>
        <w:t xml:space="preserve">The earlier Commissions had rightly stressed the importance of efficiency and economy in administration and the tax efforts </w:t>
      </w:r>
      <w:r w:rsidR="003970F1">
        <w:rPr>
          <w:rFonts w:ascii="Times New Roman" w:hAnsi="Times New Roman" w:cs="Times New Roman"/>
          <w:sz w:val="30"/>
          <w:szCs w:val="30"/>
        </w:rPr>
        <w:t xml:space="preserve">of </w:t>
      </w:r>
      <w:r w:rsidR="000C2B1C" w:rsidRPr="003970F1">
        <w:rPr>
          <w:rFonts w:ascii="Times New Roman" w:hAnsi="Times New Roman" w:cs="Times New Roman"/>
          <w:sz w:val="30"/>
          <w:szCs w:val="30"/>
        </w:rPr>
        <w:t xml:space="preserve">the States. But they were unable to assess the relative efficiency and performance due to inadequacy and often unreliability of statistical and other material. We have also been confronted with the same difficulty. With the limited time and organisation at our disposal, we </w:t>
      </w:r>
      <w:r w:rsidR="000C2B1C" w:rsidRPr="003970F1">
        <w:rPr>
          <w:rFonts w:ascii="Times New Roman" w:hAnsi="Times New Roman" w:cs="Times New Roman"/>
          <w:sz w:val="30"/>
          <w:szCs w:val="30"/>
        </w:rPr>
        <w:lastRenderedPageBreak/>
        <w:t>would have been, even otherwise, unable to undertake either of those reviews, and give recognition in our scheme of devolution to those States which had made the maximum effort in effecting economy in expenditure and raising resources. We have, therefore, been compelled, like our predecessors, to cover the annual budgetary gaps of all the States, whether caused by normal growth of expenditure, the maintenance cost of completed schemes and mounting interest charges or even by a measure of improvidence.</w:t>
      </w:r>
    </w:p>
    <w:p w14:paraId="21064E7D" w14:textId="47824117" w:rsidR="000F6F8A" w:rsidRPr="000C2AD6" w:rsidRDefault="000F6F8A">
      <w:pPr>
        <w:pStyle w:val="ListParagraph"/>
        <w:numPr>
          <w:ilvl w:val="0"/>
          <w:numId w:val="24"/>
        </w:numPr>
        <w:spacing w:after="240" w:line="264" w:lineRule="auto"/>
        <w:ind w:left="0" w:hanging="567"/>
        <w:contextualSpacing w:val="0"/>
        <w:jc w:val="both"/>
        <w:rPr>
          <w:rFonts w:ascii="Times New Roman" w:hAnsi="Times New Roman" w:cs="Times New Roman"/>
          <w:sz w:val="30"/>
          <w:szCs w:val="30"/>
        </w:rPr>
      </w:pPr>
      <w:r w:rsidRPr="000C2AD6">
        <w:rPr>
          <w:rFonts w:ascii="Times New Roman" w:hAnsi="Times New Roman" w:cs="Times New Roman"/>
          <w:sz w:val="30"/>
          <w:szCs w:val="30"/>
        </w:rPr>
        <w:t>Secure in the knowledge that the annual budgetary gap would be fully covered by devolution of Union resources and grants-in-aid, the States are tending to develop, as we have noticed, an allergy to tap resources in the rural sector on many considerations and also a disinclination to make up the leeway in others. They do not also attach the same importance to a proper and adequate control on expenditure in the matter of services and supplies as before. Cadres expand, pay-scales get revised upwards, negligence develops in the procurement of supplies and execution of projects in the absence of proper cost control. While there is a close scrutiny of, and consultation on, the contents of the Plan, there is hardly any on the contents of the annual estimates; there is no counterpart at the national level in regard to non-Plan expenditure which is progressively increasing as a result of planning itself.</w:t>
      </w:r>
    </w:p>
    <w:p w14:paraId="09FDCDA8" w14:textId="645DACC8" w:rsidR="000F6F8A" w:rsidRPr="000C2AD6" w:rsidRDefault="000F6F8A">
      <w:pPr>
        <w:pStyle w:val="ListParagraph"/>
        <w:numPr>
          <w:ilvl w:val="0"/>
          <w:numId w:val="24"/>
        </w:numPr>
        <w:spacing w:after="240" w:line="264" w:lineRule="auto"/>
        <w:ind w:left="0" w:hanging="567"/>
        <w:contextualSpacing w:val="0"/>
        <w:jc w:val="both"/>
        <w:rPr>
          <w:rFonts w:ascii="Times New Roman" w:hAnsi="Times New Roman" w:cs="Times New Roman"/>
          <w:sz w:val="30"/>
          <w:szCs w:val="30"/>
        </w:rPr>
      </w:pPr>
      <w:r w:rsidRPr="000C2AD6">
        <w:rPr>
          <w:rFonts w:ascii="Times New Roman" w:hAnsi="Times New Roman" w:cs="Times New Roman"/>
          <w:sz w:val="30"/>
          <w:szCs w:val="30"/>
        </w:rPr>
        <w:t>A disturbing feature is not only the effect of unsound financial policies of a State on its own development, but its impact on neighbouring States also. We have noticed that in one State the pay-scales of one of the services were being substantially increased, backed by the recommendations of a high-powered commission, even when the scales were one of the highest in India. Sufficient thought does not seem to have been given to the effect of this pay revision on other departments of the State itself, much less on its impact on the neighbouring States.</w:t>
      </w:r>
    </w:p>
    <w:p w14:paraId="797B6F9E" w14:textId="2C96CC16" w:rsidR="00015023" w:rsidRPr="003970F1" w:rsidRDefault="000F6F8A">
      <w:pPr>
        <w:pStyle w:val="ListParagraph"/>
        <w:numPr>
          <w:ilvl w:val="0"/>
          <w:numId w:val="24"/>
        </w:numPr>
        <w:spacing w:after="240" w:line="264" w:lineRule="auto"/>
        <w:ind w:left="0" w:hanging="567"/>
        <w:contextualSpacing w:val="0"/>
        <w:jc w:val="both"/>
        <w:rPr>
          <w:rFonts w:ascii="Times New Roman" w:hAnsi="Times New Roman" w:cs="Times New Roman"/>
          <w:sz w:val="30"/>
          <w:szCs w:val="30"/>
        </w:rPr>
      </w:pPr>
      <w:r w:rsidRPr="000C2AD6">
        <w:rPr>
          <w:rFonts w:ascii="Times New Roman" w:hAnsi="Times New Roman" w:cs="Times New Roman"/>
          <w:sz w:val="30"/>
          <w:szCs w:val="30"/>
        </w:rPr>
        <w:t>A similar situation obtains in the field of taxation and considerable disparities exist in the fields of land revenue, sales-tax, motor vehicles tax, etc. Though it is generally accepted that the rural sector could make a greater contribution to national economy, there is an understandable reluctance to revise even the rates of</w:t>
      </w:r>
      <w:r w:rsidR="003970F1">
        <w:rPr>
          <w:rFonts w:ascii="Times New Roman" w:hAnsi="Times New Roman" w:cs="Times New Roman"/>
          <w:sz w:val="30"/>
          <w:szCs w:val="30"/>
        </w:rPr>
        <w:t xml:space="preserve"> </w:t>
      </w:r>
      <w:r w:rsidR="00B205DF" w:rsidRPr="003970F1">
        <w:rPr>
          <w:rFonts w:ascii="Times New Roman" w:hAnsi="Times New Roman" w:cs="Times New Roman"/>
          <w:sz w:val="30"/>
          <w:szCs w:val="30"/>
        </w:rPr>
        <w:t xml:space="preserve">land revenue in operation, even when they have not been reviewed in the last 30 to 60 years. In one State, when a limited operation indicated that the rates could be raised considerably on old accepted and established principles of assessment, the Government considered it inadvisable to continue the settlement </w:t>
      </w:r>
      <w:r w:rsidR="00B205DF" w:rsidRPr="003970F1">
        <w:rPr>
          <w:rFonts w:ascii="Times New Roman" w:hAnsi="Times New Roman" w:cs="Times New Roman"/>
          <w:sz w:val="30"/>
          <w:szCs w:val="30"/>
        </w:rPr>
        <w:lastRenderedPageBreak/>
        <w:t>operations. In another State, in real need of resources, the collection of betterment levy already introduced had to be suspended just because the neighbouring State had done so in a more prosperous contiguous area. All these induce a chain reaction of enforced under-taxation on the one hand, and avoidable increase in public expenditure on the other.</w:t>
      </w:r>
    </w:p>
    <w:p w14:paraId="401BCF32" w14:textId="0F7D02EF" w:rsidR="000F6F8A" w:rsidRPr="000C2AD6" w:rsidRDefault="000F6F8A">
      <w:pPr>
        <w:pStyle w:val="ListParagraph"/>
        <w:numPr>
          <w:ilvl w:val="0"/>
          <w:numId w:val="24"/>
        </w:numPr>
        <w:spacing w:after="240" w:line="264" w:lineRule="auto"/>
        <w:ind w:left="0" w:hanging="567"/>
        <w:contextualSpacing w:val="0"/>
        <w:jc w:val="both"/>
        <w:rPr>
          <w:rFonts w:ascii="Times New Roman" w:hAnsi="Times New Roman" w:cs="Times New Roman"/>
          <w:sz w:val="30"/>
          <w:szCs w:val="30"/>
        </w:rPr>
      </w:pPr>
      <w:r w:rsidRPr="000C2AD6">
        <w:rPr>
          <w:rFonts w:ascii="Times New Roman" w:hAnsi="Times New Roman" w:cs="Times New Roman"/>
          <w:sz w:val="30"/>
          <w:szCs w:val="30"/>
        </w:rPr>
        <w:t xml:space="preserve">It is becoming increasingly evident that there should be arrangements for national or, at least, zonal economic co-ordination, both of tax levies and expenditure programmes, to introduce a measure of uniformity. It should ensure optimum mobilisation of resources and re-introduce a greater sense of responsibility in expenditure control. It is not our intention to suggest that absolute uniformity in various tax levies could be </w:t>
      </w:r>
      <w:proofErr w:type="gramStart"/>
      <w:r w:rsidRPr="000C2AD6">
        <w:rPr>
          <w:rFonts w:ascii="Times New Roman" w:hAnsi="Times New Roman" w:cs="Times New Roman"/>
          <w:sz w:val="30"/>
          <w:szCs w:val="30"/>
        </w:rPr>
        <w:t>effected</w:t>
      </w:r>
      <w:proofErr w:type="gramEnd"/>
      <w:r w:rsidRPr="000C2AD6">
        <w:rPr>
          <w:rFonts w:ascii="Times New Roman" w:hAnsi="Times New Roman" w:cs="Times New Roman"/>
          <w:sz w:val="30"/>
          <w:szCs w:val="30"/>
        </w:rPr>
        <w:t xml:space="preserve"> even on a zonal basis. The tax potential of even contiguous States is not always the same and their tax structure may need differing degrees of adjustment</w:t>
      </w:r>
      <w:r w:rsidR="00C35C13">
        <w:rPr>
          <w:rFonts w:ascii="Times New Roman" w:hAnsi="Times New Roman" w:cs="Times New Roman"/>
          <w:sz w:val="30"/>
          <w:szCs w:val="30"/>
        </w:rPr>
        <w:t>s</w:t>
      </w:r>
      <w:r w:rsidRPr="000C2AD6">
        <w:rPr>
          <w:rFonts w:ascii="Times New Roman" w:hAnsi="Times New Roman" w:cs="Times New Roman"/>
          <w:sz w:val="30"/>
          <w:szCs w:val="30"/>
        </w:rPr>
        <w:t>.</w:t>
      </w:r>
    </w:p>
    <w:p w14:paraId="05E88337" w14:textId="6A9448EF" w:rsidR="000F6F8A" w:rsidRPr="000C2AD6" w:rsidRDefault="000F6F8A">
      <w:pPr>
        <w:pStyle w:val="ListParagraph"/>
        <w:numPr>
          <w:ilvl w:val="0"/>
          <w:numId w:val="24"/>
        </w:numPr>
        <w:spacing w:after="240" w:line="264" w:lineRule="auto"/>
        <w:ind w:left="0" w:hanging="567"/>
        <w:contextualSpacing w:val="0"/>
        <w:jc w:val="both"/>
        <w:rPr>
          <w:rFonts w:ascii="Times New Roman" w:hAnsi="Times New Roman" w:cs="Times New Roman"/>
          <w:sz w:val="30"/>
          <w:szCs w:val="30"/>
        </w:rPr>
      </w:pPr>
      <w:r w:rsidRPr="000C2AD6">
        <w:rPr>
          <w:rFonts w:ascii="Times New Roman" w:hAnsi="Times New Roman" w:cs="Times New Roman"/>
          <w:sz w:val="30"/>
          <w:szCs w:val="30"/>
        </w:rPr>
        <w:t>We consider that a comprehensive examination should now be undertaken to assess the tax potential of each State, to review its tax structure and to recommend rates under different heads of levies in the State list. This examination should appropriately be entrusted to an independent Commission which would naturally take note of the widening gap between resources and functions of the States brought about mainly by the planning process and consider what adjustments, if any, should be made in Union-State financial relations which would add strength both to the Union and the States.</w:t>
      </w:r>
    </w:p>
    <w:p w14:paraId="43FE847C" w14:textId="0B909CE3" w:rsidR="000F6F8A" w:rsidRPr="000C2AD6" w:rsidRDefault="000F6F8A">
      <w:pPr>
        <w:pStyle w:val="ListParagraph"/>
        <w:numPr>
          <w:ilvl w:val="0"/>
          <w:numId w:val="24"/>
        </w:numPr>
        <w:spacing w:after="240" w:line="264" w:lineRule="auto"/>
        <w:ind w:left="0" w:hanging="567"/>
        <w:contextualSpacing w:val="0"/>
        <w:jc w:val="both"/>
        <w:rPr>
          <w:rFonts w:ascii="Times New Roman" w:hAnsi="Times New Roman" w:cs="Times New Roman"/>
          <w:sz w:val="30"/>
          <w:szCs w:val="30"/>
        </w:rPr>
      </w:pPr>
      <w:r w:rsidRPr="000C2AD6">
        <w:rPr>
          <w:rFonts w:ascii="Times New Roman" w:hAnsi="Times New Roman" w:cs="Times New Roman"/>
          <w:sz w:val="30"/>
          <w:szCs w:val="30"/>
        </w:rPr>
        <w:t>We should, at this stage, stress, as our predecessors did, the importance and necessity of arranging for the compilation of reliable statistics relevant for the determination of needs of the States, their taxable capacity and the efficiency of their administration. This would prove invaluable not only to the enquiry we suggest, but also to the agency which will advise on devolution of taxes to be made and other forms of assistance to be afforded to the States.</w:t>
      </w:r>
    </w:p>
    <w:p w14:paraId="6210CA6C" w14:textId="40322DA9" w:rsidR="00153394" w:rsidRPr="003970F1" w:rsidRDefault="000F6F8A">
      <w:pPr>
        <w:pStyle w:val="ListParagraph"/>
        <w:numPr>
          <w:ilvl w:val="0"/>
          <w:numId w:val="24"/>
        </w:numPr>
        <w:spacing w:after="240" w:line="264" w:lineRule="auto"/>
        <w:ind w:left="0" w:hanging="567"/>
        <w:contextualSpacing w:val="0"/>
        <w:jc w:val="both"/>
        <w:rPr>
          <w:rFonts w:ascii="Times New Roman" w:hAnsi="Times New Roman" w:cs="Times New Roman"/>
          <w:sz w:val="30"/>
          <w:szCs w:val="30"/>
        </w:rPr>
      </w:pPr>
      <w:r w:rsidRPr="000C2AD6">
        <w:rPr>
          <w:rFonts w:ascii="Times New Roman" w:hAnsi="Times New Roman" w:cs="Times New Roman"/>
          <w:sz w:val="30"/>
          <w:szCs w:val="30"/>
        </w:rPr>
        <w:t xml:space="preserve">The acceptance of the rates recommended by this Commission and efficiency in effecting recoveries would provide a suitable yardstick for assessment of comparative efficiency and give a better and </w:t>
      </w:r>
      <w:r w:rsidR="00153394" w:rsidRPr="003970F1">
        <w:rPr>
          <w:rFonts w:ascii="Times New Roman" w:hAnsi="Times New Roman" w:cs="Times New Roman"/>
          <w:sz w:val="30"/>
          <w:szCs w:val="30"/>
        </w:rPr>
        <w:t xml:space="preserve">more acceptable guide for assessing the assistance justified from the Centre. This will, in our opinion, bring about the optimum mobilisation of resources by all the States. Equally, it will put a stop to the present undesirable system of affording assistance by covering the revenue gaps, howsoever they have arisen or been caused. Under the present dispensation, </w:t>
      </w:r>
      <w:r w:rsidR="00153394" w:rsidRPr="003970F1">
        <w:rPr>
          <w:rFonts w:ascii="Times New Roman" w:hAnsi="Times New Roman" w:cs="Times New Roman"/>
          <w:sz w:val="30"/>
          <w:szCs w:val="30"/>
        </w:rPr>
        <w:lastRenderedPageBreak/>
        <w:t>it is likely that the States, which have done the least, may receive more than they would have otherwise deserved.</w:t>
      </w:r>
    </w:p>
    <w:p w14:paraId="393269BA" w14:textId="7C723ECA" w:rsidR="00153394" w:rsidRPr="000C2AD6" w:rsidRDefault="00153394">
      <w:pPr>
        <w:pStyle w:val="ListParagraph"/>
        <w:numPr>
          <w:ilvl w:val="0"/>
          <w:numId w:val="24"/>
        </w:numPr>
        <w:spacing w:after="240" w:line="264" w:lineRule="auto"/>
        <w:ind w:left="0" w:hanging="567"/>
        <w:contextualSpacing w:val="0"/>
        <w:jc w:val="both"/>
        <w:rPr>
          <w:rFonts w:ascii="Times New Roman" w:hAnsi="Times New Roman" w:cs="Times New Roman"/>
          <w:sz w:val="30"/>
          <w:szCs w:val="30"/>
        </w:rPr>
      </w:pPr>
      <w:r w:rsidRPr="000C2AD6">
        <w:rPr>
          <w:rFonts w:ascii="Times New Roman" w:hAnsi="Times New Roman" w:cs="Times New Roman"/>
          <w:sz w:val="30"/>
          <w:szCs w:val="30"/>
        </w:rPr>
        <w:t>To complete the picture of financial assistance afforded by the Union to the States, we should refer to the present system of dual allocation of grants, grants-in-aid of revenue made on the recommendations of the Finance Commission under article 275 and grants for specific purposes made at the discretion of the Union Government under article 282. Though the assistance given under article 282 was 48.7 per cent of the total in the year 1952-53, it has now assumed the proportions of 80.2 per cent in the budget for 1961-62. In other words, discretionary grants account for a substantial part of total assistance.</w:t>
      </w:r>
    </w:p>
    <w:p w14:paraId="5E0ECBE7" w14:textId="2205EF99" w:rsidR="00153394" w:rsidRPr="000C2AD6" w:rsidRDefault="00153394">
      <w:pPr>
        <w:pStyle w:val="ListParagraph"/>
        <w:numPr>
          <w:ilvl w:val="0"/>
          <w:numId w:val="24"/>
        </w:numPr>
        <w:spacing w:after="240" w:line="264" w:lineRule="auto"/>
        <w:ind w:left="0" w:hanging="567"/>
        <w:contextualSpacing w:val="0"/>
        <w:jc w:val="both"/>
        <w:rPr>
          <w:rFonts w:ascii="Times New Roman" w:hAnsi="Times New Roman" w:cs="Times New Roman"/>
          <w:sz w:val="30"/>
          <w:szCs w:val="30"/>
        </w:rPr>
      </w:pPr>
      <w:r w:rsidRPr="000C2AD6">
        <w:rPr>
          <w:rFonts w:ascii="Times New Roman" w:hAnsi="Times New Roman" w:cs="Times New Roman"/>
          <w:sz w:val="30"/>
          <w:szCs w:val="30"/>
        </w:rPr>
        <w:t>We invited the views of the State Governments on the system of dual allocations. Some of the States advocated that the grants in their totality should be covered by the recommendations of the Finance Commission as being in accordance with the basic principles of the Constitution and that grants should not be left to be made at the discretion of the Union Government. Some other States suggested that the bulk of the grants should be covered by the recommendations of the Finance Commission leaving the residue to be made by the Union Government. This, they suggest, is necessary as the Plan itself is flexible and a margin should, therefore, be left for effecting adjustments should they become necessary. It is claimed, however, by the proponents of full devolution that having regard to the needs of our economy there is no scope for curtailment of the Plan except in an emergency. In evidence, they drew attention to the fact that the Plan itself lays down a physical target higher than the present financial target.</w:t>
      </w:r>
    </w:p>
    <w:p w14:paraId="78B133C2" w14:textId="48FF0AE8" w:rsidR="00153394" w:rsidRPr="000C2AD6" w:rsidRDefault="00153394">
      <w:pPr>
        <w:pStyle w:val="ListParagraph"/>
        <w:numPr>
          <w:ilvl w:val="0"/>
          <w:numId w:val="24"/>
        </w:numPr>
        <w:spacing w:after="240" w:line="264" w:lineRule="auto"/>
        <w:ind w:left="0" w:hanging="567"/>
        <w:contextualSpacing w:val="0"/>
        <w:jc w:val="both"/>
        <w:rPr>
          <w:rFonts w:ascii="Times New Roman" w:hAnsi="Times New Roman" w:cs="Times New Roman"/>
          <w:sz w:val="30"/>
          <w:szCs w:val="30"/>
        </w:rPr>
      </w:pPr>
      <w:r w:rsidRPr="000C2AD6">
        <w:rPr>
          <w:rFonts w:ascii="Times New Roman" w:hAnsi="Times New Roman" w:cs="Times New Roman"/>
          <w:sz w:val="30"/>
          <w:szCs w:val="30"/>
        </w:rPr>
        <w:t xml:space="preserve">It has also been urged that article 282 is outside the provisions of the Constitution governing </w:t>
      </w:r>
      <w:r w:rsidR="000D30C6">
        <w:rPr>
          <w:rFonts w:ascii="Times New Roman" w:hAnsi="Times New Roman" w:cs="Times New Roman"/>
          <w:sz w:val="30"/>
          <w:szCs w:val="30"/>
        </w:rPr>
        <w:t>‘</w:t>
      </w:r>
      <w:r w:rsidRPr="000C2AD6">
        <w:rPr>
          <w:rFonts w:ascii="Times New Roman" w:hAnsi="Times New Roman" w:cs="Times New Roman"/>
          <w:sz w:val="30"/>
          <w:szCs w:val="30"/>
        </w:rPr>
        <w:t>Distribution of Revenues between the Union and the States</w:t>
      </w:r>
      <w:r w:rsidR="000D30C6">
        <w:rPr>
          <w:rFonts w:ascii="Times New Roman" w:hAnsi="Times New Roman" w:cs="Times New Roman"/>
          <w:sz w:val="30"/>
          <w:szCs w:val="30"/>
        </w:rPr>
        <w:t>’</w:t>
      </w:r>
      <w:r w:rsidRPr="000C2AD6">
        <w:rPr>
          <w:rFonts w:ascii="Times New Roman" w:hAnsi="Times New Roman" w:cs="Times New Roman"/>
          <w:sz w:val="30"/>
          <w:szCs w:val="30"/>
        </w:rPr>
        <w:t xml:space="preserve">, and is one of the several </w:t>
      </w:r>
      <w:r w:rsidR="000D30C6">
        <w:rPr>
          <w:rFonts w:ascii="Times New Roman" w:hAnsi="Times New Roman" w:cs="Times New Roman"/>
          <w:sz w:val="30"/>
          <w:szCs w:val="30"/>
        </w:rPr>
        <w:t>‘</w:t>
      </w:r>
      <w:r w:rsidRPr="000C2AD6">
        <w:rPr>
          <w:rFonts w:ascii="Times New Roman" w:hAnsi="Times New Roman" w:cs="Times New Roman"/>
          <w:sz w:val="30"/>
          <w:szCs w:val="30"/>
        </w:rPr>
        <w:t>Miscellaneous Financial Provisions</w:t>
      </w:r>
      <w:r w:rsidR="000D30C6">
        <w:rPr>
          <w:rFonts w:ascii="Times New Roman" w:hAnsi="Times New Roman" w:cs="Times New Roman"/>
          <w:sz w:val="30"/>
          <w:szCs w:val="30"/>
        </w:rPr>
        <w:t>’</w:t>
      </w:r>
      <w:r w:rsidRPr="000C2AD6">
        <w:rPr>
          <w:rFonts w:ascii="Times New Roman" w:hAnsi="Times New Roman" w:cs="Times New Roman"/>
          <w:sz w:val="30"/>
          <w:szCs w:val="30"/>
        </w:rPr>
        <w:t>; that it is only a permissible provision to meet a possible contingency and is not intended to be used in the manner it is now being used.</w:t>
      </w:r>
    </w:p>
    <w:p w14:paraId="21D3C6D6" w14:textId="03921358" w:rsidR="00153394" w:rsidRPr="000C2AD6" w:rsidRDefault="00153394">
      <w:pPr>
        <w:pStyle w:val="ListParagraph"/>
        <w:numPr>
          <w:ilvl w:val="0"/>
          <w:numId w:val="24"/>
        </w:numPr>
        <w:spacing w:after="240" w:line="264" w:lineRule="auto"/>
        <w:ind w:left="0" w:hanging="567"/>
        <w:contextualSpacing w:val="0"/>
        <w:jc w:val="both"/>
        <w:rPr>
          <w:rFonts w:ascii="Times New Roman" w:hAnsi="Times New Roman" w:cs="Times New Roman"/>
          <w:sz w:val="30"/>
          <w:szCs w:val="30"/>
        </w:rPr>
      </w:pPr>
      <w:r w:rsidRPr="000C2AD6">
        <w:rPr>
          <w:rFonts w:ascii="Times New Roman" w:hAnsi="Times New Roman" w:cs="Times New Roman"/>
          <w:sz w:val="30"/>
          <w:szCs w:val="30"/>
        </w:rPr>
        <w:t xml:space="preserve">Another important matter, which deserves a mention, is the need for overhauling the administrative, technical and executing agencies to make them more efficient, quick in movement and effective in execution. We have noticed that in their natural anxiety to obtain larger State plans, there is a tendency to overstate resources, current and additional, and promise economies which are not susceptible of realisation. We should like to stress the importance of ‘non-Plan’ </w:t>
      </w:r>
      <w:r w:rsidRPr="000C2AD6">
        <w:rPr>
          <w:rFonts w:ascii="Times New Roman" w:hAnsi="Times New Roman" w:cs="Times New Roman"/>
          <w:sz w:val="30"/>
          <w:szCs w:val="30"/>
        </w:rPr>
        <w:lastRenderedPageBreak/>
        <w:t>expenditure pertaining, more particularly, to administration, even in a planned economy. Unless a balance is struck between Plan and non-Plan outlays and the need is recognised of refashioning the machinery of government, we fear that the Plan itself will be in jeopardy. In any event, it will be difficult to secure completion of projects to schedule or to obtain value for money expended. In this connection, we have mentioned earlier that we consider that it would be useful if the States were to set up a machinery to draw up their own development plans and also to undertake a review, at suitable intervals, of the progress of execution of projects and also other non-Plan programmes. In other words, it should be a planning apparatus with added functions of audit of performance.</w:t>
      </w:r>
    </w:p>
    <w:p w14:paraId="6DC94925" w14:textId="77777777" w:rsidR="003970F1" w:rsidRDefault="00153394">
      <w:pPr>
        <w:pStyle w:val="ListParagraph"/>
        <w:numPr>
          <w:ilvl w:val="0"/>
          <w:numId w:val="24"/>
        </w:numPr>
        <w:spacing w:after="240" w:line="264" w:lineRule="auto"/>
        <w:ind w:left="0" w:hanging="567"/>
        <w:contextualSpacing w:val="0"/>
        <w:jc w:val="both"/>
        <w:rPr>
          <w:rFonts w:ascii="Times New Roman" w:hAnsi="Times New Roman" w:cs="Times New Roman"/>
          <w:sz w:val="30"/>
          <w:szCs w:val="30"/>
        </w:rPr>
      </w:pPr>
      <w:r w:rsidRPr="000C2AD6">
        <w:rPr>
          <w:rFonts w:ascii="Times New Roman" w:hAnsi="Times New Roman" w:cs="Times New Roman"/>
          <w:sz w:val="30"/>
          <w:szCs w:val="30"/>
        </w:rPr>
        <w:t>Article 280(3)(c) empowers the President to call upon the Commission to make recommendations on any matter which he considers to be in the interests of sound finance. Under this provision three questions have been referred to us which we have dealt with elsewhere. There is one other important point, which, though not specifically referred to the Commission, has been stressed before us by the States and we feel that we should make some observations on it. It is in regard to the mounting interest liability which is devolving on the States both on loans raised by themselves and loans granted by the Union Government. The importance of this question lies in the fact that in most cases this liability alone absorbs a substantial portion of their current revenues. The position will worsen in the foreseeable future. As our devolution must take account of the revenue gaps, partly attributable to interest charges, we consider that it would not be out of place if we were to give our appreciation of the position.</w:t>
      </w:r>
    </w:p>
    <w:p w14:paraId="37583176" w14:textId="7B52461C" w:rsidR="003970F1" w:rsidRDefault="00153394">
      <w:pPr>
        <w:pStyle w:val="ListParagraph"/>
        <w:numPr>
          <w:ilvl w:val="0"/>
          <w:numId w:val="24"/>
        </w:numPr>
        <w:spacing w:after="240" w:line="264" w:lineRule="auto"/>
        <w:ind w:left="0" w:hanging="567"/>
        <w:contextualSpacing w:val="0"/>
        <w:jc w:val="both"/>
        <w:rPr>
          <w:rFonts w:ascii="Times New Roman" w:hAnsi="Times New Roman" w:cs="Times New Roman"/>
          <w:sz w:val="30"/>
          <w:szCs w:val="30"/>
        </w:rPr>
      </w:pPr>
      <w:r w:rsidRPr="003970F1">
        <w:rPr>
          <w:rFonts w:ascii="Times New Roman" w:hAnsi="Times New Roman" w:cs="Times New Roman"/>
          <w:sz w:val="30"/>
          <w:szCs w:val="30"/>
        </w:rPr>
        <w:t>A general complaint, more particularly of the States which have large multi-purpose river valley projects with considerable financial outlays</w:t>
      </w:r>
      <w:r w:rsidR="000D30C6">
        <w:rPr>
          <w:rFonts w:ascii="Times New Roman" w:hAnsi="Times New Roman" w:cs="Times New Roman"/>
          <w:sz w:val="30"/>
          <w:szCs w:val="30"/>
        </w:rPr>
        <w:t>,</w:t>
      </w:r>
      <w:r w:rsidRPr="003970F1">
        <w:rPr>
          <w:rFonts w:ascii="Times New Roman" w:hAnsi="Times New Roman" w:cs="Times New Roman"/>
          <w:sz w:val="30"/>
          <w:szCs w:val="30"/>
        </w:rPr>
        <w:t xml:space="preserve"> (in some cases several times their total annual revenues) is that the loans made to them bear interest charges from the dates on which they are drawn. This liability has, of necessity,</w:t>
      </w:r>
      <w:r w:rsidR="003970F1">
        <w:rPr>
          <w:rFonts w:ascii="Times New Roman" w:hAnsi="Times New Roman" w:cs="Times New Roman"/>
          <w:sz w:val="30"/>
          <w:szCs w:val="30"/>
        </w:rPr>
        <w:t xml:space="preserve"> </w:t>
      </w:r>
      <w:r w:rsidR="003970F1" w:rsidRPr="003970F1">
        <w:rPr>
          <w:rFonts w:ascii="Times New Roman" w:hAnsi="Times New Roman" w:cs="Times New Roman"/>
          <w:sz w:val="30"/>
          <w:szCs w:val="30"/>
        </w:rPr>
        <w:t>t</w:t>
      </w:r>
      <w:r w:rsidR="00793C2B" w:rsidRPr="003970F1">
        <w:rPr>
          <w:rFonts w:ascii="Times New Roman" w:hAnsi="Times New Roman" w:cs="Times New Roman"/>
          <w:sz w:val="30"/>
          <w:szCs w:val="30"/>
        </w:rPr>
        <w:t xml:space="preserve">o be met out of additional interest-bearing loans. This not only leads to the over-capitalisation of the projects but also makes these additional loans attract compound interest levies. It has to be considered whether it would not be advisable to have a period of moratorium depending on the character and scope of each productive project, with a weighted rate of interest to compensate the Union Government for the interest foregone over the period of moratorium. This is the principle, we understand, on which World Bank loans are made for projects. It has also to be appreciated that the interest recovered from the States at present </w:t>
      </w:r>
      <w:r w:rsidR="00793C2B" w:rsidRPr="003970F1">
        <w:rPr>
          <w:rFonts w:ascii="Times New Roman" w:hAnsi="Times New Roman" w:cs="Times New Roman"/>
          <w:sz w:val="30"/>
          <w:szCs w:val="30"/>
        </w:rPr>
        <w:lastRenderedPageBreak/>
        <w:t>is, in the main, net out of the assistance given by the Union Government itself. The position is far from satisfactory and requires, in our opinion, analysis and review.</w:t>
      </w:r>
    </w:p>
    <w:p w14:paraId="5AA4F827" w14:textId="719DEEC2" w:rsidR="00793C2B" w:rsidRPr="00BD77F0" w:rsidRDefault="00793C2B">
      <w:pPr>
        <w:pStyle w:val="ListParagraph"/>
        <w:numPr>
          <w:ilvl w:val="0"/>
          <w:numId w:val="24"/>
        </w:numPr>
        <w:spacing w:after="240" w:line="264" w:lineRule="auto"/>
        <w:ind w:left="0" w:hanging="567"/>
        <w:contextualSpacing w:val="0"/>
        <w:jc w:val="both"/>
        <w:rPr>
          <w:rFonts w:ascii="Times New Roman" w:hAnsi="Times New Roman" w:cs="Times New Roman"/>
          <w:sz w:val="30"/>
          <w:szCs w:val="30"/>
        </w:rPr>
      </w:pPr>
      <w:r w:rsidRPr="00BD77F0">
        <w:rPr>
          <w:rFonts w:ascii="Times New Roman" w:hAnsi="Times New Roman" w:cs="Times New Roman"/>
          <w:sz w:val="30"/>
          <w:szCs w:val="30"/>
        </w:rPr>
        <w:t>As our observations above relate mainly to multi-purpose river valley and other major irrigation projects, we made a detailed examination of their financial working. We were disappointed to find that in a number of cases the returns are insufficient to meet even the working expenses and in the majority of cases insufficient to cover the additional incidence of interest liability. The power components of the multi-purpose projects are generally remunerative, though marginally because of the statutory ceiling of 5 per cent return. They are not so where agreements were made for supplies at concessional rates either to attract industries to the States concerned, or to find an outlet at the time for power generated or both. But the irrigation components of these projects and also other major irrigation projects are unproductive in most cases. The reasons are two-fold:</w:t>
      </w:r>
      <w:r w:rsidR="00BD77F0" w:rsidRPr="00BD77F0">
        <w:rPr>
          <w:rFonts w:ascii="Times New Roman" w:hAnsi="Times New Roman" w:cs="Times New Roman"/>
          <w:sz w:val="30"/>
          <w:szCs w:val="30"/>
        </w:rPr>
        <w:t xml:space="preserve"> </w:t>
      </w:r>
      <w:r w:rsidRPr="00BD77F0">
        <w:rPr>
          <w:rFonts w:ascii="Times New Roman" w:hAnsi="Times New Roman" w:cs="Times New Roman"/>
          <w:sz w:val="30"/>
          <w:szCs w:val="30"/>
        </w:rPr>
        <w:t>(a) the reluctance of the agriculturists to avail themselves of irrigation facilities, and</w:t>
      </w:r>
      <w:r w:rsidR="00BD77F0" w:rsidRPr="00BD77F0">
        <w:rPr>
          <w:rFonts w:ascii="Times New Roman" w:hAnsi="Times New Roman" w:cs="Times New Roman"/>
          <w:sz w:val="30"/>
          <w:szCs w:val="30"/>
        </w:rPr>
        <w:t xml:space="preserve"> </w:t>
      </w:r>
      <w:r w:rsidRPr="00BD77F0">
        <w:rPr>
          <w:rFonts w:ascii="Times New Roman" w:hAnsi="Times New Roman" w:cs="Times New Roman"/>
          <w:sz w:val="30"/>
          <w:szCs w:val="30"/>
        </w:rPr>
        <w:t>(b) the unwillingness of States to levy suitable water rates.</w:t>
      </w:r>
      <w:r w:rsidR="00BD77F0">
        <w:rPr>
          <w:rFonts w:ascii="Times New Roman" w:hAnsi="Times New Roman" w:cs="Times New Roman"/>
          <w:sz w:val="30"/>
          <w:szCs w:val="30"/>
        </w:rPr>
        <w:t xml:space="preserve"> </w:t>
      </w:r>
      <w:r w:rsidRPr="00BD77F0">
        <w:rPr>
          <w:rFonts w:ascii="Times New Roman" w:hAnsi="Times New Roman" w:cs="Times New Roman"/>
          <w:sz w:val="30"/>
          <w:szCs w:val="30"/>
        </w:rPr>
        <w:t>There is also a marked hesitation to impose and collect betterment levies as an offset to capital expended. The question, therefore, is whether States, which have failed to make their agriculturists irrigation-conscious and/or to levy appropriate taxes, should be encouraged or even allowed to undertake additional irrigation projects.</w:t>
      </w:r>
    </w:p>
    <w:p w14:paraId="41AAECBF" w14:textId="2529ECFA" w:rsidR="00153394" w:rsidRPr="00BD77F0" w:rsidRDefault="00793C2B">
      <w:pPr>
        <w:pStyle w:val="ListParagraph"/>
        <w:numPr>
          <w:ilvl w:val="0"/>
          <w:numId w:val="24"/>
        </w:numPr>
        <w:tabs>
          <w:tab w:val="num" w:pos="426"/>
        </w:tabs>
        <w:spacing w:after="240" w:line="264" w:lineRule="auto"/>
        <w:ind w:left="0" w:hanging="567"/>
        <w:contextualSpacing w:val="0"/>
        <w:jc w:val="both"/>
        <w:rPr>
          <w:rFonts w:ascii="Times New Roman" w:hAnsi="Times New Roman" w:cs="Times New Roman"/>
          <w:sz w:val="30"/>
          <w:szCs w:val="30"/>
        </w:rPr>
      </w:pPr>
      <w:r w:rsidRPr="00BD77F0">
        <w:rPr>
          <w:rFonts w:ascii="Times New Roman" w:hAnsi="Times New Roman" w:cs="Times New Roman"/>
          <w:sz w:val="30"/>
          <w:szCs w:val="30"/>
        </w:rPr>
        <w:t>We have felt impelled to raise these issues of a general character</w:t>
      </w:r>
      <w:r w:rsidR="003233F5" w:rsidRPr="00BD77F0">
        <w:rPr>
          <w:rFonts w:ascii="Times New Roman" w:hAnsi="Times New Roman" w:cs="Times New Roman"/>
          <w:sz w:val="30"/>
          <w:szCs w:val="30"/>
        </w:rPr>
        <w:t>,</w:t>
      </w:r>
      <w:r w:rsidRPr="00BD77F0">
        <w:rPr>
          <w:rFonts w:ascii="Times New Roman" w:hAnsi="Times New Roman" w:cs="Times New Roman"/>
          <w:sz w:val="30"/>
          <w:szCs w:val="30"/>
        </w:rPr>
        <w:t xml:space="preserve"> though these are not directly related to our terms of reference. Nevertheless, we consider that they are relevant in the context of the recommendations we make and important enough to merit consideration in the interests of our national economic growth and the introduction of a minimum acceptable standard of social services in all the States.</w:t>
      </w:r>
    </w:p>
    <w:p w14:paraId="100E6AB6" w14:textId="77777777" w:rsidR="00C73677" w:rsidRPr="000C2AD6" w:rsidRDefault="00C73677" w:rsidP="000C2AD6">
      <w:pPr>
        <w:tabs>
          <w:tab w:val="num" w:pos="426"/>
        </w:tabs>
        <w:spacing w:line="276" w:lineRule="auto"/>
        <w:jc w:val="center"/>
        <w:rPr>
          <w:rFonts w:ascii="Times New Roman" w:hAnsi="Times New Roman" w:cs="Times New Roman"/>
          <w:b/>
          <w:bCs/>
          <w:sz w:val="30"/>
          <w:szCs w:val="30"/>
        </w:rPr>
      </w:pPr>
    </w:p>
    <w:p w14:paraId="5C630C65" w14:textId="77777777" w:rsidR="00BD77F0" w:rsidRDefault="00BD77F0">
      <w:pPr>
        <w:rPr>
          <w:rFonts w:ascii="Times New Roman" w:hAnsi="Times New Roman" w:cs="Times New Roman"/>
          <w:b/>
          <w:bCs/>
          <w:sz w:val="30"/>
          <w:szCs w:val="30"/>
        </w:rPr>
      </w:pPr>
      <w:bookmarkStart w:id="15" w:name="Chapter8"/>
      <w:r>
        <w:rPr>
          <w:rFonts w:ascii="Times New Roman" w:hAnsi="Times New Roman" w:cs="Times New Roman"/>
          <w:b/>
          <w:bCs/>
          <w:sz w:val="30"/>
          <w:szCs w:val="30"/>
        </w:rPr>
        <w:br w:type="page"/>
      </w:r>
    </w:p>
    <w:p w14:paraId="6873F236" w14:textId="43C61BB7" w:rsidR="00701750" w:rsidRDefault="00701750" w:rsidP="00353D5D">
      <w:pPr>
        <w:pStyle w:val="Heading1"/>
      </w:pPr>
      <w:bookmarkStart w:id="16" w:name="_Toc217035021"/>
      <w:r w:rsidRPr="000C2AD6">
        <w:lastRenderedPageBreak/>
        <w:t xml:space="preserve">VIII. </w:t>
      </w:r>
      <w:r w:rsidR="00353D5D" w:rsidRPr="000C2AD6">
        <w:t>SUMMARY OF RECOMMENDATIONS</w:t>
      </w:r>
      <w:bookmarkEnd w:id="16"/>
    </w:p>
    <w:p w14:paraId="03B18856" w14:textId="77777777" w:rsidR="00CF66E0" w:rsidRPr="000C2AD6" w:rsidRDefault="00CF66E0" w:rsidP="000C2AD6">
      <w:pPr>
        <w:tabs>
          <w:tab w:val="num" w:pos="426"/>
        </w:tabs>
        <w:spacing w:line="276" w:lineRule="auto"/>
        <w:jc w:val="center"/>
        <w:rPr>
          <w:rFonts w:ascii="Times New Roman" w:hAnsi="Times New Roman" w:cs="Times New Roman"/>
          <w:b/>
          <w:bCs/>
          <w:sz w:val="30"/>
          <w:szCs w:val="30"/>
        </w:rPr>
      </w:pPr>
    </w:p>
    <w:bookmarkEnd w:id="15"/>
    <w:p w14:paraId="17460CD6" w14:textId="77777777" w:rsidR="00CF66E0" w:rsidRDefault="00701750">
      <w:pPr>
        <w:pStyle w:val="ListParagraph"/>
        <w:numPr>
          <w:ilvl w:val="0"/>
          <w:numId w:val="24"/>
        </w:numPr>
        <w:tabs>
          <w:tab w:val="num" w:pos="426"/>
        </w:tabs>
        <w:spacing w:after="240" w:line="264" w:lineRule="auto"/>
        <w:ind w:left="0" w:hanging="567"/>
        <w:contextualSpacing w:val="0"/>
        <w:jc w:val="both"/>
        <w:rPr>
          <w:rFonts w:ascii="Times New Roman" w:hAnsi="Times New Roman" w:cs="Times New Roman"/>
          <w:sz w:val="30"/>
          <w:szCs w:val="30"/>
        </w:rPr>
      </w:pPr>
      <w:r w:rsidRPr="000C2AD6">
        <w:rPr>
          <w:rFonts w:ascii="Times New Roman" w:hAnsi="Times New Roman" w:cs="Times New Roman"/>
          <w:sz w:val="30"/>
          <w:szCs w:val="30"/>
        </w:rPr>
        <w:t>Our recommendations to the President are set out below:</w:t>
      </w:r>
    </w:p>
    <w:p w14:paraId="431FF1EF" w14:textId="05A18E2C" w:rsidR="00701750" w:rsidRPr="00CF66E0" w:rsidRDefault="00701750" w:rsidP="00CF66E0">
      <w:pPr>
        <w:pStyle w:val="ListParagraph"/>
        <w:tabs>
          <w:tab w:val="num" w:pos="426"/>
        </w:tabs>
        <w:spacing w:after="240" w:line="264" w:lineRule="auto"/>
        <w:ind w:left="0"/>
        <w:contextualSpacing w:val="0"/>
        <w:jc w:val="both"/>
        <w:rPr>
          <w:rFonts w:ascii="Times New Roman" w:hAnsi="Times New Roman" w:cs="Times New Roman"/>
          <w:sz w:val="30"/>
          <w:szCs w:val="30"/>
        </w:rPr>
      </w:pPr>
      <w:r w:rsidRPr="00CF66E0">
        <w:rPr>
          <w:rFonts w:ascii="Times New Roman" w:hAnsi="Times New Roman" w:cs="Times New Roman"/>
          <w:sz w:val="30"/>
          <w:szCs w:val="30"/>
        </w:rPr>
        <w:t>I. Estate Duty</w:t>
      </w:r>
      <w:r w:rsidR="00BD306A">
        <w:rPr>
          <w:rFonts w:ascii="Times New Roman" w:hAnsi="Times New Roman" w:cs="Times New Roman"/>
          <w:sz w:val="30"/>
          <w:szCs w:val="30"/>
        </w:rPr>
        <w:t>:</w:t>
      </w:r>
    </w:p>
    <w:p w14:paraId="3B914261" w14:textId="756721F7" w:rsidR="00701750" w:rsidRPr="000C2AD6" w:rsidRDefault="00CF66E0" w:rsidP="000C2AD6">
      <w:pPr>
        <w:tabs>
          <w:tab w:val="num" w:pos="426"/>
        </w:tabs>
        <w:spacing w:line="276" w:lineRule="auto"/>
        <w:jc w:val="both"/>
        <w:rPr>
          <w:rFonts w:ascii="Times New Roman" w:hAnsi="Times New Roman" w:cs="Times New Roman"/>
          <w:sz w:val="30"/>
          <w:szCs w:val="30"/>
        </w:rPr>
      </w:pPr>
      <w:r>
        <w:rPr>
          <w:rFonts w:ascii="Times New Roman" w:hAnsi="Times New Roman" w:cs="Times New Roman"/>
          <w:sz w:val="30"/>
          <w:szCs w:val="30"/>
        </w:rPr>
        <w:tab/>
      </w:r>
      <w:r w:rsidR="00701750" w:rsidRPr="000C2AD6">
        <w:rPr>
          <w:rFonts w:ascii="Times New Roman" w:hAnsi="Times New Roman" w:cs="Times New Roman"/>
          <w:sz w:val="30"/>
          <w:szCs w:val="30"/>
        </w:rPr>
        <w:t>For a period of four years with effect from April 1, 1962:</w:t>
      </w:r>
    </w:p>
    <w:p w14:paraId="4EAC53EF" w14:textId="77777777" w:rsidR="00701750" w:rsidRPr="000C2AD6" w:rsidRDefault="00701750" w:rsidP="00CF66E0">
      <w:pPr>
        <w:tabs>
          <w:tab w:val="num" w:pos="426"/>
        </w:tabs>
        <w:spacing w:line="276" w:lineRule="auto"/>
        <w:ind w:left="720"/>
        <w:jc w:val="both"/>
        <w:rPr>
          <w:rFonts w:ascii="Times New Roman" w:hAnsi="Times New Roman" w:cs="Times New Roman"/>
          <w:sz w:val="30"/>
          <w:szCs w:val="30"/>
        </w:rPr>
      </w:pPr>
      <w:r w:rsidRPr="000C2AD6">
        <w:rPr>
          <w:rFonts w:ascii="Times New Roman" w:hAnsi="Times New Roman" w:cs="Times New Roman"/>
          <w:sz w:val="30"/>
          <w:szCs w:val="30"/>
        </w:rPr>
        <w:t xml:space="preserve">(a) Out of the net proceeds in each financial year of estate duty in respect of property other than agricultural land, a sum equal </w:t>
      </w:r>
      <w:r w:rsidRPr="00BD306A">
        <w:rPr>
          <w:rFonts w:ascii="Times New Roman" w:hAnsi="Times New Roman" w:cs="Times New Roman"/>
          <w:sz w:val="30"/>
          <w:szCs w:val="30"/>
        </w:rPr>
        <w:t>to 1 (one) per cent be</w:t>
      </w:r>
      <w:r w:rsidRPr="000C2AD6">
        <w:rPr>
          <w:rFonts w:ascii="Times New Roman" w:hAnsi="Times New Roman" w:cs="Times New Roman"/>
          <w:sz w:val="30"/>
          <w:szCs w:val="30"/>
        </w:rPr>
        <w:t xml:space="preserve"> retained by the Union as proceeds attributable to Union territories;</w:t>
      </w:r>
    </w:p>
    <w:p w14:paraId="441CE9B7" w14:textId="77777777" w:rsidR="00701750" w:rsidRPr="000C2AD6" w:rsidRDefault="00701750" w:rsidP="00CF66E0">
      <w:pPr>
        <w:tabs>
          <w:tab w:val="num" w:pos="426"/>
        </w:tabs>
        <w:spacing w:line="276" w:lineRule="auto"/>
        <w:ind w:left="720"/>
        <w:jc w:val="both"/>
        <w:rPr>
          <w:rFonts w:ascii="Times New Roman" w:hAnsi="Times New Roman" w:cs="Times New Roman"/>
          <w:sz w:val="30"/>
          <w:szCs w:val="30"/>
        </w:rPr>
      </w:pPr>
      <w:r w:rsidRPr="000C2AD6">
        <w:rPr>
          <w:rFonts w:ascii="Times New Roman" w:hAnsi="Times New Roman" w:cs="Times New Roman"/>
          <w:sz w:val="30"/>
          <w:szCs w:val="30"/>
        </w:rPr>
        <w:t>(b) the balance of the net proceeds be apportioned between immovable property and other property in the ratio of the gross value of all such properties brought into assessment in that year;</w:t>
      </w:r>
    </w:p>
    <w:p w14:paraId="243EEEEB" w14:textId="77777777" w:rsidR="00701750" w:rsidRPr="000C2AD6" w:rsidRDefault="00701750" w:rsidP="00CF66E0">
      <w:pPr>
        <w:tabs>
          <w:tab w:val="num" w:pos="426"/>
        </w:tabs>
        <w:spacing w:line="276" w:lineRule="auto"/>
        <w:ind w:left="720"/>
        <w:jc w:val="both"/>
        <w:rPr>
          <w:rFonts w:ascii="Times New Roman" w:hAnsi="Times New Roman" w:cs="Times New Roman"/>
          <w:sz w:val="30"/>
          <w:szCs w:val="30"/>
        </w:rPr>
      </w:pPr>
      <w:r w:rsidRPr="000C2AD6">
        <w:rPr>
          <w:rFonts w:ascii="Times New Roman" w:hAnsi="Times New Roman" w:cs="Times New Roman"/>
          <w:sz w:val="30"/>
          <w:szCs w:val="30"/>
        </w:rPr>
        <w:t>(c) the sum thus apportioned to immovable property be distributed among the States in proportion to the gross value of the immovable property located in each State; and</w:t>
      </w:r>
    </w:p>
    <w:p w14:paraId="684725C1" w14:textId="0706256E" w:rsidR="00CF66E0" w:rsidRDefault="00701750" w:rsidP="00CF66E0">
      <w:pPr>
        <w:tabs>
          <w:tab w:val="num" w:pos="426"/>
        </w:tabs>
        <w:spacing w:line="276" w:lineRule="auto"/>
        <w:ind w:left="720"/>
        <w:jc w:val="both"/>
        <w:rPr>
          <w:rFonts w:ascii="Times New Roman" w:hAnsi="Times New Roman" w:cs="Times New Roman"/>
          <w:sz w:val="30"/>
          <w:szCs w:val="30"/>
        </w:rPr>
      </w:pPr>
      <w:r w:rsidRPr="000C2AD6">
        <w:rPr>
          <w:rFonts w:ascii="Times New Roman" w:hAnsi="Times New Roman" w:cs="Times New Roman"/>
          <w:sz w:val="30"/>
          <w:szCs w:val="30"/>
        </w:rPr>
        <w:t>(d) the sum apportioned to property other than immovable property be distributed among the States as follows:</w:t>
      </w:r>
    </w:p>
    <w:tbl>
      <w:tblPr>
        <w:tblW w:w="5040" w:type="dxa"/>
        <w:jc w:val="center"/>
        <w:tblLook w:val="04A0" w:firstRow="1" w:lastRow="0" w:firstColumn="1" w:lastColumn="0" w:noHBand="0" w:noVBand="1"/>
      </w:tblPr>
      <w:tblGrid>
        <w:gridCol w:w="3705"/>
        <w:gridCol w:w="1632"/>
      </w:tblGrid>
      <w:tr w:rsidR="00BD306A" w:rsidRPr="00CF66E0" w14:paraId="5584D1DE" w14:textId="77777777" w:rsidTr="00CF66E0">
        <w:trPr>
          <w:trHeight w:val="20"/>
          <w:jc w:val="center"/>
        </w:trPr>
        <w:tc>
          <w:tcPr>
            <w:tcW w:w="3705" w:type="dxa"/>
            <w:tcBorders>
              <w:top w:val="single" w:sz="4" w:space="0" w:color="auto"/>
              <w:left w:val="single" w:sz="4" w:space="0" w:color="auto"/>
              <w:bottom w:val="single" w:sz="4" w:space="0" w:color="auto"/>
              <w:right w:val="single" w:sz="4" w:space="0" w:color="auto"/>
            </w:tcBorders>
            <w:noWrap/>
            <w:vAlign w:val="center"/>
          </w:tcPr>
          <w:p w14:paraId="5CFCB8B7" w14:textId="77D8B6F6" w:rsidR="00BD306A" w:rsidRPr="00BD306A" w:rsidRDefault="00BD306A" w:rsidP="00CF66E0">
            <w:pPr>
              <w:spacing w:after="0" w:line="240" w:lineRule="auto"/>
              <w:jc w:val="center"/>
              <w:rPr>
                <w:rFonts w:ascii="Times New Roman" w:eastAsia="Times New Roman" w:hAnsi="Times New Roman" w:cs="Times New Roman"/>
                <w:b/>
                <w:bCs/>
                <w:color w:val="000000"/>
                <w:kern w:val="0"/>
                <w:sz w:val="30"/>
                <w:szCs w:val="30"/>
                <w:lang w:eastAsia="en-IN"/>
                <w14:ligatures w14:val="none"/>
              </w:rPr>
            </w:pPr>
            <w:r w:rsidRPr="00BD306A">
              <w:rPr>
                <w:rFonts w:ascii="Times New Roman" w:eastAsia="Times New Roman" w:hAnsi="Times New Roman" w:cs="Times New Roman"/>
                <w:b/>
                <w:bCs/>
                <w:color w:val="000000"/>
                <w:kern w:val="0"/>
                <w:sz w:val="30"/>
                <w:szCs w:val="30"/>
                <w:lang w:eastAsia="en-IN"/>
                <w14:ligatures w14:val="none"/>
              </w:rPr>
              <w:t>State</w:t>
            </w:r>
          </w:p>
        </w:tc>
        <w:tc>
          <w:tcPr>
            <w:tcW w:w="1335" w:type="dxa"/>
            <w:tcBorders>
              <w:top w:val="single" w:sz="4" w:space="0" w:color="auto"/>
              <w:left w:val="nil"/>
              <w:bottom w:val="single" w:sz="4" w:space="0" w:color="auto"/>
              <w:right w:val="single" w:sz="4" w:space="0" w:color="auto"/>
            </w:tcBorders>
            <w:noWrap/>
            <w:vAlign w:val="center"/>
          </w:tcPr>
          <w:p w14:paraId="664739E4" w14:textId="567162B4" w:rsidR="00BD306A" w:rsidRPr="00BD306A" w:rsidRDefault="00BD306A" w:rsidP="00CF66E0">
            <w:pPr>
              <w:spacing w:after="0" w:line="240" w:lineRule="auto"/>
              <w:jc w:val="center"/>
              <w:rPr>
                <w:rFonts w:ascii="Times New Roman" w:eastAsia="Times New Roman" w:hAnsi="Times New Roman" w:cs="Times New Roman"/>
                <w:b/>
                <w:bCs/>
                <w:color w:val="000000"/>
                <w:kern w:val="0"/>
                <w:sz w:val="30"/>
                <w:szCs w:val="30"/>
                <w:lang w:eastAsia="en-IN"/>
                <w14:ligatures w14:val="none"/>
              </w:rPr>
            </w:pPr>
            <w:r w:rsidRPr="00BD306A">
              <w:rPr>
                <w:rFonts w:ascii="Times New Roman" w:eastAsia="Times New Roman" w:hAnsi="Times New Roman" w:cs="Times New Roman"/>
                <w:b/>
                <w:bCs/>
                <w:color w:val="000000"/>
                <w:kern w:val="0"/>
                <w:sz w:val="30"/>
                <w:szCs w:val="30"/>
                <w:lang w:eastAsia="en-IN"/>
                <w14:ligatures w14:val="none"/>
              </w:rPr>
              <w:t>Percentage</w:t>
            </w:r>
          </w:p>
        </w:tc>
      </w:tr>
      <w:tr w:rsidR="00CF66E0" w:rsidRPr="00CF66E0" w14:paraId="378E0473" w14:textId="77777777" w:rsidTr="00CF66E0">
        <w:trPr>
          <w:trHeight w:val="20"/>
          <w:jc w:val="center"/>
        </w:trPr>
        <w:tc>
          <w:tcPr>
            <w:tcW w:w="3705" w:type="dxa"/>
            <w:tcBorders>
              <w:top w:val="single" w:sz="4" w:space="0" w:color="auto"/>
              <w:left w:val="single" w:sz="4" w:space="0" w:color="auto"/>
              <w:bottom w:val="single" w:sz="4" w:space="0" w:color="auto"/>
              <w:right w:val="single" w:sz="4" w:space="0" w:color="auto"/>
            </w:tcBorders>
            <w:noWrap/>
            <w:vAlign w:val="center"/>
            <w:hideMark/>
          </w:tcPr>
          <w:p w14:paraId="13FE02FD" w14:textId="1082F853" w:rsidR="00CF66E0" w:rsidRPr="00CF66E0" w:rsidRDefault="00CF66E0" w:rsidP="00CF66E0">
            <w:pPr>
              <w:spacing w:after="0" w:line="240" w:lineRule="auto"/>
              <w:jc w:val="center"/>
              <w:rPr>
                <w:rFonts w:ascii="Times New Roman" w:eastAsia="Times New Roman" w:hAnsi="Times New Roman" w:cs="Times New Roman"/>
                <w:color w:val="000000"/>
                <w:kern w:val="0"/>
                <w:sz w:val="30"/>
                <w:szCs w:val="30"/>
                <w:lang w:eastAsia="en-IN"/>
                <w14:ligatures w14:val="none"/>
              </w:rPr>
            </w:pPr>
            <w:r w:rsidRPr="00CF66E0">
              <w:rPr>
                <w:rFonts w:ascii="Times New Roman" w:eastAsia="Times New Roman" w:hAnsi="Times New Roman" w:cs="Times New Roman"/>
                <w:color w:val="000000"/>
                <w:kern w:val="0"/>
                <w:sz w:val="30"/>
                <w:szCs w:val="30"/>
                <w:lang w:eastAsia="en-IN"/>
                <w14:ligatures w14:val="none"/>
              </w:rPr>
              <w:t>Andhra Pradesh</w:t>
            </w:r>
          </w:p>
        </w:tc>
        <w:tc>
          <w:tcPr>
            <w:tcW w:w="1335" w:type="dxa"/>
            <w:tcBorders>
              <w:top w:val="single" w:sz="4" w:space="0" w:color="auto"/>
              <w:left w:val="nil"/>
              <w:bottom w:val="single" w:sz="4" w:space="0" w:color="auto"/>
              <w:right w:val="single" w:sz="4" w:space="0" w:color="auto"/>
            </w:tcBorders>
            <w:noWrap/>
            <w:vAlign w:val="center"/>
            <w:hideMark/>
          </w:tcPr>
          <w:p w14:paraId="12C55657" w14:textId="77777777" w:rsidR="00CF66E0" w:rsidRPr="00CF66E0" w:rsidRDefault="00CF66E0" w:rsidP="00CF66E0">
            <w:pPr>
              <w:spacing w:after="0" w:line="240" w:lineRule="auto"/>
              <w:jc w:val="center"/>
              <w:rPr>
                <w:rFonts w:ascii="Times New Roman" w:eastAsia="Times New Roman" w:hAnsi="Times New Roman" w:cs="Times New Roman"/>
                <w:color w:val="000000"/>
                <w:kern w:val="0"/>
                <w:sz w:val="30"/>
                <w:szCs w:val="30"/>
                <w:lang w:eastAsia="en-IN"/>
                <w14:ligatures w14:val="none"/>
              </w:rPr>
            </w:pPr>
            <w:r w:rsidRPr="00CF66E0">
              <w:rPr>
                <w:rFonts w:ascii="Times New Roman" w:eastAsia="Times New Roman" w:hAnsi="Times New Roman" w:cs="Times New Roman"/>
                <w:color w:val="000000"/>
                <w:kern w:val="0"/>
                <w:sz w:val="30"/>
                <w:szCs w:val="30"/>
                <w:lang w:eastAsia="en-IN"/>
                <w14:ligatures w14:val="none"/>
              </w:rPr>
              <w:t>8.14</w:t>
            </w:r>
          </w:p>
        </w:tc>
      </w:tr>
      <w:tr w:rsidR="00CF66E0" w:rsidRPr="00CF66E0" w14:paraId="62ADB45B" w14:textId="77777777" w:rsidTr="00CF66E0">
        <w:trPr>
          <w:trHeight w:val="20"/>
          <w:jc w:val="center"/>
        </w:trPr>
        <w:tc>
          <w:tcPr>
            <w:tcW w:w="3705" w:type="dxa"/>
            <w:tcBorders>
              <w:top w:val="nil"/>
              <w:left w:val="single" w:sz="4" w:space="0" w:color="auto"/>
              <w:bottom w:val="single" w:sz="4" w:space="0" w:color="auto"/>
              <w:right w:val="single" w:sz="4" w:space="0" w:color="auto"/>
            </w:tcBorders>
            <w:noWrap/>
            <w:vAlign w:val="center"/>
            <w:hideMark/>
          </w:tcPr>
          <w:p w14:paraId="5E4D7622" w14:textId="60D24539" w:rsidR="00CF66E0" w:rsidRPr="00CF66E0" w:rsidRDefault="00CF66E0" w:rsidP="00CF66E0">
            <w:pPr>
              <w:spacing w:after="0" w:line="240" w:lineRule="auto"/>
              <w:jc w:val="center"/>
              <w:rPr>
                <w:rFonts w:ascii="Times New Roman" w:eastAsia="Times New Roman" w:hAnsi="Times New Roman" w:cs="Times New Roman"/>
                <w:color w:val="000000"/>
                <w:kern w:val="0"/>
                <w:sz w:val="30"/>
                <w:szCs w:val="30"/>
                <w:lang w:eastAsia="en-IN"/>
                <w14:ligatures w14:val="none"/>
              </w:rPr>
            </w:pPr>
            <w:r w:rsidRPr="00CF66E0">
              <w:rPr>
                <w:rFonts w:ascii="Times New Roman" w:eastAsia="Times New Roman" w:hAnsi="Times New Roman" w:cs="Times New Roman"/>
                <w:color w:val="000000"/>
                <w:kern w:val="0"/>
                <w:sz w:val="30"/>
                <w:szCs w:val="30"/>
                <w:lang w:eastAsia="en-IN"/>
                <w14:ligatures w14:val="none"/>
              </w:rPr>
              <w:t>Assam</w:t>
            </w:r>
          </w:p>
        </w:tc>
        <w:tc>
          <w:tcPr>
            <w:tcW w:w="1335" w:type="dxa"/>
            <w:tcBorders>
              <w:top w:val="nil"/>
              <w:left w:val="nil"/>
              <w:bottom w:val="single" w:sz="4" w:space="0" w:color="auto"/>
              <w:right w:val="single" w:sz="4" w:space="0" w:color="auto"/>
            </w:tcBorders>
            <w:noWrap/>
            <w:vAlign w:val="center"/>
            <w:hideMark/>
          </w:tcPr>
          <w:p w14:paraId="5CB9E5B2" w14:textId="77777777" w:rsidR="00CF66E0" w:rsidRPr="00CF66E0" w:rsidRDefault="00CF66E0" w:rsidP="00CF66E0">
            <w:pPr>
              <w:spacing w:after="0" w:line="240" w:lineRule="auto"/>
              <w:jc w:val="center"/>
              <w:rPr>
                <w:rFonts w:ascii="Times New Roman" w:eastAsia="Times New Roman" w:hAnsi="Times New Roman" w:cs="Times New Roman"/>
                <w:color w:val="000000"/>
                <w:kern w:val="0"/>
                <w:sz w:val="30"/>
                <w:szCs w:val="30"/>
                <w:lang w:eastAsia="en-IN"/>
                <w14:ligatures w14:val="none"/>
              </w:rPr>
            </w:pPr>
            <w:r w:rsidRPr="00CF66E0">
              <w:rPr>
                <w:rFonts w:ascii="Times New Roman" w:eastAsia="Times New Roman" w:hAnsi="Times New Roman" w:cs="Times New Roman"/>
                <w:color w:val="000000"/>
                <w:kern w:val="0"/>
                <w:sz w:val="30"/>
                <w:szCs w:val="30"/>
                <w:lang w:eastAsia="en-IN"/>
                <w14:ligatures w14:val="none"/>
              </w:rPr>
              <w:t>2.75</w:t>
            </w:r>
          </w:p>
        </w:tc>
      </w:tr>
      <w:tr w:rsidR="00CF66E0" w:rsidRPr="00CF66E0" w14:paraId="3BBC709B" w14:textId="77777777" w:rsidTr="00CF66E0">
        <w:trPr>
          <w:trHeight w:val="20"/>
          <w:jc w:val="center"/>
        </w:trPr>
        <w:tc>
          <w:tcPr>
            <w:tcW w:w="3705" w:type="dxa"/>
            <w:tcBorders>
              <w:top w:val="nil"/>
              <w:left w:val="single" w:sz="4" w:space="0" w:color="auto"/>
              <w:bottom w:val="single" w:sz="4" w:space="0" w:color="auto"/>
              <w:right w:val="single" w:sz="4" w:space="0" w:color="auto"/>
            </w:tcBorders>
            <w:noWrap/>
            <w:vAlign w:val="center"/>
            <w:hideMark/>
          </w:tcPr>
          <w:p w14:paraId="3CECE6F8" w14:textId="604BD98A" w:rsidR="00CF66E0" w:rsidRPr="00CF66E0" w:rsidRDefault="00CF66E0" w:rsidP="00CF66E0">
            <w:pPr>
              <w:spacing w:after="0" w:line="240" w:lineRule="auto"/>
              <w:jc w:val="center"/>
              <w:rPr>
                <w:rFonts w:ascii="Times New Roman" w:eastAsia="Times New Roman" w:hAnsi="Times New Roman" w:cs="Times New Roman"/>
                <w:color w:val="000000"/>
                <w:kern w:val="0"/>
                <w:sz w:val="30"/>
                <w:szCs w:val="30"/>
                <w:lang w:eastAsia="en-IN"/>
                <w14:ligatures w14:val="none"/>
              </w:rPr>
            </w:pPr>
            <w:r w:rsidRPr="00CF66E0">
              <w:rPr>
                <w:rFonts w:ascii="Times New Roman" w:eastAsia="Times New Roman" w:hAnsi="Times New Roman" w:cs="Times New Roman"/>
                <w:color w:val="000000"/>
                <w:kern w:val="0"/>
                <w:sz w:val="30"/>
                <w:szCs w:val="30"/>
                <w:lang w:eastAsia="en-IN"/>
                <w14:ligatures w14:val="none"/>
              </w:rPr>
              <w:t>Bihar</w:t>
            </w:r>
          </w:p>
        </w:tc>
        <w:tc>
          <w:tcPr>
            <w:tcW w:w="1335" w:type="dxa"/>
            <w:tcBorders>
              <w:top w:val="nil"/>
              <w:left w:val="nil"/>
              <w:bottom w:val="single" w:sz="4" w:space="0" w:color="auto"/>
              <w:right w:val="single" w:sz="4" w:space="0" w:color="auto"/>
            </w:tcBorders>
            <w:noWrap/>
            <w:vAlign w:val="center"/>
            <w:hideMark/>
          </w:tcPr>
          <w:p w14:paraId="67657EC0" w14:textId="77777777" w:rsidR="00CF66E0" w:rsidRPr="00CF66E0" w:rsidRDefault="00CF66E0" w:rsidP="00CF66E0">
            <w:pPr>
              <w:spacing w:after="0" w:line="240" w:lineRule="auto"/>
              <w:jc w:val="center"/>
              <w:rPr>
                <w:rFonts w:ascii="Times New Roman" w:eastAsia="Times New Roman" w:hAnsi="Times New Roman" w:cs="Times New Roman"/>
                <w:color w:val="000000"/>
                <w:kern w:val="0"/>
                <w:sz w:val="30"/>
                <w:szCs w:val="30"/>
                <w:lang w:eastAsia="en-IN"/>
                <w14:ligatures w14:val="none"/>
              </w:rPr>
            </w:pPr>
            <w:r w:rsidRPr="00CF66E0">
              <w:rPr>
                <w:rFonts w:ascii="Times New Roman" w:eastAsia="Times New Roman" w:hAnsi="Times New Roman" w:cs="Times New Roman"/>
                <w:color w:val="000000"/>
                <w:kern w:val="0"/>
                <w:sz w:val="30"/>
                <w:szCs w:val="30"/>
                <w:lang w:eastAsia="en-IN"/>
                <w14:ligatures w14:val="none"/>
              </w:rPr>
              <w:t>10.78</w:t>
            </w:r>
          </w:p>
        </w:tc>
      </w:tr>
      <w:tr w:rsidR="00CF66E0" w:rsidRPr="00CF66E0" w14:paraId="64803D5B" w14:textId="77777777" w:rsidTr="00CF66E0">
        <w:trPr>
          <w:trHeight w:val="20"/>
          <w:jc w:val="center"/>
        </w:trPr>
        <w:tc>
          <w:tcPr>
            <w:tcW w:w="3705" w:type="dxa"/>
            <w:tcBorders>
              <w:top w:val="nil"/>
              <w:left w:val="single" w:sz="4" w:space="0" w:color="auto"/>
              <w:bottom w:val="single" w:sz="4" w:space="0" w:color="auto"/>
              <w:right w:val="single" w:sz="4" w:space="0" w:color="auto"/>
            </w:tcBorders>
            <w:noWrap/>
            <w:vAlign w:val="center"/>
            <w:hideMark/>
          </w:tcPr>
          <w:p w14:paraId="4738B084" w14:textId="76CCD8D8" w:rsidR="00CF66E0" w:rsidRPr="00CF66E0" w:rsidRDefault="00CF66E0" w:rsidP="00CF66E0">
            <w:pPr>
              <w:spacing w:after="0" w:line="240" w:lineRule="auto"/>
              <w:jc w:val="center"/>
              <w:rPr>
                <w:rFonts w:ascii="Times New Roman" w:eastAsia="Times New Roman" w:hAnsi="Times New Roman" w:cs="Times New Roman"/>
                <w:color w:val="000000"/>
                <w:kern w:val="0"/>
                <w:sz w:val="30"/>
                <w:szCs w:val="30"/>
                <w:lang w:eastAsia="en-IN"/>
                <w14:ligatures w14:val="none"/>
              </w:rPr>
            </w:pPr>
            <w:r w:rsidRPr="00CF66E0">
              <w:rPr>
                <w:rFonts w:ascii="Times New Roman" w:eastAsia="Times New Roman" w:hAnsi="Times New Roman" w:cs="Times New Roman"/>
                <w:color w:val="000000"/>
                <w:kern w:val="0"/>
                <w:sz w:val="30"/>
                <w:szCs w:val="30"/>
                <w:lang w:eastAsia="en-IN"/>
                <w14:ligatures w14:val="none"/>
              </w:rPr>
              <w:t>Gujarat</w:t>
            </w:r>
          </w:p>
        </w:tc>
        <w:tc>
          <w:tcPr>
            <w:tcW w:w="1335" w:type="dxa"/>
            <w:tcBorders>
              <w:top w:val="nil"/>
              <w:left w:val="nil"/>
              <w:bottom w:val="single" w:sz="4" w:space="0" w:color="auto"/>
              <w:right w:val="single" w:sz="4" w:space="0" w:color="auto"/>
            </w:tcBorders>
            <w:noWrap/>
            <w:vAlign w:val="center"/>
            <w:hideMark/>
          </w:tcPr>
          <w:p w14:paraId="64D8995C" w14:textId="77777777" w:rsidR="00CF66E0" w:rsidRPr="00CF66E0" w:rsidRDefault="00CF66E0" w:rsidP="00CF66E0">
            <w:pPr>
              <w:spacing w:after="0" w:line="240" w:lineRule="auto"/>
              <w:jc w:val="center"/>
              <w:rPr>
                <w:rFonts w:ascii="Times New Roman" w:eastAsia="Times New Roman" w:hAnsi="Times New Roman" w:cs="Times New Roman"/>
                <w:color w:val="000000"/>
                <w:kern w:val="0"/>
                <w:sz w:val="30"/>
                <w:szCs w:val="30"/>
                <w:lang w:eastAsia="en-IN"/>
                <w14:ligatures w14:val="none"/>
              </w:rPr>
            </w:pPr>
            <w:r w:rsidRPr="00CF66E0">
              <w:rPr>
                <w:rFonts w:ascii="Times New Roman" w:eastAsia="Times New Roman" w:hAnsi="Times New Roman" w:cs="Times New Roman"/>
                <w:color w:val="000000"/>
                <w:kern w:val="0"/>
                <w:sz w:val="30"/>
                <w:szCs w:val="30"/>
                <w:lang w:eastAsia="en-IN"/>
                <w14:ligatures w14:val="none"/>
              </w:rPr>
              <w:t>4.78</w:t>
            </w:r>
          </w:p>
        </w:tc>
      </w:tr>
      <w:tr w:rsidR="00CF66E0" w:rsidRPr="00CF66E0" w14:paraId="5C20FAB2" w14:textId="77777777" w:rsidTr="00CF66E0">
        <w:trPr>
          <w:trHeight w:val="20"/>
          <w:jc w:val="center"/>
        </w:trPr>
        <w:tc>
          <w:tcPr>
            <w:tcW w:w="3705" w:type="dxa"/>
            <w:tcBorders>
              <w:top w:val="nil"/>
              <w:left w:val="single" w:sz="4" w:space="0" w:color="auto"/>
              <w:bottom w:val="single" w:sz="4" w:space="0" w:color="auto"/>
              <w:right w:val="single" w:sz="4" w:space="0" w:color="auto"/>
            </w:tcBorders>
            <w:noWrap/>
            <w:vAlign w:val="center"/>
            <w:hideMark/>
          </w:tcPr>
          <w:p w14:paraId="26BEAB38" w14:textId="5F56A814" w:rsidR="00CF66E0" w:rsidRPr="00CF66E0" w:rsidRDefault="00CF66E0" w:rsidP="00CF66E0">
            <w:pPr>
              <w:spacing w:after="0" w:line="240" w:lineRule="auto"/>
              <w:jc w:val="center"/>
              <w:rPr>
                <w:rFonts w:ascii="Times New Roman" w:eastAsia="Times New Roman" w:hAnsi="Times New Roman" w:cs="Times New Roman"/>
                <w:color w:val="000000"/>
                <w:kern w:val="0"/>
                <w:sz w:val="30"/>
                <w:szCs w:val="30"/>
                <w:lang w:eastAsia="en-IN"/>
                <w14:ligatures w14:val="none"/>
              </w:rPr>
            </w:pPr>
            <w:r w:rsidRPr="00CF66E0">
              <w:rPr>
                <w:rFonts w:ascii="Times New Roman" w:eastAsia="Times New Roman" w:hAnsi="Times New Roman" w:cs="Times New Roman"/>
                <w:color w:val="000000"/>
                <w:kern w:val="0"/>
                <w:sz w:val="30"/>
                <w:szCs w:val="30"/>
                <w:lang w:eastAsia="en-IN"/>
                <w14:ligatures w14:val="none"/>
              </w:rPr>
              <w:t>Jammu and Kashmir</w:t>
            </w:r>
          </w:p>
        </w:tc>
        <w:tc>
          <w:tcPr>
            <w:tcW w:w="1335" w:type="dxa"/>
            <w:tcBorders>
              <w:top w:val="nil"/>
              <w:left w:val="nil"/>
              <w:bottom w:val="single" w:sz="4" w:space="0" w:color="auto"/>
              <w:right w:val="single" w:sz="4" w:space="0" w:color="auto"/>
            </w:tcBorders>
            <w:noWrap/>
            <w:vAlign w:val="center"/>
            <w:hideMark/>
          </w:tcPr>
          <w:p w14:paraId="7BBB510B" w14:textId="77777777" w:rsidR="00CF66E0" w:rsidRPr="00CF66E0" w:rsidRDefault="00CF66E0" w:rsidP="00CF66E0">
            <w:pPr>
              <w:spacing w:after="0" w:line="240" w:lineRule="auto"/>
              <w:jc w:val="center"/>
              <w:rPr>
                <w:rFonts w:ascii="Times New Roman" w:eastAsia="Times New Roman" w:hAnsi="Times New Roman" w:cs="Times New Roman"/>
                <w:color w:val="000000"/>
                <w:kern w:val="0"/>
                <w:sz w:val="30"/>
                <w:szCs w:val="30"/>
                <w:lang w:eastAsia="en-IN"/>
                <w14:ligatures w14:val="none"/>
              </w:rPr>
            </w:pPr>
            <w:r w:rsidRPr="00CF66E0">
              <w:rPr>
                <w:rFonts w:ascii="Times New Roman" w:eastAsia="Times New Roman" w:hAnsi="Times New Roman" w:cs="Times New Roman"/>
                <w:color w:val="000000"/>
                <w:kern w:val="0"/>
                <w:sz w:val="30"/>
                <w:szCs w:val="30"/>
                <w:lang w:eastAsia="en-IN"/>
                <w14:ligatures w14:val="none"/>
              </w:rPr>
              <w:t>0.83</w:t>
            </w:r>
          </w:p>
        </w:tc>
      </w:tr>
      <w:tr w:rsidR="00CF66E0" w:rsidRPr="00CF66E0" w14:paraId="7A610170" w14:textId="77777777" w:rsidTr="00CF66E0">
        <w:trPr>
          <w:trHeight w:val="20"/>
          <w:jc w:val="center"/>
        </w:trPr>
        <w:tc>
          <w:tcPr>
            <w:tcW w:w="3705" w:type="dxa"/>
            <w:tcBorders>
              <w:top w:val="nil"/>
              <w:left w:val="single" w:sz="4" w:space="0" w:color="auto"/>
              <w:bottom w:val="single" w:sz="4" w:space="0" w:color="auto"/>
              <w:right w:val="single" w:sz="4" w:space="0" w:color="auto"/>
            </w:tcBorders>
            <w:noWrap/>
            <w:vAlign w:val="center"/>
            <w:hideMark/>
          </w:tcPr>
          <w:p w14:paraId="783E677C" w14:textId="1A7AE0E2" w:rsidR="00CF66E0" w:rsidRPr="00CF66E0" w:rsidRDefault="00CF66E0" w:rsidP="00CF66E0">
            <w:pPr>
              <w:spacing w:after="0" w:line="240" w:lineRule="auto"/>
              <w:jc w:val="center"/>
              <w:rPr>
                <w:rFonts w:ascii="Times New Roman" w:eastAsia="Times New Roman" w:hAnsi="Times New Roman" w:cs="Times New Roman"/>
                <w:color w:val="000000"/>
                <w:kern w:val="0"/>
                <w:sz w:val="30"/>
                <w:szCs w:val="30"/>
                <w:lang w:eastAsia="en-IN"/>
                <w14:ligatures w14:val="none"/>
              </w:rPr>
            </w:pPr>
            <w:r w:rsidRPr="00CF66E0">
              <w:rPr>
                <w:rFonts w:ascii="Times New Roman" w:eastAsia="Times New Roman" w:hAnsi="Times New Roman" w:cs="Times New Roman"/>
                <w:color w:val="000000"/>
                <w:kern w:val="0"/>
                <w:sz w:val="30"/>
                <w:szCs w:val="30"/>
                <w:lang w:eastAsia="en-IN"/>
                <w14:ligatures w14:val="none"/>
              </w:rPr>
              <w:t>Kerala</w:t>
            </w:r>
          </w:p>
        </w:tc>
        <w:tc>
          <w:tcPr>
            <w:tcW w:w="1335" w:type="dxa"/>
            <w:tcBorders>
              <w:top w:val="nil"/>
              <w:left w:val="nil"/>
              <w:bottom w:val="single" w:sz="4" w:space="0" w:color="auto"/>
              <w:right w:val="single" w:sz="4" w:space="0" w:color="auto"/>
            </w:tcBorders>
            <w:noWrap/>
            <w:vAlign w:val="center"/>
            <w:hideMark/>
          </w:tcPr>
          <w:p w14:paraId="0D1504AC" w14:textId="77777777" w:rsidR="00CF66E0" w:rsidRPr="00CF66E0" w:rsidRDefault="00CF66E0" w:rsidP="00CF66E0">
            <w:pPr>
              <w:spacing w:after="0" w:line="240" w:lineRule="auto"/>
              <w:jc w:val="center"/>
              <w:rPr>
                <w:rFonts w:ascii="Times New Roman" w:eastAsia="Times New Roman" w:hAnsi="Times New Roman" w:cs="Times New Roman"/>
                <w:color w:val="000000"/>
                <w:kern w:val="0"/>
                <w:sz w:val="30"/>
                <w:szCs w:val="30"/>
                <w:lang w:eastAsia="en-IN"/>
                <w14:ligatures w14:val="none"/>
              </w:rPr>
            </w:pPr>
            <w:r w:rsidRPr="00CF66E0">
              <w:rPr>
                <w:rFonts w:ascii="Times New Roman" w:eastAsia="Times New Roman" w:hAnsi="Times New Roman" w:cs="Times New Roman"/>
                <w:color w:val="000000"/>
                <w:kern w:val="0"/>
                <w:sz w:val="30"/>
                <w:szCs w:val="30"/>
                <w:lang w:eastAsia="en-IN"/>
                <w14:ligatures w14:val="none"/>
              </w:rPr>
              <w:t>3.92</w:t>
            </w:r>
          </w:p>
        </w:tc>
      </w:tr>
      <w:tr w:rsidR="00CF66E0" w:rsidRPr="00CF66E0" w14:paraId="774345F0" w14:textId="77777777" w:rsidTr="00CF66E0">
        <w:trPr>
          <w:trHeight w:val="20"/>
          <w:jc w:val="center"/>
        </w:trPr>
        <w:tc>
          <w:tcPr>
            <w:tcW w:w="3705" w:type="dxa"/>
            <w:tcBorders>
              <w:top w:val="nil"/>
              <w:left w:val="single" w:sz="4" w:space="0" w:color="auto"/>
              <w:bottom w:val="single" w:sz="4" w:space="0" w:color="auto"/>
              <w:right w:val="single" w:sz="4" w:space="0" w:color="auto"/>
            </w:tcBorders>
            <w:noWrap/>
            <w:vAlign w:val="center"/>
            <w:hideMark/>
          </w:tcPr>
          <w:p w14:paraId="76812669" w14:textId="07D1FC68" w:rsidR="00CF66E0" w:rsidRPr="00CF66E0" w:rsidRDefault="00CF66E0" w:rsidP="00CF66E0">
            <w:pPr>
              <w:spacing w:after="0" w:line="240" w:lineRule="auto"/>
              <w:jc w:val="center"/>
              <w:rPr>
                <w:rFonts w:ascii="Times New Roman" w:eastAsia="Times New Roman" w:hAnsi="Times New Roman" w:cs="Times New Roman"/>
                <w:color w:val="000000"/>
                <w:kern w:val="0"/>
                <w:sz w:val="30"/>
                <w:szCs w:val="30"/>
                <w:lang w:eastAsia="en-IN"/>
                <w14:ligatures w14:val="none"/>
              </w:rPr>
            </w:pPr>
            <w:r w:rsidRPr="00CF66E0">
              <w:rPr>
                <w:rFonts w:ascii="Times New Roman" w:eastAsia="Times New Roman" w:hAnsi="Times New Roman" w:cs="Times New Roman"/>
                <w:color w:val="000000"/>
                <w:kern w:val="0"/>
                <w:sz w:val="30"/>
                <w:szCs w:val="30"/>
                <w:lang w:eastAsia="en-IN"/>
                <w14:ligatures w14:val="none"/>
              </w:rPr>
              <w:t>Madhya Pradesh</w:t>
            </w:r>
          </w:p>
        </w:tc>
        <w:tc>
          <w:tcPr>
            <w:tcW w:w="1335" w:type="dxa"/>
            <w:tcBorders>
              <w:top w:val="nil"/>
              <w:left w:val="nil"/>
              <w:bottom w:val="single" w:sz="4" w:space="0" w:color="auto"/>
              <w:right w:val="single" w:sz="4" w:space="0" w:color="auto"/>
            </w:tcBorders>
            <w:noWrap/>
            <w:vAlign w:val="center"/>
            <w:hideMark/>
          </w:tcPr>
          <w:p w14:paraId="53AB8CBE" w14:textId="77777777" w:rsidR="00CF66E0" w:rsidRPr="00CF66E0" w:rsidRDefault="00CF66E0" w:rsidP="00CF66E0">
            <w:pPr>
              <w:spacing w:after="0" w:line="240" w:lineRule="auto"/>
              <w:jc w:val="center"/>
              <w:rPr>
                <w:rFonts w:ascii="Times New Roman" w:eastAsia="Times New Roman" w:hAnsi="Times New Roman" w:cs="Times New Roman"/>
                <w:color w:val="000000"/>
                <w:kern w:val="0"/>
                <w:sz w:val="30"/>
                <w:szCs w:val="30"/>
                <w:lang w:eastAsia="en-IN"/>
                <w14:ligatures w14:val="none"/>
              </w:rPr>
            </w:pPr>
            <w:r w:rsidRPr="00CF66E0">
              <w:rPr>
                <w:rFonts w:ascii="Times New Roman" w:eastAsia="Times New Roman" w:hAnsi="Times New Roman" w:cs="Times New Roman"/>
                <w:color w:val="000000"/>
                <w:kern w:val="0"/>
                <w:sz w:val="30"/>
                <w:szCs w:val="30"/>
                <w:lang w:eastAsia="en-IN"/>
                <w14:ligatures w14:val="none"/>
              </w:rPr>
              <w:t>7.51</w:t>
            </w:r>
          </w:p>
        </w:tc>
      </w:tr>
      <w:tr w:rsidR="00CF66E0" w:rsidRPr="00CF66E0" w14:paraId="1B170C30" w14:textId="77777777" w:rsidTr="00CF66E0">
        <w:trPr>
          <w:trHeight w:val="20"/>
          <w:jc w:val="center"/>
        </w:trPr>
        <w:tc>
          <w:tcPr>
            <w:tcW w:w="3705" w:type="dxa"/>
            <w:tcBorders>
              <w:top w:val="nil"/>
              <w:left w:val="single" w:sz="4" w:space="0" w:color="auto"/>
              <w:bottom w:val="single" w:sz="4" w:space="0" w:color="auto"/>
              <w:right w:val="single" w:sz="4" w:space="0" w:color="auto"/>
            </w:tcBorders>
            <w:noWrap/>
            <w:vAlign w:val="center"/>
            <w:hideMark/>
          </w:tcPr>
          <w:p w14:paraId="6ADEFE1F" w14:textId="543B2C60" w:rsidR="00CF66E0" w:rsidRPr="00CF66E0" w:rsidRDefault="00CF66E0" w:rsidP="00CF66E0">
            <w:pPr>
              <w:spacing w:after="0" w:line="240" w:lineRule="auto"/>
              <w:jc w:val="center"/>
              <w:rPr>
                <w:rFonts w:ascii="Times New Roman" w:eastAsia="Times New Roman" w:hAnsi="Times New Roman" w:cs="Times New Roman"/>
                <w:color w:val="000000"/>
                <w:kern w:val="0"/>
                <w:sz w:val="30"/>
                <w:szCs w:val="30"/>
                <w:lang w:eastAsia="en-IN"/>
                <w14:ligatures w14:val="none"/>
              </w:rPr>
            </w:pPr>
            <w:r w:rsidRPr="00CF66E0">
              <w:rPr>
                <w:rFonts w:ascii="Times New Roman" w:eastAsia="Times New Roman" w:hAnsi="Times New Roman" w:cs="Times New Roman"/>
                <w:color w:val="000000"/>
                <w:kern w:val="0"/>
                <w:sz w:val="30"/>
                <w:szCs w:val="30"/>
                <w:lang w:eastAsia="en-IN"/>
                <w14:ligatures w14:val="none"/>
              </w:rPr>
              <w:t>Madras</w:t>
            </w:r>
          </w:p>
        </w:tc>
        <w:tc>
          <w:tcPr>
            <w:tcW w:w="1335" w:type="dxa"/>
            <w:tcBorders>
              <w:top w:val="nil"/>
              <w:left w:val="nil"/>
              <w:bottom w:val="single" w:sz="4" w:space="0" w:color="auto"/>
              <w:right w:val="single" w:sz="4" w:space="0" w:color="auto"/>
            </w:tcBorders>
            <w:noWrap/>
            <w:vAlign w:val="center"/>
            <w:hideMark/>
          </w:tcPr>
          <w:p w14:paraId="07C7E7DF" w14:textId="23A7ACFD" w:rsidR="00CF66E0" w:rsidRPr="00CF66E0" w:rsidRDefault="00CF66E0" w:rsidP="00CF66E0">
            <w:pPr>
              <w:spacing w:after="0" w:line="240" w:lineRule="auto"/>
              <w:jc w:val="center"/>
              <w:rPr>
                <w:rFonts w:ascii="Times New Roman" w:eastAsia="Times New Roman" w:hAnsi="Times New Roman" w:cs="Times New Roman"/>
                <w:color w:val="000000"/>
                <w:kern w:val="0"/>
                <w:sz w:val="30"/>
                <w:szCs w:val="30"/>
                <w:lang w:eastAsia="en-IN"/>
                <w14:ligatures w14:val="none"/>
              </w:rPr>
            </w:pPr>
            <w:r w:rsidRPr="00CF66E0">
              <w:rPr>
                <w:rFonts w:ascii="Times New Roman" w:eastAsia="Times New Roman" w:hAnsi="Times New Roman" w:cs="Times New Roman"/>
                <w:color w:val="000000"/>
                <w:kern w:val="0"/>
                <w:sz w:val="30"/>
                <w:szCs w:val="30"/>
                <w:lang w:eastAsia="en-IN"/>
                <w14:ligatures w14:val="none"/>
              </w:rPr>
              <w:t>7.8</w:t>
            </w:r>
            <w:r w:rsidR="00BD306A">
              <w:rPr>
                <w:rFonts w:ascii="Times New Roman" w:eastAsia="Times New Roman" w:hAnsi="Times New Roman" w:cs="Times New Roman"/>
                <w:color w:val="000000"/>
                <w:kern w:val="0"/>
                <w:sz w:val="30"/>
                <w:szCs w:val="30"/>
                <w:lang w:eastAsia="en-IN"/>
                <w14:ligatures w14:val="none"/>
              </w:rPr>
              <w:t>0</w:t>
            </w:r>
          </w:p>
        </w:tc>
      </w:tr>
      <w:tr w:rsidR="00CF66E0" w:rsidRPr="00CF66E0" w14:paraId="01CC5A58" w14:textId="77777777" w:rsidTr="00CF66E0">
        <w:trPr>
          <w:trHeight w:val="20"/>
          <w:jc w:val="center"/>
        </w:trPr>
        <w:tc>
          <w:tcPr>
            <w:tcW w:w="3705" w:type="dxa"/>
            <w:tcBorders>
              <w:top w:val="nil"/>
              <w:left w:val="single" w:sz="4" w:space="0" w:color="auto"/>
              <w:bottom w:val="single" w:sz="4" w:space="0" w:color="auto"/>
              <w:right w:val="single" w:sz="4" w:space="0" w:color="auto"/>
            </w:tcBorders>
            <w:noWrap/>
            <w:vAlign w:val="center"/>
            <w:hideMark/>
          </w:tcPr>
          <w:p w14:paraId="5E3B4D6D" w14:textId="251A53D4" w:rsidR="00CF66E0" w:rsidRPr="00CF66E0" w:rsidRDefault="00CF66E0" w:rsidP="00CF66E0">
            <w:pPr>
              <w:spacing w:after="0" w:line="240" w:lineRule="auto"/>
              <w:jc w:val="center"/>
              <w:rPr>
                <w:rFonts w:ascii="Times New Roman" w:eastAsia="Times New Roman" w:hAnsi="Times New Roman" w:cs="Times New Roman"/>
                <w:color w:val="000000"/>
                <w:kern w:val="0"/>
                <w:sz w:val="30"/>
                <w:szCs w:val="30"/>
                <w:lang w:eastAsia="en-IN"/>
                <w14:ligatures w14:val="none"/>
              </w:rPr>
            </w:pPr>
            <w:r w:rsidRPr="00CF66E0">
              <w:rPr>
                <w:rFonts w:ascii="Times New Roman" w:eastAsia="Times New Roman" w:hAnsi="Times New Roman" w:cs="Times New Roman"/>
                <w:color w:val="000000"/>
                <w:kern w:val="0"/>
                <w:sz w:val="30"/>
                <w:szCs w:val="30"/>
                <w:lang w:eastAsia="en-IN"/>
                <w14:ligatures w14:val="none"/>
              </w:rPr>
              <w:t>Maharashtra</w:t>
            </w:r>
          </w:p>
        </w:tc>
        <w:tc>
          <w:tcPr>
            <w:tcW w:w="1335" w:type="dxa"/>
            <w:tcBorders>
              <w:top w:val="nil"/>
              <w:left w:val="nil"/>
              <w:bottom w:val="single" w:sz="4" w:space="0" w:color="auto"/>
              <w:right w:val="single" w:sz="4" w:space="0" w:color="auto"/>
            </w:tcBorders>
            <w:noWrap/>
            <w:vAlign w:val="center"/>
            <w:hideMark/>
          </w:tcPr>
          <w:p w14:paraId="24162D16" w14:textId="77777777" w:rsidR="00CF66E0" w:rsidRPr="00CF66E0" w:rsidRDefault="00CF66E0" w:rsidP="00CF66E0">
            <w:pPr>
              <w:spacing w:after="0" w:line="240" w:lineRule="auto"/>
              <w:jc w:val="center"/>
              <w:rPr>
                <w:rFonts w:ascii="Times New Roman" w:eastAsia="Times New Roman" w:hAnsi="Times New Roman" w:cs="Times New Roman"/>
                <w:color w:val="000000"/>
                <w:kern w:val="0"/>
                <w:sz w:val="30"/>
                <w:szCs w:val="30"/>
                <w:lang w:eastAsia="en-IN"/>
                <w14:ligatures w14:val="none"/>
              </w:rPr>
            </w:pPr>
            <w:r w:rsidRPr="00CF66E0">
              <w:rPr>
                <w:rFonts w:ascii="Times New Roman" w:eastAsia="Times New Roman" w:hAnsi="Times New Roman" w:cs="Times New Roman"/>
                <w:color w:val="000000"/>
                <w:kern w:val="0"/>
                <w:sz w:val="30"/>
                <w:szCs w:val="30"/>
                <w:lang w:eastAsia="en-IN"/>
                <w14:ligatures w14:val="none"/>
              </w:rPr>
              <w:t>9.16</w:t>
            </w:r>
          </w:p>
        </w:tc>
      </w:tr>
      <w:tr w:rsidR="00CF66E0" w:rsidRPr="00CF66E0" w14:paraId="61A4A204" w14:textId="77777777" w:rsidTr="00CF66E0">
        <w:trPr>
          <w:trHeight w:val="20"/>
          <w:jc w:val="center"/>
        </w:trPr>
        <w:tc>
          <w:tcPr>
            <w:tcW w:w="3705" w:type="dxa"/>
            <w:tcBorders>
              <w:top w:val="nil"/>
              <w:left w:val="single" w:sz="4" w:space="0" w:color="auto"/>
              <w:bottom w:val="single" w:sz="4" w:space="0" w:color="auto"/>
              <w:right w:val="single" w:sz="4" w:space="0" w:color="auto"/>
            </w:tcBorders>
            <w:noWrap/>
            <w:vAlign w:val="center"/>
            <w:hideMark/>
          </w:tcPr>
          <w:p w14:paraId="17B2A209" w14:textId="1259F2D4" w:rsidR="00CF66E0" w:rsidRPr="00CF66E0" w:rsidRDefault="00CF66E0" w:rsidP="00CF66E0">
            <w:pPr>
              <w:spacing w:after="0" w:line="240" w:lineRule="auto"/>
              <w:jc w:val="center"/>
              <w:rPr>
                <w:rFonts w:ascii="Times New Roman" w:eastAsia="Times New Roman" w:hAnsi="Times New Roman" w:cs="Times New Roman"/>
                <w:color w:val="000000"/>
                <w:kern w:val="0"/>
                <w:sz w:val="30"/>
                <w:szCs w:val="30"/>
                <w:lang w:eastAsia="en-IN"/>
                <w14:ligatures w14:val="none"/>
              </w:rPr>
            </w:pPr>
            <w:r w:rsidRPr="00CF66E0">
              <w:rPr>
                <w:rFonts w:ascii="Times New Roman" w:eastAsia="Times New Roman" w:hAnsi="Times New Roman" w:cs="Times New Roman"/>
                <w:color w:val="000000"/>
                <w:kern w:val="0"/>
                <w:sz w:val="30"/>
                <w:szCs w:val="30"/>
                <w:lang w:eastAsia="en-IN"/>
                <w14:ligatures w14:val="none"/>
              </w:rPr>
              <w:t>Mysore</w:t>
            </w:r>
          </w:p>
        </w:tc>
        <w:tc>
          <w:tcPr>
            <w:tcW w:w="1335" w:type="dxa"/>
            <w:tcBorders>
              <w:top w:val="nil"/>
              <w:left w:val="nil"/>
              <w:bottom w:val="single" w:sz="4" w:space="0" w:color="auto"/>
              <w:right w:val="single" w:sz="4" w:space="0" w:color="auto"/>
            </w:tcBorders>
            <w:noWrap/>
            <w:vAlign w:val="center"/>
            <w:hideMark/>
          </w:tcPr>
          <w:p w14:paraId="3AFEF25D" w14:textId="77777777" w:rsidR="00CF66E0" w:rsidRPr="00CF66E0" w:rsidRDefault="00CF66E0" w:rsidP="00CF66E0">
            <w:pPr>
              <w:spacing w:after="0" w:line="240" w:lineRule="auto"/>
              <w:jc w:val="center"/>
              <w:rPr>
                <w:rFonts w:ascii="Times New Roman" w:eastAsia="Times New Roman" w:hAnsi="Times New Roman" w:cs="Times New Roman"/>
                <w:color w:val="000000"/>
                <w:kern w:val="0"/>
                <w:sz w:val="30"/>
                <w:szCs w:val="30"/>
                <w:lang w:eastAsia="en-IN"/>
                <w14:ligatures w14:val="none"/>
              </w:rPr>
            </w:pPr>
            <w:r w:rsidRPr="00CF66E0">
              <w:rPr>
                <w:rFonts w:ascii="Times New Roman" w:eastAsia="Times New Roman" w:hAnsi="Times New Roman" w:cs="Times New Roman"/>
                <w:color w:val="000000"/>
                <w:kern w:val="0"/>
                <w:sz w:val="30"/>
                <w:szCs w:val="30"/>
                <w:lang w:eastAsia="en-IN"/>
                <w14:ligatures w14:val="none"/>
              </w:rPr>
              <w:t>5.46</w:t>
            </w:r>
          </w:p>
        </w:tc>
      </w:tr>
      <w:tr w:rsidR="00CF66E0" w:rsidRPr="00CF66E0" w14:paraId="708C1E13" w14:textId="77777777" w:rsidTr="00CF66E0">
        <w:trPr>
          <w:trHeight w:val="20"/>
          <w:jc w:val="center"/>
        </w:trPr>
        <w:tc>
          <w:tcPr>
            <w:tcW w:w="3705" w:type="dxa"/>
            <w:tcBorders>
              <w:top w:val="nil"/>
              <w:left w:val="single" w:sz="4" w:space="0" w:color="auto"/>
              <w:bottom w:val="single" w:sz="4" w:space="0" w:color="auto"/>
              <w:right w:val="single" w:sz="4" w:space="0" w:color="auto"/>
            </w:tcBorders>
            <w:noWrap/>
            <w:vAlign w:val="center"/>
            <w:hideMark/>
          </w:tcPr>
          <w:p w14:paraId="03E85131" w14:textId="72494E7A" w:rsidR="00CF66E0" w:rsidRPr="00CF66E0" w:rsidRDefault="00CF66E0" w:rsidP="00CF66E0">
            <w:pPr>
              <w:spacing w:after="0" w:line="240" w:lineRule="auto"/>
              <w:jc w:val="center"/>
              <w:rPr>
                <w:rFonts w:ascii="Times New Roman" w:eastAsia="Times New Roman" w:hAnsi="Times New Roman" w:cs="Times New Roman"/>
                <w:color w:val="000000"/>
                <w:kern w:val="0"/>
                <w:sz w:val="30"/>
                <w:szCs w:val="30"/>
                <w:lang w:eastAsia="en-IN"/>
                <w14:ligatures w14:val="none"/>
              </w:rPr>
            </w:pPr>
            <w:r w:rsidRPr="00CF66E0">
              <w:rPr>
                <w:rFonts w:ascii="Times New Roman" w:eastAsia="Times New Roman" w:hAnsi="Times New Roman" w:cs="Times New Roman"/>
                <w:color w:val="000000"/>
                <w:kern w:val="0"/>
                <w:sz w:val="30"/>
                <w:szCs w:val="30"/>
                <w:lang w:eastAsia="en-IN"/>
                <w14:ligatures w14:val="none"/>
              </w:rPr>
              <w:t>Orissa</w:t>
            </w:r>
          </w:p>
        </w:tc>
        <w:tc>
          <w:tcPr>
            <w:tcW w:w="1335" w:type="dxa"/>
            <w:tcBorders>
              <w:top w:val="nil"/>
              <w:left w:val="nil"/>
              <w:bottom w:val="single" w:sz="4" w:space="0" w:color="auto"/>
              <w:right w:val="single" w:sz="4" w:space="0" w:color="auto"/>
            </w:tcBorders>
            <w:noWrap/>
            <w:vAlign w:val="center"/>
            <w:hideMark/>
          </w:tcPr>
          <w:p w14:paraId="027F8132" w14:textId="77777777" w:rsidR="00CF66E0" w:rsidRPr="00CF66E0" w:rsidRDefault="00CF66E0" w:rsidP="00CF66E0">
            <w:pPr>
              <w:spacing w:after="0" w:line="240" w:lineRule="auto"/>
              <w:jc w:val="center"/>
              <w:rPr>
                <w:rFonts w:ascii="Times New Roman" w:eastAsia="Times New Roman" w:hAnsi="Times New Roman" w:cs="Times New Roman"/>
                <w:color w:val="000000"/>
                <w:kern w:val="0"/>
                <w:sz w:val="30"/>
                <w:szCs w:val="30"/>
                <w:lang w:eastAsia="en-IN"/>
                <w14:ligatures w14:val="none"/>
              </w:rPr>
            </w:pPr>
            <w:r w:rsidRPr="00CF66E0">
              <w:rPr>
                <w:rFonts w:ascii="Times New Roman" w:eastAsia="Times New Roman" w:hAnsi="Times New Roman" w:cs="Times New Roman"/>
                <w:color w:val="000000"/>
                <w:kern w:val="0"/>
                <w:sz w:val="30"/>
                <w:szCs w:val="30"/>
                <w:lang w:eastAsia="en-IN"/>
                <w14:ligatures w14:val="none"/>
              </w:rPr>
              <w:t>4.08</w:t>
            </w:r>
          </w:p>
        </w:tc>
      </w:tr>
      <w:tr w:rsidR="00CF66E0" w:rsidRPr="00CF66E0" w14:paraId="606386BD" w14:textId="77777777" w:rsidTr="00CF66E0">
        <w:trPr>
          <w:trHeight w:val="20"/>
          <w:jc w:val="center"/>
        </w:trPr>
        <w:tc>
          <w:tcPr>
            <w:tcW w:w="3705" w:type="dxa"/>
            <w:tcBorders>
              <w:top w:val="nil"/>
              <w:left w:val="single" w:sz="4" w:space="0" w:color="auto"/>
              <w:bottom w:val="single" w:sz="4" w:space="0" w:color="auto"/>
              <w:right w:val="single" w:sz="4" w:space="0" w:color="auto"/>
            </w:tcBorders>
            <w:noWrap/>
            <w:vAlign w:val="center"/>
            <w:hideMark/>
          </w:tcPr>
          <w:p w14:paraId="4A6AA09C" w14:textId="25721684" w:rsidR="00CF66E0" w:rsidRPr="00CF66E0" w:rsidRDefault="00CF66E0" w:rsidP="00CF66E0">
            <w:pPr>
              <w:spacing w:after="0" w:line="240" w:lineRule="auto"/>
              <w:jc w:val="center"/>
              <w:rPr>
                <w:rFonts w:ascii="Times New Roman" w:eastAsia="Times New Roman" w:hAnsi="Times New Roman" w:cs="Times New Roman"/>
                <w:color w:val="000000"/>
                <w:kern w:val="0"/>
                <w:sz w:val="30"/>
                <w:szCs w:val="30"/>
                <w:lang w:eastAsia="en-IN"/>
                <w14:ligatures w14:val="none"/>
              </w:rPr>
            </w:pPr>
            <w:r w:rsidRPr="00CF66E0">
              <w:rPr>
                <w:rFonts w:ascii="Times New Roman" w:eastAsia="Times New Roman" w:hAnsi="Times New Roman" w:cs="Times New Roman"/>
                <w:color w:val="000000"/>
                <w:kern w:val="0"/>
                <w:sz w:val="30"/>
                <w:szCs w:val="30"/>
                <w:lang w:eastAsia="en-IN"/>
                <w14:ligatures w14:val="none"/>
              </w:rPr>
              <w:t>Punjab</w:t>
            </w:r>
          </w:p>
        </w:tc>
        <w:tc>
          <w:tcPr>
            <w:tcW w:w="1335" w:type="dxa"/>
            <w:tcBorders>
              <w:top w:val="nil"/>
              <w:left w:val="nil"/>
              <w:bottom w:val="single" w:sz="4" w:space="0" w:color="auto"/>
              <w:right w:val="single" w:sz="4" w:space="0" w:color="auto"/>
            </w:tcBorders>
            <w:noWrap/>
            <w:vAlign w:val="center"/>
            <w:hideMark/>
          </w:tcPr>
          <w:p w14:paraId="77A06C31" w14:textId="77777777" w:rsidR="00CF66E0" w:rsidRPr="00CF66E0" w:rsidRDefault="00CF66E0" w:rsidP="00CF66E0">
            <w:pPr>
              <w:spacing w:after="0" w:line="240" w:lineRule="auto"/>
              <w:jc w:val="center"/>
              <w:rPr>
                <w:rFonts w:ascii="Times New Roman" w:eastAsia="Times New Roman" w:hAnsi="Times New Roman" w:cs="Times New Roman"/>
                <w:color w:val="000000"/>
                <w:kern w:val="0"/>
                <w:sz w:val="30"/>
                <w:szCs w:val="30"/>
                <w:lang w:eastAsia="en-IN"/>
                <w14:ligatures w14:val="none"/>
              </w:rPr>
            </w:pPr>
            <w:r w:rsidRPr="00CF66E0">
              <w:rPr>
                <w:rFonts w:ascii="Times New Roman" w:eastAsia="Times New Roman" w:hAnsi="Times New Roman" w:cs="Times New Roman"/>
                <w:color w:val="000000"/>
                <w:kern w:val="0"/>
                <w:sz w:val="30"/>
                <w:szCs w:val="30"/>
                <w:lang w:eastAsia="en-IN"/>
                <w14:ligatures w14:val="none"/>
              </w:rPr>
              <w:t>4.71</w:t>
            </w:r>
          </w:p>
        </w:tc>
      </w:tr>
      <w:tr w:rsidR="00CF66E0" w:rsidRPr="00CF66E0" w14:paraId="215C4783" w14:textId="77777777" w:rsidTr="00CF66E0">
        <w:trPr>
          <w:trHeight w:val="20"/>
          <w:jc w:val="center"/>
        </w:trPr>
        <w:tc>
          <w:tcPr>
            <w:tcW w:w="3705" w:type="dxa"/>
            <w:tcBorders>
              <w:top w:val="nil"/>
              <w:left w:val="single" w:sz="4" w:space="0" w:color="auto"/>
              <w:bottom w:val="single" w:sz="4" w:space="0" w:color="auto"/>
              <w:right w:val="single" w:sz="4" w:space="0" w:color="auto"/>
            </w:tcBorders>
            <w:noWrap/>
            <w:vAlign w:val="center"/>
            <w:hideMark/>
          </w:tcPr>
          <w:p w14:paraId="6534F313" w14:textId="562509CB" w:rsidR="00CF66E0" w:rsidRPr="00CF66E0" w:rsidRDefault="00CF66E0" w:rsidP="00CF66E0">
            <w:pPr>
              <w:spacing w:after="0" w:line="240" w:lineRule="auto"/>
              <w:jc w:val="center"/>
              <w:rPr>
                <w:rFonts w:ascii="Times New Roman" w:eastAsia="Times New Roman" w:hAnsi="Times New Roman" w:cs="Times New Roman"/>
                <w:color w:val="000000"/>
                <w:kern w:val="0"/>
                <w:sz w:val="30"/>
                <w:szCs w:val="30"/>
                <w:lang w:eastAsia="en-IN"/>
                <w14:ligatures w14:val="none"/>
              </w:rPr>
            </w:pPr>
            <w:r w:rsidRPr="00CF66E0">
              <w:rPr>
                <w:rFonts w:ascii="Times New Roman" w:eastAsia="Times New Roman" w:hAnsi="Times New Roman" w:cs="Times New Roman"/>
                <w:color w:val="000000"/>
                <w:kern w:val="0"/>
                <w:sz w:val="30"/>
                <w:szCs w:val="30"/>
                <w:lang w:eastAsia="en-IN"/>
                <w14:ligatures w14:val="none"/>
              </w:rPr>
              <w:t>Rajasthan</w:t>
            </w:r>
          </w:p>
        </w:tc>
        <w:tc>
          <w:tcPr>
            <w:tcW w:w="1335" w:type="dxa"/>
            <w:tcBorders>
              <w:top w:val="nil"/>
              <w:left w:val="nil"/>
              <w:bottom w:val="single" w:sz="4" w:space="0" w:color="auto"/>
              <w:right w:val="single" w:sz="4" w:space="0" w:color="auto"/>
            </w:tcBorders>
            <w:noWrap/>
            <w:vAlign w:val="center"/>
            <w:hideMark/>
          </w:tcPr>
          <w:p w14:paraId="3B5E07C1" w14:textId="77777777" w:rsidR="00CF66E0" w:rsidRPr="00CF66E0" w:rsidRDefault="00CF66E0" w:rsidP="00CF66E0">
            <w:pPr>
              <w:spacing w:after="0" w:line="240" w:lineRule="auto"/>
              <w:jc w:val="center"/>
              <w:rPr>
                <w:rFonts w:ascii="Times New Roman" w:eastAsia="Times New Roman" w:hAnsi="Times New Roman" w:cs="Times New Roman"/>
                <w:color w:val="000000"/>
                <w:kern w:val="0"/>
                <w:sz w:val="30"/>
                <w:szCs w:val="30"/>
                <w:lang w:eastAsia="en-IN"/>
                <w14:ligatures w14:val="none"/>
              </w:rPr>
            </w:pPr>
            <w:r w:rsidRPr="00CF66E0">
              <w:rPr>
                <w:rFonts w:ascii="Times New Roman" w:eastAsia="Times New Roman" w:hAnsi="Times New Roman" w:cs="Times New Roman"/>
                <w:color w:val="000000"/>
                <w:kern w:val="0"/>
                <w:sz w:val="30"/>
                <w:szCs w:val="30"/>
                <w:lang w:eastAsia="en-IN"/>
                <w14:ligatures w14:val="none"/>
              </w:rPr>
              <w:t>4.67</w:t>
            </w:r>
          </w:p>
        </w:tc>
      </w:tr>
      <w:tr w:rsidR="00CF66E0" w:rsidRPr="00CF66E0" w14:paraId="25C5F6E5" w14:textId="77777777" w:rsidTr="00CF66E0">
        <w:trPr>
          <w:trHeight w:val="20"/>
          <w:jc w:val="center"/>
        </w:trPr>
        <w:tc>
          <w:tcPr>
            <w:tcW w:w="3705" w:type="dxa"/>
            <w:tcBorders>
              <w:top w:val="nil"/>
              <w:left w:val="single" w:sz="4" w:space="0" w:color="auto"/>
              <w:bottom w:val="single" w:sz="4" w:space="0" w:color="auto"/>
              <w:right w:val="single" w:sz="4" w:space="0" w:color="auto"/>
            </w:tcBorders>
            <w:noWrap/>
            <w:vAlign w:val="center"/>
            <w:hideMark/>
          </w:tcPr>
          <w:p w14:paraId="6C30429B" w14:textId="18E211E8" w:rsidR="00CF66E0" w:rsidRPr="00CF66E0" w:rsidRDefault="00CF66E0" w:rsidP="00CF66E0">
            <w:pPr>
              <w:spacing w:after="0" w:line="240" w:lineRule="auto"/>
              <w:jc w:val="center"/>
              <w:rPr>
                <w:rFonts w:ascii="Times New Roman" w:eastAsia="Times New Roman" w:hAnsi="Times New Roman" w:cs="Times New Roman"/>
                <w:color w:val="000000"/>
                <w:kern w:val="0"/>
                <w:sz w:val="30"/>
                <w:szCs w:val="30"/>
                <w:lang w:eastAsia="en-IN"/>
                <w14:ligatures w14:val="none"/>
              </w:rPr>
            </w:pPr>
            <w:r w:rsidRPr="00CF66E0">
              <w:rPr>
                <w:rFonts w:ascii="Times New Roman" w:eastAsia="Times New Roman" w:hAnsi="Times New Roman" w:cs="Times New Roman"/>
                <w:color w:val="000000"/>
                <w:kern w:val="0"/>
                <w:sz w:val="30"/>
                <w:szCs w:val="30"/>
                <w:lang w:eastAsia="en-IN"/>
                <w14:ligatures w14:val="none"/>
              </w:rPr>
              <w:t>Uttar Pradesh</w:t>
            </w:r>
          </w:p>
        </w:tc>
        <w:tc>
          <w:tcPr>
            <w:tcW w:w="1335" w:type="dxa"/>
            <w:tcBorders>
              <w:top w:val="nil"/>
              <w:left w:val="nil"/>
              <w:bottom w:val="single" w:sz="4" w:space="0" w:color="auto"/>
              <w:right w:val="single" w:sz="4" w:space="0" w:color="auto"/>
            </w:tcBorders>
            <w:noWrap/>
            <w:vAlign w:val="center"/>
            <w:hideMark/>
          </w:tcPr>
          <w:p w14:paraId="1278223B" w14:textId="72A42479" w:rsidR="00CF66E0" w:rsidRPr="00CF66E0" w:rsidRDefault="00CF66E0" w:rsidP="00CF66E0">
            <w:pPr>
              <w:spacing w:after="0" w:line="240" w:lineRule="auto"/>
              <w:jc w:val="center"/>
              <w:rPr>
                <w:rFonts w:ascii="Times New Roman" w:eastAsia="Times New Roman" w:hAnsi="Times New Roman" w:cs="Times New Roman"/>
                <w:color w:val="000000"/>
                <w:kern w:val="0"/>
                <w:sz w:val="30"/>
                <w:szCs w:val="30"/>
                <w:lang w:eastAsia="en-IN"/>
                <w14:ligatures w14:val="none"/>
              </w:rPr>
            </w:pPr>
            <w:r w:rsidRPr="00CF66E0">
              <w:rPr>
                <w:rFonts w:ascii="Times New Roman" w:eastAsia="Times New Roman" w:hAnsi="Times New Roman" w:cs="Times New Roman"/>
                <w:color w:val="000000"/>
                <w:kern w:val="0"/>
                <w:sz w:val="30"/>
                <w:szCs w:val="30"/>
                <w:lang w:eastAsia="en-IN"/>
                <w14:ligatures w14:val="none"/>
              </w:rPr>
              <w:t>17.1</w:t>
            </w:r>
            <w:r w:rsidR="00BD306A">
              <w:rPr>
                <w:rFonts w:ascii="Times New Roman" w:eastAsia="Times New Roman" w:hAnsi="Times New Roman" w:cs="Times New Roman"/>
                <w:color w:val="000000"/>
                <w:kern w:val="0"/>
                <w:sz w:val="30"/>
                <w:szCs w:val="30"/>
                <w:lang w:eastAsia="en-IN"/>
                <w14:ligatures w14:val="none"/>
              </w:rPr>
              <w:t>0</w:t>
            </w:r>
          </w:p>
        </w:tc>
      </w:tr>
      <w:tr w:rsidR="00CF66E0" w:rsidRPr="00CF66E0" w14:paraId="5D76ECD0" w14:textId="77777777" w:rsidTr="00CF66E0">
        <w:trPr>
          <w:trHeight w:val="20"/>
          <w:jc w:val="center"/>
        </w:trPr>
        <w:tc>
          <w:tcPr>
            <w:tcW w:w="3705" w:type="dxa"/>
            <w:tcBorders>
              <w:top w:val="nil"/>
              <w:left w:val="single" w:sz="4" w:space="0" w:color="auto"/>
              <w:bottom w:val="single" w:sz="4" w:space="0" w:color="auto"/>
              <w:right w:val="single" w:sz="4" w:space="0" w:color="auto"/>
            </w:tcBorders>
            <w:noWrap/>
            <w:vAlign w:val="center"/>
            <w:hideMark/>
          </w:tcPr>
          <w:p w14:paraId="369D7147" w14:textId="2A6886BF" w:rsidR="00CF66E0" w:rsidRPr="00CF66E0" w:rsidRDefault="00CF66E0" w:rsidP="00CF66E0">
            <w:pPr>
              <w:spacing w:after="0" w:line="240" w:lineRule="auto"/>
              <w:jc w:val="center"/>
              <w:rPr>
                <w:rFonts w:ascii="Times New Roman" w:eastAsia="Times New Roman" w:hAnsi="Times New Roman" w:cs="Times New Roman"/>
                <w:color w:val="000000"/>
                <w:kern w:val="0"/>
                <w:sz w:val="30"/>
                <w:szCs w:val="30"/>
                <w:lang w:eastAsia="en-IN"/>
                <w14:ligatures w14:val="none"/>
              </w:rPr>
            </w:pPr>
            <w:r w:rsidRPr="00CF66E0">
              <w:rPr>
                <w:rFonts w:ascii="Times New Roman" w:eastAsia="Times New Roman" w:hAnsi="Times New Roman" w:cs="Times New Roman"/>
                <w:color w:val="000000"/>
                <w:kern w:val="0"/>
                <w:sz w:val="30"/>
                <w:szCs w:val="30"/>
                <w:lang w:eastAsia="en-IN"/>
                <w14:ligatures w14:val="none"/>
              </w:rPr>
              <w:t>West Bengal</w:t>
            </w:r>
          </w:p>
        </w:tc>
        <w:tc>
          <w:tcPr>
            <w:tcW w:w="1335" w:type="dxa"/>
            <w:tcBorders>
              <w:top w:val="nil"/>
              <w:left w:val="nil"/>
              <w:bottom w:val="single" w:sz="4" w:space="0" w:color="auto"/>
              <w:right w:val="single" w:sz="4" w:space="0" w:color="auto"/>
            </w:tcBorders>
            <w:noWrap/>
            <w:vAlign w:val="center"/>
            <w:hideMark/>
          </w:tcPr>
          <w:p w14:paraId="510F9293" w14:textId="77777777" w:rsidR="00CF66E0" w:rsidRPr="00CF66E0" w:rsidRDefault="00CF66E0" w:rsidP="00CF66E0">
            <w:pPr>
              <w:spacing w:after="0" w:line="240" w:lineRule="auto"/>
              <w:jc w:val="center"/>
              <w:rPr>
                <w:rFonts w:ascii="Times New Roman" w:eastAsia="Times New Roman" w:hAnsi="Times New Roman" w:cs="Times New Roman"/>
                <w:color w:val="000000"/>
                <w:kern w:val="0"/>
                <w:sz w:val="30"/>
                <w:szCs w:val="30"/>
                <w:lang w:eastAsia="en-IN"/>
                <w14:ligatures w14:val="none"/>
              </w:rPr>
            </w:pPr>
            <w:r w:rsidRPr="00CF66E0">
              <w:rPr>
                <w:rFonts w:ascii="Times New Roman" w:eastAsia="Times New Roman" w:hAnsi="Times New Roman" w:cs="Times New Roman"/>
                <w:color w:val="000000"/>
                <w:kern w:val="0"/>
                <w:sz w:val="30"/>
                <w:szCs w:val="30"/>
                <w:lang w:eastAsia="en-IN"/>
                <w14:ligatures w14:val="none"/>
              </w:rPr>
              <w:t>8.11</w:t>
            </w:r>
          </w:p>
        </w:tc>
      </w:tr>
    </w:tbl>
    <w:p w14:paraId="33971D74" w14:textId="77777777" w:rsidR="00CF66E0" w:rsidRPr="000C2AD6" w:rsidRDefault="00CF66E0" w:rsidP="00CF66E0">
      <w:pPr>
        <w:tabs>
          <w:tab w:val="num" w:pos="426"/>
        </w:tabs>
        <w:spacing w:line="276" w:lineRule="auto"/>
        <w:ind w:left="720"/>
        <w:jc w:val="both"/>
        <w:rPr>
          <w:rFonts w:ascii="Times New Roman" w:hAnsi="Times New Roman" w:cs="Times New Roman"/>
          <w:sz w:val="30"/>
          <w:szCs w:val="30"/>
        </w:rPr>
      </w:pPr>
    </w:p>
    <w:p w14:paraId="56F9D195" w14:textId="1E182980" w:rsidR="00095A56" w:rsidRPr="00CF66E0" w:rsidRDefault="00095A56" w:rsidP="000C2AD6">
      <w:pPr>
        <w:tabs>
          <w:tab w:val="num" w:pos="426"/>
        </w:tabs>
        <w:spacing w:line="276" w:lineRule="auto"/>
        <w:jc w:val="both"/>
        <w:rPr>
          <w:rFonts w:ascii="Times New Roman" w:hAnsi="Times New Roman" w:cs="Times New Roman"/>
          <w:sz w:val="30"/>
          <w:szCs w:val="30"/>
        </w:rPr>
      </w:pPr>
      <w:r w:rsidRPr="00CF66E0">
        <w:rPr>
          <w:rFonts w:ascii="Times New Roman" w:hAnsi="Times New Roman" w:cs="Times New Roman"/>
          <w:sz w:val="30"/>
          <w:szCs w:val="30"/>
        </w:rPr>
        <w:lastRenderedPageBreak/>
        <w:t>II. Grant of Rs. 12.5 crores in lieu of the tax on railway passenger fares</w:t>
      </w:r>
      <w:r w:rsidR="00BD306A">
        <w:rPr>
          <w:rFonts w:ascii="Times New Roman" w:hAnsi="Times New Roman" w:cs="Times New Roman"/>
          <w:sz w:val="30"/>
          <w:szCs w:val="30"/>
        </w:rPr>
        <w:t>:</w:t>
      </w:r>
    </w:p>
    <w:p w14:paraId="48EA1E31" w14:textId="1FFCCA93" w:rsidR="00095A56" w:rsidRDefault="0042171E" w:rsidP="000C2AD6">
      <w:pPr>
        <w:tabs>
          <w:tab w:val="num" w:pos="426"/>
        </w:tabs>
        <w:spacing w:line="276" w:lineRule="auto"/>
        <w:jc w:val="both"/>
        <w:rPr>
          <w:rFonts w:ascii="Times New Roman" w:hAnsi="Times New Roman" w:cs="Times New Roman"/>
          <w:sz w:val="30"/>
          <w:szCs w:val="30"/>
        </w:rPr>
      </w:pPr>
      <w:r w:rsidRPr="000C2AD6">
        <w:rPr>
          <w:rFonts w:ascii="Times New Roman" w:hAnsi="Times New Roman" w:cs="Times New Roman"/>
          <w:sz w:val="30"/>
          <w:szCs w:val="30"/>
        </w:rPr>
        <w:tab/>
      </w:r>
      <w:r w:rsidR="00095A56" w:rsidRPr="000C2AD6">
        <w:rPr>
          <w:rFonts w:ascii="Times New Roman" w:hAnsi="Times New Roman" w:cs="Times New Roman"/>
          <w:sz w:val="30"/>
          <w:szCs w:val="30"/>
        </w:rPr>
        <w:t>With effect from April 1, 1961 a sum of Rs. 12.5 crores be distributed each year during the quinquennium 1961-66 among the States as follows:</w:t>
      </w:r>
    </w:p>
    <w:tbl>
      <w:tblPr>
        <w:tblW w:w="6626" w:type="dxa"/>
        <w:jc w:val="center"/>
        <w:tblLook w:val="04A0" w:firstRow="1" w:lastRow="0" w:firstColumn="1" w:lastColumn="0" w:noHBand="0" w:noVBand="1"/>
      </w:tblPr>
      <w:tblGrid>
        <w:gridCol w:w="3539"/>
        <w:gridCol w:w="3087"/>
      </w:tblGrid>
      <w:tr w:rsidR="008B56BE" w:rsidRPr="008B56BE" w14:paraId="6FFF4CFC" w14:textId="77777777" w:rsidTr="00BD306A">
        <w:trPr>
          <w:trHeight w:val="20"/>
          <w:jc w:val="center"/>
        </w:trPr>
        <w:tc>
          <w:tcPr>
            <w:tcW w:w="3539" w:type="dxa"/>
            <w:tcBorders>
              <w:top w:val="single" w:sz="4" w:space="0" w:color="auto"/>
              <w:left w:val="single" w:sz="4" w:space="0" w:color="auto"/>
              <w:bottom w:val="single" w:sz="4" w:space="0" w:color="auto"/>
              <w:right w:val="single" w:sz="4" w:space="0" w:color="auto"/>
            </w:tcBorders>
            <w:noWrap/>
            <w:vAlign w:val="center"/>
            <w:hideMark/>
          </w:tcPr>
          <w:p w14:paraId="2524D995" w14:textId="77777777" w:rsidR="008B56BE" w:rsidRPr="008B56BE" w:rsidRDefault="008B56BE" w:rsidP="008B56BE">
            <w:pPr>
              <w:spacing w:after="0" w:line="240" w:lineRule="auto"/>
              <w:jc w:val="center"/>
              <w:rPr>
                <w:rFonts w:ascii="Times New Roman" w:eastAsia="Times New Roman" w:hAnsi="Times New Roman" w:cs="Times New Roman"/>
                <w:b/>
                <w:bCs/>
                <w:color w:val="000000"/>
                <w:kern w:val="0"/>
                <w:sz w:val="30"/>
                <w:szCs w:val="30"/>
                <w:lang w:eastAsia="en-IN"/>
                <w14:ligatures w14:val="none"/>
              </w:rPr>
            </w:pPr>
            <w:r w:rsidRPr="008B56BE">
              <w:rPr>
                <w:rFonts w:ascii="Times New Roman" w:eastAsia="Times New Roman" w:hAnsi="Times New Roman" w:cs="Times New Roman"/>
                <w:b/>
                <w:bCs/>
                <w:color w:val="000000"/>
                <w:kern w:val="0"/>
                <w:sz w:val="30"/>
                <w:szCs w:val="30"/>
                <w:lang w:eastAsia="en-IN"/>
                <w14:ligatures w14:val="none"/>
              </w:rPr>
              <w:t xml:space="preserve">State </w:t>
            </w:r>
          </w:p>
        </w:tc>
        <w:tc>
          <w:tcPr>
            <w:tcW w:w="3087" w:type="dxa"/>
            <w:tcBorders>
              <w:top w:val="single" w:sz="4" w:space="0" w:color="auto"/>
              <w:left w:val="nil"/>
              <w:bottom w:val="single" w:sz="4" w:space="0" w:color="auto"/>
              <w:right w:val="single" w:sz="4" w:space="0" w:color="auto"/>
            </w:tcBorders>
            <w:noWrap/>
            <w:vAlign w:val="center"/>
            <w:hideMark/>
          </w:tcPr>
          <w:p w14:paraId="11BBE2FA" w14:textId="77777777" w:rsidR="008B56BE" w:rsidRPr="008B56BE" w:rsidRDefault="008B56BE" w:rsidP="008B56BE">
            <w:pPr>
              <w:spacing w:after="0" w:line="240" w:lineRule="auto"/>
              <w:jc w:val="center"/>
              <w:rPr>
                <w:rFonts w:ascii="Times New Roman" w:eastAsia="Times New Roman" w:hAnsi="Times New Roman" w:cs="Times New Roman"/>
                <w:b/>
                <w:bCs/>
                <w:color w:val="000000"/>
                <w:kern w:val="0"/>
                <w:sz w:val="30"/>
                <w:szCs w:val="30"/>
                <w:lang w:eastAsia="en-IN"/>
                <w14:ligatures w14:val="none"/>
              </w:rPr>
            </w:pPr>
            <w:r w:rsidRPr="008B56BE">
              <w:rPr>
                <w:rFonts w:ascii="Times New Roman" w:eastAsia="Times New Roman" w:hAnsi="Times New Roman" w:cs="Times New Roman"/>
                <w:b/>
                <w:bCs/>
                <w:color w:val="000000"/>
                <w:kern w:val="0"/>
                <w:sz w:val="30"/>
                <w:szCs w:val="30"/>
                <w:lang w:eastAsia="en-IN"/>
                <w14:ligatures w14:val="none"/>
              </w:rPr>
              <w:t>(Rupees in crores)</w:t>
            </w:r>
          </w:p>
        </w:tc>
      </w:tr>
      <w:tr w:rsidR="008B56BE" w:rsidRPr="008B56BE" w14:paraId="4CC30859" w14:textId="77777777" w:rsidTr="00BD306A">
        <w:trPr>
          <w:trHeight w:val="20"/>
          <w:jc w:val="center"/>
        </w:trPr>
        <w:tc>
          <w:tcPr>
            <w:tcW w:w="3539" w:type="dxa"/>
            <w:tcBorders>
              <w:top w:val="nil"/>
              <w:left w:val="single" w:sz="4" w:space="0" w:color="auto"/>
              <w:bottom w:val="single" w:sz="4" w:space="0" w:color="auto"/>
              <w:right w:val="single" w:sz="4" w:space="0" w:color="auto"/>
            </w:tcBorders>
            <w:noWrap/>
            <w:vAlign w:val="center"/>
            <w:hideMark/>
          </w:tcPr>
          <w:p w14:paraId="30395A48" w14:textId="77777777" w:rsidR="008B56BE" w:rsidRPr="008B56BE" w:rsidRDefault="008B56BE" w:rsidP="008B56BE">
            <w:pPr>
              <w:spacing w:after="0" w:line="240" w:lineRule="auto"/>
              <w:jc w:val="center"/>
              <w:rPr>
                <w:rFonts w:ascii="Times New Roman" w:eastAsia="Times New Roman" w:hAnsi="Times New Roman" w:cs="Times New Roman"/>
                <w:color w:val="000000"/>
                <w:kern w:val="0"/>
                <w:sz w:val="30"/>
                <w:szCs w:val="30"/>
                <w:lang w:eastAsia="en-IN"/>
                <w14:ligatures w14:val="none"/>
              </w:rPr>
            </w:pPr>
            <w:r w:rsidRPr="008B56BE">
              <w:rPr>
                <w:rFonts w:ascii="Times New Roman" w:eastAsia="Times New Roman" w:hAnsi="Times New Roman" w:cs="Times New Roman"/>
                <w:color w:val="000000"/>
                <w:kern w:val="0"/>
                <w:sz w:val="30"/>
                <w:szCs w:val="30"/>
                <w:lang w:eastAsia="en-IN"/>
                <w14:ligatures w14:val="none"/>
              </w:rPr>
              <w:t xml:space="preserve">Andhra Pradesh </w:t>
            </w:r>
          </w:p>
        </w:tc>
        <w:tc>
          <w:tcPr>
            <w:tcW w:w="3087" w:type="dxa"/>
            <w:tcBorders>
              <w:top w:val="nil"/>
              <w:left w:val="nil"/>
              <w:bottom w:val="single" w:sz="4" w:space="0" w:color="auto"/>
              <w:right w:val="single" w:sz="4" w:space="0" w:color="auto"/>
            </w:tcBorders>
            <w:noWrap/>
            <w:vAlign w:val="center"/>
            <w:hideMark/>
          </w:tcPr>
          <w:p w14:paraId="23494404" w14:textId="77777777" w:rsidR="008B56BE" w:rsidRPr="008B56BE" w:rsidRDefault="008B56BE" w:rsidP="008B56BE">
            <w:pPr>
              <w:spacing w:after="0" w:line="240" w:lineRule="auto"/>
              <w:jc w:val="center"/>
              <w:rPr>
                <w:rFonts w:ascii="Times New Roman" w:eastAsia="Times New Roman" w:hAnsi="Times New Roman" w:cs="Times New Roman"/>
                <w:color w:val="000000"/>
                <w:kern w:val="0"/>
                <w:sz w:val="30"/>
                <w:szCs w:val="30"/>
                <w:lang w:eastAsia="en-IN"/>
                <w14:ligatures w14:val="none"/>
              </w:rPr>
            </w:pPr>
            <w:r w:rsidRPr="008B56BE">
              <w:rPr>
                <w:rFonts w:ascii="Times New Roman" w:eastAsia="Times New Roman" w:hAnsi="Times New Roman" w:cs="Times New Roman"/>
                <w:color w:val="000000"/>
                <w:kern w:val="0"/>
                <w:sz w:val="30"/>
                <w:szCs w:val="30"/>
                <w:lang w:eastAsia="en-IN"/>
                <w14:ligatures w14:val="none"/>
              </w:rPr>
              <w:t>1.11</w:t>
            </w:r>
          </w:p>
        </w:tc>
      </w:tr>
      <w:tr w:rsidR="008B56BE" w:rsidRPr="008B56BE" w14:paraId="61633452" w14:textId="77777777" w:rsidTr="00BD306A">
        <w:trPr>
          <w:trHeight w:val="20"/>
          <w:jc w:val="center"/>
        </w:trPr>
        <w:tc>
          <w:tcPr>
            <w:tcW w:w="3539" w:type="dxa"/>
            <w:tcBorders>
              <w:top w:val="nil"/>
              <w:left w:val="single" w:sz="4" w:space="0" w:color="auto"/>
              <w:bottom w:val="single" w:sz="4" w:space="0" w:color="auto"/>
              <w:right w:val="single" w:sz="4" w:space="0" w:color="auto"/>
            </w:tcBorders>
            <w:noWrap/>
            <w:vAlign w:val="center"/>
            <w:hideMark/>
          </w:tcPr>
          <w:p w14:paraId="71240F54" w14:textId="77777777" w:rsidR="008B56BE" w:rsidRPr="008B56BE" w:rsidRDefault="008B56BE" w:rsidP="008B56BE">
            <w:pPr>
              <w:spacing w:after="0" w:line="240" w:lineRule="auto"/>
              <w:jc w:val="center"/>
              <w:rPr>
                <w:rFonts w:ascii="Times New Roman" w:eastAsia="Times New Roman" w:hAnsi="Times New Roman" w:cs="Times New Roman"/>
                <w:color w:val="000000"/>
                <w:kern w:val="0"/>
                <w:sz w:val="30"/>
                <w:szCs w:val="30"/>
                <w:lang w:eastAsia="en-IN"/>
                <w14:ligatures w14:val="none"/>
              </w:rPr>
            </w:pPr>
            <w:r w:rsidRPr="008B56BE">
              <w:rPr>
                <w:rFonts w:ascii="Times New Roman" w:eastAsia="Times New Roman" w:hAnsi="Times New Roman" w:cs="Times New Roman"/>
                <w:color w:val="000000"/>
                <w:kern w:val="0"/>
                <w:sz w:val="30"/>
                <w:szCs w:val="30"/>
                <w:lang w:eastAsia="en-IN"/>
                <w14:ligatures w14:val="none"/>
              </w:rPr>
              <w:t xml:space="preserve">Assam </w:t>
            </w:r>
          </w:p>
        </w:tc>
        <w:tc>
          <w:tcPr>
            <w:tcW w:w="3087" w:type="dxa"/>
            <w:tcBorders>
              <w:top w:val="nil"/>
              <w:left w:val="nil"/>
              <w:bottom w:val="single" w:sz="4" w:space="0" w:color="auto"/>
              <w:right w:val="single" w:sz="4" w:space="0" w:color="auto"/>
            </w:tcBorders>
            <w:noWrap/>
            <w:vAlign w:val="center"/>
            <w:hideMark/>
          </w:tcPr>
          <w:p w14:paraId="0F6CF0EC" w14:textId="77777777" w:rsidR="008B56BE" w:rsidRPr="008B56BE" w:rsidRDefault="008B56BE" w:rsidP="008B56BE">
            <w:pPr>
              <w:spacing w:after="0" w:line="240" w:lineRule="auto"/>
              <w:jc w:val="center"/>
              <w:rPr>
                <w:rFonts w:ascii="Times New Roman" w:eastAsia="Times New Roman" w:hAnsi="Times New Roman" w:cs="Times New Roman"/>
                <w:color w:val="000000"/>
                <w:kern w:val="0"/>
                <w:sz w:val="30"/>
                <w:szCs w:val="30"/>
                <w:lang w:eastAsia="en-IN"/>
                <w14:ligatures w14:val="none"/>
              </w:rPr>
            </w:pPr>
            <w:r w:rsidRPr="008B56BE">
              <w:rPr>
                <w:rFonts w:ascii="Times New Roman" w:eastAsia="Times New Roman" w:hAnsi="Times New Roman" w:cs="Times New Roman"/>
                <w:color w:val="000000"/>
                <w:kern w:val="0"/>
                <w:sz w:val="30"/>
                <w:szCs w:val="30"/>
                <w:lang w:eastAsia="en-IN"/>
                <w14:ligatures w14:val="none"/>
              </w:rPr>
              <w:t>0.34</w:t>
            </w:r>
          </w:p>
        </w:tc>
      </w:tr>
      <w:tr w:rsidR="008B56BE" w:rsidRPr="008B56BE" w14:paraId="584BCEC7" w14:textId="77777777" w:rsidTr="00BD306A">
        <w:trPr>
          <w:trHeight w:val="20"/>
          <w:jc w:val="center"/>
        </w:trPr>
        <w:tc>
          <w:tcPr>
            <w:tcW w:w="3539" w:type="dxa"/>
            <w:tcBorders>
              <w:top w:val="nil"/>
              <w:left w:val="single" w:sz="4" w:space="0" w:color="auto"/>
              <w:bottom w:val="single" w:sz="4" w:space="0" w:color="auto"/>
              <w:right w:val="single" w:sz="4" w:space="0" w:color="auto"/>
            </w:tcBorders>
            <w:noWrap/>
            <w:vAlign w:val="center"/>
            <w:hideMark/>
          </w:tcPr>
          <w:p w14:paraId="35DB1C89" w14:textId="77777777" w:rsidR="008B56BE" w:rsidRPr="008B56BE" w:rsidRDefault="008B56BE" w:rsidP="008B56BE">
            <w:pPr>
              <w:spacing w:after="0" w:line="240" w:lineRule="auto"/>
              <w:jc w:val="center"/>
              <w:rPr>
                <w:rFonts w:ascii="Times New Roman" w:eastAsia="Times New Roman" w:hAnsi="Times New Roman" w:cs="Times New Roman"/>
                <w:color w:val="000000"/>
                <w:kern w:val="0"/>
                <w:sz w:val="30"/>
                <w:szCs w:val="30"/>
                <w:lang w:eastAsia="en-IN"/>
                <w14:ligatures w14:val="none"/>
              </w:rPr>
            </w:pPr>
            <w:r w:rsidRPr="008B56BE">
              <w:rPr>
                <w:rFonts w:ascii="Times New Roman" w:eastAsia="Times New Roman" w:hAnsi="Times New Roman" w:cs="Times New Roman"/>
                <w:color w:val="000000"/>
                <w:kern w:val="0"/>
                <w:sz w:val="30"/>
                <w:szCs w:val="30"/>
                <w:lang w:eastAsia="en-IN"/>
                <w14:ligatures w14:val="none"/>
              </w:rPr>
              <w:t xml:space="preserve">Bihar </w:t>
            </w:r>
          </w:p>
        </w:tc>
        <w:tc>
          <w:tcPr>
            <w:tcW w:w="3087" w:type="dxa"/>
            <w:tcBorders>
              <w:top w:val="nil"/>
              <w:left w:val="nil"/>
              <w:bottom w:val="single" w:sz="4" w:space="0" w:color="auto"/>
              <w:right w:val="single" w:sz="4" w:space="0" w:color="auto"/>
            </w:tcBorders>
            <w:noWrap/>
            <w:vAlign w:val="center"/>
            <w:hideMark/>
          </w:tcPr>
          <w:p w14:paraId="31E27914" w14:textId="77777777" w:rsidR="008B56BE" w:rsidRPr="008B56BE" w:rsidRDefault="008B56BE" w:rsidP="008B56BE">
            <w:pPr>
              <w:spacing w:after="0" w:line="240" w:lineRule="auto"/>
              <w:jc w:val="center"/>
              <w:rPr>
                <w:rFonts w:ascii="Times New Roman" w:eastAsia="Times New Roman" w:hAnsi="Times New Roman" w:cs="Times New Roman"/>
                <w:color w:val="000000"/>
                <w:kern w:val="0"/>
                <w:sz w:val="30"/>
                <w:szCs w:val="30"/>
                <w:lang w:eastAsia="en-IN"/>
                <w14:ligatures w14:val="none"/>
              </w:rPr>
            </w:pPr>
            <w:r w:rsidRPr="008B56BE">
              <w:rPr>
                <w:rFonts w:ascii="Times New Roman" w:eastAsia="Times New Roman" w:hAnsi="Times New Roman" w:cs="Times New Roman"/>
                <w:color w:val="000000"/>
                <w:kern w:val="0"/>
                <w:sz w:val="30"/>
                <w:szCs w:val="30"/>
                <w:lang w:eastAsia="en-IN"/>
                <w14:ligatures w14:val="none"/>
              </w:rPr>
              <w:t>1.17</w:t>
            </w:r>
          </w:p>
        </w:tc>
      </w:tr>
      <w:tr w:rsidR="008B56BE" w:rsidRPr="008B56BE" w14:paraId="0A9D2C1B" w14:textId="77777777" w:rsidTr="00BD306A">
        <w:trPr>
          <w:trHeight w:val="20"/>
          <w:jc w:val="center"/>
        </w:trPr>
        <w:tc>
          <w:tcPr>
            <w:tcW w:w="3539" w:type="dxa"/>
            <w:tcBorders>
              <w:top w:val="nil"/>
              <w:left w:val="single" w:sz="4" w:space="0" w:color="auto"/>
              <w:bottom w:val="single" w:sz="4" w:space="0" w:color="auto"/>
              <w:right w:val="single" w:sz="4" w:space="0" w:color="auto"/>
            </w:tcBorders>
            <w:noWrap/>
            <w:vAlign w:val="center"/>
            <w:hideMark/>
          </w:tcPr>
          <w:p w14:paraId="6F489250" w14:textId="77777777" w:rsidR="008B56BE" w:rsidRPr="008B56BE" w:rsidRDefault="008B56BE" w:rsidP="008B56BE">
            <w:pPr>
              <w:spacing w:after="0" w:line="240" w:lineRule="auto"/>
              <w:jc w:val="center"/>
              <w:rPr>
                <w:rFonts w:ascii="Times New Roman" w:eastAsia="Times New Roman" w:hAnsi="Times New Roman" w:cs="Times New Roman"/>
                <w:color w:val="000000"/>
                <w:kern w:val="0"/>
                <w:sz w:val="30"/>
                <w:szCs w:val="30"/>
                <w:lang w:eastAsia="en-IN"/>
                <w14:ligatures w14:val="none"/>
              </w:rPr>
            </w:pPr>
            <w:r w:rsidRPr="008B56BE">
              <w:rPr>
                <w:rFonts w:ascii="Times New Roman" w:eastAsia="Times New Roman" w:hAnsi="Times New Roman" w:cs="Times New Roman"/>
                <w:color w:val="000000"/>
                <w:kern w:val="0"/>
                <w:sz w:val="30"/>
                <w:szCs w:val="30"/>
                <w:lang w:eastAsia="en-IN"/>
                <w14:ligatures w14:val="none"/>
              </w:rPr>
              <w:t xml:space="preserve">Gujarat </w:t>
            </w:r>
          </w:p>
        </w:tc>
        <w:tc>
          <w:tcPr>
            <w:tcW w:w="3087" w:type="dxa"/>
            <w:tcBorders>
              <w:top w:val="nil"/>
              <w:left w:val="nil"/>
              <w:bottom w:val="single" w:sz="4" w:space="0" w:color="auto"/>
              <w:right w:val="single" w:sz="4" w:space="0" w:color="auto"/>
            </w:tcBorders>
            <w:noWrap/>
            <w:vAlign w:val="center"/>
            <w:hideMark/>
          </w:tcPr>
          <w:p w14:paraId="4E220817" w14:textId="77777777" w:rsidR="008B56BE" w:rsidRPr="008B56BE" w:rsidRDefault="008B56BE" w:rsidP="008B56BE">
            <w:pPr>
              <w:spacing w:after="0" w:line="240" w:lineRule="auto"/>
              <w:jc w:val="center"/>
              <w:rPr>
                <w:rFonts w:ascii="Times New Roman" w:eastAsia="Times New Roman" w:hAnsi="Times New Roman" w:cs="Times New Roman"/>
                <w:color w:val="000000"/>
                <w:kern w:val="0"/>
                <w:sz w:val="30"/>
                <w:szCs w:val="30"/>
                <w:lang w:eastAsia="en-IN"/>
                <w14:ligatures w14:val="none"/>
              </w:rPr>
            </w:pPr>
            <w:r w:rsidRPr="008B56BE">
              <w:rPr>
                <w:rFonts w:ascii="Times New Roman" w:eastAsia="Times New Roman" w:hAnsi="Times New Roman" w:cs="Times New Roman"/>
                <w:color w:val="000000"/>
                <w:kern w:val="0"/>
                <w:sz w:val="30"/>
                <w:szCs w:val="30"/>
                <w:lang w:eastAsia="en-IN"/>
                <w14:ligatures w14:val="none"/>
              </w:rPr>
              <w:t>0.68</w:t>
            </w:r>
          </w:p>
        </w:tc>
      </w:tr>
      <w:tr w:rsidR="008B56BE" w:rsidRPr="008B56BE" w14:paraId="550A7AAD" w14:textId="77777777" w:rsidTr="00BD306A">
        <w:trPr>
          <w:trHeight w:val="20"/>
          <w:jc w:val="center"/>
        </w:trPr>
        <w:tc>
          <w:tcPr>
            <w:tcW w:w="3539" w:type="dxa"/>
            <w:tcBorders>
              <w:top w:val="nil"/>
              <w:left w:val="single" w:sz="4" w:space="0" w:color="auto"/>
              <w:bottom w:val="single" w:sz="4" w:space="0" w:color="auto"/>
              <w:right w:val="single" w:sz="4" w:space="0" w:color="auto"/>
            </w:tcBorders>
            <w:noWrap/>
            <w:vAlign w:val="center"/>
            <w:hideMark/>
          </w:tcPr>
          <w:p w14:paraId="4AB1C1CE" w14:textId="77777777" w:rsidR="008B56BE" w:rsidRPr="008B56BE" w:rsidRDefault="008B56BE" w:rsidP="008B56BE">
            <w:pPr>
              <w:spacing w:after="0" w:line="240" w:lineRule="auto"/>
              <w:jc w:val="center"/>
              <w:rPr>
                <w:rFonts w:ascii="Times New Roman" w:eastAsia="Times New Roman" w:hAnsi="Times New Roman" w:cs="Times New Roman"/>
                <w:color w:val="000000"/>
                <w:kern w:val="0"/>
                <w:sz w:val="30"/>
                <w:szCs w:val="30"/>
                <w:lang w:eastAsia="en-IN"/>
                <w14:ligatures w14:val="none"/>
              </w:rPr>
            </w:pPr>
            <w:r w:rsidRPr="008B56BE">
              <w:rPr>
                <w:rFonts w:ascii="Times New Roman" w:eastAsia="Times New Roman" w:hAnsi="Times New Roman" w:cs="Times New Roman"/>
                <w:color w:val="000000"/>
                <w:kern w:val="0"/>
                <w:sz w:val="30"/>
                <w:szCs w:val="30"/>
                <w:lang w:eastAsia="en-IN"/>
                <w14:ligatures w14:val="none"/>
              </w:rPr>
              <w:t xml:space="preserve">Kerala </w:t>
            </w:r>
          </w:p>
        </w:tc>
        <w:tc>
          <w:tcPr>
            <w:tcW w:w="3087" w:type="dxa"/>
            <w:tcBorders>
              <w:top w:val="nil"/>
              <w:left w:val="nil"/>
              <w:bottom w:val="single" w:sz="4" w:space="0" w:color="auto"/>
              <w:right w:val="single" w:sz="4" w:space="0" w:color="auto"/>
            </w:tcBorders>
            <w:noWrap/>
            <w:vAlign w:val="center"/>
            <w:hideMark/>
          </w:tcPr>
          <w:p w14:paraId="2064C5F1" w14:textId="77777777" w:rsidR="008B56BE" w:rsidRPr="008B56BE" w:rsidRDefault="008B56BE" w:rsidP="008B56BE">
            <w:pPr>
              <w:spacing w:after="0" w:line="240" w:lineRule="auto"/>
              <w:jc w:val="center"/>
              <w:rPr>
                <w:rFonts w:ascii="Times New Roman" w:eastAsia="Times New Roman" w:hAnsi="Times New Roman" w:cs="Times New Roman"/>
                <w:color w:val="000000"/>
                <w:kern w:val="0"/>
                <w:sz w:val="30"/>
                <w:szCs w:val="30"/>
                <w:lang w:eastAsia="en-IN"/>
                <w14:ligatures w14:val="none"/>
              </w:rPr>
            </w:pPr>
            <w:r w:rsidRPr="008B56BE">
              <w:rPr>
                <w:rFonts w:ascii="Times New Roman" w:eastAsia="Times New Roman" w:hAnsi="Times New Roman" w:cs="Times New Roman"/>
                <w:color w:val="000000"/>
                <w:kern w:val="0"/>
                <w:sz w:val="30"/>
                <w:szCs w:val="30"/>
                <w:lang w:eastAsia="en-IN"/>
                <w14:ligatures w14:val="none"/>
              </w:rPr>
              <w:t>0.23</w:t>
            </w:r>
          </w:p>
        </w:tc>
      </w:tr>
      <w:tr w:rsidR="008B56BE" w:rsidRPr="008B56BE" w14:paraId="78CEB072" w14:textId="77777777" w:rsidTr="00BD306A">
        <w:trPr>
          <w:trHeight w:val="20"/>
          <w:jc w:val="center"/>
        </w:trPr>
        <w:tc>
          <w:tcPr>
            <w:tcW w:w="3539" w:type="dxa"/>
            <w:tcBorders>
              <w:top w:val="nil"/>
              <w:left w:val="single" w:sz="4" w:space="0" w:color="auto"/>
              <w:bottom w:val="single" w:sz="4" w:space="0" w:color="auto"/>
              <w:right w:val="single" w:sz="4" w:space="0" w:color="auto"/>
            </w:tcBorders>
            <w:noWrap/>
            <w:vAlign w:val="center"/>
            <w:hideMark/>
          </w:tcPr>
          <w:p w14:paraId="0E112DAC" w14:textId="77777777" w:rsidR="008B56BE" w:rsidRPr="008B56BE" w:rsidRDefault="008B56BE" w:rsidP="008B56BE">
            <w:pPr>
              <w:spacing w:after="0" w:line="240" w:lineRule="auto"/>
              <w:jc w:val="center"/>
              <w:rPr>
                <w:rFonts w:ascii="Times New Roman" w:eastAsia="Times New Roman" w:hAnsi="Times New Roman" w:cs="Times New Roman"/>
                <w:color w:val="000000"/>
                <w:kern w:val="0"/>
                <w:sz w:val="30"/>
                <w:szCs w:val="30"/>
                <w:lang w:eastAsia="en-IN"/>
                <w14:ligatures w14:val="none"/>
              </w:rPr>
            </w:pPr>
            <w:r w:rsidRPr="008B56BE">
              <w:rPr>
                <w:rFonts w:ascii="Times New Roman" w:eastAsia="Times New Roman" w:hAnsi="Times New Roman" w:cs="Times New Roman"/>
                <w:color w:val="000000"/>
                <w:kern w:val="0"/>
                <w:sz w:val="30"/>
                <w:szCs w:val="30"/>
                <w:lang w:eastAsia="en-IN"/>
                <w14:ligatures w14:val="none"/>
              </w:rPr>
              <w:t xml:space="preserve">Madhya Pradesh </w:t>
            </w:r>
          </w:p>
        </w:tc>
        <w:tc>
          <w:tcPr>
            <w:tcW w:w="3087" w:type="dxa"/>
            <w:tcBorders>
              <w:top w:val="nil"/>
              <w:left w:val="nil"/>
              <w:bottom w:val="single" w:sz="4" w:space="0" w:color="auto"/>
              <w:right w:val="single" w:sz="4" w:space="0" w:color="auto"/>
            </w:tcBorders>
            <w:noWrap/>
            <w:vAlign w:val="center"/>
            <w:hideMark/>
          </w:tcPr>
          <w:p w14:paraId="4411C566" w14:textId="77777777" w:rsidR="008B56BE" w:rsidRPr="008B56BE" w:rsidRDefault="008B56BE" w:rsidP="008B56BE">
            <w:pPr>
              <w:spacing w:after="0" w:line="240" w:lineRule="auto"/>
              <w:jc w:val="center"/>
              <w:rPr>
                <w:rFonts w:ascii="Times New Roman" w:eastAsia="Times New Roman" w:hAnsi="Times New Roman" w:cs="Times New Roman"/>
                <w:color w:val="000000"/>
                <w:kern w:val="0"/>
                <w:sz w:val="30"/>
                <w:szCs w:val="30"/>
                <w:lang w:eastAsia="en-IN"/>
                <w14:ligatures w14:val="none"/>
              </w:rPr>
            </w:pPr>
            <w:r w:rsidRPr="008B56BE">
              <w:rPr>
                <w:rFonts w:ascii="Times New Roman" w:eastAsia="Times New Roman" w:hAnsi="Times New Roman" w:cs="Times New Roman"/>
                <w:color w:val="000000"/>
                <w:kern w:val="0"/>
                <w:sz w:val="30"/>
                <w:szCs w:val="30"/>
                <w:lang w:eastAsia="en-IN"/>
                <w14:ligatures w14:val="none"/>
              </w:rPr>
              <w:t>1.04</w:t>
            </w:r>
          </w:p>
        </w:tc>
      </w:tr>
      <w:tr w:rsidR="008B56BE" w:rsidRPr="008B56BE" w14:paraId="18CA3DC0" w14:textId="77777777" w:rsidTr="00BD306A">
        <w:trPr>
          <w:trHeight w:val="20"/>
          <w:jc w:val="center"/>
        </w:trPr>
        <w:tc>
          <w:tcPr>
            <w:tcW w:w="3539" w:type="dxa"/>
            <w:tcBorders>
              <w:top w:val="nil"/>
              <w:left w:val="single" w:sz="4" w:space="0" w:color="auto"/>
              <w:bottom w:val="single" w:sz="4" w:space="0" w:color="auto"/>
              <w:right w:val="single" w:sz="4" w:space="0" w:color="auto"/>
            </w:tcBorders>
            <w:noWrap/>
            <w:vAlign w:val="center"/>
            <w:hideMark/>
          </w:tcPr>
          <w:p w14:paraId="2C53EFD0" w14:textId="77777777" w:rsidR="008B56BE" w:rsidRPr="008B56BE" w:rsidRDefault="008B56BE" w:rsidP="008B56BE">
            <w:pPr>
              <w:spacing w:after="0" w:line="240" w:lineRule="auto"/>
              <w:jc w:val="center"/>
              <w:rPr>
                <w:rFonts w:ascii="Times New Roman" w:eastAsia="Times New Roman" w:hAnsi="Times New Roman" w:cs="Times New Roman"/>
                <w:color w:val="000000"/>
                <w:kern w:val="0"/>
                <w:sz w:val="30"/>
                <w:szCs w:val="30"/>
                <w:lang w:eastAsia="en-IN"/>
                <w14:ligatures w14:val="none"/>
              </w:rPr>
            </w:pPr>
            <w:r w:rsidRPr="008B56BE">
              <w:rPr>
                <w:rFonts w:ascii="Times New Roman" w:eastAsia="Times New Roman" w:hAnsi="Times New Roman" w:cs="Times New Roman"/>
                <w:color w:val="000000"/>
                <w:kern w:val="0"/>
                <w:sz w:val="30"/>
                <w:szCs w:val="30"/>
                <w:lang w:eastAsia="en-IN"/>
                <w14:ligatures w14:val="none"/>
              </w:rPr>
              <w:t xml:space="preserve">Madras </w:t>
            </w:r>
          </w:p>
        </w:tc>
        <w:tc>
          <w:tcPr>
            <w:tcW w:w="3087" w:type="dxa"/>
            <w:tcBorders>
              <w:top w:val="nil"/>
              <w:left w:val="nil"/>
              <w:bottom w:val="single" w:sz="4" w:space="0" w:color="auto"/>
              <w:right w:val="single" w:sz="4" w:space="0" w:color="auto"/>
            </w:tcBorders>
            <w:noWrap/>
            <w:vAlign w:val="center"/>
            <w:hideMark/>
          </w:tcPr>
          <w:p w14:paraId="2B23D5B5" w14:textId="77777777" w:rsidR="008B56BE" w:rsidRPr="008B56BE" w:rsidRDefault="008B56BE" w:rsidP="008B56BE">
            <w:pPr>
              <w:spacing w:after="0" w:line="240" w:lineRule="auto"/>
              <w:jc w:val="center"/>
              <w:rPr>
                <w:rFonts w:ascii="Times New Roman" w:eastAsia="Times New Roman" w:hAnsi="Times New Roman" w:cs="Times New Roman"/>
                <w:color w:val="000000"/>
                <w:kern w:val="0"/>
                <w:sz w:val="30"/>
                <w:szCs w:val="30"/>
                <w:lang w:eastAsia="en-IN"/>
                <w14:ligatures w14:val="none"/>
              </w:rPr>
            </w:pPr>
            <w:r w:rsidRPr="008B56BE">
              <w:rPr>
                <w:rFonts w:ascii="Times New Roman" w:eastAsia="Times New Roman" w:hAnsi="Times New Roman" w:cs="Times New Roman"/>
                <w:color w:val="000000"/>
                <w:kern w:val="0"/>
                <w:sz w:val="30"/>
                <w:szCs w:val="30"/>
                <w:lang w:eastAsia="en-IN"/>
                <w14:ligatures w14:val="none"/>
              </w:rPr>
              <w:t>0.81</w:t>
            </w:r>
          </w:p>
        </w:tc>
      </w:tr>
      <w:tr w:rsidR="008B56BE" w:rsidRPr="008B56BE" w14:paraId="3E6B2281" w14:textId="77777777" w:rsidTr="00BD306A">
        <w:trPr>
          <w:trHeight w:val="20"/>
          <w:jc w:val="center"/>
        </w:trPr>
        <w:tc>
          <w:tcPr>
            <w:tcW w:w="3539" w:type="dxa"/>
            <w:tcBorders>
              <w:top w:val="nil"/>
              <w:left w:val="single" w:sz="4" w:space="0" w:color="auto"/>
              <w:bottom w:val="single" w:sz="4" w:space="0" w:color="auto"/>
              <w:right w:val="single" w:sz="4" w:space="0" w:color="auto"/>
            </w:tcBorders>
            <w:noWrap/>
            <w:vAlign w:val="center"/>
            <w:hideMark/>
          </w:tcPr>
          <w:p w14:paraId="21AF9CAF" w14:textId="77777777" w:rsidR="008B56BE" w:rsidRPr="008B56BE" w:rsidRDefault="008B56BE" w:rsidP="008B56BE">
            <w:pPr>
              <w:spacing w:after="0" w:line="240" w:lineRule="auto"/>
              <w:jc w:val="center"/>
              <w:rPr>
                <w:rFonts w:ascii="Times New Roman" w:eastAsia="Times New Roman" w:hAnsi="Times New Roman" w:cs="Times New Roman"/>
                <w:color w:val="000000"/>
                <w:kern w:val="0"/>
                <w:sz w:val="30"/>
                <w:szCs w:val="30"/>
                <w:lang w:eastAsia="en-IN"/>
                <w14:ligatures w14:val="none"/>
              </w:rPr>
            </w:pPr>
            <w:r w:rsidRPr="008B56BE">
              <w:rPr>
                <w:rFonts w:ascii="Times New Roman" w:eastAsia="Times New Roman" w:hAnsi="Times New Roman" w:cs="Times New Roman"/>
                <w:color w:val="000000"/>
                <w:kern w:val="0"/>
                <w:sz w:val="30"/>
                <w:szCs w:val="30"/>
                <w:lang w:eastAsia="en-IN"/>
                <w14:ligatures w14:val="none"/>
              </w:rPr>
              <w:t xml:space="preserve">Maharashtra </w:t>
            </w:r>
          </w:p>
        </w:tc>
        <w:tc>
          <w:tcPr>
            <w:tcW w:w="3087" w:type="dxa"/>
            <w:tcBorders>
              <w:top w:val="nil"/>
              <w:left w:val="nil"/>
              <w:bottom w:val="single" w:sz="4" w:space="0" w:color="auto"/>
              <w:right w:val="single" w:sz="4" w:space="0" w:color="auto"/>
            </w:tcBorders>
            <w:noWrap/>
            <w:vAlign w:val="center"/>
            <w:hideMark/>
          </w:tcPr>
          <w:p w14:paraId="691AA64F" w14:textId="77777777" w:rsidR="008B56BE" w:rsidRPr="008B56BE" w:rsidRDefault="008B56BE" w:rsidP="008B56BE">
            <w:pPr>
              <w:spacing w:after="0" w:line="240" w:lineRule="auto"/>
              <w:jc w:val="center"/>
              <w:rPr>
                <w:rFonts w:ascii="Times New Roman" w:eastAsia="Times New Roman" w:hAnsi="Times New Roman" w:cs="Times New Roman"/>
                <w:color w:val="000000"/>
                <w:kern w:val="0"/>
                <w:sz w:val="30"/>
                <w:szCs w:val="30"/>
                <w:lang w:eastAsia="en-IN"/>
                <w14:ligatures w14:val="none"/>
              </w:rPr>
            </w:pPr>
            <w:r w:rsidRPr="008B56BE">
              <w:rPr>
                <w:rFonts w:ascii="Times New Roman" w:eastAsia="Times New Roman" w:hAnsi="Times New Roman" w:cs="Times New Roman"/>
                <w:color w:val="000000"/>
                <w:kern w:val="0"/>
                <w:sz w:val="30"/>
                <w:szCs w:val="30"/>
                <w:lang w:eastAsia="en-IN"/>
                <w14:ligatures w14:val="none"/>
              </w:rPr>
              <w:t>1.35</w:t>
            </w:r>
          </w:p>
        </w:tc>
      </w:tr>
      <w:tr w:rsidR="008B56BE" w:rsidRPr="008B56BE" w14:paraId="17F465A0" w14:textId="77777777" w:rsidTr="00BD306A">
        <w:trPr>
          <w:trHeight w:val="20"/>
          <w:jc w:val="center"/>
        </w:trPr>
        <w:tc>
          <w:tcPr>
            <w:tcW w:w="3539" w:type="dxa"/>
            <w:tcBorders>
              <w:top w:val="nil"/>
              <w:left w:val="single" w:sz="4" w:space="0" w:color="auto"/>
              <w:bottom w:val="single" w:sz="4" w:space="0" w:color="auto"/>
              <w:right w:val="single" w:sz="4" w:space="0" w:color="auto"/>
            </w:tcBorders>
            <w:noWrap/>
            <w:vAlign w:val="center"/>
            <w:hideMark/>
          </w:tcPr>
          <w:p w14:paraId="2F1787BB" w14:textId="77777777" w:rsidR="008B56BE" w:rsidRPr="008B56BE" w:rsidRDefault="008B56BE" w:rsidP="008B56BE">
            <w:pPr>
              <w:spacing w:after="0" w:line="240" w:lineRule="auto"/>
              <w:jc w:val="center"/>
              <w:rPr>
                <w:rFonts w:ascii="Times New Roman" w:eastAsia="Times New Roman" w:hAnsi="Times New Roman" w:cs="Times New Roman"/>
                <w:color w:val="000000"/>
                <w:kern w:val="0"/>
                <w:sz w:val="30"/>
                <w:szCs w:val="30"/>
                <w:lang w:eastAsia="en-IN"/>
                <w14:ligatures w14:val="none"/>
              </w:rPr>
            </w:pPr>
            <w:r w:rsidRPr="008B56BE">
              <w:rPr>
                <w:rFonts w:ascii="Times New Roman" w:eastAsia="Times New Roman" w:hAnsi="Times New Roman" w:cs="Times New Roman"/>
                <w:color w:val="000000"/>
                <w:kern w:val="0"/>
                <w:sz w:val="30"/>
                <w:szCs w:val="30"/>
                <w:lang w:eastAsia="en-IN"/>
                <w14:ligatures w14:val="none"/>
              </w:rPr>
              <w:t xml:space="preserve">Mysore </w:t>
            </w:r>
          </w:p>
        </w:tc>
        <w:tc>
          <w:tcPr>
            <w:tcW w:w="3087" w:type="dxa"/>
            <w:tcBorders>
              <w:top w:val="nil"/>
              <w:left w:val="nil"/>
              <w:bottom w:val="single" w:sz="4" w:space="0" w:color="auto"/>
              <w:right w:val="single" w:sz="4" w:space="0" w:color="auto"/>
            </w:tcBorders>
            <w:noWrap/>
            <w:vAlign w:val="center"/>
            <w:hideMark/>
          </w:tcPr>
          <w:p w14:paraId="34BED4BF" w14:textId="4DCE1E41" w:rsidR="008B56BE" w:rsidRPr="008B56BE" w:rsidRDefault="008B56BE" w:rsidP="008B56BE">
            <w:pPr>
              <w:spacing w:after="0" w:line="240" w:lineRule="auto"/>
              <w:jc w:val="center"/>
              <w:rPr>
                <w:rFonts w:ascii="Times New Roman" w:eastAsia="Times New Roman" w:hAnsi="Times New Roman" w:cs="Times New Roman"/>
                <w:color w:val="000000"/>
                <w:kern w:val="0"/>
                <w:sz w:val="30"/>
                <w:szCs w:val="30"/>
                <w:lang w:eastAsia="en-IN"/>
                <w14:ligatures w14:val="none"/>
              </w:rPr>
            </w:pPr>
            <w:r w:rsidRPr="008B56BE">
              <w:rPr>
                <w:rFonts w:ascii="Times New Roman" w:eastAsia="Times New Roman" w:hAnsi="Times New Roman" w:cs="Times New Roman"/>
                <w:color w:val="000000"/>
                <w:kern w:val="0"/>
                <w:sz w:val="30"/>
                <w:szCs w:val="30"/>
                <w:lang w:eastAsia="en-IN"/>
                <w14:ligatures w14:val="none"/>
              </w:rPr>
              <w:t>0.</w:t>
            </w:r>
            <w:r w:rsidR="00BD306A">
              <w:rPr>
                <w:rFonts w:ascii="Times New Roman" w:eastAsia="Times New Roman" w:hAnsi="Times New Roman" w:cs="Times New Roman"/>
                <w:color w:val="000000"/>
                <w:kern w:val="0"/>
                <w:sz w:val="30"/>
                <w:szCs w:val="30"/>
                <w:lang w:eastAsia="en-IN"/>
                <w14:ligatures w14:val="none"/>
              </w:rPr>
              <w:t>5</w:t>
            </w:r>
            <w:r w:rsidRPr="008B56BE">
              <w:rPr>
                <w:rFonts w:ascii="Times New Roman" w:eastAsia="Times New Roman" w:hAnsi="Times New Roman" w:cs="Times New Roman"/>
                <w:color w:val="000000"/>
                <w:kern w:val="0"/>
                <w:sz w:val="30"/>
                <w:szCs w:val="30"/>
                <w:lang w:eastAsia="en-IN"/>
                <w14:ligatures w14:val="none"/>
              </w:rPr>
              <w:t>6</w:t>
            </w:r>
          </w:p>
        </w:tc>
      </w:tr>
      <w:tr w:rsidR="008B56BE" w:rsidRPr="008B56BE" w14:paraId="2FB04DDD" w14:textId="77777777" w:rsidTr="00BD306A">
        <w:trPr>
          <w:trHeight w:val="20"/>
          <w:jc w:val="center"/>
        </w:trPr>
        <w:tc>
          <w:tcPr>
            <w:tcW w:w="3539" w:type="dxa"/>
            <w:tcBorders>
              <w:top w:val="nil"/>
              <w:left w:val="single" w:sz="4" w:space="0" w:color="auto"/>
              <w:bottom w:val="single" w:sz="4" w:space="0" w:color="auto"/>
              <w:right w:val="single" w:sz="4" w:space="0" w:color="auto"/>
            </w:tcBorders>
            <w:noWrap/>
            <w:vAlign w:val="center"/>
            <w:hideMark/>
          </w:tcPr>
          <w:p w14:paraId="15EB747C" w14:textId="77777777" w:rsidR="008B56BE" w:rsidRPr="008B56BE" w:rsidRDefault="008B56BE" w:rsidP="008B56BE">
            <w:pPr>
              <w:spacing w:after="0" w:line="240" w:lineRule="auto"/>
              <w:jc w:val="center"/>
              <w:rPr>
                <w:rFonts w:ascii="Times New Roman" w:eastAsia="Times New Roman" w:hAnsi="Times New Roman" w:cs="Times New Roman"/>
                <w:color w:val="000000"/>
                <w:kern w:val="0"/>
                <w:sz w:val="30"/>
                <w:szCs w:val="30"/>
                <w:lang w:eastAsia="en-IN"/>
                <w14:ligatures w14:val="none"/>
              </w:rPr>
            </w:pPr>
            <w:r w:rsidRPr="008B56BE">
              <w:rPr>
                <w:rFonts w:ascii="Times New Roman" w:eastAsia="Times New Roman" w:hAnsi="Times New Roman" w:cs="Times New Roman"/>
                <w:color w:val="000000"/>
                <w:kern w:val="0"/>
                <w:sz w:val="30"/>
                <w:szCs w:val="30"/>
                <w:lang w:eastAsia="en-IN"/>
                <w14:ligatures w14:val="none"/>
              </w:rPr>
              <w:t xml:space="preserve">Orissa </w:t>
            </w:r>
          </w:p>
        </w:tc>
        <w:tc>
          <w:tcPr>
            <w:tcW w:w="3087" w:type="dxa"/>
            <w:tcBorders>
              <w:top w:val="nil"/>
              <w:left w:val="nil"/>
              <w:bottom w:val="single" w:sz="4" w:space="0" w:color="auto"/>
              <w:right w:val="single" w:sz="4" w:space="0" w:color="auto"/>
            </w:tcBorders>
            <w:noWrap/>
            <w:vAlign w:val="center"/>
            <w:hideMark/>
          </w:tcPr>
          <w:p w14:paraId="04E065DC" w14:textId="77777777" w:rsidR="008B56BE" w:rsidRPr="008B56BE" w:rsidRDefault="008B56BE" w:rsidP="008B56BE">
            <w:pPr>
              <w:spacing w:after="0" w:line="240" w:lineRule="auto"/>
              <w:jc w:val="center"/>
              <w:rPr>
                <w:rFonts w:ascii="Times New Roman" w:eastAsia="Times New Roman" w:hAnsi="Times New Roman" w:cs="Times New Roman"/>
                <w:color w:val="000000"/>
                <w:kern w:val="0"/>
                <w:sz w:val="30"/>
                <w:szCs w:val="30"/>
                <w:lang w:eastAsia="en-IN"/>
                <w14:ligatures w14:val="none"/>
              </w:rPr>
            </w:pPr>
            <w:r w:rsidRPr="008B56BE">
              <w:rPr>
                <w:rFonts w:ascii="Times New Roman" w:eastAsia="Times New Roman" w:hAnsi="Times New Roman" w:cs="Times New Roman"/>
                <w:color w:val="000000"/>
                <w:kern w:val="0"/>
                <w:sz w:val="30"/>
                <w:szCs w:val="30"/>
                <w:lang w:eastAsia="en-IN"/>
                <w14:ligatures w14:val="none"/>
              </w:rPr>
              <w:t>0.22</w:t>
            </w:r>
          </w:p>
        </w:tc>
      </w:tr>
      <w:tr w:rsidR="008B56BE" w:rsidRPr="008B56BE" w14:paraId="7D0BF241" w14:textId="77777777" w:rsidTr="00BD306A">
        <w:trPr>
          <w:trHeight w:val="20"/>
          <w:jc w:val="center"/>
        </w:trPr>
        <w:tc>
          <w:tcPr>
            <w:tcW w:w="3539" w:type="dxa"/>
            <w:tcBorders>
              <w:top w:val="nil"/>
              <w:left w:val="single" w:sz="4" w:space="0" w:color="auto"/>
              <w:bottom w:val="single" w:sz="4" w:space="0" w:color="auto"/>
              <w:right w:val="single" w:sz="4" w:space="0" w:color="auto"/>
            </w:tcBorders>
            <w:noWrap/>
            <w:vAlign w:val="center"/>
            <w:hideMark/>
          </w:tcPr>
          <w:p w14:paraId="19A7DFD2" w14:textId="77777777" w:rsidR="008B56BE" w:rsidRPr="008B56BE" w:rsidRDefault="008B56BE" w:rsidP="008B56BE">
            <w:pPr>
              <w:spacing w:after="0" w:line="240" w:lineRule="auto"/>
              <w:jc w:val="center"/>
              <w:rPr>
                <w:rFonts w:ascii="Times New Roman" w:eastAsia="Times New Roman" w:hAnsi="Times New Roman" w:cs="Times New Roman"/>
                <w:color w:val="000000"/>
                <w:kern w:val="0"/>
                <w:sz w:val="30"/>
                <w:szCs w:val="30"/>
                <w:lang w:eastAsia="en-IN"/>
                <w14:ligatures w14:val="none"/>
              </w:rPr>
            </w:pPr>
            <w:r w:rsidRPr="008B56BE">
              <w:rPr>
                <w:rFonts w:ascii="Times New Roman" w:eastAsia="Times New Roman" w:hAnsi="Times New Roman" w:cs="Times New Roman"/>
                <w:color w:val="000000"/>
                <w:kern w:val="0"/>
                <w:sz w:val="30"/>
                <w:szCs w:val="30"/>
                <w:lang w:eastAsia="en-IN"/>
                <w14:ligatures w14:val="none"/>
              </w:rPr>
              <w:t xml:space="preserve">Punjab </w:t>
            </w:r>
          </w:p>
        </w:tc>
        <w:tc>
          <w:tcPr>
            <w:tcW w:w="3087" w:type="dxa"/>
            <w:tcBorders>
              <w:top w:val="nil"/>
              <w:left w:val="nil"/>
              <w:bottom w:val="single" w:sz="4" w:space="0" w:color="auto"/>
              <w:right w:val="single" w:sz="4" w:space="0" w:color="auto"/>
            </w:tcBorders>
            <w:noWrap/>
            <w:vAlign w:val="center"/>
            <w:hideMark/>
          </w:tcPr>
          <w:p w14:paraId="5842282C" w14:textId="77777777" w:rsidR="008B56BE" w:rsidRPr="008B56BE" w:rsidRDefault="008B56BE" w:rsidP="008B56BE">
            <w:pPr>
              <w:spacing w:after="0" w:line="240" w:lineRule="auto"/>
              <w:jc w:val="center"/>
              <w:rPr>
                <w:rFonts w:ascii="Times New Roman" w:eastAsia="Times New Roman" w:hAnsi="Times New Roman" w:cs="Times New Roman"/>
                <w:color w:val="000000"/>
                <w:kern w:val="0"/>
                <w:sz w:val="30"/>
                <w:szCs w:val="30"/>
                <w:lang w:eastAsia="en-IN"/>
                <w14:ligatures w14:val="none"/>
              </w:rPr>
            </w:pPr>
            <w:r w:rsidRPr="008B56BE">
              <w:rPr>
                <w:rFonts w:ascii="Times New Roman" w:eastAsia="Times New Roman" w:hAnsi="Times New Roman" w:cs="Times New Roman"/>
                <w:color w:val="000000"/>
                <w:kern w:val="0"/>
                <w:sz w:val="30"/>
                <w:szCs w:val="30"/>
                <w:lang w:eastAsia="en-IN"/>
                <w14:ligatures w14:val="none"/>
              </w:rPr>
              <w:t>1.01</w:t>
            </w:r>
          </w:p>
        </w:tc>
      </w:tr>
      <w:tr w:rsidR="008B56BE" w:rsidRPr="008B56BE" w14:paraId="2266301D" w14:textId="77777777" w:rsidTr="00BD306A">
        <w:trPr>
          <w:trHeight w:val="20"/>
          <w:jc w:val="center"/>
        </w:trPr>
        <w:tc>
          <w:tcPr>
            <w:tcW w:w="3539" w:type="dxa"/>
            <w:tcBorders>
              <w:top w:val="nil"/>
              <w:left w:val="single" w:sz="4" w:space="0" w:color="auto"/>
              <w:bottom w:val="single" w:sz="4" w:space="0" w:color="auto"/>
              <w:right w:val="single" w:sz="4" w:space="0" w:color="auto"/>
            </w:tcBorders>
            <w:noWrap/>
            <w:vAlign w:val="center"/>
            <w:hideMark/>
          </w:tcPr>
          <w:p w14:paraId="4E599263" w14:textId="77777777" w:rsidR="008B56BE" w:rsidRPr="008B56BE" w:rsidRDefault="008B56BE" w:rsidP="008B56BE">
            <w:pPr>
              <w:spacing w:after="0" w:line="240" w:lineRule="auto"/>
              <w:jc w:val="center"/>
              <w:rPr>
                <w:rFonts w:ascii="Times New Roman" w:eastAsia="Times New Roman" w:hAnsi="Times New Roman" w:cs="Times New Roman"/>
                <w:color w:val="000000"/>
                <w:kern w:val="0"/>
                <w:sz w:val="30"/>
                <w:szCs w:val="30"/>
                <w:lang w:eastAsia="en-IN"/>
                <w14:ligatures w14:val="none"/>
              </w:rPr>
            </w:pPr>
            <w:r w:rsidRPr="008B56BE">
              <w:rPr>
                <w:rFonts w:ascii="Times New Roman" w:eastAsia="Times New Roman" w:hAnsi="Times New Roman" w:cs="Times New Roman"/>
                <w:color w:val="000000"/>
                <w:kern w:val="0"/>
                <w:sz w:val="30"/>
                <w:szCs w:val="30"/>
                <w:lang w:eastAsia="en-IN"/>
                <w14:ligatures w14:val="none"/>
              </w:rPr>
              <w:t xml:space="preserve">Rajasthan </w:t>
            </w:r>
          </w:p>
        </w:tc>
        <w:tc>
          <w:tcPr>
            <w:tcW w:w="3087" w:type="dxa"/>
            <w:tcBorders>
              <w:top w:val="nil"/>
              <w:left w:val="nil"/>
              <w:bottom w:val="single" w:sz="4" w:space="0" w:color="auto"/>
              <w:right w:val="single" w:sz="4" w:space="0" w:color="auto"/>
            </w:tcBorders>
            <w:noWrap/>
            <w:vAlign w:val="center"/>
            <w:hideMark/>
          </w:tcPr>
          <w:p w14:paraId="5D51B3A9" w14:textId="77777777" w:rsidR="008B56BE" w:rsidRPr="008B56BE" w:rsidRDefault="008B56BE" w:rsidP="008B56BE">
            <w:pPr>
              <w:spacing w:after="0" w:line="240" w:lineRule="auto"/>
              <w:jc w:val="center"/>
              <w:rPr>
                <w:rFonts w:ascii="Times New Roman" w:eastAsia="Times New Roman" w:hAnsi="Times New Roman" w:cs="Times New Roman"/>
                <w:color w:val="000000"/>
                <w:kern w:val="0"/>
                <w:sz w:val="30"/>
                <w:szCs w:val="30"/>
                <w:lang w:eastAsia="en-IN"/>
                <w14:ligatures w14:val="none"/>
              </w:rPr>
            </w:pPr>
            <w:r w:rsidRPr="008B56BE">
              <w:rPr>
                <w:rFonts w:ascii="Times New Roman" w:eastAsia="Times New Roman" w:hAnsi="Times New Roman" w:cs="Times New Roman"/>
                <w:color w:val="000000"/>
                <w:kern w:val="0"/>
                <w:sz w:val="30"/>
                <w:szCs w:val="30"/>
                <w:lang w:eastAsia="en-IN"/>
                <w14:ligatures w14:val="none"/>
              </w:rPr>
              <w:t>0.85</w:t>
            </w:r>
          </w:p>
        </w:tc>
      </w:tr>
      <w:tr w:rsidR="008B56BE" w:rsidRPr="008B56BE" w14:paraId="0309E5A0" w14:textId="77777777" w:rsidTr="00BD306A">
        <w:trPr>
          <w:trHeight w:val="20"/>
          <w:jc w:val="center"/>
        </w:trPr>
        <w:tc>
          <w:tcPr>
            <w:tcW w:w="3539" w:type="dxa"/>
            <w:tcBorders>
              <w:top w:val="nil"/>
              <w:left w:val="single" w:sz="4" w:space="0" w:color="auto"/>
              <w:bottom w:val="single" w:sz="4" w:space="0" w:color="auto"/>
              <w:right w:val="single" w:sz="4" w:space="0" w:color="auto"/>
            </w:tcBorders>
            <w:noWrap/>
            <w:vAlign w:val="center"/>
            <w:hideMark/>
          </w:tcPr>
          <w:p w14:paraId="45509A95" w14:textId="77777777" w:rsidR="008B56BE" w:rsidRPr="008B56BE" w:rsidRDefault="008B56BE" w:rsidP="008B56BE">
            <w:pPr>
              <w:spacing w:after="0" w:line="240" w:lineRule="auto"/>
              <w:jc w:val="center"/>
              <w:rPr>
                <w:rFonts w:ascii="Times New Roman" w:eastAsia="Times New Roman" w:hAnsi="Times New Roman" w:cs="Times New Roman"/>
                <w:color w:val="000000"/>
                <w:kern w:val="0"/>
                <w:sz w:val="30"/>
                <w:szCs w:val="30"/>
                <w:lang w:eastAsia="en-IN"/>
                <w14:ligatures w14:val="none"/>
              </w:rPr>
            </w:pPr>
            <w:r w:rsidRPr="008B56BE">
              <w:rPr>
                <w:rFonts w:ascii="Times New Roman" w:eastAsia="Times New Roman" w:hAnsi="Times New Roman" w:cs="Times New Roman"/>
                <w:color w:val="000000"/>
                <w:kern w:val="0"/>
                <w:sz w:val="30"/>
                <w:szCs w:val="30"/>
                <w:lang w:eastAsia="en-IN"/>
                <w14:ligatures w14:val="none"/>
              </w:rPr>
              <w:t xml:space="preserve">Uttar Pradesh </w:t>
            </w:r>
          </w:p>
        </w:tc>
        <w:tc>
          <w:tcPr>
            <w:tcW w:w="3087" w:type="dxa"/>
            <w:tcBorders>
              <w:top w:val="nil"/>
              <w:left w:val="nil"/>
              <w:bottom w:val="single" w:sz="4" w:space="0" w:color="auto"/>
              <w:right w:val="single" w:sz="4" w:space="0" w:color="auto"/>
            </w:tcBorders>
            <w:noWrap/>
            <w:vAlign w:val="center"/>
            <w:hideMark/>
          </w:tcPr>
          <w:p w14:paraId="40471BFF" w14:textId="77777777" w:rsidR="008B56BE" w:rsidRPr="008B56BE" w:rsidRDefault="008B56BE" w:rsidP="008B56BE">
            <w:pPr>
              <w:spacing w:after="0" w:line="240" w:lineRule="auto"/>
              <w:jc w:val="center"/>
              <w:rPr>
                <w:rFonts w:ascii="Times New Roman" w:eastAsia="Times New Roman" w:hAnsi="Times New Roman" w:cs="Times New Roman"/>
                <w:color w:val="000000"/>
                <w:kern w:val="0"/>
                <w:sz w:val="30"/>
                <w:szCs w:val="30"/>
                <w:lang w:eastAsia="en-IN"/>
                <w14:ligatures w14:val="none"/>
              </w:rPr>
            </w:pPr>
            <w:r w:rsidRPr="008B56BE">
              <w:rPr>
                <w:rFonts w:ascii="Times New Roman" w:eastAsia="Times New Roman" w:hAnsi="Times New Roman" w:cs="Times New Roman"/>
                <w:color w:val="000000"/>
                <w:kern w:val="0"/>
                <w:sz w:val="30"/>
                <w:szCs w:val="30"/>
                <w:lang w:eastAsia="en-IN"/>
                <w14:ligatures w14:val="none"/>
              </w:rPr>
              <w:t>2.34</w:t>
            </w:r>
          </w:p>
        </w:tc>
      </w:tr>
      <w:tr w:rsidR="008B56BE" w:rsidRPr="008B56BE" w14:paraId="13F5B09E" w14:textId="77777777" w:rsidTr="00BD306A">
        <w:trPr>
          <w:trHeight w:val="20"/>
          <w:jc w:val="center"/>
        </w:trPr>
        <w:tc>
          <w:tcPr>
            <w:tcW w:w="3539" w:type="dxa"/>
            <w:tcBorders>
              <w:top w:val="nil"/>
              <w:left w:val="single" w:sz="4" w:space="0" w:color="auto"/>
              <w:bottom w:val="single" w:sz="4" w:space="0" w:color="auto"/>
              <w:right w:val="single" w:sz="4" w:space="0" w:color="auto"/>
            </w:tcBorders>
            <w:noWrap/>
            <w:vAlign w:val="center"/>
            <w:hideMark/>
          </w:tcPr>
          <w:p w14:paraId="2DBAD264" w14:textId="77777777" w:rsidR="008B56BE" w:rsidRPr="008B56BE" w:rsidRDefault="008B56BE" w:rsidP="008B56BE">
            <w:pPr>
              <w:spacing w:after="0" w:line="240" w:lineRule="auto"/>
              <w:jc w:val="center"/>
              <w:rPr>
                <w:rFonts w:ascii="Times New Roman" w:eastAsia="Times New Roman" w:hAnsi="Times New Roman" w:cs="Times New Roman"/>
                <w:color w:val="000000"/>
                <w:kern w:val="0"/>
                <w:sz w:val="30"/>
                <w:szCs w:val="30"/>
                <w:lang w:eastAsia="en-IN"/>
                <w14:ligatures w14:val="none"/>
              </w:rPr>
            </w:pPr>
            <w:r w:rsidRPr="008B56BE">
              <w:rPr>
                <w:rFonts w:ascii="Times New Roman" w:eastAsia="Times New Roman" w:hAnsi="Times New Roman" w:cs="Times New Roman"/>
                <w:color w:val="000000"/>
                <w:kern w:val="0"/>
                <w:sz w:val="30"/>
                <w:szCs w:val="30"/>
                <w:lang w:eastAsia="en-IN"/>
                <w14:ligatures w14:val="none"/>
              </w:rPr>
              <w:t xml:space="preserve">West Bengal </w:t>
            </w:r>
          </w:p>
        </w:tc>
        <w:tc>
          <w:tcPr>
            <w:tcW w:w="3087" w:type="dxa"/>
            <w:tcBorders>
              <w:top w:val="nil"/>
              <w:left w:val="nil"/>
              <w:bottom w:val="single" w:sz="4" w:space="0" w:color="auto"/>
              <w:right w:val="single" w:sz="4" w:space="0" w:color="auto"/>
            </w:tcBorders>
            <w:noWrap/>
            <w:vAlign w:val="center"/>
            <w:hideMark/>
          </w:tcPr>
          <w:p w14:paraId="732600B2" w14:textId="77777777" w:rsidR="008B56BE" w:rsidRPr="008B56BE" w:rsidRDefault="008B56BE" w:rsidP="008B56BE">
            <w:pPr>
              <w:spacing w:after="0" w:line="240" w:lineRule="auto"/>
              <w:jc w:val="center"/>
              <w:rPr>
                <w:rFonts w:ascii="Times New Roman" w:eastAsia="Times New Roman" w:hAnsi="Times New Roman" w:cs="Times New Roman"/>
                <w:color w:val="000000"/>
                <w:kern w:val="0"/>
                <w:sz w:val="30"/>
                <w:szCs w:val="30"/>
                <w:lang w:eastAsia="en-IN"/>
                <w14:ligatures w14:val="none"/>
              </w:rPr>
            </w:pPr>
            <w:r w:rsidRPr="008B56BE">
              <w:rPr>
                <w:rFonts w:ascii="Times New Roman" w:eastAsia="Times New Roman" w:hAnsi="Times New Roman" w:cs="Times New Roman"/>
                <w:color w:val="000000"/>
                <w:kern w:val="0"/>
                <w:sz w:val="30"/>
                <w:szCs w:val="30"/>
                <w:lang w:eastAsia="en-IN"/>
                <w14:ligatures w14:val="none"/>
              </w:rPr>
              <w:t>0.79</w:t>
            </w:r>
          </w:p>
        </w:tc>
      </w:tr>
    </w:tbl>
    <w:p w14:paraId="470BEBF5" w14:textId="77777777" w:rsidR="003B489D" w:rsidRPr="000C2AD6" w:rsidRDefault="003B489D" w:rsidP="000C2AD6">
      <w:pPr>
        <w:tabs>
          <w:tab w:val="num" w:pos="426"/>
        </w:tabs>
        <w:spacing w:line="276" w:lineRule="auto"/>
        <w:jc w:val="both"/>
        <w:rPr>
          <w:rFonts w:ascii="Times New Roman" w:hAnsi="Times New Roman" w:cs="Times New Roman"/>
          <w:b/>
          <w:bCs/>
          <w:sz w:val="30"/>
          <w:szCs w:val="30"/>
        </w:rPr>
      </w:pPr>
    </w:p>
    <w:p w14:paraId="17DAAD8D" w14:textId="6D112D83" w:rsidR="003B489D" w:rsidRPr="008B56BE" w:rsidRDefault="003B489D" w:rsidP="000C2AD6">
      <w:pPr>
        <w:tabs>
          <w:tab w:val="num" w:pos="426"/>
        </w:tabs>
        <w:spacing w:line="276" w:lineRule="auto"/>
        <w:jc w:val="both"/>
        <w:rPr>
          <w:rFonts w:ascii="Times New Roman" w:hAnsi="Times New Roman" w:cs="Times New Roman"/>
          <w:sz w:val="30"/>
          <w:szCs w:val="30"/>
        </w:rPr>
      </w:pPr>
      <w:r w:rsidRPr="008B56BE">
        <w:rPr>
          <w:rFonts w:ascii="Times New Roman" w:hAnsi="Times New Roman" w:cs="Times New Roman"/>
          <w:sz w:val="30"/>
          <w:szCs w:val="30"/>
        </w:rPr>
        <w:t>III. Income Tax:</w:t>
      </w:r>
    </w:p>
    <w:p w14:paraId="3B40B0FF" w14:textId="44DCED4B" w:rsidR="003B489D" w:rsidRPr="000C2AD6" w:rsidRDefault="008B56BE" w:rsidP="000C2AD6">
      <w:pPr>
        <w:tabs>
          <w:tab w:val="num" w:pos="426"/>
        </w:tabs>
        <w:spacing w:line="276" w:lineRule="auto"/>
        <w:jc w:val="both"/>
        <w:rPr>
          <w:rFonts w:ascii="Times New Roman" w:hAnsi="Times New Roman" w:cs="Times New Roman"/>
          <w:sz w:val="30"/>
          <w:szCs w:val="30"/>
        </w:rPr>
      </w:pPr>
      <w:r>
        <w:rPr>
          <w:rFonts w:ascii="Times New Roman" w:hAnsi="Times New Roman" w:cs="Times New Roman"/>
          <w:sz w:val="30"/>
          <w:szCs w:val="30"/>
        </w:rPr>
        <w:tab/>
      </w:r>
      <w:r w:rsidR="003B489D" w:rsidRPr="000C2AD6">
        <w:rPr>
          <w:rFonts w:ascii="Times New Roman" w:hAnsi="Times New Roman" w:cs="Times New Roman"/>
          <w:sz w:val="30"/>
          <w:szCs w:val="30"/>
        </w:rPr>
        <w:t>For a period of four years with effect from April 1, 1962:</w:t>
      </w:r>
    </w:p>
    <w:p w14:paraId="3BD2F802" w14:textId="77777777" w:rsidR="003B489D" w:rsidRPr="008B56BE" w:rsidRDefault="003B489D" w:rsidP="00BD306A">
      <w:pPr>
        <w:tabs>
          <w:tab w:val="num" w:pos="426"/>
        </w:tabs>
        <w:spacing w:line="276" w:lineRule="auto"/>
        <w:ind w:left="720"/>
        <w:jc w:val="both"/>
        <w:rPr>
          <w:rFonts w:ascii="Times New Roman" w:hAnsi="Times New Roman" w:cs="Times New Roman"/>
          <w:sz w:val="30"/>
          <w:szCs w:val="30"/>
        </w:rPr>
      </w:pPr>
      <w:r w:rsidRPr="000C2AD6">
        <w:rPr>
          <w:rFonts w:ascii="Times New Roman" w:hAnsi="Times New Roman" w:cs="Times New Roman"/>
          <w:sz w:val="30"/>
          <w:szCs w:val="30"/>
        </w:rPr>
        <w:t xml:space="preserve">(a) the percentage of the </w:t>
      </w:r>
      <w:r w:rsidRPr="008B56BE">
        <w:rPr>
          <w:rFonts w:ascii="Times New Roman" w:hAnsi="Times New Roman" w:cs="Times New Roman"/>
          <w:sz w:val="30"/>
          <w:szCs w:val="30"/>
        </w:rPr>
        <w:t>net proceeds in any financial year of taxes on income other than agricultural income, except in so far as those proceeds represent proceeds attributable to Union territories or to taxes payable in respect of Union emoluments, to be assigned to the States be 66-2/3 (sixty-six and two-thirds);</w:t>
      </w:r>
    </w:p>
    <w:p w14:paraId="2781489C" w14:textId="77777777" w:rsidR="003B489D" w:rsidRDefault="003B489D" w:rsidP="00BD306A">
      <w:pPr>
        <w:tabs>
          <w:tab w:val="num" w:pos="426"/>
        </w:tabs>
        <w:spacing w:line="276" w:lineRule="auto"/>
        <w:ind w:left="720"/>
        <w:jc w:val="both"/>
        <w:rPr>
          <w:rFonts w:ascii="Times New Roman" w:hAnsi="Times New Roman" w:cs="Times New Roman"/>
          <w:sz w:val="30"/>
          <w:szCs w:val="30"/>
        </w:rPr>
      </w:pPr>
      <w:r w:rsidRPr="008B56BE">
        <w:rPr>
          <w:rFonts w:ascii="Times New Roman" w:hAnsi="Times New Roman" w:cs="Times New Roman"/>
          <w:sz w:val="30"/>
          <w:szCs w:val="30"/>
        </w:rPr>
        <w:t>(b) the percentage of the net proceeds of taxes on income which shall be deemed to represent proceeds attributable to Union territories be 2½ (two and a half);</w:t>
      </w:r>
    </w:p>
    <w:p w14:paraId="7982C42A" w14:textId="72E0AF7D" w:rsidR="008B56BE" w:rsidRPr="000C2AD6" w:rsidRDefault="008B56BE" w:rsidP="00BD306A">
      <w:pPr>
        <w:tabs>
          <w:tab w:val="num" w:pos="426"/>
        </w:tabs>
        <w:spacing w:after="0" w:line="276" w:lineRule="auto"/>
        <w:ind w:left="720"/>
        <w:jc w:val="both"/>
        <w:rPr>
          <w:rFonts w:ascii="Times New Roman" w:hAnsi="Times New Roman" w:cs="Times New Roman"/>
          <w:sz w:val="30"/>
          <w:szCs w:val="30"/>
        </w:rPr>
      </w:pPr>
      <w:r w:rsidRPr="000C2AD6">
        <w:rPr>
          <w:rFonts w:ascii="Times New Roman" w:hAnsi="Times New Roman" w:cs="Times New Roman"/>
          <w:sz w:val="30"/>
          <w:szCs w:val="30"/>
        </w:rPr>
        <w:t>(c) the percentage of the net proceeds assigned to the states</w:t>
      </w:r>
      <w:r>
        <w:rPr>
          <w:rFonts w:ascii="Times New Roman" w:hAnsi="Times New Roman" w:cs="Times New Roman"/>
          <w:sz w:val="30"/>
          <w:szCs w:val="30"/>
        </w:rPr>
        <w:t xml:space="preserve"> </w:t>
      </w:r>
      <w:r w:rsidR="00BD306A">
        <w:rPr>
          <w:rFonts w:ascii="Times New Roman" w:hAnsi="Times New Roman" w:cs="Times New Roman"/>
          <w:sz w:val="30"/>
          <w:szCs w:val="30"/>
        </w:rPr>
        <w:t>b</w:t>
      </w:r>
      <w:r w:rsidRPr="000C2AD6">
        <w:rPr>
          <w:rFonts w:ascii="Times New Roman" w:hAnsi="Times New Roman" w:cs="Times New Roman"/>
          <w:sz w:val="30"/>
          <w:szCs w:val="30"/>
        </w:rPr>
        <w:t>e distributed as follows:</w:t>
      </w:r>
    </w:p>
    <w:p w14:paraId="15C14EFC" w14:textId="77777777" w:rsidR="008B56BE" w:rsidRPr="008B56BE" w:rsidRDefault="008B56BE" w:rsidP="000C2AD6">
      <w:pPr>
        <w:tabs>
          <w:tab w:val="num" w:pos="426"/>
        </w:tabs>
        <w:spacing w:line="276" w:lineRule="auto"/>
        <w:jc w:val="both"/>
        <w:rPr>
          <w:rFonts w:ascii="Times New Roman" w:hAnsi="Times New Roman" w:cs="Times New Roman"/>
          <w:sz w:val="30"/>
          <w:szCs w:val="30"/>
        </w:rPr>
      </w:pPr>
    </w:p>
    <w:p w14:paraId="50582672" w14:textId="77777777" w:rsidR="0042171E" w:rsidRPr="000C2AD6" w:rsidRDefault="0042171E" w:rsidP="000C2AD6">
      <w:pPr>
        <w:tabs>
          <w:tab w:val="num" w:pos="426"/>
        </w:tabs>
        <w:spacing w:line="276" w:lineRule="auto"/>
        <w:jc w:val="both"/>
        <w:rPr>
          <w:rFonts w:ascii="Times New Roman" w:hAnsi="Times New Roman" w:cs="Times New Roman"/>
          <w:sz w:val="30"/>
          <w:szCs w:val="30"/>
        </w:rPr>
      </w:pPr>
    </w:p>
    <w:p w14:paraId="6AF349ED" w14:textId="77777777" w:rsidR="0042171E" w:rsidRPr="000C2AD6" w:rsidRDefault="0042171E" w:rsidP="000C2AD6">
      <w:pPr>
        <w:tabs>
          <w:tab w:val="num" w:pos="426"/>
        </w:tabs>
        <w:spacing w:line="276" w:lineRule="auto"/>
        <w:ind w:left="1134"/>
        <w:jc w:val="both"/>
        <w:rPr>
          <w:rFonts w:ascii="Times New Roman" w:hAnsi="Times New Roman" w:cs="Times New Roman"/>
          <w:sz w:val="30"/>
          <w:szCs w:val="30"/>
        </w:rPr>
      </w:pPr>
    </w:p>
    <w:tbl>
      <w:tblPr>
        <w:tblW w:w="5816" w:type="dxa"/>
        <w:jc w:val="center"/>
        <w:tblLook w:val="04A0" w:firstRow="1" w:lastRow="0" w:firstColumn="1" w:lastColumn="0" w:noHBand="0" w:noVBand="1"/>
      </w:tblPr>
      <w:tblGrid>
        <w:gridCol w:w="2981"/>
        <w:gridCol w:w="2835"/>
      </w:tblGrid>
      <w:tr w:rsidR="008B56BE" w:rsidRPr="008B56BE" w14:paraId="6A7948B1" w14:textId="77777777" w:rsidTr="008B56BE">
        <w:trPr>
          <w:trHeight w:val="20"/>
          <w:jc w:val="center"/>
        </w:trPr>
        <w:tc>
          <w:tcPr>
            <w:tcW w:w="2981" w:type="dxa"/>
            <w:tcBorders>
              <w:top w:val="single" w:sz="4" w:space="0" w:color="auto"/>
              <w:left w:val="single" w:sz="4" w:space="0" w:color="auto"/>
              <w:bottom w:val="single" w:sz="4" w:space="0" w:color="auto"/>
              <w:right w:val="single" w:sz="4" w:space="0" w:color="auto"/>
            </w:tcBorders>
            <w:vAlign w:val="center"/>
            <w:hideMark/>
          </w:tcPr>
          <w:p w14:paraId="209DA916" w14:textId="77777777" w:rsidR="008B56BE" w:rsidRPr="008B56BE" w:rsidRDefault="008B56BE" w:rsidP="008B56BE">
            <w:pPr>
              <w:spacing w:after="0" w:line="240" w:lineRule="auto"/>
              <w:jc w:val="center"/>
              <w:rPr>
                <w:rFonts w:ascii="Times New Roman" w:eastAsia="Times New Roman" w:hAnsi="Times New Roman" w:cs="Times New Roman"/>
                <w:b/>
                <w:bCs/>
                <w:color w:val="000000"/>
                <w:kern w:val="0"/>
                <w:sz w:val="30"/>
                <w:szCs w:val="30"/>
                <w:lang w:eastAsia="en-IN"/>
                <w14:ligatures w14:val="none"/>
              </w:rPr>
            </w:pPr>
            <w:r w:rsidRPr="008B56BE">
              <w:rPr>
                <w:rFonts w:ascii="Times New Roman" w:eastAsia="Times New Roman" w:hAnsi="Times New Roman" w:cs="Times New Roman"/>
                <w:b/>
                <w:bCs/>
                <w:color w:val="000000"/>
                <w:kern w:val="0"/>
                <w:sz w:val="30"/>
                <w:szCs w:val="30"/>
                <w:lang w:eastAsia="en-IN"/>
                <w14:ligatures w14:val="none"/>
              </w:rPr>
              <w:t>State</w:t>
            </w:r>
          </w:p>
        </w:tc>
        <w:tc>
          <w:tcPr>
            <w:tcW w:w="2835" w:type="dxa"/>
            <w:tcBorders>
              <w:top w:val="single" w:sz="4" w:space="0" w:color="auto"/>
              <w:left w:val="nil"/>
              <w:bottom w:val="single" w:sz="4" w:space="0" w:color="auto"/>
              <w:right w:val="single" w:sz="4" w:space="0" w:color="auto"/>
            </w:tcBorders>
            <w:vAlign w:val="center"/>
            <w:hideMark/>
          </w:tcPr>
          <w:p w14:paraId="5B6C72B4" w14:textId="278FEEDB" w:rsidR="008B56BE" w:rsidRPr="008B56BE" w:rsidRDefault="008B56BE" w:rsidP="008B56BE">
            <w:pPr>
              <w:spacing w:after="0" w:line="240" w:lineRule="auto"/>
              <w:jc w:val="center"/>
              <w:rPr>
                <w:rFonts w:ascii="Times New Roman" w:eastAsia="Times New Roman" w:hAnsi="Times New Roman" w:cs="Times New Roman"/>
                <w:b/>
                <w:bCs/>
                <w:color w:val="000000"/>
                <w:kern w:val="0"/>
                <w:sz w:val="30"/>
                <w:szCs w:val="30"/>
                <w:lang w:eastAsia="en-IN"/>
                <w14:ligatures w14:val="none"/>
              </w:rPr>
            </w:pPr>
            <w:r w:rsidRPr="008B56BE">
              <w:rPr>
                <w:rFonts w:ascii="Times New Roman" w:eastAsia="Times New Roman" w:hAnsi="Times New Roman" w:cs="Times New Roman"/>
                <w:b/>
                <w:bCs/>
                <w:color w:val="000000"/>
                <w:kern w:val="0"/>
                <w:sz w:val="30"/>
                <w:szCs w:val="30"/>
                <w:lang w:eastAsia="en-IN"/>
                <w14:ligatures w14:val="none"/>
              </w:rPr>
              <w:t>Percentage</w:t>
            </w:r>
          </w:p>
        </w:tc>
      </w:tr>
      <w:tr w:rsidR="008B56BE" w:rsidRPr="008B56BE" w14:paraId="569E74C6" w14:textId="77777777" w:rsidTr="008B56BE">
        <w:trPr>
          <w:trHeight w:val="20"/>
          <w:jc w:val="center"/>
        </w:trPr>
        <w:tc>
          <w:tcPr>
            <w:tcW w:w="2981" w:type="dxa"/>
            <w:tcBorders>
              <w:top w:val="nil"/>
              <w:left w:val="single" w:sz="4" w:space="0" w:color="auto"/>
              <w:bottom w:val="single" w:sz="4" w:space="0" w:color="auto"/>
              <w:right w:val="single" w:sz="4" w:space="0" w:color="auto"/>
            </w:tcBorders>
            <w:vAlign w:val="center"/>
            <w:hideMark/>
          </w:tcPr>
          <w:p w14:paraId="49E69E51" w14:textId="77777777" w:rsidR="008B56BE" w:rsidRPr="008B56BE" w:rsidRDefault="008B56BE" w:rsidP="008B56BE">
            <w:pPr>
              <w:spacing w:after="0" w:line="240" w:lineRule="auto"/>
              <w:jc w:val="center"/>
              <w:rPr>
                <w:rFonts w:ascii="Times New Roman" w:eastAsia="Times New Roman" w:hAnsi="Times New Roman" w:cs="Times New Roman"/>
                <w:color w:val="000000"/>
                <w:kern w:val="0"/>
                <w:sz w:val="30"/>
                <w:szCs w:val="30"/>
                <w:lang w:eastAsia="en-IN"/>
                <w14:ligatures w14:val="none"/>
              </w:rPr>
            </w:pPr>
            <w:r w:rsidRPr="008B56BE">
              <w:rPr>
                <w:rFonts w:ascii="Times New Roman" w:eastAsia="Times New Roman" w:hAnsi="Times New Roman" w:cs="Times New Roman"/>
                <w:color w:val="000000"/>
                <w:kern w:val="0"/>
                <w:sz w:val="30"/>
                <w:szCs w:val="30"/>
                <w:lang w:eastAsia="en-IN"/>
                <w14:ligatures w14:val="none"/>
              </w:rPr>
              <w:t>Andhra Pradesh</w:t>
            </w:r>
          </w:p>
        </w:tc>
        <w:tc>
          <w:tcPr>
            <w:tcW w:w="2835" w:type="dxa"/>
            <w:tcBorders>
              <w:top w:val="nil"/>
              <w:left w:val="nil"/>
              <w:bottom w:val="single" w:sz="4" w:space="0" w:color="auto"/>
              <w:right w:val="single" w:sz="4" w:space="0" w:color="auto"/>
            </w:tcBorders>
            <w:vAlign w:val="center"/>
            <w:hideMark/>
          </w:tcPr>
          <w:p w14:paraId="2F547879" w14:textId="77777777" w:rsidR="008B56BE" w:rsidRPr="008B56BE" w:rsidRDefault="008B56BE" w:rsidP="008B56BE">
            <w:pPr>
              <w:spacing w:after="0" w:line="240" w:lineRule="auto"/>
              <w:jc w:val="center"/>
              <w:rPr>
                <w:rFonts w:ascii="Times New Roman" w:eastAsia="Times New Roman" w:hAnsi="Times New Roman" w:cs="Times New Roman"/>
                <w:color w:val="000000"/>
                <w:kern w:val="0"/>
                <w:sz w:val="30"/>
                <w:szCs w:val="30"/>
                <w:lang w:eastAsia="en-IN"/>
                <w14:ligatures w14:val="none"/>
              </w:rPr>
            </w:pPr>
            <w:r w:rsidRPr="008B56BE">
              <w:rPr>
                <w:rFonts w:ascii="Times New Roman" w:eastAsia="Times New Roman" w:hAnsi="Times New Roman" w:cs="Times New Roman"/>
                <w:color w:val="000000"/>
                <w:kern w:val="0"/>
                <w:sz w:val="30"/>
                <w:szCs w:val="30"/>
                <w:lang w:eastAsia="en-IN"/>
                <w14:ligatures w14:val="none"/>
              </w:rPr>
              <w:t>7.71</w:t>
            </w:r>
          </w:p>
        </w:tc>
      </w:tr>
      <w:tr w:rsidR="008B56BE" w:rsidRPr="008B56BE" w14:paraId="7677CAA3" w14:textId="77777777" w:rsidTr="008B56BE">
        <w:trPr>
          <w:trHeight w:val="20"/>
          <w:jc w:val="center"/>
        </w:trPr>
        <w:tc>
          <w:tcPr>
            <w:tcW w:w="2981" w:type="dxa"/>
            <w:tcBorders>
              <w:top w:val="nil"/>
              <w:left w:val="single" w:sz="4" w:space="0" w:color="auto"/>
              <w:bottom w:val="single" w:sz="4" w:space="0" w:color="auto"/>
              <w:right w:val="single" w:sz="4" w:space="0" w:color="auto"/>
            </w:tcBorders>
            <w:vAlign w:val="center"/>
            <w:hideMark/>
          </w:tcPr>
          <w:p w14:paraId="17F2C053" w14:textId="77777777" w:rsidR="008B56BE" w:rsidRPr="008B56BE" w:rsidRDefault="008B56BE" w:rsidP="008B56BE">
            <w:pPr>
              <w:spacing w:after="0" w:line="240" w:lineRule="auto"/>
              <w:jc w:val="center"/>
              <w:rPr>
                <w:rFonts w:ascii="Times New Roman" w:eastAsia="Times New Roman" w:hAnsi="Times New Roman" w:cs="Times New Roman"/>
                <w:color w:val="000000"/>
                <w:kern w:val="0"/>
                <w:sz w:val="30"/>
                <w:szCs w:val="30"/>
                <w:lang w:eastAsia="en-IN"/>
                <w14:ligatures w14:val="none"/>
              </w:rPr>
            </w:pPr>
            <w:r w:rsidRPr="008B56BE">
              <w:rPr>
                <w:rFonts w:ascii="Times New Roman" w:eastAsia="Times New Roman" w:hAnsi="Times New Roman" w:cs="Times New Roman"/>
                <w:color w:val="000000"/>
                <w:kern w:val="0"/>
                <w:sz w:val="30"/>
                <w:szCs w:val="30"/>
                <w:lang w:eastAsia="en-IN"/>
                <w14:ligatures w14:val="none"/>
              </w:rPr>
              <w:t>Assam</w:t>
            </w:r>
          </w:p>
        </w:tc>
        <w:tc>
          <w:tcPr>
            <w:tcW w:w="2835" w:type="dxa"/>
            <w:tcBorders>
              <w:top w:val="nil"/>
              <w:left w:val="nil"/>
              <w:bottom w:val="single" w:sz="4" w:space="0" w:color="auto"/>
              <w:right w:val="single" w:sz="4" w:space="0" w:color="auto"/>
            </w:tcBorders>
            <w:vAlign w:val="center"/>
            <w:hideMark/>
          </w:tcPr>
          <w:p w14:paraId="56C8F54F" w14:textId="77777777" w:rsidR="008B56BE" w:rsidRPr="008B56BE" w:rsidRDefault="008B56BE" w:rsidP="008B56BE">
            <w:pPr>
              <w:spacing w:after="0" w:line="240" w:lineRule="auto"/>
              <w:jc w:val="center"/>
              <w:rPr>
                <w:rFonts w:ascii="Times New Roman" w:eastAsia="Times New Roman" w:hAnsi="Times New Roman" w:cs="Times New Roman"/>
                <w:color w:val="000000"/>
                <w:kern w:val="0"/>
                <w:sz w:val="30"/>
                <w:szCs w:val="30"/>
                <w:lang w:eastAsia="en-IN"/>
                <w14:ligatures w14:val="none"/>
              </w:rPr>
            </w:pPr>
            <w:r w:rsidRPr="008B56BE">
              <w:rPr>
                <w:rFonts w:ascii="Times New Roman" w:eastAsia="Times New Roman" w:hAnsi="Times New Roman" w:cs="Times New Roman"/>
                <w:color w:val="000000"/>
                <w:kern w:val="0"/>
                <w:sz w:val="30"/>
                <w:szCs w:val="30"/>
                <w:lang w:eastAsia="en-IN"/>
                <w14:ligatures w14:val="none"/>
              </w:rPr>
              <w:t>2.44</w:t>
            </w:r>
          </w:p>
        </w:tc>
      </w:tr>
      <w:tr w:rsidR="008B56BE" w:rsidRPr="008B56BE" w14:paraId="46D5572B" w14:textId="77777777" w:rsidTr="008B56BE">
        <w:trPr>
          <w:trHeight w:val="20"/>
          <w:jc w:val="center"/>
        </w:trPr>
        <w:tc>
          <w:tcPr>
            <w:tcW w:w="2981" w:type="dxa"/>
            <w:tcBorders>
              <w:top w:val="nil"/>
              <w:left w:val="single" w:sz="4" w:space="0" w:color="auto"/>
              <w:bottom w:val="single" w:sz="4" w:space="0" w:color="auto"/>
              <w:right w:val="single" w:sz="4" w:space="0" w:color="auto"/>
            </w:tcBorders>
            <w:vAlign w:val="center"/>
            <w:hideMark/>
          </w:tcPr>
          <w:p w14:paraId="6CA5C17A" w14:textId="77777777" w:rsidR="008B56BE" w:rsidRPr="008B56BE" w:rsidRDefault="008B56BE" w:rsidP="008B56BE">
            <w:pPr>
              <w:spacing w:after="0" w:line="240" w:lineRule="auto"/>
              <w:jc w:val="center"/>
              <w:rPr>
                <w:rFonts w:ascii="Times New Roman" w:eastAsia="Times New Roman" w:hAnsi="Times New Roman" w:cs="Times New Roman"/>
                <w:color w:val="000000"/>
                <w:kern w:val="0"/>
                <w:sz w:val="30"/>
                <w:szCs w:val="30"/>
                <w:lang w:eastAsia="en-IN"/>
                <w14:ligatures w14:val="none"/>
              </w:rPr>
            </w:pPr>
            <w:r w:rsidRPr="008B56BE">
              <w:rPr>
                <w:rFonts w:ascii="Times New Roman" w:eastAsia="Times New Roman" w:hAnsi="Times New Roman" w:cs="Times New Roman"/>
                <w:color w:val="000000"/>
                <w:kern w:val="0"/>
                <w:sz w:val="30"/>
                <w:szCs w:val="30"/>
                <w:lang w:eastAsia="en-IN"/>
                <w14:ligatures w14:val="none"/>
              </w:rPr>
              <w:t>Bihar</w:t>
            </w:r>
          </w:p>
        </w:tc>
        <w:tc>
          <w:tcPr>
            <w:tcW w:w="2835" w:type="dxa"/>
            <w:tcBorders>
              <w:top w:val="nil"/>
              <w:left w:val="nil"/>
              <w:bottom w:val="single" w:sz="4" w:space="0" w:color="auto"/>
              <w:right w:val="single" w:sz="4" w:space="0" w:color="auto"/>
            </w:tcBorders>
            <w:vAlign w:val="center"/>
            <w:hideMark/>
          </w:tcPr>
          <w:p w14:paraId="2DFC65AD" w14:textId="77777777" w:rsidR="008B56BE" w:rsidRPr="008B56BE" w:rsidRDefault="008B56BE" w:rsidP="008B56BE">
            <w:pPr>
              <w:spacing w:after="0" w:line="240" w:lineRule="auto"/>
              <w:jc w:val="center"/>
              <w:rPr>
                <w:rFonts w:ascii="Times New Roman" w:eastAsia="Times New Roman" w:hAnsi="Times New Roman" w:cs="Times New Roman"/>
                <w:color w:val="000000"/>
                <w:kern w:val="0"/>
                <w:sz w:val="30"/>
                <w:szCs w:val="30"/>
                <w:lang w:eastAsia="en-IN"/>
                <w14:ligatures w14:val="none"/>
              </w:rPr>
            </w:pPr>
            <w:r w:rsidRPr="008B56BE">
              <w:rPr>
                <w:rFonts w:ascii="Times New Roman" w:eastAsia="Times New Roman" w:hAnsi="Times New Roman" w:cs="Times New Roman"/>
                <w:color w:val="000000"/>
                <w:kern w:val="0"/>
                <w:sz w:val="30"/>
                <w:szCs w:val="30"/>
                <w:lang w:eastAsia="en-IN"/>
                <w14:ligatures w14:val="none"/>
              </w:rPr>
              <w:t>9.33</w:t>
            </w:r>
          </w:p>
        </w:tc>
      </w:tr>
      <w:tr w:rsidR="008B56BE" w:rsidRPr="008B56BE" w14:paraId="4C8A1A0A" w14:textId="77777777" w:rsidTr="008B56BE">
        <w:trPr>
          <w:trHeight w:val="20"/>
          <w:jc w:val="center"/>
        </w:trPr>
        <w:tc>
          <w:tcPr>
            <w:tcW w:w="2981" w:type="dxa"/>
            <w:tcBorders>
              <w:top w:val="nil"/>
              <w:left w:val="single" w:sz="4" w:space="0" w:color="auto"/>
              <w:bottom w:val="single" w:sz="4" w:space="0" w:color="auto"/>
              <w:right w:val="single" w:sz="4" w:space="0" w:color="auto"/>
            </w:tcBorders>
            <w:vAlign w:val="center"/>
            <w:hideMark/>
          </w:tcPr>
          <w:p w14:paraId="017DE4BE" w14:textId="77777777" w:rsidR="008B56BE" w:rsidRPr="008B56BE" w:rsidRDefault="008B56BE" w:rsidP="008B56BE">
            <w:pPr>
              <w:spacing w:after="0" w:line="240" w:lineRule="auto"/>
              <w:jc w:val="center"/>
              <w:rPr>
                <w:rFonts w:ascii="Times New Roman" w:eastAsia="Times New Roman" w:hAnsi="Times New Roman" w:cs="Times New Roman"/>
                <w:color w:val="000000"/>
                <w:kern w:val="0"/>
                <w:sz w:val="30"/>
                <w:szCs w:val="30"/>
                <w:lang w:eastAsia="en-IN"/>
                <w14:ligatures w14:val="none"/>
              </w:rPr>
            </w:pPr>
            <w:r w:rsidRPr="008B56BE">
              <w:rPr>
                <w:rFonts w:ascii="Times New Roman" w:eastAsia="Times New Roman" w:hAnsi="Times New Roman" w:cs="Times New Roman"/>
                <w:color w:val="000000"/>
                <w:kern w:val="0"/>
                <w:sz w:val="30"/>
                <w:szCs w:val="30"/>
                <w:lang w:eastAsia="en-IN"/>
                <w14:ligatures w14:val="none"/>
              </w:rPr>
              <w:t>Gujarat</w:t>
            </w:r>
          </w:p>
        </w:tc>
        <w:tc>
          <w:tcPr>
            <w:tcW w:w="2835" w:type="dxa"/>
            <w:tcBorders>
              <w:top w:val="nil"/>
              <w:left w:val="nil"/>
              <w:bottom w:val="single" w:sz="4" w:space="0" w:color="auto"/>
              <w:right w:val="single" w:sz="4" w:space="0" w:color="auto"/>
            </w:tcBorders>
            <w:vAlign w:val="center"/>
            <w:hideMark/>
          </w:tcPr>
          <w:p w14:paraId="55BCF183" w14:textId="77777777" w:rsidR="008B56BE" w:rsidRPr="008B56BE" w:rsidRDefault="008B56BE" w:rsidP="008B56BE">
            <w:pPr>
              <w:spacing w:after="0" w:line="240" w:lineRule="auto"/>
              <w:jc w:val="center"/>
              <w:rPr>
                <w:rFonts w:ascii="Times New Roman" w:eastAsia="Times New Roman" w:hAnsi="Times New Roman" w:cs="Times New Roman"/>
                <w:color w:val="000000"/>
                <w:kern w:val="0"/>
                <w:sz w:val="30"/>
                <w:szCs w:val="30"/>
                <w:lang w:eastAsia="en-IN"/>
                <w14:ligatures w14:val="none"/>
              </w:rPr>
            </w:pPr>
            <w:r w:rsidRPr="008B56BE">
              <w:rPr>
                <w:rFonts w:ascii="Times New Roman" w:eastAsia="Times New Roman" w:hAnsi="Times New Roman" w:cs="Times New Roman"/>
                <w:color w:val="000000"/>
                <w:kern w:val="0"/>
                <w:sz w:val="30"/>
                <w:szCs w:val="30"/>
                <w:lang w:eastAsia="en-IN"/>
                <w14:ligatures w14:val="none"/>
              </w:rPr>
              <w:t>4.78</w:t>
            </w:r>
          </w:p>
        </w:tc>
      </w:tr>
      <w:tr w:rsidR="008B56BE" w:rsidRPr="008B56BE" w14:paraId="35423EAC" w14:textId="77777777" w:rsidTr="008B56BE">
        <w:trPr>
          <w:trHeight w:val="20"/>
          <w:jc w:val="center"/>
        </w:trPr>
        <w:tc>
          <w:tcPr>
            <w:tcW w:w="2981" w:type="dxa"/>
            <w:tcBorders>
              <w:top w:val="nil"/>
              <w:left w:val="single" w:sz="4" w:space="0" w:color="auto"/>
              <w:bottom w:val="single" w:sz="4" w:space="0" w:color="auto"/>
              <w:right w:val="single" w:sz="4" w:space="0" w:color="auto"/>
            </w:tcBorders>
            <w:vAlign w:val="center"/>
            <w:hideMark/>
          </w:tcPr>
          <w:p w14:paraId="6915C2B4" w14:textId="77777777" w:rsidR="008B56BE" w:rsidRPr="008B56BE" w:rsidRDefault="008B56BE" w:rsidP="008B56BE">
            <w:pPr>
              <w:spacing w:after="0" w:line="240" w:lineRule="auto"/>
              <w:jc w:val="center"/>
              <w:rPr>
                <w:rFonts w:ascii="Times New Roman" w:eastAsia="Times New Roman" w:hAnsi="Times New Roman" w:cs="Times New Roman"/>
                <w:color w:val="000000"/>
                <w:kern w:val="0"/>
                <w:sz w:val="30"/>
                <w:szCs w:val="30"/>
                <w:lang w:eastAsia="en-IN"/>
                <w14:ligatures w14:val="none"/>
              </w:rPr>
            </w:pPr>
            <w:r w:rsidRPr="008B56BE">
              <w:rPr>
                <w:rFonts w:ascii="Times New Roman" w:eastAsia="Times New Roman" w:hAnsi="Times New Roman" w:cs="Times New Roman"/>
                <w:color w:val="000000"/>
                <w:kern w:val="0"/>
                <w:sz w:val="30"/>
                <w:szCs w:val="30"/>
                <w:lang w:eastAsia="en-IN"/>
                <w14:ligatures w14:val="none"/>
              </w:rPr>
              <w:t>Jammu and Kashmir</w:t>
            </w:r>
          </w:p>
        </w:tc>
        <w:tc>
          <w:tcPr>
            <w:tcW w:w="2835" w:type="dxa"/>
            <w:tcBorders>
              <w:top w:val="nil"/>
              <w:left w:val="nil"/>
              <w:bottom w:val="single" w:sz="4" w:space="0" w:color="auto"/>
              <w:right w:val="single" w:sz="4" w:space="0" w:color="auto"/>
            </w:tcBorders>
            <w:vAlign w:val="center"/>
            <w:hideMark/>
          </w:tcPr>
          <w:p w14:paraId="02DB61C4" w14:textId="57CB000E" w:rsidR="008B56BE" w:rsidRPr="008B56BE" w:rsidRDefault="008B56BE" w:rsidP="008B56BE">
            <w:pPr>
              <w:spacing w:after="0" w:line="240" w:lineRule="auto"/>
              <w:jc w:val="center"/>
              <w:rPr>
                <w:rFonts w:ascii="Times New Roman" w:eastAsia="Times New Roman" w:hAnsi="Times New Roman" w:cs="Times New Roman"/>
                <w:color w:val="000000"/>
                <w:kern w:val="0"/>
                <w:sz w:val="30"/>
                <w:szCs w:val="30"/>
                <w:lang w:eastAsia="en-IN"/>
                <w14:ligatures w14:val="none"/>
              </w:rPr>
            </w:pPr>
            <w:r w:rsidRPr="008B56BE">
              <w:rPr>
                <w:rFonts w:ascii="Times New Roman" w:eastAsia="Times New Roman" w:hAnsi="Times New Roman" w:cs="Times New Roman"/>
                <w:color w:val="000000"/>
                <w:kern w:val="0"/>
                <w:sz w:val="30"/>
                <w:szCs w:val="30"/>
                <w:lang w:eastAsia="en-IN"/>
                <w14:ligatures w14:val="none"/>
              </w:rPr>
              <w:t>0.7</w:t>
            </w:r>
            <w:r w:rsidR="00BD306A">
              <w:rPr>
                <w:rFonts w:ascii="Times New Roman" w:eastAsia="Times New Roman" w:hAnsi="Times New Roman" w:cs="Times New Roman"/>
                <w:color w:val="000000"/>
                <w:kern w:val="0"/>
                <w:sz w:val="30"/>
                <w:szCs w:val="30"/>
                <w:lang w:eastAsia="en-IN"/>
                <w14:ligatures w14:val="none"/>
              </w:rPr>
              <w:t>0</w:t>
            </w:r>
          </w:p>
        </w:tc>
      </w:tr>
      <w:tr w:rsidR="008B56BE" w:rsidRPr="008B56BE" w14:paraId="19EA1445" w14:textId="77777777" w:rsidTr="008B56BE">
        <w:trPr>
          <w:trHeight w:val="20"/>
          <w:jc w:val="center"/>
        </w:trPr>
        <w:tc>
          <w:tcPr>
            <w:tcW w:w="2981" w:type="dxa"/>
            <w:tcBorders>
              <w:top w:val="nil"/>
              <w:left w:val="single" w:sz="4" w:space="0" w:color="auto"/>
              <w:bottom w:val="single" w:sz="4" w:space="0" w:color="auto"/>
              <w:right w:val="single" w:sz="4" w:space="0" w:color="auto"/>
            </w:tcBorders>
            <w:vAlign w:val="center"/>
            <w:hideMark/>
          </w:tcPr>
          <w:p w14:paraId="496B153E" w14:textId="77777777" w:rsidR="008B56BE" w:rsidRPr="008B56BE" w:rsidRDefault="008B56BE" w:rsidP="008B56BE">
            <w:pPr>
              <w:spacing w:after="0" w:line="240" w:lineRule="auto"/>
              <w:jc w:val="center"/>
              <w:rPr>
                <w:rFonts w:ascii="Times New Roman" w:eastAsia="Times New Roman" w:hAnsi="Times New Roman" w:cs="Times New Roman"/>
                <w:color w:val="000000"/>
                <w:kern w:val="0"/>
                <w:sz w:val="30"/>
                <w:szCs w:val="30"/>
                <w:lang w:eastAsia="en-IN"/>
                <w14:ligatures w14:val="none"/>
              </w:rPr>
            </w:pPr>
            <w:r w:rsidRPr="008B56BE">
              <w:rPr>
                <w:rFonts w:ascii="Times New Roman" w:eastAsia="Times New Roman" w:hAnsi="Times New Roman" w:cs="Times New Roman"/>
                <w:color w:val="000000"/>
                <w:kern w:val="0"/>
                <w:sz w:val="30"/>
                <w:szCs w:val="30"/>
                <w:lang w:eastAsia="en-IN"/>
                <w14:ligatures w14:val="none"/>
              </w:rPr>
              <w:t>Kerala</w:t>
            </w:r>
          </w:p>
        </w:tc>
        <w:tc>
          <w:tcPr>
            <w:tcW w:w="2835" w:type="dxa"/>
            <w:tcBorders>
              <w:top w:val="nil"/>
              <w:left w:val="nil"/>
              <w:bottom w:val="single" w:sz="4" w:space="0" w:color="auto"/>
              <w:right w:val="single" w:sz="4" w:space="0" w:color="auto"/>
            </w:tcBorders>
            <w:vAlign w:val="center"/>
            <w:hideMark/>
          </w:tcPr>
          <w:p w14:paraId="2C1AC451" w14:textId="77777777" w:rsidR="008B56BE" w:rsidRPr="008B56BE" w:rsidRDefault="008B56BE" w:rsidP="008B56BE">
            <w:pPr>
              <w:spacing w:after="0" w:line="240" w:lineRule="auto"/>
              <w:jc w:val="center"/>
              <w:rPr>
                <w:rFonts w:ascii="Times New Roman" w:eastAsia="Times New Roman" w:hAnsi="Times New Roman" w:cs="Times New Roman"/>
                <w:color w:val="000000"/>
                <w:kern w:val="0"/>
                <w:sz w:val="30"/>
                <w:szCs w:val="30"/>
                <w:lang w:eastAsia="en-IN"/>
                <w14:ligatures w14:val="none"/>
              </w:rPr>
            </w:pPr>
            <w:r w:rsidRPr="008B56BE">
              <w:rPr>
                <w:rFonts w:ascii="Times New Roman" w:eastAsia="Times New Roman" w:hAnsi="Times New Roman" w:cs="Times New Roman"/>
                <w:color w:val="000000"/>
                <w:kern w:val="0"/>
                <w:sz w:val="30"/>
                <w:szCs w:val="30"/>
                <w:lang w:eastAsia="en-IN"/>
                <w14:ligatures w14:val="none"/>
              </w:rPr>
              <w:t>3.55</w:t>
            </w:r>
          </w:p>
        </w:tc>
      </w:tr>
      <w:tr w:rsidR="008B56BE" w:rsidRPr="008B56BE" w14:paraId="1CEC1376" w14:textId="77777777" w:rsidTr="008B56BE">
        <w:trPr>
          <w:trHeight w:val="20"/>
          <w:jc w:val="center"/>
        </w:trPr>
        <w:tc>
          <w:tcPr>
            <w:tcW w:w="2981" w:type="dxa"/>
            <w:tcBorders>
              <w:top w:val="nil"/>
              <w:left w:val="single" w:sz="4" w:space="0" w:color="auto"/>
              <w:bottom w:val="single" w:sz="4" w:space="0" w:color="auto"/>
              <w:right w:val="single" w:sz="4" w:space="0" w:color="auto"/>
            </w:tcBorders>
            <w:vAlign w:val="center"/>
            <w:hideMark/>
          </w:tcPr>
          <w:p w14:paraId="4418616D" w14:textId="77777777" w:rsidR="008B56BE" w:rsidRPr="008B56BE" w:rsidRDefault="008B56BE" w:rsidP="008B56BE">
            <w:pPr>
              <w:spacing w:after="0" w:line="240" w:lineRule="auto"/>
              <w:jc w:val="center"/>
              <w:rPr>
                <w:rFonts w:ascii="Times New Roman" w:eastAsia="Times New Roman" w:hAnsi="Times New Roman" w:cs="Times New Roman"/>
                <w:color w:val="000000"/>
                <w:kern w:val="0"/>
                <w:sz w:val="30"/>
                <w:szCs w:val="30"/>
                <w:lang w:eastAsia="en-IN"/>
                <w14:ligatures w14:val="none"/>
              </w:rPr>
            </w:pPr>
            <w:r w:rsidRPr="008B56BE">
              <w:rPr>
                <w:rFonts w:ascii="Times New Roman" w:eastAsia="Times New Roman" w:hAnsi="Times New Roman" w:cs="Times New Roman"/>
                <w:color w:val="000000"/>
                <w:kern w:val="0"/>
                <w:sz w:val="30"/>
                <w:szCs w:val="30"/>
                <w:lang w:eastAsia="en-IN"/>
                <w14:ligatures w14:val="none"/>
              </w:rPr>
              <w:t>Madhya Pradesh</w:t>
            </w:r>
          </w:p>
        </w:tc>
        <w:tc>
          <w:tcPr>
            <w:tcW w:w="2835" w:type="dxa"/>
            <w:tcBorders>
              <w:top w:val="nil"/>
              <w:left w:val="nil"/>
              <w:bottom w:val="single" w:sz="4" w:space="0" w:color="auto"/>
              <w:right w:val="single" w:sz="4" w:space="0" w:color="auto"/>
            </w:tcBorders>
            <w:vAlign w:val="center"/>
            <w:hideMark/>
          </w:tcPr>
          <w:p w14:paraId="765E5B93" w14:textId="77777777" w:rsidR="008B56BE" w:rsidRPr="008B56BE" w:rsidRDefault="008B56BE" w:rsidP="008B56BE">
            <w:pPr>
              <w:spacing w:after="0" w:line="240" w:lineRule="auto"/>
              <w:jc w:val="center"/>
              <w:rPr>
                <w:rFonts w:ascii="Times New Roman" w:eastAsia="Times New Roman" w:hAnsi="Times New Roman" w:cs="Times New Roman"/>
                <w:color w:val="000000"/>
                <w:kern w:val="0"/>
                <w:sz w:val="30"/>
                <w:szCs w:val="30"/>
                <w:lang w:eastAsia="en-IN"/>
                <w14:ligatures w14:val="none"/>
              </w:rPr>
            </w:pPr>
            <w:r w:rsidRPr="008B56BE">
              <w:rPr>
                <w:rFonts w:ascii="Times New Roman" w:eastAsia="Times New Roman" w:hAnsi="Times New Roman" w:cs="Times New Roman"/>
                <w:color w:val="000000"/>
                <w:kern w:val="0"/>
                <w:sz w:val="30"/>
                <w:szCs w:val="30"/>
                <w:lang w:eastAsia="en-IN"/>
                <w14:ligatures w14:val="none"/>
              </w:rPr>
              <w:t>6.41</w:t>
            </w:r>
          </w:p>
        </w:tc>
      </w:tr>
      <w:tr w:rsidR="008B56BE" w:rsidRPr="008B56BE" w14:paraId="21F50601" w14:textId="77777777" w:rsidTr="008B56BE">
        <w:trPr>
          <w:trHeight w:val="20"/>
          <w:jc w:val="center"/>
        </w:trPr>
        <w:tc>
          <w:tcPr>
            <w:tcW w:w="2981" w:type="dxa"/>
            <w:tcBorders>
              <w:top w:val="nil"/>
              <w:left w:val="single" w:sz="4" w:space="0" w:color="auto"/>
              <w:bottom w:val="single" w:sz="4" w:space="0" w:color="auto"/>
              <w:right w:val="single" w:sz="4" w:space="0" w:color="auto"/>
            </w:tcBorders>
            <w:vAlign w:val="center"/>
            <w:hideMark/>
          </w:tcPr>
          <w:p w14:paraId="27B34F7D" w14:textId="77777777" w:rsidR="008B56BE" w:rsidRPr="008B56BE" w:rsidRDefault="008B56BE" w:rsidP="008B56BE">
            <w:pPr>
              <w:spacing w:after="0" w:line="240" w:lineRule="auto"/>
              <w:jc w:val="center"/>
              <w:rPr>
                <w:rFonts w:ascii="Times New Roman" w:eastAsia="Times New Roman" w:hAnsi="Times New Roman" w:cs="Times New Roman"/>
                <w:color w:val="000000"/>
                <w:kern w:val="0"/>
                <w:sz w:val="30"/>
                <w:szCs w:val="30"/>
                <w:lang w:eastAsia="en-IN"/>
                <w14:ligatures w14:val="none"/>
              </w:rPr>
            </w:pPr>
            <w:r w:rsidRPr="008B56BE">
              <w:rPr>
                <w:rFonts w:ascii="Times New Roman" w:eastAsia="Times New Roman" w:hAnsi="Times New Roman" w:cs="Times New Roman"/>
                <w:color w:val="000000"/>
                <w:kern w:val="0"/>
                <w:sz w:val="30"/>
                <w:szCs w:val="30"/>
                <w:lang w:eastAsia="en-IN"/>
                <w14:ligatures w14:val="none"/>
              </w:rPr>
              <w:t>Madras</w:t>
            </w:r>
          </w:p>
        </w:tc>
        <w:tc>
          <w:tcPr>
            <w:tcW w:w="2835" w:type="dxa"/>
            <w:tcBorders>
              <w:top w:val="nil"/>
              <w:left w:val="nil"/>
              <w:bottom w:val="single" w:sz="4" w:space="0" w:color="auto"/>
              <w:right w:val="single" w:sz="4" w:space="0" w:color="auto"/>
            </w:tcBorders>
            <w:vAlign w:val="center"/>
            <w:hideMark/>
          </w:tcPr>
          <w:p w14:paraId="24FD3C0A" w14:textId="74AE029D" w:rsidR="008B56BE" w:rsidRPr="008B56BE" w:rsidRDefault="008B56BE" w:rsidP="008B56BE">
            <w:pPr>
              <w:spacing w:after="0" w:line="240" w:lineRule="auto"/>
              <w:jc w:val="center"/>
              <w:rPr>
                <w:rFonts w:ascii="Times New Roman" w:eastAsia="Times New Roman" w:hAnsi="Times New Roman" w:cs="Times New Roman"/>
                <w:color w:val="000000"/>
                <w:kern w:val="0"/>
                <w:sz w:val="30"/>
                <w:szCs w:val="30"/>
                <w:lang w:eastAsia="en-IN"/>
                <w14:ligatures w14:val="none"/>
              </w:rPr>
            </w:pPr>
            <w:r w:rsidRPr="008B56BE">
              <w:rPr>
                <w:rFonts w:ascii="Times New Roman" w:eastAsia="Times New Roman" w:hAnsi="Times New Roman" w:cs="Times New Roman"/>
                <w:color w:val="000000"/>
                <w:kern w:val="0"/>
                <w:sz w:val="30"/>
                <w:szCs w:val="30"/>
                <w:lang w:eastAsia="en-IN"/>
                <w14:ligatures w14:val="none"/>
              </w:rPr>
              <w:t>8.</w:t>
            </w:r>
            <w:r w:rsidR="00BD306A">
              <w:rPr>
                <w:rFonts w:ascii="Times New Roman" w:eastAsia="Times New Roman" w:hAnsi="Times New Roman" w:cs="Times New Roman"/>
                <w:color w:val="000000"/>
                <w:kern w:val="0"/>
                <w:sz w:val="30"/>
                <w:szCs w:val="30"/>
                <w:lang w:eastAsia="en-IN"/>
                <w14:ligatures w14:val="none"/>
              </w:rPr>
              <w:t>1</w:t>
            </w:r>
            <w:r w:rsidRPr="008B56BE">
              <w:rPr>
                <w:rFonts w:ascii="Times New Roman" w:eastAsia="Times New Roman" w:hAnsi="Times New Roman" w:cs="Times New Roman"/>
                <w:color w:val="000000"/>
                <w:kern w:val="0"/>
                <w:sz w:val="30"/>
                <w:szCs w:val="30"/>
                <w:lang w:eastAsia="en-IN"/>
                <w14:ligatures w14:val="none"/>
              </w:rPr>
              <w:t>3</w:t>
            </w:r>
          </w:p>
        </w:tc>
      </w:tr>
      <w:tr w:rsidR="008B56BE" w:rsidRPr="008B56BE" w14:paraId="2AC4E9CE" w14:textId="77777777" w:rsidTr="008B56BE">
        <w:trPr>
          <w:trHeight w:val="20"/>
          <w:jc w:val="center"/>
        </w:trPr>
        <w:tc>
          <w:tcPr>
            <w:tcW w:w="2981" w:type="dxa"/>
            <w:tcBorders>
              <w:top w:val="nil"/>
              <w:left w:val="single" w:sz="4" w:space="0" w:color="auto"/>
              <w:bottom w:val="single" w:sz="4" w:space="0" w:color="auto"/>
              <w:right w:val="single" w:sz="4" w:space="0" w:color="auto"/>
            </w:tcBorders>
            <w:vAlign w:val="center"/>
            <w:hideMark/>
          </w:tcPr>
          <w:p w14:paraId="4FF41AF2" w14:textId="77777777" w:rsidR="008B56BE" w:rsidRPr="008B56BE" w:rsidRDefault="008B56BE" w:rsidP="008B56BE">
            <w:pPr>
              <w:spacing w:after="0" w:line="240" w:lineRule="auto"/>
              <w:jc w:val="center"/>
              <w:rPr>
                <w:rFonts w:ascii="Times New Roman" w:eastAsia="Times New Roman" w:hAnsi="Times New Roman" w:cs="Times New Roman"/>
                <w:color w:val="000000"/>
                <w:kern w:val="0"/>
                <w:sz w:val="30"/>
                <w:szCs w:val="30"/>
                <w:lang w:eastAsia="en-IN"/>
                <w14:ligatures w14:val="none"/>
              </w:rPr>
            </w:pPr>
            <w:r w:rsidRPr="008B56BE">
              <w:rPr>
                <w:rFonts w:ascii="Times New Roman" w:eastAsia="Times New Roman" w:hAnsi="Times New Roman" w:cs="Times New Roman"/>
                <w:color w:val="000000"/>
                <w:kern w:val="0"/>
                <w:sz w:val="30"/>
                <w:szCs w:val="30"/>
                <w:lang w:eastAsia="en-IN"/>
                <w14:ligatures w14:val="none"/>
              </w:rPr>
              <w:t>Maharashtra</w:t>
            </w:r>
          </w:p>
        </w:tc>
        <w:tc>
          <w:tcPr>
            <w:tcW w:w="2835" w:type="dxa"/>
            <w:tcBorders>
              <w:top w:val="nil"/>
              <w:left w:val="nil"/>
              <w:bottom w:val="single" w:sz="4" w:space="0" w:color="auto"/>
              <w:right w:val="single" w:sz="4" w:space="0" w:color="auto"/>
            </w:tcBorders>
            <w:vAlign w:val="center"/>
            <w:hideMark/>
          </w:tcPr>
          <w:p w14:paraId="62BA93CC" w14:textId="77777777" w:rsidR="008B56BE" w:rsidRPr="008B56BE" w:rsidRDefault="008B56BE" w:rsidP="008B56BE">
            <w:pPr>
              <w:spacing w:after="0" w:line="240" w:lineRule="auto"/>
              <w:jc w:val="center"/>
              <w:rPr>
                <w:rFonts w:ascii="Times New Roman" w:eastAsia="Times New Roman" w:hAnsi="Times New Roman" w:cs="Times New Roman"/>
                <w:color w:val="000000"/>
                <w:kern w:val="0"/>
                <w:sz w:val="30"/>
                <w:szCs w:val="30"/>
                <w:lang w:eastAsia="en-IN"/>
                <w14:ligatures w14:val="none"/>
              </w:rPr>
            </w:pPr>
            <w:r w:rsidRPr="008B56BE">
              <w:rPr>
                <w:rFonts w:ascii="Times New Roman" w:eastAsia="Times New Roman" w:hAnsi="Times New Roman" w:cs="Times New Roman"/>
                <w:color w:val="000000"/>
                <w:kern w:val="0"/>
                <w:sz w:val="30"/>
                <w:szCs w:val="30"/>
                <w:lang w:eastAsia="en-IN"/>
                <w14:ligatures w14:val="none"/>
              </w:rPr>
              <w:t>13.41</w:t>
            </w:r>
          </w:p>
        </w:tc>
      </w:tr>
      <w:tr w:rsidR="008B56BE" w:rsidRPr="008B56BE" w14:paraId="2107C031" w14:textId="77777777" w:rsidTr="008B56BE">
        <w:trPr>
          <w:trHeight w:val="20"/>
          <w:jc w:val="center"/>
        </w:trPr>
        <w:tc>
          <w:tcPr>
            <w:tcW w:w="2981" w:type="dxa"/>
            <w:tcBorders>
              <w:top w:val="nil"/>
              <w:left w:val="single" w:sz="4" w:space="0" w:color="auto"/>
              <w:bottom w:val="single" w:sz="4" w:space="0" w:color="auto"/>
              <w:right w:val="single" w:sz="4" w:space="0" w:color="auto"/>
            </w:tcBorders>
            <w:vAlign w:val="center"/>
            <w:hideMark/>
          </w:tcPr>
          <w:p w14:paraId="5F4A3E81" w14:textId="77777777" w:rsidR="008B56BE" w:rsidRPr="008B56BE" w:rsidRDefault="008B56BE" w:rsidP="008B56BE">
            <w:pPr>
              <w:spacing w:after="0" w:line="240" w:lineRule="auto"/>
              <w:jc w:val="center"/>
              <w:rPr>
                <w:rFonts w:ascii="Times New Roman" w:eastAsia="Times New Roman" w:hAnsi="Times New Roman" w:cs="Times New Roman"/>
                <w:color w:val="000000"/>
                <w:kern w:val="0"/>
                <w:sz w:val="30"/>
                <w:szCs w:val="30"/>
                <w:lang w:eastAsia="en-IN"/>
                <w14:ligatures w14:val="none"/>
              </w:rPr>
            </w:pPr>
            <w:r w:rsidRPr="008B56BE">
              <w:rPr>
                <w:rFonts w:ascii="Times New Roman" w:eastAsia="Times New Roman" w:hAnsi="Times New Roman" w:cs="Times New Roman"/>
                <w:color w:val="000000"/>
                <w:kern w:val="0"/>
                <w:sz w:val="30"/>
                <w:szCs w:val="30"/>
                <w:lang w:eastAsia="en-IN"/>
                <w14:ligatures w14:val="none"/>
              </w:rPr>
              <w:t>Mysore</w:t>
            </w:r>
          </w:p>
        </w:tc>
        <w:tc>
          <w:tcPr>
            <w:tcW w:w="2835" w:type="dxa"/>
            <w:tcBorders>
              <w:top w:val="nil"/>
              <w:left w:val="nil"/>
              <w:bottom w:val="single" w:sz="4" w:space="0" w:color="auto"/>
              <w:right w:val="single" w:sz="4" w:space="0" w:color="auto"/>
            </w:tcBorders>
            <w:vAlign w:val="center"/>
            <w:hideMark/>
          </w:tcPr>
          <w:p w14:paraId="3E4CBD52" w14:textId="77777777" w:rsidR="008B56BE" w:rsidRPr="008B56BE" w:rsidRDefault="008B56BE" w:rsidP="008B56BE">
            <w:pPr>
              <w:spacing w:after="0" w:line="240" w:lineRule="auto"/>
              <w:jc w:val="center"/>
              <w:rPr>
                <w:rFonts w:ascii="Times New Roman" w:eastAsia="Times New Roman" w:hAnsi="Times New Roman" w:cs="Times New Roman"/>
                <w:color w:val="000000"/>
                <w:kern w:val="0"/>
                <w:sz w:val="30"/>
                <w:szCs w:val="30"/>
                <w:lang w:eastAsia="en-IN"/>
                <w14:ligatures w14:val="none"/>
              </w:rPr>
            </w:pPr>
            <w:r w:rsidRPr="008B56BE">
              <w:rPr>
                <w:rFonts w:ascii="Times New Roman" w:eastAsia="Times New Roman" w:hAnsi="Times New Roman" w:cs="Times New Roman"/>
                <w:color w:val="000000"/>
                <w:kern w:val="0"/>
                <w:sz w:val="30"/>
                <w:szCs w:val="30"/>
                <w:lang w:eastAsia="en-IN"/>
                <w14:ligatures w14:val="none"/>
              </w:rPr>
              <w:t>5.13</w:t>
            </w:r>
          </w:p>
        </w:tc>
      </w:tr>
      <w:tr w:rsidR="008B56BE" w:rsidRPr="008B56BE" w14:paraId="24690116" w14:textId="77777777" w:rsidTr="008B56BE">
        <w:trPr>
          <w:trHeight w:val="20"/>
          <w:jc w:val="center"/>
        </w:trPr>
        <w:tc>
          <w:tcPr>
            <w:tcW w:w="2981" w:type="dxa"/>
            <w:tcBorders>
              <w:top w:val="nil"/>
              <w:left w:val="single" w:sz="4" w:space="0" w:color="auto"/>
              <w:bottom w:val="single" w:sz="4" w:space="0" w:color="auto"/>
              <w:right w:val="single" w:sz="4" w:space="0" w:color="auto"/>
            </w:tcBorders>
            <w:vAlign w:val="center"/>
            <w:hideMark/>
          </w:tcPr>
          <w:p w14:paraId="4164E3A1" w14:textId="77777777" w:rsidR="008B56BE" w:rsidRPr="008B56BE" w:rsidRDefault="008B56BE" w:rsidP="008B56BE">
            <w:pPr>
              <w:spacing w:after="0" w:line="240" w:lineRule="auto"/>
              <w:jc w:val="center"/>
              <w:rPr>
                <w:rFonts w:ascii="Times New Roman" w:eastAsia="Times New Roman" w:hAnsi="Times New Roman" w:cs="Times New Roman"/>
                <w:color w:val="000000"/>
                <w:kern w:val="0"/>
                <w:sz w:val="30"/>
                <w:szCs w:val="30"/>
                <w:lang w:eastAsia="en-IN"/>
                <w14:ligatures w14:val="none"/>
              </w:rPr>
            </w:pPr>
            <w:r w:rsidRPr="008B56BE">
              <w:rPr>
                <w:rFonts w:ascii="Times New Roman" w:eastAsia="Times New Roman" w:hAnsi="Times New Roman" w:cs="Times New Roman"/>
                <w:color w:val="000000"/>
                <w:kern w:val="0"/>
                <w:sz w:val="30"/>
                <w:szCs w:val="30"/>
                <w:lang w:eastAsia="en-IN"/>
                <w14:ligatures w14:val="none"/>
              </w:rPr>
              <w:t>Orissa</w:t>
            </w:r>
          </w:p>
        </w:tc>
        <w:tc>
          <w:tcPr>
            <w:tcW w:w="2835" w:type="dxa"/>
            <w:tcBorders>
              <w:top w:val="nil"/>
              <w:left w:val="nil"/>
              <w:bottom w:val="single" w:sz="4" w:space="0" w:color="auto"/>
              <w:right w:val="single" w:sz="4" w:space="0" w:color="auto"/>
            </w:tcBorders>
            <w:vAlign w:val="center"/>
            <w:hideMark/>
          </w:tcPr>
          <w:p w14:paraId="567D6A6F" w14:textId="77777777" w:rsidR="008B56BE" w:rsidRPr="008B56BE" w:rsidRDefault="008B56BE" w:rsidP="008B56BE">
            <w:pPr>
              <w:spacing w:after="0" w:line="240" w:lineRule="auto"/>
              <w:jc w:val="center"/>
              <w:rPr>
                <w:rFonts w:ascii="Times New Roman" w:eastAsia="Times New Roman" w:hAnsi="Times New Roman" w:cs="Times New Roman"/>
                <w:color w:val="000000"/>
                <w:kern w:val="0"/>
                <w:sz w:val="30"/>
                <w:szCs w:val="30"/>
                <w:lang w:eastAsia="en-IN"/>
                <w14:ligatures w14:val="none"/>
              </w:rPr>
            </w:pPr>
            <w:r w:rsidRPr="008B56BE">
              <w:rPr>
                <w:rFonts w:ascii="Times New Roman" w:eastAsia="Times New Roman" w:hAnsi="Times New Roman" w:cs="Times New Roman"/>
                <w:color w:val="000000"/>
                <w:kern w:val="0"/>
                <w:sz w:val="30"/>
                <w:szCs w:val="30"/>
                <w:lang w:eastAsia="en-IN"/>
                <w14:ligatures w14:val="none"/>
              </w:rPr>
              <w:t>3.44</w:t>
            </w:r>
          </w:p>
        </w:tc>
      </w:tr>
      <w:tr w:rsidR="008B56BE" w:rsidRPr="008B56BE" w14:paraId="08093A55" w14:textId="77777777" w:rsidTr="008B56BE">
        <w:trPr>
          <w:trHeight w:val="20"/>
          <w:jc w:val="center"/>
        </w:trPr>
        <w:tc>
          <w:tcPr>
            <w:tcW w:w="2981" w:type="dxa"/>
            <w:tcBorders>
              <w:top w:val="nil"/>
              <w:left w:val="single" w:sz="4" w:space="0" w:color="auto"/>
              <w:bottom w:val="single" w:sz="4" w:space="0" w:color="auto"/>
              <w:right w:val="single" w:sz="4" w:space="0" w:color="auto"/>
            </w:tcBorders>
            <w:vAlign w:val="center"/>
            <w:hideMark/>
          </w:tcPr>
          <w:p w14:paraId="6B5B7DE2" w14:textId="77777777" w:rsidR="008B56BE" w:rsidRPr="008B56BE" w:rsidRDefault="008B56BE" w:rsidP="008B56BE">
            <w:pPr>
              <w:spacing w:after="0" w:line="240" w:lineRule="auto"/>
              <w:jc w:val="center"/>
              <w:rPr>
                <w:rFonts w:ascii="Times New Roman" w:eastAsia="Times New Roman" w:hAnsi="Times New Roman" w:cs="Times New Roman"/>
                <w:color w:val="000000"/>
                <w:kern w:val="0"/>
                <w:sz w:val="30"/>
                <w:szCs w:val="30"/>
                <w:lang w:eastAsia="en-IN"/>
                <w14:ligatures w14:val="none"/>
              </w:rPr>
            </w:pPr>
            <w:r w:rsidRPr="008B56BE">
              <w:rPr>
                <w:rFonts w:ascii="Times New Roman" w:eastAsia="Times New Roman" w:hAnsi="Times New Roman" w:cs="Times New Roman"/>
                <w:color w:val="000000"/>
                <w:kern w:val="0"/>
                <w:sz w:val="30"/>
                <w:szCs w:val="30"/>
                <w:lang w:eastAsia="en-IN"/>
                <w14:ligatures w14:val="none"/>
              </w:rPr>
              <w:t>Punjab</w:t>
            </w:r>
          </w:p>
        </w:tc>
        <w:tc>
          <w:tcPr>
            <w:tcW w:w="2835" w:type="dxa"/>
            <w:tcBorders>
              <w:top w:val="nil"/>
              <w:left w:val="nil"/>
              <w:bottom w:val="single" w:sz="4" w:space="0" w:color="auto"/>
              <w:right w:val="single" w:sz="4" w:space="0" w:color="auto"/>
            </w:tcBorders>
            <w:vAlign w:val="center"/>
            <w:hideMark/>
          </w:tcPr>
          <w:p w14:paraId="2FF93F96" w14:textId="77777777" w:rsidR="008B56BE" w:rsidRPr="008B56BE" w:rsidRDefault="008B56BE" w:rsidP="008B56BE">
            <w:pPr>
              <w:spacing w:after="0" w:line="240" w:lineRule="auto"/>
              <w:jc w:val="center"/>
              <w:rPr>
                <w:rFonts w:ascii="Times New Roman" w:eastAsia="Times New Roman" w:hAnsi="Times New Roman" w:cs="Times New Roman"/>
                <w:color w:val="000000"/>
                <w:kern w:val="0"/>
                <w:sz w:val="30"/>
                <w:szCs w:val="30"/>
                <w:lang w:eastAsia="en-IN"/>
                <w14:ligatures w14:val="none"/>
              </w:rPr>
            </w:pPr>
            <w:r w:rsidRPr="008B56BE">
              <w:rPr>
                <w:rFonts w:ascii="Times New Roman" w:eastAsia="Times New Roman" w:hAnsi="Times New Roman" w:cs="Times New Roman"/>
                <w:color w:val="000000"/>
                <w:kern w:val="0"/>
                <w:sz w:val="30"/>
                <w:szCs w:val="30"/>
                <w:lang w:eastAsia="en-IN"/>
                <w14:ligatures w14:val="none"/>
              </w:rPr>
              <w:t>4.49</w:t>
            </w:r>
          </w:p>
        </w:tc>
      </w:tr>
      <w:tr w:rsidR="008B56BE" w:rsidRPr="008B56BE" w14:paraId="4C91405F" w14:textId="77777777" w:rsidTr="008B56BE">
        <w:trPr>
          <w:trHeight w:val="20"/>
          <w:jc w:val="center"/>
        </w:trPr>
        <w:tc>
          <w:tcPr>
            <w:tcW w:w="2981" w:type="dxa"/>
            <w:tcBorders>
              <w:top w:val="nil"/>
              <w:left w:val="single" w:sz="4" w:space="0" w:color="auto"/>
              <w:bottom w:val="single" w:sz="4" w:space="0" w:color="auto"/>
              <w:right w:val="single" w:sz="4" w:space="0" w:color="auto"/>
            </w:tcBorders>
            <w:vAlign w:val="center"/>
            <w:hideMark/>
          </w:tcPr>
          <w:p w14:paraId="650F8460" w14:textId="77777777" w:rsidR="008B56BE" w:rsidRPr="008B56BE" w:rsidRDefault="008B56BE" w:rsidP="008B56BE">
            <w:pPr>
              <w:spacing w:after="0" w:line="240" w:lineRule="auto"/>
              <w:jc w:val="center"/>
              <w:rPr>
                <w:rFonts w:ascii="Times New Roman" w:eastAsia="Times New Roman" w:hAnsi="Times New Roman" w:cs="Times New Roman"/>
                <w:color w:val="000000"/>
                <w:kern w:val="0"/>
                <w:sz w:val="30"/>
                <w:szCs w:val="30"/>
                <w:lang w:eastAsia="en-IN"/>
                <w14:ligatures w14:val="none"/>
              </w:rPr>
            </w:pPr>
            <w:r w:rsidRPr="008B56BE">
              <w:rPr>
                <w:rFonts w:ascii="Times New Roman" w:eastAsia="Times New Roman" w:hAnsi="Times New Roman" w:cs="Times New Roman"/>
                <w:color w:val="000000"/>
                <w:kern w:val="0"/>
                <w:sz w:val="30"/>
                <w:szCs w:val="30"/>
                <w:lang w:eastAsia="en-IN"/>
                <w14:ligatures w14:val="none"/>
              </w:rPr>
              <w:t>Rajasthan</w:t>
            </w:r>
          </w:p>
        </w:tc>
        <w:tc>
          <w:tcPr>
            <w:tcW w:w="2835" w:type="dxa"/>
            <w:tcBorders>
              <w:top w:val="nil"/>
              <w:left w:val="nil"/>
              <w:bottom w:val="single" w:sz="4" w:space="0" w:color="auto"/>
              <w:right w:val="single" w:sz="4" w:space="0" w:color="auto"/>
            </w:tcBorders>
            <w:vAlign w:val="center"/>
            <w:hideMark/>
          </w:tcPr>
          <w:p w14:paraId="1F564B3E" w14:textId="77777777" w:rsidR="008B56BE" w:rsidRPr="008B56BE" w:rsidRDefault="008B56BE" w:rsidP="008B56BE">
            <w:pPr>
              <w:spacing w:after="0" w:line="240" w:lineRule="auto"/>
              <w:jc w:val="center"/>
              <w:rPr>
                <w:rFonts w:ascii="Times New Roman" w:eastAsia="Times New Roman" w:hAnsi="Times New Roman" w:cs="Times New Roman"/>
                <w:color w:val="000000"/>
                <w:kern w:val="0"/>
                <w:sz w:val="30"/>
                <w:szCs w:val="30"/>
                <w:lang w:eastAsia="en-IN"/>
                <w14:ligatures w14:val="none"/>
              </w:rPr>
            </w:pPr>
            <w:r w:rsidRPr="008B56BE">
              <w:rPr>
                <w:rFonts w:ascii="Times New Roman" w:eastAsia="Times New Roman" w:hAnsi="Times New Roman" w:cs="Times New Roman"/>
                <w:color w:val="000000"/>
                <w:kern w:val="0"/>
                <w:sz w:val="30"/>
                <w:szCs w:val="30"/>
                <w:lang w:eastAsia="en-IN"/>
                <w14:ligatures w14:val="none"/>
              </w:rPr>
              <w:t>3.97</w:t>
            </w:r>
          </w:p>
        </w:tc>
      </w:tr>
      <w:tr w:rsidR="008B56BE" w:rsidRPr="008B56BE" w14:paraId="281585E0" w14:textId="77777777" w:rsidTr="008B56BE">
        <w:trPr>
          <w:trHeight w:val="20"/>
          <w:jc w:val="center"/>
        </w:trPr>
        <w:tc>
          <w:tcPr>
            <w:tcW w:w="2981" w:type="dxa"/>
            <w:tcBorders>
              <w:top w:val="nil"/>
              <w:left w:val="single" w:sz="4" w:space="0" w:color="auto"/>
              <w:bottom w:val="single" w:sz="4" w:space="0" w:color="auto"/>
              <w:right w:val="single" w:sz="4" w:space="0" w:color="auto"/>
            </w:tcBorders>
            <w:vAlign w:val="center"/>
            <w:hideMark/>
          </w:tcPr>
          <w:p w14:paraId="7B5F54D9" w14:textId="77777777" w:rsidR="008B56BE" w:rsidRPr="008B56BE" w:rsidRDefault="008B56BE" w:rsidP="008B56BE">
            <w:pPr>
              <w:spacing w:after="0" w:line="240" w:lineRule="auto"/>
              <w:jc w:val="center"/>
              <w:rPr>
                <w:rFonts w:ascii="Times New Roman" w:eastAsia="Times New Roman" w:hAnsi="Times New Roman" w:cs="Times New Roman"/>
                <w:color w:val="000000"/>
                <w:kern w:val="0"/>
                <w:sz w:val="30"/>
                <w:szCs w:val="30"/>
                <w:lang w:eastAsia="en-IN"/>
                <w14:ligatures w14:val="none"/>
              </w:rPr>
            </w:pPr>
            <w:r w:rsidRPr="008B56BE">
              <w:rPr>
                <w:rFonts w:ascii="Times New Roman" w:eastAsia="Times New Roman" w:hAnsi="Times New Roman" w:cs="Times New Roman"/>
                <w:color w:val="000000"/>
                <w:kern w:val="0"/>
                <w:sz w:val="30"/>
                <w:szCs w:val="30"/>
                <w:lang w:eastAsia="en-IN"/>
                <w14:ligatures w14:val="none"/>
              </w:rPr>
              <w:t>Uttar Pradesh</w:t>
            </w:r>
          </w:p>
        </w:tc>
        <w:tc>
          <w:tcPr>
            <w:tcW w:w="2835" w:type="dxa"/>
            <w:tcBorders>
              <w:top w:val="nil"/>
              <w:left w:val="nil"/>
              <w:bottom w:val="single" w:sz="4" w:space="0" w:color="auto"/>
              <w:right w:val="single" w:sz="4" w:space="0" w:color="auto"/>
            </w:tcBorders>
            <w:vAlign w:val="center"/>
            <w:hideMark/>
          </w:tcPr>
          <w:p w14:paraId="13470EF5" w14:textId="77777777" w:rsidR="008B56BE" w:rsidRPr="008B56BE" w:rsidRDefault="008B56BE" w:rsidP="008B56BE">
            <w:pPr>
              <w:spacing w:after="0" w:line="240" w:lineRule="auto"/>
              <w:jc w:val="center"/>
              <w:rPr>
                <w:rFonts w:ascii="Times New Roman" w:eastAsia="Times New Roman" w:hAnsi="Times New Roman" w:cs="Times New Roman"/>
                <w:color w:val="000000"/>
                <w:kern w:val="0"/>
                <w:sz w:val="30"/>
                <w:szCs w:val="30"/>
                <w:lang w:eastAsia="en-IN"/>
                <w14:ligatures w14:val="none"/>
              </w:rPr>
            </w:pPr>
            <w:r w:rsidRPr="008B56BE">
              <w:rPr>
                <w:rFonts w:ascii="Times New Roman" w:eastAsia="Times New Roman" w:hAnsi="Times New Roman" w:cs="Times New Roman"/>
                <w:color w:val="000000"/>
                <w:kern w:val="0"/>
                <w:sz w:val="30"/>
                <w:szCs w:val="30"/>
                <w:lang w:eastAsia="en-IN"/>
                <w14:ligatures w14:val="none"/>
              </w:rPr>
              <w:t>14.42</w:t>
            </w:r>
          </w:p>
        </w:tc>
      </w:tr>
      <w:tr w:rsidR="008B56BE" w:rsidRPr="008B56BE" w14:paraId="01D0649B" w14:textId="77777777" w:rsidTr="008B56BE">
        <w:trPr>
          <w:trHeight w:val="20"/>
          <w:jc w:val="center"/>
        </w:trPr>
        <w:tc>
          <w:tcPr>
            <w:tcW w:w="2981" w:type="dxa"/>
            <w:tcBorders>
              <w:top w:val="nil"/>
              <w:left w:val="single" w:sz="4" w:space="0" w:color="auto"/>
              <w:bottom w:val="single" w:sz="4" w:space="0" w:color="auto"/>
              <w:right w:val="single" w:sz="4" w:space="0" w:color="auto"/>
            </w:tcBorders>
            <w:vAlign w:val="center"/>
            <w:hideMark/>
          </w:tcPr>
          <w:p w14:paraId="5CBDB70B" w14:textId="77777777" w:rsidR="008B56BE" w:rsidRPr="008B56BE" w:rsidRDefault="008B56BE" w:rsidP="008B56BE">
            <w:pPr>
              <w:spacing w:after="0" w:line="240" w:lineRule="auto"/>
              <w:jc w:val="center"/>
              <w:rPr>
                <w:rFonts w:ascii="Times New Roman" w:eastAsia="Times New Roman" w:hAnsi="Times New Roman" w:cs="Times New Roman"/>
                <w:color w:val="000000"/>
                <w:kern w:val="0"/>
                <w:sz w:val="30"/>
                <w:szCs w:val="30"/>
                <w:lang w:eastAsia="en-IN"/>
                <w14:ligatures w14:val="none"/>
              </w:rPr>
            </w:pPr>
            <w:r w:rsidRPr="008B56BE">
              <w:rPr>
                <w:rFonts w:ascii="Times New Roman" w:eastAsia="Times New Roman" w:hAnsi="Times New Roman" w:cs="Times New Roman"/>
                <w:color w:val="000000"/>
                <w:kern w:val="0"/>
                <w:sz w:val="30"/>
                <w:szCs w:val="30"/>
                <w:lang w:eastAsia="en-IN"/>
                <w14:ligatures w14:val="none"/>
              </w:rPr>
              <w:t>West Bengal</w:t>
            </w:r>
          </w:p>
        </w:tc>
        <w:tc>
          <w:tcPr>
            <w:tcW w:w="2835" w:type="dxa"/>
            <w:tcBorders>
              <w:top w:val="nil"/>
              <w:left w:val="nil"/>
              <w:bottom w:val="single" w:sz="4" w:space="0" w:color="auto"/>
              <w:right w:val="single" w:sz="4" w:space="0" w:color="auto"/>
            </w:tcBorders>
            <w:vAlign w:val="center"/>
            <w:hideMark/>
          </w:tcPr>
          <w:p w14:paraId="75240493" w14:textId="77777777" w:rsidR="008B56BE" w:rsidRPr="008B56BE" w:rsidRDefault="008B56BE" w:rsidP="008B56BE">
            <w:pPr>
              <w:spacing w:after="0" w:line="240" w:lineRule="auto"/>
              <w:jc w:val="center"/>
              <w:rPr>
                <w:rFonts w:ascii="Times New Roman" w:eastAsia="Times New Roman" w:hAnsi="Times New Roman" w:cs="Times New Roman"/>
                <w:color w:val="000000"/>
                <w:kern w:val="0"/>
                <w:sz w:val="30"/>
                <w:szCs w:val="30"/>
                <w:lang w:eastAsia="en-IN"/>
                <w14:ligatures w14:val="none"/>
              </w:rPr>
            </w:pPr>
            <w:r w:rsidRPr="008B56BE">
              <w:rPr>
                <w:rFonts w:ascii="Times New Roman" w:eastAsia="Times New Roman" w:hAnsi="Times New Roman" w:cs="Times New Roman"/>
                <w:color w:val="000000"/>
                <w:kern w:val="0"/>
                <w:sz w:val="30"/>
                <w:szCs w:val="30"/>
                <w:lang w:eastAsia="en-IN"/>
                <w14:ligatures w14:val="none"/>
              </w:rPr>
              <w:t>12.09</w:t>
            </w:r>
          </w:p>
        </w:tc>
      </w:tr>
    </w:tbl>
    <w:p w14:paraId="0E30C3FA" w14:textId="3236344A" w:rsidR="00DA60DB" w:rsidRPr="000C2AD6" w:rsidRDefault="008B56BE" w:rsidP="00BD306A">
      <w:pPr>
        <w:spacing w:before="240" w:line="276" w:lineRule="auto"/>
        <w:rPr>
          <w:rFonts w:ascii="Times New Roman" w:hAnsi="Times New Roman" w:cs="Times New Roman"/>
          <w:sz w:val="30"/>
          <w:szCs w:val="30"/>
        </w:rPr>
      </w:pPr>
      <w:r>
        <w:rPr>
          <w:rFonts w:ascii="Times New Roman" w:hAnsi="Times New Roman" w:cs="Times New Roman"/>
          <w:sz w:val="30"/>
          <w:szCs w:val="30"/>
        </w:rPr>
        <w:t xml:space="preserve">IV. </w:t>
      </w:r>
      <w:r w:rsidR="00FC38A8" w:rsidRPr="000C2AD6">
        <w:rPr>
          <w:rFonts w:ascii="Times New Roman" w:hAnsi="Times New Roman" w:cs="Times New Roman"/>
          <w:sz w:val="30"/>
          <w:szCs w:val="30"/>
        </w:rPr>
        <w:t>Union excise Duties:</w:t>
      </w:r>
    </w:p>
    <w:p w14:paraId="255306C7" w14:textId="4407108A" w:rsidR="00FC38A8" w:rsidRPr="000C2AD6" w:rsidRDefault="008B56BE" w:rsidP="000C2AD6">
      <w:pPr>
        <w:tabs>
          <w:tab w:val="num" w:pos="426"/>
        </w:tabs>
        <w:spacing w:line="276" w:lineRule="auto"/>
        <w:jc w:val="both"/>
        <w:rPr>
          <w:rFonts w:ascii="Times New Roman" w:hAnsi="Times New Roman" w:cs="Times New Roman"/>
          <w:sz w:val="30"/>
          <w:szCs w:val="30"/>
        </w:rPr>
      </w:pPr>
      <w:r>
        <w:rPr>
          <w:rFonts w:ascii="Times New Roman" w:hAnsi="Times New Roman" w:cs="Times New Roman"/>
          <w:sz w:val="30"/>
          <w:szCs w:val="30"/>
        </w:rPr>
        <w:tab/>
      </w:r>
      <w:r w:rsidR="00FC38A8" w:rsidRPr="000C2AD6">
        <w:rPr>
          <w:rFonts w:ascii="Times New Roman" w:hAnsi="Times New Roman" w:cs="Times New Roman"/>
          <w:sz w:val="30"/>
          <w:szCs w:val="30"/>
        </w:rPr>
        <w:t xml:space="preserve">For a period of four years with effect from April 1, 1962 a sum equal to 20 (twenty) percent of the net proceeds of the Union duties excise on the article scheduled below be paid out the </w:t>
      </w:r>
      <w:r w:rsidR="002E05FC">
        <w:rPr>
          <w:rFonts w:ascii="Times New Roman" w:hAnsi="Times New Roman" w:cs="Times New Roman"/>
          <w:sz w:val="30"/>
          <w:szCs w:val="30"/>
        </w:rPr>
        <w:t>C</w:t>
      </w:r>
      <w:r w:rsidR="00FC38A8" w:rsidRPr="000C2AD6">
        <w:rPr>
          <w:rFonts w:ascii="Times New Roman" w:hAnsi="Times New Roman" w:cs="Times New Roman"/>
          <w:sz w:val="30"/>
          <w:szCs w:val="30"/>
        </w:rPr>
        <w:t xml:space="preserve">onsolidated Fund of India to the states and distributed among them </w:t>
      </w:r>
      <w:r w:rsidR="002E05FC">
        <w:rPr>
          <w:rFonts w:ascii="Times New Roman" w:hAnsi="Times New Roman" w:cs="Times New Roman"/>
          <w:sz w:val="30"/>
          <w:szCs w:val="30"/>
        </w:rPr>
        <w:t xml:space="preserve">as follows: </w:t>
      </w:r>
    </w:p>
    <w:p w14:paraId="1B4102B1" w14:textId="3A823081" w:rsidR="00DA60DB" w:rsidRPr="002E05FC" w:rsidRDefault="00DA60DB" w:rsidP="008B56BE">
      <w:pPr>
        <w:tabs>
          <w:tab w:val="num" w:pos="426"/>
        </w:tabs>
        <w:spacing w:line="276" w:lineRule="auto"/>
        <w:jc w:val="center"/>
        <w:rPr>
          <w:rFonts w:ascii="Times New Roman" w:hAnsi="Times New Roman" w:cs="Times New Roman"/>
          <w:i/>
          <w:iCs/>
          <w:sz w:val="30"/>
          <w:szCs w:val="30"/>
        </w:rPr>
      </w:pPr>
      <w:r w:rsidRPr="002E05FC">
        <w:rPr>
          <w:rFonts w:ascii="Times New Roman" w:hAnsi="Times New Roman" w:cs="Times New Roman"/>
          <w:i/>
          <w:iCs/>
          <w:sz w:val="30"/>
          <w:szCs w:val="30"/>
        </w:rPr>
        <w:t xml:space="preserve">Schedule of Articles </w:t>
      </w:r>
    </w:p>
    <w:p w14:paraId="2810F4FA" w14:textId="77777777" w:rsidR="00DA60DB" w:rsidRPr="000C2AD6" w:rsidRDefault="00DA60DB">
      <w:pPr>
        <w:numPr>
          <w:ilvl w:val="0"/>
          <w:numId w:val="26"/>
        </w:numPr>
        <w:spacing w:after="0" w:line="276" w:lineRule="auto"/>
        <w:jc w:val="both"/>
        <w:rPr>
          <w:rFonts w:ascii="Times New Roman" w:hAnsi="Times New Roman" w:cs="Times New Roman"/>
          <w:sz w:val="30"/>
          <w:szCs w:val="30"/>
        </w:rPr>
      </w:pPr>
      <w:r w:rsidRPr="000C2AD6">
        <w:rPr>
          <w:rFonts w:ascii="Times New Roman" w:hAnsi="Times New Roman" w:cs="Times New Roman"/>
          <w:sz w:val="30"/>
          <w:szCs w:val="30"/>
        </w:rPr>
        <w:t>Sugar</w:t>
      </w:r>
    </w:p>
    <w:p w14:paraId="2D92E8E6" w14:textId="77777777" w:rsidR="00DA60DB" w:rsidRPr="000C2AD6" w:rsidRDefault="00DA60DB">
      <w:pPr>
        <w:numPr>
          <w:ilvl w:val="0"/>
          <w:numId w:val="26"/>
        </w:numPr>
        <w:spacing w:after="0" w:line="276" w:lineRule="auto"/>
        <w:jc w:val="both"/>
        <w:rPr>
          <w:rFonts w:ascii="Times New Roman" w:hAnsi="Times New Roman" w:cs="Times New Roman"/>
          <w:sz w:val="30"/>
          <w:szCs w:val="30"/>
        </w:rPr>
      </w:pPr>
      <w:r w:rsidRPr="000C2AD6">
        <w:rPr>
          <w:rFonts w:ascii="Times New Roman" w:hAnsi="Times New Roman" w:cs="Times New Roman"/>
          <w:sz w:val="30"/>
          <w:szCs w:val="30"/>
        </w:rPr>
        <w:t>Coffee</w:t>
      </w:r>
    </w:p>
    <w:p w14:paraId="77FD7D5E" w14:textId="77777777" w:rsidR="00DA60DB" w:rsidRPr="000C2AD6" w:rsidRDefault="00DA60DB">
      <w:pPr>
        <w:numPr>
          <w:ilvl w:val="0"/>
          <w:numId w:val="26"/>
        </w:numPr>
        <w:spacing w:after="0" w:line="276" w:lineRule="auto"/>
        <w:jc w:val="both"/>
        <w:rPr>
          <w:rFonts w:ascii="Times New Roman" w:hAnsi="Times New Roman" w:cs="Times New Roman"/>
          <w:sz w:val="30"/>
          <w:szCs w:val="30"/>
        </w:rPr>
      </w:pPr>
      <w:r w:rsidRPr="000C2AD6">
        <w:rPr>
          <w:rFonts w:ascii="Times New Roman" w:hAnsi="Times New Roman" w:cs="Times New Roman"/>
          <w:sz w:val="30"/>
          <w:szCs w:val="30"/>
        </w:rPr>
        <w:t>Tea</w:t>
      </w:r>
    </w:p>
    <w:p w14:paraId="52BF79BB" w14:textId="77777777" w:rsidR="00DA60DB" w:rsidRPr="000C2AD6" w:rsidRDefault="00DA60DB">
      <w:pPr>
        <w:numPr>
          <w:ilvl w:val="0"/>
          <w:numId w:val="26"/>
        </w:numPr>
        <w:spacing w:after="0" w:line="276" w:lineRule="auto"/>
        <w:jc w:val="both"/>
        <w:rPr>
          <w:rFonts w:ascii="Times New Roman" w:hAnsi="Times New Roman" w:cs="Times New Roman"/>
          <w:sz w:val="30"/>
          <w:szCs w:val="30"/>
        </w:rPr>
      </w:pPr>
      <w:r w:rsidRPr="000C2AD6">
        <w:rPr>
          <w:rFonts w:ascii="Times New Roman" w:hAnsi="Times New Roman" w:cs="Times New Roman"/>
          <w:sz w:val="30"/>
          <w:szCs w:val="30"/>
        </w:rPr>
        <w:t>Tobacco</w:t>
      </w:r>
    </w:p>
    <w:p w14:paraId="16ADDB12" w14:textId="77777777" w:rsidR="00DA60DB" w:rsidRPr="000C2AD6" w:rsidRDefault="00DA60DB">
      <w:pPr>
        <w:numPr>
          <w:ilvl w:val="0"/>
          <w:numId w:val="26"/>
        </w:numPr>
        <w:spacing w:after="0" w:line="276" w:lineRule="auto"/>
        <w:jc w:val="both"/>
        <w:rPr>
          <w:rFonts w:ascii="Times New Roman" w:hAnsi="Times New Roman" w:cs="Times New Roman"/>
          <w:sz w:val="30"/>
          <w:szCs w:val="30"/>
        </w:rPr>
      </w:pPr>
      <w:r w:rsidRPr="000C2AD6">
        <w:rPr>
          <w:rFonts w:ascii="Times New Roman" w:hAnsi="Times New Roman" w:cs="Times New Roman"/>
          <w:sz w:val="30"/>
          <w:szCs w:val="30"/>
        </w:rPr>
        <w:t>Kerosene</w:t>
      </w:r>
    </w:p>
    <w:p w14:paraId="26B9F6BD" w14:textId="77777777" w:rsidR="00DA60DB" w:rsidRPr="000C2AD6" w:rsidRDefault="00DA60DB">
      <w:pPr>
        <w:numPr>
          <w:ilvl w:val="0"/>
          <w:numId w:val="26"/>
        </w:numPr>
        <w:spacing w:after="0" w:line="276" w:lineRule="auto"/>
        <w:jc w:val="both"/>
        <w:rPr>
          <w:rFonts w:ascii="Times New Roman" w:hAnsi="Times New Roman" w:cs="Times New Roman"/>
          <w:sz w:val="30"/>
          <w:szCs w:val="30"/>
        </w:rPr>
      </w:pPr>
      <w:r w:rsidRPr="000C2AD6">
        <w:rPr>
          <w:rFonts w:ascii="Times New Roman" w:hAnsi="Times New Roman" w:cs="Times New Roman"/>
          <w:sz w:val="30"/>
          <w:szCs w:val="30"/>
        </w:rPr>
        <w:t>Refined diesel oils and vaporizing oils</w:t>
      </w:r>
    </w:p>
    <w:p w14:paraId="473B8926" w14:textId="77777777" w:rsidR="00DA60DB" w:rsidRPr="000C2AD6" w:rsidRDefault="00DA60DB">
      <w:pPr>
        <w:numPr>
          <w:ilvl w:val="0"/>
          <w:numId w:val="26"/>
        </w:numPr>
        <w:spacing w:after="0" w:line="276" w:lineRule="auto"/>
        <w:jc w:val="both"/>
        <w:rPr>
          <w:rFonts w:ascii="Times New Roman" w:hAnsi="Times New Roman" w:cs="Times New Roman"/>
          <w:sz w:val="30"/>
          <w:szCs w:val="30"/>
        </w:rPr>
      </w:pPr>
      <w:r w:rsidRPr="000C2AD6">
        <w:rPr>
          <w:rFonts w:ascii="Times New Roman" w:hAnsi="Times New Roman" w:cs="Times New Roman"/>
          <w:sz w:val="30"/>
          <w:szCs w:val="30"/>
        </w:rPr>
        <w:t>Diesel oil, not otherwise specified</w:t>
      </w:r>
    </w:p>
    <w:p w14:paraId="52096480" w14:textId="77777777" w:rsidR="00DA60DB" w:rsidRPr="000C2AD6" w:rsidRDefault="00DA60DB">
      <w:pPr>
        <w:numPr>
          <w:ilvl w:val="0"/>
          <w:numId w:val="26"/>
        </w:numPr>
        <w:spacing w:after="0" w:line="276" w:lineRule="auto"/>
        <w:jc w:val="both"/>
        <w:rPr>
          <w:rFonts w:ascii="Times New Roman" w:hAnsi="Times New Roman" w:cs="Times New Roman"/>
          <w:sz w:val="30"/>
          <w:szCs w:val="30"/>
        </w:rPr>
      </w:pPr>
      <w:r w:rsidRPr="000C2AD6">
        <w:rPr>
          <w:rFonts w:ascii="Times New Roman" w:hAnsi="Times New Roman" w:cs="Times New Roman"/>
          <w:sz w:val="30"/>
          <w:szCs w:val="30"/>
        </w:rPr>
        <w:t>Furnace oil</w:t>
      </w:r>
    </w:p>
    <w:p w14:paraId="4D615957" w14:textId="77777777" w:rsidR="00DA60DB" w:rsidRPr="000C2AD6" w:rsidRDefault="00DA60DB">
      <w:pPr>
        <w:numPr>
          <w:ilvl w:val="0"/>
          <w:numId w:val="26"/>
        </w:numPr>
        <w:tabs>
          <w:tab w:val="clear" w:pos="720"/>
        </w:tabs>
        <w:spacing w:after="0" w:line="276" w:lineRule="auto"/>
        <w:jc w:val="both"/>
        <w:rPr>
          <w:rFonts w:ascii="Times New Roman" w:hAnsi="Times New Roman" w:cs="Times New Roman"/>
          <w:sz w:val="30"/>
          <w:szCs w:val="30"/>
        </w:rPr>
      </w:pPr>
      <w:r w:rsidRPr="000C2AD6">
        <w:rPr>
          <w:rFonts w:ascii="Times New Roman" w:hAnsi="Times New Roman" w:cs="Times New Roman"/>
          <w:sz w:val="30"/>
          <w:szCs w:val="30"/>
        </w:rPr>
        <w:t>Asphalt and Bitumen</w:t>
      </w:r>
    </w:p>
    <w:p w14:paraId="2AAD4C74" w14:textId="77777777" w:rsidR="00DA60DB" w:rsidRPr="000C2AD6" w:rsidRDefault="00DA60DB">
      <w:pPr>
        <w:numPr>
          <w:ilvl w:val="0"/>
          <w:numId w:val="26"/>
        </w:numPr>
        <w:tabs>
          <w:tab w:val="clear" w:pos="720"/>
        </w:tabs>
        <w:spacing w:after="0" w:line="276" w:lineRule="auto"/>
        <w:ind w:left="0" w:firstLine="284"/>
        <w:jc w:val="both"/>
        <w:rPr>
          <w:rFonts w:ascii="Times New Roman" w:hAnsi="Times New Roman" w:cs="Times New Roman"/>
          <w:sz w:val="30"/>
          <w:szCs w:val="30"/>
        </w:rPr>
      </w:pPr>
      <w:r w:rsidRPr="000C2AD6">
        <w:rPr>
          <w:rFonts w:ascii="Times New Roman" w:hAnsi="Times New Roman" w:cs="Times New Roman"/>
          <w:sz w:val="30"/>
          <w:szCs w:val="30"/>
        </w:rPr>
        <w:t>Vegetable non-essential oils</w:t>
      </w:r>
    </w:p>
    <w:p w14:paraId="555ABC8E" w14:textId="77777777" w:rsidR="00DA60DB" w:rsidRPr="000C2AD6" w:rsidRDefault="00DA60DB">
      <w:pPr>
        <w:numPr>
          <w:ilvl w:val="0"/>
          <w:numId w:val="26"/>
        </w:numPr>
        <w:tabs>
          <w:tab w:val="clear" w:pos="720"/>
        </w:tabs>
        <w:spacing w:after="0" w:line="276" w:lineRule="auto"/>
        <w:ind w:left="0" w:firstLine="284"/>
        <w:jc w:val="both"/>
        <w:rPr>
          <w:rFonts w:ascii="Times New Roman" w:hAnsi="Times New Roman" w:cs="Times New Roman"/>
          <w:sz w:val="30"/>
          <w:szCs w:val="30"/>
        </w:rPr>
      </w:pPr>
      <w:r w:rsidRPr="000C2AD6">
        <w:rPr>
          <w:rFonts w:ascii="Times New Roman" w:hAnsi="Times New Roman" w:cs="Times New Roman"/>
          <w:sz w:val="30"/>
          <w:szCs w:val="30"/>
        </w:rPr>
        <w:t>Vegetable products</w:t>
      </w:r>
    </w:p>
    <w:p w14:paraId="15007931" w14:textId="77777777" w:rsidR="00DA60DB" w:rsidRPr="000C2AD6" w:rsidRDefault="00DA60DB">
      <w:pPr>
        <w:numPr>
          <w:ilvl w:val="0"/>
          <w:numId w:val="26"/>
        </w:numPr>
        <w:tabs>
          <w:tab w:val="clear" w:pos="720"/>
        </w:tabs>
        <w:spacing w:after="0" w:line="276" w:lineRule="auto"/>
        <w:ind w:left="0" w:firstLine="284"/>
        <w:jc w:val="both"/>
        <w:rPr>
          <w:rFonts w:ascii="Times New Roman" w:hAnsi="Times New Roman" w:cs="Times New Roman"/>
          <w:sz w:val="30"/>
          <w:szCs w:val="30"/>
        </w:rPr>
      </w:pPr>
      <w:r w:rsidRPr="000C2AD6">
        <w:rPr>
          <w:rFonts w:ascii="Times New Roman" w:hAnsi="Times New Roman" w:cs="Times New Roman"/>
          <w:sz w:val="30"/>
          <w:szCs w:val="30"/>
        </w:rPr>
        <w:lastRenderedPageBreak/>
        <w:t>Pigments, colours, paints, enamels, varnishes, blacks and cellulose lacquers</w:t>
      </w:r>
    </w:p>
    <w:p w14:paraId="4E360BF7" w14:textId="77777777" w:rsidR="00DA60DB" w:rsidRPr="000C2AD6" w:rsidRDefault="00DA60DB">
      <w:pPr>
        <w:numPr>
          <w:ilvl w:val="0"/>
          <w:numId w:val="26"/>
        </w:numPr>
        <w:tabs>
          <w:tab w:val="clear" w:pos="720"/>
        </w:tabs>
        <w:spacing w:after="0" w:line="276" w:lineRule="auto"/>
        <w:ind w:left="0" w:firstLine="284"/>
        <w:jc w:val="both"/>
        <w:rPr>
          <w:rFonts w:ascii="Times New Roman" w:hAnsi="Times New Roman" w:cs="Times New Roman"/>
          <w:sz w:val="30"/>
          <w:szCs w:val="30"/>
        </w:rPr>
      </w:pPr>
      <w:r w:rsidRPr="000C2AD6">
        <w:rPr>
          <w:rFonts w:ascii="Times New Roman" w:hAnsi="Times New Roman" w:cs="Times New Roman"/>
          <w:sz w:val="30"/>
          <w:szCs w:val="30"/>
        </w:rPr>
        <w:t>Soap</w:t>
      </w:r>
    </w:p>
    <w:p w14:paraId="0A75E14B" w14:textId="77777777" w:rsidR="00DA60DB" w:rsidRPr="000C2AD6" w:rsidRDefault="00DA60DB">
      <w:pPr>
        <w:numPr>
          <w:ilvl w:val="0"/>
          <w:numId w:val="26"/>
        </w:numPr>
        <w:tabs>
          <w:tab w:val="clear" w:pos="720"/>
        </w:tabs>
        <w:spacing w:after="0" w:line="276" w:lineRule="auto"/>
        <w:ind w:left="0" w:firstLine="284"/>
        <w:jc w:val="both"/>
        <w:rPr>
          <w:rFonts w:ascii="Times New Roman" w:hAnsi="Times New Roman" w:cs="Times New Roman"/>
          <w:sz w:val="30"/>
          <w:szCs w:val="30"/>
        </w:rPr>
      </w:pPr>
      <w:r w:rsidRPr="000C2AD6">
        <w:rPr>
          <w:rFonts w:ascii="Times New Roman" w:hAnsi="Times New Roman" w:cs="Times New Roman"/>
          <w:sz w:val="30"/>
          <w:szCs w:val="30"/>
        </w:rPr>
        <w:t>Tyres and Tubes</w:t>
      </w:r>
    </w:p>
    <w:p w14:paraId="6750B690" w14:textId="77777777" w:rsidR="00DA60DB" w:rsidRPr="000C2AD6" w:rsidRDefault="00DA60DB">
      <w:pPr>
        <w:numPr>
          <w:ilvl w:val="0"/>
          <w:numId w:val="26"/>
        </w:numPr>
        <w:tabs>
          <w:tab w:val="clear" w:pos="720"/>
        </w:tabs>
        <w:spacing w:after="0" w:line="276" w:lineRule="auto"/>
        <w:ind w:left="0" w:firstLine="284"/>
        <w:jc w:val="both"/>
        <w:rPr>
          <w:rFonts w:ascii="Times New Roman" w:hAnsi="Times New Roman" w:cs="Times New Roman"/>
          <w:sz w:val="30"/>
          <w:szCs w:val="30"/>
        </w:rPr>
      </w:pPr>
      <w:r w:rsidRPr="000C2AD6">
        <w:rPr>
          <w:rFonts w:ascii="Times New Roman" w:hAnsi="Times New Roman" w:cs="Times New Roman"/>
          <w:sz w:val="30"/>
          <w:szCs w:val="30"/>
        </w:rPr>
        <w:t>Paper</w:t>
      </w:r>
    </w:p>
    <w:p w14:paraId="1E78949F" w14:textId="77777777" w:rsidR="00DA60DB" w:rsidRPr="000C2AD6" w:rsidRDefault="00DA60DB">
      <w:pPr>
        <w:numPr>
          <w:ilvl w:val="0"/>
          <w:numId w:val="26"/>
        </w:numPr>
        <w:tabs>
          <w:tab w:val="clear" w:pos="720"/>
        </w:tabs>
        <w:spacing w:after="0" w:line="276" w:lineRule="auto"/>
        <w:ind w:left="0" w:firstLine="284"/>
        <w:jc w:val="both"/>
        <w:rPr>
          <w:rFonts w:ascii="Times New Roman" w:hAnsi="Times New Roman" w:cs="Times New Roman"/>
          <w:sz w:val="30"/>
          <w:szCs w:val="30"/>
        </w:rPr>
      </w:pPr>
      <w:r w:rsidRPr="000C2AD6">
        <w:rPr>
          <w:rFonts w:ascii="Times New Roman" w:hAnsi="Times New Roman" w:cs="Times New Roman"/>
          <w:sz w:val="30"/>
          <w:szCs w:val="30"/>
        </w:rPr>
        <w:t>Rayon and synthetic fibres and yarn</w:t>
      </w:r>
    </w:p>
    <w:p w14:paraId="12EA573B" w14:textId="77777777" w:rsidR="00DA60DB" w:rsidRPr="000C2AD6" w:rsidRDefault="00DA60DB">
      <w:pPr>
        <w:numPr>
          <w:ilvl w:val="0"/>
          <w:numId w:val="26"/>
        </w:numPr>
        <w:tabs>
          <w:tab w:val="clear" w:pos="720"/>
        </w:tabs>
        <w:spacing w:after="0" w:line="276" w:lineRule="auto"/>
        <w:ind w:left="0" w:firstLine="284"/>
        <w:jc w:val="both"/>
        <w:rPr>
          <w:rFonts w:ascii="Times New Roman" w:hAnsi="Times New Roman" w:cs="Times New Roman"/>
          <w:sz w:val="30"/>
          <w:szCs w:val="30"/>
        </w:rPr>
      </w:pPr>
      <w:r w:rsidRPr="000C2AD6">
        <w:rPr>
          <w:rFonts w:ascii="Times New Roman" w:hAnsi="Times New Roman" w:cs="Times New Roman"/>
          <w:sz w:val="30"/>
          <w:szCs w:val="30"/>
        </w:rPr>
        <w:t>Cotton fabrics</w:t>
      </w:r>
    </w:p>
    <w:p w14:paraId="43212024" w14:textId="77777777" w:rsidR="00DA60DB" w:rsidRPr="000C2AD6" w:rsidRDefault="00DA60DB">
      <w:pPr>
        <w:numPr>
          <w:ilvl w:val="0"/>
          <w:numId w:val="26"/>
        </w:numPr>
        <w:tabs>
          <w:tab w:val="clear" w:pos="720"/>
        </w:tabs>
        <w:spacing w:after="0" w:line="276" w:lineRule="auto"/>
        <w:ind w:left="0" w:firstLine="284"/>
        <w:jc w:val="both"/>
        <w:rPr>
          <w:rFonts w:ascii="Times New Roman" w:hAnsi="Times New Roman" w:cs="Times New Roman"/>
          <w:sz w:val="30"/>
          <w:szCs w:val="30"/>
        </w:rPr>
      </w:pPr>
      <w:r w:rsidRPr="000C2AD6">
        <w:rPr>
          <w:rFonts w:ascii="Times New Roman" w:hAnsi="Times New Roman" w:cs="Times New Roman"/>
          <w:sz w:val="30"/>
          <w:szCs w:val="30"/>
        </w:rPr>
        <w:t>Silk fabrics</w:t>
      </w:r>
    </w:p>
    <w:p w14:paraId="68DAD746" w14:textId="77777777" w:rsidR="00DA60DB" w:rsidRPr="000C2AD6" w:rsidRDefault="00DA60DB">
      <w:pPr>
        <w:numPr>
          <w:ilvl w:val="0"/>
          <w:numId w:val="26"/>
        </w:numPr>
        <w:tabs>
          <w:tab w:val="clear" w:pos="720"/>
        </w:tabs>
        <w:spacing w:after="0" w:line="276" w:lineRule="auto"/>
        <w:ind w:left="0" w:firstLine="284"/>
        <w:jc w:val="both"/>
        <w:rPr>
          <w:rFonts w:ascii="Times New Roman" w:hAnsi="Times New Roman" w:cs="Times New Roman"/>
          <w:sz w:val="30"/>
          <w:szCs w:val="30"/>
        </w:rPr>
      </w:pPr>
      <w:r w:rsidRPr="000C2AD6">
        <w:rPr>
          <w:rFonts w:ascii="Times New Roman" w:hAnsi="Times New Roman" w:cs="Times New Roman"/>
          <w:sz w:val="30"/>
          <w:szCs w:val="30"/>
        </w:rPr>
        <w:t>Woollen fabrics</w:t>
      </w:r>
    </w:p>
    <w:p w14:paraId="2E817C3C" w14:textId="77777777" w:rsidR="00DA60DB" w:rsidRPr="000C2AD6" w:rsidRDefault="00DA60DB">
      <w:pPr>
        <w:numPr>
          <w:ilvl w:val="0"/>
          <w:numId w:val="26"/>
        </w:numPr>
        <w:tabs>
          <w:tab w:val="clear" w:pos="720"/>
        </w:tabs>
        <w:spacing w:after="0" w:line="276" w:lineRule="auto"/>
        <w:ind w:left="0" w:firstLine="284"/>
        <w:jc w:val="both"/>
        <w:rPr>
          <w:rFonts w:ascii="Times New Roman" w:hAnsi="Times New Roman" w:cs="Times New Roman"/>
          <w:sz w:val="30"/>
          <w:szCs w:val="30"/>
        </w:rPr>
      </w:pPr>
      <w:r w:rsidRPr="000C2AD6">
        <w:rPr>
          <w:rFonts w:ascii="Times New Roman" w:hAnsi="Times New Roman" w:cs="Times New Roman"/>
          <w:sz w:val="30"/>
          <w:szCs w:val="30"/>
        </w:rPr>
        <w:t>Rayon or artificial silk fabrics</w:t>
      </w:r>
    </w:p>
    <w:p w14:paraId="3887E18A" w14:textId="77777777" w:rsidR="00DA60DB" w:rsidRPr="000C2AD6" w:rsidRDefault="00DA60DB">
      <w:pPr>
        <w:numPr>
          <w:ilvl w:val="0"/>
          <w:numId w:val="26"/>
        </w:numPr>
        <w:tabs>
          <w:tab w:val="clear" w:pos="720"/>
        </w:tabs>
        <w:spacing w:after="0" w:line="276" w:lineRule="auto"/>
        <w:ind w:left="0" w:firstLine="284"/>
        <w:jc w:val="both"/>
        <w:rPr>
          <w:rFonts w:ascii="Times New Roman" w:hAnsi="Times New Roman" w:cs="Times New Roman"/>
          <w:sz w:val="30"/>
          <w:szCs w:val="30"/>
        </w:rPr>
      </w:pPr>
      <w:r w:rsidRPr="000C2AD6">
        <w:rPr>
          <w:rFonts w:ascii="Times New Roman" w:hAnsi="Times New Roman" w:cs="Times New Roman"/>
          <w:sz w:val="30"/>
          <w:szCs w:val="30"/>
        </w:rPr>
        <w:t>Cement</w:t>
      </w:r>
    </w:p>
    <w:p w14:paraId="4FE43982" w14:textId="77777777" w:rsidR="00DA60DB" w:rsidRPr="000C2AD6" w:rsidRDefault="00DA60DB">
      <w:pPr>
        <w:numPr>
          <w:ilvl w:val="0"/>
          <w:numId w:val="26"/>
        </w:numPr>
        <w:tabs>
          <w:tab w:val="clear" w:pos="720"/>
        </w:tabs>
        <w:spacing w:after="0" w:line="276" w:lineRule="auto"/>
        <w:ind w:left="0" w:firstLine="284"/>
        <w:jc w:val="both"/>
        <w:rPr>
          <w:rFonts w:ascii="Times New Roman" w:hAnsi="Times New Roman" w:cs="Times New Roman"/>
          <w:sz w:val="30"/>
          <w:szCs w:val="30"/>
        </w:rPr>
      </w:pPr>
      <w:r w:rsidRPr="000C2AD6">
        <w:rPr>
          <w:rFonts w:ascii="Times New Roman" w:hAnsi="Times New Roman" w:cs="Times New Roman"/>
          <w:sz w:val="30"/>
          <w:szCs w:val="30"/>
        </w:rPr>
        <w:t>Pig Iron</w:t>
      </w:r>
    </w:p>
    <w:p w14:paraId="017F09EB" w14:textId="77777777" w:rsidR="00DA60DB" w:rsidRPr="000C2AD6" w:rsidRDefault="00DA60DB">
      <w:pPr>
        <w:numPr>
          <w:ilvl w:val="0"/>
          <w:numId w:val="26"/>
        </w:numPr>
        <w:tabs>
          <w:tab w:val="clear" w:pos="720"/>
        </w:tabs>
        <w:spacing w:after="0" w:line="276" w:lineRule="auto"/>
        <w:ind w:left="0" w:firstLine="284"/>
        <w:jc w:val="both"/>
        <w:rPr>
          <w:rFonts w:ascii="Times New Roman" w:hAnsi="Times New Roman" w:cs="Times New Roman"/>
          <w:sz w:val="30"/>
          <w:szCs w:val="30"/>
        </w:rPr>
      </w:pPr>
      <w:r w:rsidRPr="000C2AD6">
        <w:rPr>
          <w:rFonts w:ascii="Times New Roman" w:hAnsi="Times New Roman" w:cs="Times New Roman"/>
          <w:sz w:val="30"/>
          <w:szCs w:val="30"/>
        </w:rPr>
        <w:t>Steel Ingots</w:t>
      </w:r>
    </w:p>
    <w:p w14:paraId="01AC401C" w14:textId="77777777" w:rsidR="00DA60DB" w:rsidRPr="000C2AD6" w:rsidRDefault="00DA60DB">
      <w:pPr>
        <w:numPr>
          <w:ilvl w:val="0"/>
          <w:numId w:val="26"/>
        </w:numPr>
        <w:tabs>
          <w:tab w:val="clear" w:pos="720"/>
        </w:tabs>
        <w:spacing w:after="0" w:line="276" w:lineRule="auto"/>
        <w:ind w:left="0" w:firstLine="284"/>
        <w:jc w:val="both"/>
        <w:rPr>
          <w:rFonts w:ascii="Times New Roman" w:hAnsi="Times New Roman" w:cs="Times New Roman"/>
          <w:sz w:val="30"/>
          <w:szCs w:val="30"/>
        </w:rPr>
      </w:pPr>
      <w:r w:rsidRPr="000C2AD6">
        <w:rPr>
          <w:rFonts w:ascii="Times New Roman" w:hAnsi="Times New Roman" w:cs="Times New Roman"/>
          <w:sz w:val="30"/>
          <w:szCs w:val="30"/>
        </w:rPr>
        <w:t>Aluminium</w:t>
      </w:r>
    </w:p>
    <w:p w14:paraId="48242D71" w14:textId="77777777" w:rsidR="00DA60DB" w:rsidRPr="000C2AD6" w:rsidRDefault="00DA60DB">
      <w:pPr>
        <w:numPr>
          <w:ilvl w:val="0"/>
          <w:numId w:val="26"/>
        </w:numPr>
        <w:tabs>
          <w:tab w:val="clear" w:pos="720"/>
        </w:tabs>
        <w:spacing w:after="0" w:line="276" w:lineRule="auto"/>
        <w:ind w:left="0" w:firstLine="284"/>
        <w:jc w:val="both"/>
        <w:rPr>
          <w:rFonts w:ascii="Times New Roman" w:hAnsi="Times New Roman" w:cs="Times New Roman"/>
          <w:sz w:val="30"/>
          <w:szCs w:val="30"/>
        </w:rPr>
      </w:pPr>
      <w:r w:rsidRPr="000C2AD6">
        <w:rPr>
          <w:rFonts w:ascii="Times New Roman" w:hAnsi="Times New Roman" w:cs="Times New Roman"/>
          <w:sz w:val="30"/>
          <w:szCs w:val="30"/>
        </w:rPr>
        <w:t>Tin plate and tin sheets including tin taggers and cuttings of such plate, sheets or taggers</w:t>
      </w:r>
    </w:p>
    <w:p w14:paraId="2EF02107" w14:textId="77777777" w:rsidR="00DA60DB" w:rsidRPr="000C2AD6" w:rsidRDefault="00DA60DB">
      <w:pPr>
        <w:numPr>
          <w:ilvl w:val="0"/>
          <w:numId w:val="26"/>
        </w:numPr>
        <w:tabs>
          <w:tab w:val="clear" w:pos="720"/>
        </w:tabs>
        <w:spacing w:after="0" w:line="276" w:lineRule="auto"/>
        <w:ind w:left="0" w:firstLine="284"/>
        <w:jc w:val="both"/>
        <w:rPr>
          <w:rFonts w:ascii="Times New Roman" w:hAnsi="Times New Roman" w:cs="Times New Roman"/>
          <w:sz w:val="30"/>
          <w:szCs w:val="30"/>
        </w:rPr>
      </w:pPr>
      <w:r w:rsidRPr="000C2AD6">
        <w:rPr>
          <w:rFonts w:ascii="Times New Roman" w:hAnsi="Times New Roman" w:cs="Times New Roman"/>
          <w:sz w:val="30"/>
          <w:szCs w:val="30"/>
        </w:rPr>
        <w:t>Internal combustion engines</w:t>
      </w:r>
    </w:p>
    <w:p w14:paraId="4D2FD405" w14:textId="77777777" w:rsidR="00DA60DB" w:rsidRPr="000C2AD6" w:rsidRDefault="00DA60DB">
      <w:pPr>
        <w:numPr>
          <w:ilvl w:val="0"/>
          <w:numId w:val="26"/>
        </w:numPr>
        <w:tabs>
          <w:tab w:val="clear" w:pos="720"/>
        </w:tabs>
        <w:spacing w:after="0" w:line="276" w:lineRule="auto"/>
        <w:ind w:left="0" w:firstLine="284"/>
        <w:jc w:val="both"/>
        <w:rPr>
          <w:rFonts w:ascii="Times New Roman" w:hAnsi="Times New Roman" w:cs="Times New Roman"/>
          <w:sz w:val="30"/>
          <w:szCs w:val="30"/>
        </w:rPr>
      </w:pPr>
      <w:r w:rsidRPr="000C2AD6">
        <w:rPr>
          <w:rFonts w:ascii="Times New Roman" w:hAnsi="Times New Roman" w:cs="Times New Roman"/>
          <w:sz w:val="30"/>
          <w:szCs w:val="30"/>
        </w:rPr>
        <w:t>Electric motors and parts thereof</w:t>
      </w:r>
    </w:p>
    <w:p w14:paraId="3EE5B2C9" w14:textId="77777777" w:rsidR="00DA60DB" w:rsidRPr="000C2AD6" w:rsidRDefault="00DA60DB">
      <w:pPr>
        <w:numPr>
          <w:ilvl w:val="0"/>
          <w:numId w:val="26"/>
        </w:numPr>
        <w:tabs>
          <w:tab w:val="clear" w:pos="720"/>
        </w:tabs>
        <w:spacing w:after="0" w:line="276" w:lineRule="auto"/>
        <w:ind w:left="0" w:firstLine="284"/>
        <w:jc w:val="both"/>
        <w:rPr>
          <w:rFonts w:ascii="Times New Roman" w:hAnsi="Times New Roman" w:cs="Times New Roman"/>
          <w:sz w:val="30"/>
          <w:szCs w:val="30"/>
        </w:rPr>
      </w:pPr>
      <w:r w:rsidRPr="000C2AD6">
        <w:rPr>
          <w:rFonts w:ascii="Times New Roman" w:hAnsi="Times New Roman" w:cs="Times New Roman"/>
          <w:sz w:val="30"/>
          <w:szCs w:val="30"/>
        </w:rPr>
        <w:t>Electric batteries and parts thereof</w:t>
      </w:r>
    </w:p>
    <w:p w14:paraId="0D08A33D" w14:textId="77777777" w:rsidR="00DA60DB" w:rsidRPr="000C2AD6" w:rsidRDefault="00DA60DB">
      <w:pPr>
        <w:numPr>
          <w:ilvl w:val="0"/>
          <w:numId w:val="26"/>
        </w:numPr>
        <w:tabs>
          <w:tab w:val="clear" w:pos="720"/>
        </w:tabs>
        <w:spacing w:after="0" w:line="276" w:lineRule="auto"/>
        <w:ind w:left="0" w:firstLine="284"/>
        <w:jc w:val="both"/>
        <w:rPr>
          <w:rFonts w:ascii="Times New Roman" w:hAnsi="Times New Roman" w:cs="Times New Roman"/>
          <w:sz w:val="30"/>
          <w:szCs w:val="30"/>
        </w:rPr>
      </w:pPr>
      <w:r w:rsidRPr="000C2AD6">
        <w:rPr>
          <w:rFonts w:ascii="Times New Roman" w:hAnsi="Times New Roman" w:cs="Times New Roman"/>
          <w:sz w:val="30"/>
          <w:szCs w:val="30"/>
        </w:rPr>
        <w:t>Electric lighting bulbs and fluorescent lighting bulbs</w:t>
      </w:r>
    </w:p>
    <w:p w14:paraId="1F6B02F3" w14:textId="77777777" w:rsidR="00DA60DB" w:rsidRPr="000C2AD6" w:rsidRDefault="00DA60DB">
      <w:pPr>
        <w:numPr>
          <w:ilvl w:val="0"/>
          <w:numId w:val="26"/>
        </w:numPr>
        <w:tabs>
          <w:tab w:val="clear" w:pos="720"/>
        </w:tabs>
        <w:spacing w:after="0" w:line="276" w:lineRule="auto"/>
        <w:ind w:left="0" w:firstLine="284"/>
        <w:jc w:val="both"/>
        <w:rPr>
          <w:rFonts w:ascii="Times New Roman" w:hAnsi="Times New Roman" w:cs="Times New Roman"/>
          <w:sz w:val="30"/>
          <w:szCs w:val="30"/>
        </w:rPr>
      </w:pPr>
      <w:r w:rsidRPr="000C2AD6">
        <w:rPr>
          <w:rFonts w:ascii="Times New Roman" w:hAnsi="Times New Roman" w:cs="Times New Roman"/>
          <w:sz w:val="30"/>
          <w:szCs w:val="30"/>
        </w:rPr>
        <w:t>Electric fans</w:t>
      </w:r>
    </w:p>
    <w:p w14:paraId="675CE90F" w14:textId="77777777" w:rsidR="00DA60DB" w:rsidRPr="000C2AD6" w:rsidRDefault="00DA60DB">
      <w:pPr>
        <w:numPr>
          <w:ilvl w:val="0"/>
          <w:numId w:val="26"/>
        </w:numPr>
        <w:tabs>
          <w:tab w:val="clear" w:pos="720"/>
        </w:tabs>
        <w:spacing w:after="0" w:line="276" w:lineRule="auto"/>
        <w:ind w:left="0" w:firstLine="284"/>
        <w:jc w:val="both"/>
        <w:rPr>
          <w:rFonts w:ascii="Times New Roman" w:hAnsi="Times New Roman" w:cs="Times New Roman"/>
          <w:sz w:val="30"/>
          <w:szCs w:val="30"/>
        </w:rPr>
      </w:pPr>
      <w:r w:rsidRPr="000C2AD6">
        <w:rPr>
          <w:rFonts w:ascii="Times New Roman" w:hAnsi="Times New Roman" w:cs="Times New Roman"/>
          <w:sz w:val="30"/>
          <w:szCs w:val="30"/>
        </w:rPr>
        <w:t>Motor vehicles</w:t>
      </w:r>
    </w:p>
    <w:p w14:paraId="7265DAE8" w14:textId="77777777" w:rsidR="00DA60DB" w:rsidRPr="000C2AD6" w:rsidRDefault="00DA60DB">
      <w:pPr>
        <w:numPr>
          <w:ilvl w:val="0"/>
          <w:numId w:val="26"/>
        </w:numPr>
        <w:tabs>
          <w:tab w:val="clear" w:pos="720"/>
        </w:tabs>
        <w:spacing w:after="0" w:line="276" w:lineRule="auto"/>
        <w:ind w:left="0" w:firstLine="284"/>
        <w:jc w:val="both"/>
        <w:rPr>
          <w:rFonts w:ascii="Times New Roman" w:hAnsi="Times New Roman" w:cs="Times New Roman"/>
          <w:sz w:val="30"/>
          <w:szCs w:val="30"/>
        </w:rPr>
      </w:pPr>
      <w:r w:rsidRPr="000C2AD6">
        <w:rPr>
          <w:rFonts w:ascii="Times New Roman" w:hAnsi="Times New Roman" w:cs="Times New Roman"/>
          <w:sz w:val="30"/>
          <w:szCs w:val="30"/>
        </w:rPr>
        <w:t>Cycles, parts of cycles other than motor cycles</w:t>
      </w:r>
    </w:p>
    <w:p w14:paraId="488BFD27" w14:textId="77777777" w:rsidR="00DA60DB" w:rsidRPr="000C2AD6" w:rsidRDefault="00DA60DB">
      <w:pPr>
        <w:numPr>
          <w:ilvl w:val="0"/>
          <w:numId w:val="26"/>
        </w:numPr>
        <w:tabs>
          <w:tab w:val="clear" w:pos="720"/>
        </w:tabs>
        <w:spacing w:after="0" w:line="276" w:lineRule="auto"/>
        <w:ind w:left="0" w:firstLine="284"/>
        <w:jc w:val="both"/>
        <w:rPr>
          <w:rFonts w:ascii="Times New Roman" w:hAnsi="Times New Roman" w:cs="Times New Roman"/>
          <w:sz w:val="30"/>
          <w:szCs w:val="30"/>
        </w:rPr>
      </w:pPr>
      <w:r w:rsidRPr="000C2AD6">
        <w:rPr>
          <w:rFonts w:ascii="Times New Roman" w:hAnsi="Times New Roman" w:cs="Times New Roman"/>
          <w:sz w:val="30"/>
          <w:szCs w:val="30"/>
        </w:rPr>
        <w:t>Footwear</w:t>
      </w:r>
    </w:p>
    <w:p w14:paraId="3D7B9936" w14:textId="77777777" w:rsidR="00DA60DB" w:rsidRPr="000C2AD6" w:rsidRDefault="00DA60DB">
      <w:pPr>
        <w:numPr>
          <w:ilvl w:val="0"/>
          <w:numId w:val="26"/>
        </w:numPr>
        <w:tabs>
          <w:tab w:val="clear" w:pos="720"/>
        </w:tabs>
        <w:spacing w:after="0" w:line="276" w:lineRule="auto"/>
        <w:ind w:left="0" w:firstLine="284"/>
        <w:jc w:val="both"/>
        <w:rPr>
          <w:rFonts w:ascii="Times New Roman" w:hAnsi="Times New Roman" w:cs="Times New Roman"/>
          <w:sz w:val="30"/>
          <w:szCs w:val="30"/>
        </w:rPr>
      </w:pPr>
      <w:r w:rsidRPr="000C2AD6">
        <w:rPr>
          <w:rFonts w:ascii="Times New Roman" w:hAnsi="Times New Roman" w:cs="Times New Roman"/>
          <w:sz w:val="30"/>
          <w:szCs w:val="30"/>
        </w:rPr>
        <w:t>Cinematograph films exposed</w:t>
      </w:r>
    </w:p>
    <w:p w14:paraId="49B17081" w14:textId="77777777" w:rsidR="00DA60DB" w:rsidRPr="000C2AD6" w:rsidRDefault="00DA60DB">
      <w:pPr>
        <w:numPr>
          <w:ilvl w:val="0"/>
          <w:numId w:val="26"/>
        </w:numPr>
        <w:tabs>
          <w:tab w:val="clear" w:pos="720"/>
        </w:tabs>
        <w:spacing w:after="0" w:line="276" w:lineRule="auto"/>
        <w:ind w:left="0" w:firstLine="284"/>
        <w:jc w:val="both"/>
        <w:rPr>
          <w:rFonts w:ascii="Times New Roman" w:hAnsi="Times New Roman" w:cs="Times New Roman"/>
          <w:sz w:val="30"/>
          <w:szCs w:val="30"/>
        </w:rPr>
      </w:pPr>
      <w:r w:rsidRPr="000C2AD6">
        <w:rPr>
          <w:rFonts w:ascii="Times New Roman" w:hAnsi="Times New Roman" w:cs="Times New Roman"/>
          <w:sz w:val="30"/>
          <w:szCs w:val="30"/>
        </w:rPr>
        <w:t>Matches</w:t>
      </w:r>
    </w:p>
    <w:p w14:paraId="5C5BF777" w14:textId="561DE61C" w:rsidR="00DA60DB" w:rsidRPr="002E05FC" w:rsidRDefault="00DA60DB" w:rsidP="000C2AD6">
      <w:pPr>
        <w:tabs>
          <w:tab w:val="num" w:pos="426"/>
        </w:tabs>
        <w:spacing w:line="276" w:lineRule="auto"/>
        <w:jc w:val="center"/>
        <w:rPr>
          <w:rFonts w:ascii="Times New Roman" w:hAnsi="Times New Roman" w:cs="Times New Roman"/>
          <w:i/>
          <w:iCs/>
          <w:sz w:val="30"/>
          <w:szCs w:val="30"/>
        </w:rPr>
      </w:pPr>
      <w:r w:rsidRPr="002E05FC">
        <w:rPr>
          <w:rFonts w:ascii="Times New Roman" w:hAnsi="Times New Roman" w:cs="Times New Roman"/>
          <w:i/>
          <w:iCs/>
          <w:sz w:val="30"/>
          <w:szCs w:val="30"/>
        </w:rPr>
        <w:t xml:space="preserve">Schedule of Distribution </w:t>
      </w:r>
    </w:p>
    <w:tbl>
      <w:tblPr>
        <w:tblW w:w="6216" w:type="dxa"/>
        <w:jc w:val="center"/>
        <w:tblLook w:val="04A0" w:firstRow="1" w:lastRow="0" w:firstColumn="1" w:lastColumn="0" w:noHBand="0" w:noVBand="1"/>
      </w:tblPr>
      <w:tblGrid>
        <w:gridCol w:w="3769"/>
        <w:gridCol w:w="2447"/>
      </w:tblGrid>
      <w:tr w:rsidR="008B56BE" w:rsidRPr="008B56BE" w14:paraId="41C4B69A" w14:textId="77777777" w:rsidTr="008B56BE">
        <w:trPr>
          <w:trHeight w:val="20"/>
          <w:jc w:val="center"/>
        </w:trPr>
        <w:tc>
          <w:tcPr>
            <w:tcW w:w="3769" w:type="dxa"/>
            <w:tcBorders>
              <w:top w:val="single" w:sz="4" w:space="0" w:color="auto"/>
              <w:left w:val="single" w:sz="4" w:space="0" w:color="auto"/>
              <w:bottom w:val="single" w:sz="4" w:space="0" w:color="auto"/>
              <w:right w:val="single" w:sz="4" w:space="0" w:color="auto"/>
            </w:tcBorders>
            <w:noWrap/>
            <w:vAlign w:val="center"/>
            <w:hideMark/>
          </w:tcPr>
          <w:p w14:paraId="13A622C8" w14:textId="77777777" w:rsidR="008B56BE" w:rsidRPr="008B56BE" w:rsidRDefault="008B56BE" w:rsidP="008B56BE">
            <w:pPr>
              <w:spacing w:after="0" w:line="240" w:lineRule="auto"/>
              <w:jc w:val="center"/>
              <w:rPr>
                <w:rFonts w:ascii="Times New Roman" w:eastAsia="Times New Roman" w:hAnsi="Times New Roman" w:cs="Times New Roman"/>
                <w:b/>
                <w:bCs/>
                <w:color w:val="000000"/>
                <w:kern w:val="0"/>
                <w:sz w:val="30"/>
                <w:szCs w:val="30"/>
                <w:lang w:eastAsia="en-IN"/>
                <w14:ligatures w14:val="none"/>
              </w:rPr>
            </w:pPr>
            <w:r w:rsidRPr="008B56BE">
              <w:rPr>
                <w:rFonts w:ascii="Times New Roman" w:eastAsia="Times New Roman" w:hAnsi="Times New Roman" w:cs="Times New Roman"/>
                <w:b/>
                <w:bCs/>
                <w:color w:val="000000"/>
                <w:kern w:val="0"/>
                <w:sz w:val="30"/>
                <w:szCs w:val="30"/>
                <w:lang w:eastAsia="en-IN"/>
                <w14:ligatures w14:val="none"/>
              </w:rPr>
              <w:t xml:space="preserve">State </w:t>
            </w:r>
          </w:p>
        </w:tc>
        <w:tc>
          <w:tcPr>
            <w:tcW w:w="2447" w:type="dxa"/>
            <w:tcBorders>
              <w:top w:val="single" w:sz="4" w:space="0" w:color="auto"/>
              <w:left w:val="nil"/>
              <w:bottom w:val="single" w:sz="4" w:space="0" w:color="auto"/>
              <w:right w:val="single" w:sz="4" w:space="0" w:color="auto"/>
            </w:tcBorders>
            <w:noWrap/>
            <w:vAlign w:val="center"/>
            <w:hideMark/>
          </w:tcPr>
          <w:p w14:paraId="679106F4" w14:textId="77777777" w:rsidR="008B56BE" w:rsidRPr="008B56BE" w:rsidRDefault="008B56BE" w:rsidP="008B56BE">
            <w:pPr>
              <w:spacing w:after="0" w:line="240" w:lineRule="auto"/>
              <w:jc w:val="center"/>
              <w:rPr>
                <w:rFonts w:ascii="Times New Roman" w:eastAsia="Times New Roman" w:hAnsi="Times New Roman" w:cs="Times New Roman"/>
                <w:b/>
                <w:bCs/>
                <w:color w:val="000000"/>
                <w:kern w:val="0"/>
                <w:sz w:val="30"/>
                <w:szCs w:val="30"/>
                <w:lang w:eastAsia="en-IN"/>
                <w14:ligatures w14:val="none"/>
              </w:rPr>
            </w:pPr>
            <w:r w:rsidRPr="008B56BE">
              <w:rPr>
                <w:rFonts w:ascii="Times New Roman" w:eastAsia="Times New Roman" w:hAnsi="Times New Roman" w:cs="Times New Roman"/>
                <w:b/>
                <w:bCs/>
                <w:color w:val="000000"/>
                <w:kern w:val="0"/>
                <w:sz w:val="30"/>
                <w:szCs w:val="30"/>
                <w:lang w:eastAsia="en-IN"/>
                <w14:ligatures w14:val="none"/>
              </w:rPr>
              <w:t xml:space="preserve"> Percentage</w:t>
            </w:r>
          </w:p>
        </w:tc>
      </w:tr>
      <w:tr w:rsidR="008B56BE" w:rsidRPr="008B56BE" w14:paraId="555B3F83" w14:textId="77777777" w:rsidTr="008B56BE">
        <w:trPr>
          <w:trHeight w:val="20"/>
          <w:jc w:val="center"/>
        </w:trPr>
        <w:tc>
          <w:tcPr>
            <w:tcW w:w="3769" w:type="dxa"/>
            <w:tcBorders>
              <w:top w:val="nil"/>
              <w:left w:val="single" w:sz="4" w:space="0" w:color="auto"/>
              <w:bottom w:val="single" w:sz="4" w:space="0" w:color="auto"/>
              <w:right w:val="single" w:sz="4" w:space="0" w:color="auto"/>
            </w:tcBorders>
            <w:noWrap/>
            <w:vAlign w:val="center"/>
            <w:hideMark/>
          </w:tcPr>
          <w:p w14:paraId="329E045E" w14:textId="77777777" w:rsidR="008B56BE" w:rsidRPr="008B56BE" w:rsidRDefault="008B56BE" w:rsidP="008B56BE">
            <w:pPr>
              <w:spacing w:after="0" w:line="240" w:lineRule="auto"/>
              <w:jc w:val="center"/>
              <w:rPr>
                <w:rFonts w:ascii="Times New Roman" w:eastAsia="Times New Roman" w:hAnsi="Times New Roman" w:cs="Times New Roman"/>
                <w:color w:val="000000"/>
                <w:kern w:val="0"/>
                <w:sz w:val="30"/>
                <w:szCs w:val="30"/>
                <w:lang w:eastAsia="en-IN"/>
                <w14:ligatures w14:val="none"/>
              </w:rPr>
            </w:pPr>
            <w:r w:rsidRPr="008B56BE">
              <w:rPr>
                <w:rFonts w:ascii="Times New Roman" w:eastAsia="Times New Roman" w:hAnsi="Times New Roman" w:cs="Times New Roman"/>
                <w:color w:val="000000"/>
                <w:kern w:val="0"/>
                <w:sz w:val="30"/>
                <w:szCs w:val="30"/>
                <w:lang w:eastAsia="en-IN"/>
                <w14:ligatures w14:val="none"/>
              </w:rPr>
              <w:t xml:space="preserve">Andhra Pradesh </w:t>
            </w:r>
          </w:p>
        </w:tc>
        <w:tc>
          <w:tcPr>
            <w:tcW w:w="2447" w:type="dxa"/>
            <w:tcBorders>
              <w:top w:val="nil"/>
              <w:left w:val="nil"/>
              <w:bottom w:val="single" w:sz="4" w:space="0" w:color="auto"/>
              <w:right w:val="single" w:sz="4" w:space="0" w:color="auto"/>
            </w:tcBorders>
            <w:noWrap/>
            <w:vAlign w:val="center"/>
            <w:hideMark/>
          </w:tcPr>
          <w:p w14:paraId="731A5C7E" w14:textId="77777777" w:rsidR="008B56BE" w:rsidRPr="008B56BE" w:rsidRDefault="008B56BE" w:rsidP="008B56BE">
            <w:pPr>
              <w:spacing w:after="0" w:line="240" w:lineRule="auto"/>
              <w:jc w:val="center"/>
              <w:rPr>
                <w:rFonts w:ascii="Times New Roman" w:eastAsia="Times New Roman" w:hAnsi="Times New Roman" w:cs="Times New Roman"/>
                <w:color w:val="000000"/>
                <w:kern w:val="0"/>
                <w:sz w:val="30"/>
                <w:szCs w:val="30"/>
                <w:lang w:eastAsia="en-IN"/>
                <w14:ligatures w14:val="none"/>
              </w:rPr>
            </w:pPr>
            <w:r w:rsidRPr="008B56BE">
              <w:rPr>
                <w:rFonts w:ascii="Times New Roman" w:eastAsia="Times New Roman" w:hAnsi="Times New Roman" w:cs="Times New Roman"/>
                <w:color w:val="000000"/>
                <w:kern w:val="0"/>
                <w:sz w:val="30"/>
                <w:szCs w:val="30"/>
                <w:lang w:eastAsia="en-IN"/>
                <w14:ligatures w14:val="none"/>
              </w:rPr>
              <w:t>8.23</w:t>
            </w:r>
          </w:p>
        </w:tc>
      </w:tr>
      <w:tr w:rsidR="008B56BE" w:rsidRPr="008B56BE" w14:paraId="32F36E22" w14:textId="77777777" w:rsidTr="008B56BE">
        <w:trPr>
          <w:trHeight w:val="20"/>
          <w:jc w:val="center"/>
        </w:trPr>
        <w:tc>
          <w:tcPr>
            <w:tcW w:w="3769" w:type="dxa"/>
            <w:tcBorders>
              <w:top w:val="nil"/>
              <w:left w:val="single" w:sz="4" w:space="0" w:color="auto"/>
              <w:bottom w:val="single" w:sz="4" w:space="0" w:color="auto"/>
              <w:right w:val="single" w:sz="4" w:space="0" w:color="auto"/>
            </w:tcBorders>
            <w:noWrap/>
            <w:vAlign w:val="center"/>
            <w:hideMark/>
          </w:tcPr>
          <w:p w14:paraId="28A07A9B" w14:textId="77777777" w:rsidR="008B56BE" w:rsidRPr="008B56BE" w:rsidRDefault="008B56BE" w:rsidP="008B56BE">
            <w:pPr>
              <w:spacing w:after="0" w:line="240" w:lineRule="auto"/>
              <w:jc w:val="center"/>
              <w:rPr>
                <w:rFonts w:ascii="Times New Roman" w:eastAsia="Times New Roman" w:hAnsi="Times New Roman" w:cs="Times New Roman"/>
                <w:color w:val="000000"/>
                <w:kern w:val="0"/>
                <w:sz w:val="30"/>
                <w:szCs w:val="30"/>
                <w:lang w:eastAsia="en-IN"/>
                <w14:ligatures w14:val="none"/>
              </w:rPr>
            </w:pPr>
            <w:r w:rsidRPr="008B56BE">
              <w:rPr>
                <w:rFonts w:ascii="Times New Roman" w:eastAsia="Times New Roman" w:hAnsi="Times New Roman" w:cs="Times New Roman"/>
                <w:color w:val="000000"/>
                <w:kern w:val="0"/>
                <w:sz w:val="30"/>
                <w:szCs w:val="30"/>
                <w:lang w:eastAsia="en-IN"/>
                <w14:ligatures w14:val="none"/>
              </w:rPr>
              <w:t xml:space="preserve">Assam </w:t>
            </w:r>
          </w:p>
        </w:tc>
        <w:tc>
          <w:tcPr>
            <w:tcW w:w="2447" w:type="dxa"/>
            <w:tcBorders>
              <w:top w:val="nil"/>
              <w:left w:val="nil"/>
              <w:bottom w:val="single" w:sz="4" w:space="0" w:color="auto"/>
              <w:right w:val="single" w:sz="4" w:space="0" w:color="auto"/>
            </w:tcBorders>
            <w:noWrap/>
            <w:vAlign w:val="center"/>
            <w:hideMark/>
          </w:tcPr>
          <w:p w14:paraId="2F8C4302" w14:textId="77777777" w:rsidR="008B56BE" w:rsidRPr="008B56BE" w:rsidRDefault="008B56BE" w:rsidP="008B56BE">
            <w:pPr>
              <w:spacing w:after="0" w:line="240" w:lineRule="auto"/>
              <w:jc w:val="center"/>
              <w:rPr>
                <w:rFonts w:ascii="Times New Roman" w:eastAsia="Times New Roman" w:hAnsi="Times New Roman" w:cs="Times New Roman"/>
                <w:color w:val="000000"/>
                <w:kern w:val="0"/>
                <w:sz w:val="30"/>
                <w:szCs w:val="30"/>
                <w:lang w:eastAsia="en-IN"/>
                <w14:ligatures w14:val="none"/>
              </w:rPr>
            </w:pPr>
            <w:r w:rsidRPr="008B56BE">
              <w:rPr>
                <w:rFonts w:ascii="Times New Roman" w:eastAsia="Times New Roman" w:hAnsi="Times New Roman" w:cs="Times New Roman"/>
                <w:color w:val="000000"/>
                <w:kern w:val="0"/>
                <w:sz w:val="30"/>
                <w:szCs w:val="30"/>
                <w:lang w:eastAsia="en-IN"/>
                <w14:ligatures w14:val="none"/>
              </w:rPr>
              <w:t>4.73</w:t>
            </w:r>
          </w:p>
        </w:tc>
      </w:tr>
      <w:tr w:rsidR="008B56BE" w:rsidRPr="008B56BE" w14:paraId="32226DAA" w14:textId="77777777" w:rsidTr="008B56BE">
        <w:trPr>
          <w:trHeight w:val="20"/>
          <w:jc w:val="center"/>
        </w:trPr>
        <w:tc>
          <w:tcPr>
            <w:tcW w:w="3769" w:type="dxa"/>
            <w:tcBorders>
              <w:top w:val="nil"/>
              <w:left w:val="single" w:sz="4" w:space="0" w:color="auto"/>
              <w:bottom w:val="single" w:sz="4" w:space="0" w:color="auto"/>
              <w:right w:val="single" w:sz="4" w:space="0" w:color="auto"/>
            </w:tcBorders>
            <w:noWrap/>
            <w:vAlign w:val="center"/>
            <w:hideMark/>
          </w:tcPr>
          <w:p w14:paraId="3FD4CFFD" w14:textId="77777777" w:rsidR="008B56BE" w:rsidRPr="008B56BE" w:rsidRDefault="008B56BE" w:rsidP="008B56BE">
            <w:pPr>
              <w:spacing w:after="0" w:line="240" w:lineRule="auto"/>
              <w:jc w:val="center"/>
              <w:rPr>
                <w:rFonts w:ascii="Times New Roman" w:eastAsia="Times New Roman" w:hAnsi="Times New Roman" w:cs="Times New Roman"/>
                <w:color w:val="000000"/>
                <w:kern w:val="0"/>
                <w:sz w:val="30"/>
                <w:szCs w:val="30"/>
                <w:lang w:eastAsia="en-IN"/>
                <w14:ligatures w14:val="none"/>
              </w:rPr>
            </w:pPr>
            <w:r w:rsidRPr="008B56BE">
              <w:rPr>
                <w:rFonts w:ascii="Times New Roman" w:eastAsia="Times New Roman" w:hAnsi="Times New Roman" w:cs="Times New Roman"/>
                <w:color w:val="000000"/>
                <w:kern w:val="0"/>
                <w:sz w:val="30"/>
                <w:szCs w:val="30"/>
                <w:lang w:eastAsia="en-IN"/>
                <w14:ligatures w14:val="none"/>
              </w:rPr>
              <w:t xml:space="preserve">Bihar </w:t>
            </w:r>
          </w:p>
        </w:tc>
        <w:tc>
          <w:tcPr>
            <w:tcW w:w="2447" w:type="dxa"/>
            <w:tcBorders>
              <w:top w:val="nil"/>
              <w:left w:val="nil"/>
              <w:bottom w:val="single" w:sz="4" w:space="0" w:color="auto"/>
              <w:right w:val="single" w:sz="4" w:space="0" w:color="auto"/>
            </w:tcBorders>
            <w:noWrap/>
            <w:vAlign w:val="center"/>
            <w:hideMark/>
          </w:tcPr>
          <w:p w14:paraId="623BFB3E" w14:textId="77777777" w:rsidR="008B56BE" w:rsidRPr="008B56BE" w:rsidRDefault="008B56BE" w:rsidP="008B56BE">
            <w:pPr>
              <w:spacing w:after="0" w:line="240" w:lineRule="auto"/>
              <w:jc w:val="center"/>
              <w:rPr>
                <w:rFonts w:ascii="Times New Roman" w:eastAsia="Times New Roman" w:hAnsi="Times New Roman" w:cs="Times New Roman"/>
                <w:color w:val="000000"/>
                <w:kern w:val="0"/>
                <w:sz w:val="30"/>
                <w:szCs w:val="30"/>
                <w:lang w:eastAsia="en-IN"/>
                <w14:ligatures w14:val="none"/>
              </w:rPr>
            </w:pPr>
            <w:r w:rsidRPr="008B56BE">
              <w:rPr>
                <w:rFonts w:ascii="Times New Roman" w:eastAsia="Times New Roman" w:hAnsi="Times New Roman" w:cs="Times New Roman"/>
                <w:color w:val="000000"/>
                <w:kern w:val="0"/>
                <w:sz w:val="30"/>
                <w:szCs w:val="30"/>
                <w:lang w:eastAsia="en-IN"/>
                <w14:ligatures w14:val="none"/>
              </w:rPr>
              <w:t>11.56</w:t>
            </w:r>
          </w:p>
        </w:tc>
      </w:tr>
      <w:tr w:rsidR="008B56BE" w:rsidRPr="008B56BE" w14:paraId="39427B97" w14:textId="77777777" w:rsidTr="008B56BE">
        <w:trPr>
          <w:trHeight w:val="20"/>
          <w:jc w:val="center"/>
        </w:trPr>
        <w:tc>
          <w:tcPr>
            <w:tcW w:w="3769" w:type="dxa"/>
            <w:tcBorders>
              <w:top w:val="nil"/>
              <w:left w:val="single" w:sz="4" w:space="0" w:color="auto"/>
              <w:bottom w:val="single" w:sz="4" w:space="0" w:color="auto"/>
              <w:right w:val="single" w:sz="4" w:space="0" w:color="auto"/>
            </w:tcBorders>
            <w:noWrap/>
            <w:vAlign w:val="center"/>
            <w:hideMark/>
          </w:tcPr>
          <w:p w14:paraId="6DD5DB10" w14:textId="77777777" w:rsidR="008B56BE" w:rsidRPr="008B56BE" w:rsidRDefault="008B56BE" w:rsidP="008B56BE">
            <w:pPr>
              <w:spacing w:after="0" w:line="240" w:lineRule="auto"/>
              <w:jc w:val="center"/>
              <w:rPr>
                <w:rFonts w:ascii="Times New Roman" w:eastAsia="Times New Roman" w:hAnsi="Times New Roman" w:cs="Times New Roman"/>
                <w:color w:val="000000"/>
                <w:kern w:val="0"/>
                <w:sz w:val="30"/>
                <w:szCs w:val="30"/>
                <w:lang w:eastAsia="en-IN"/>
                <w14:ligatures w14:val="none"/>
              </w:rPr>
            </w:pPr>
            <w:r w:rsidRPr="008B56BE">
              <w:rPr>
                <w:rFonts w:ascii="Times New Roman" w:eastAsia="Times New Roman" w:hAnsi="Times New Roman" w:cs="Times New Roman"/>
                <w:color w:val="000000"/>
                <w:kern w:val="0"/>
                <w:sz w:val="30"/>
                <w:szCs w:val="30"/>
                <w:lang w:eastAsia="en-IN"/>
                <w14:ligatures w14:val="none"/>
              </w:rPr>
              <w:t xml:space="preserve">Gujarat </w:t>
            </w:r>
          </w:p>
        </w:tc>
        <w:tc>
          <w:tcPr>
            <w:tcW w:w="2447" w:type="dxa"/>
            <w:tcBorders>
              <w:top w:val="nil"/>
              <w:left w:val="nil"/>
              <w:bottom w:val="single" w:sz="4" w:space="0" w:color="auto"/>
              <w:right w:val="single" w:sz="4" w:space="0" w:color="auto"/>
            </w:tcBorders>
            <w:noWrap/>
            <w:vAlign w:val="center"/>
            <w:hideMark/>
          </w:tcPr>
          <w:p w14:paraId="4041D984" w14:textId="77777777" w:rsidR="008B56BE" w:rsidRPr="008B56BE" w:rsidRDefault="008B56BE" w:rsidP="008B56BE">
            <w:pPr>
              <w:spacing w:after="0" w:line="240" w:lineRule="auto"/>
              <w:jc w:val="center"/>
              <w:rPr>
                <w:rFonts w:ascii="Times New Roman" w:eastAsia="Times New Roman" w:hAnsi="Times New Roman" w:cs="Times New Roman"/>
                <w:color w:val="000000"/>
                <w:kern w:val="0"/>
                <w:sz w:val="30"/>
                <w:szCs w:val="30"/>
                <w:lang w:eastAsia="en-IN"/>
                <w14:ligatures w14:val="none"/>
              </w:rPr>
            </w:pPr>
            <w:r w:rsidRPr="008B56BE">
              <w:rPr>
                <w:rFonts w:ascii="Times New Roman" w:eastAsia="Times New Roman" w:hAnsi="Times New Roman" w:cs="Times New Roman"/>
                <w:color w:val="000000"/>
                <w:kern w:val="0"/>
                <w:sz w:val="30"/>
                <w:szCs w:val="30"/>
                <w:lang w:eastAsia="en-IN"/>
                <w14:ligatures w14:val="none"/>
              </w:rPr>
              <w:t>6.45</w:t>
            </w:r>
          </w:p>
        </w:tc>
      </w:tr>
      <w:tr w:rsidR="008B56BE" w:rsidRPr="008B56BE" w14:paraId="21AD328B" w14:textId="77777777" w:rsidTr="008B56BE">
        <w:trPr>
          <w:trHeight w:val="20"/>
          <w:jc w:val="center"/>
        </w:trPr>
        <w:tc>
          <w:tcPr>
            <w:tcW w:w="3769" w:type="dxa"/>
            <w:tcBorders>
              <w:top w:val="nil"/>
              <w:left w:val="single" w:sz="4" w:space="0" w:color="auto"/>
              <w:bottom w:val="single" w:sz="4" w:space="0" w:color="auto"/>
              <w:right w:val="single" w:sz="4" w:space="0" w:color="auto"/>
            </w:tcBorders>
            <w:noWrap/>
            <w:vAlign w:val="center"/>
            <w:hideMark/>
          </w:tcPr>
          <w:p w14:paraId="468C1324" w14:textId="77777777" w:rsidR="008B56BE" w:rsidRPr="008B56BE" w:rsidRDefault="008B56BE" w:rsidP="008B56BE">
            <w:pPr>
              <w:spacing w:after="0" w:line="240" w:lineRule="auto"/>
              <w:jc w:val="center"/>
              <w:rPr>
                <w:rFonts w:ascii="Times New Roman" w:eastAsia="Times New Roman" w:hAnsi="Times New Roman" w:cs="Times New Roman"/>
                <w:color w:val="000000"/>
                <w:kern w:val="0"/>
                <w:sz w:val="30"/>
                <w:szCs w:val="30"/>
                <w:lang w:eastAsia="en-IN"/>
                <w14:ligatures w14:val="none"/>
              </w:rPr>
            </w:pPr>
            <w:r w:rsidRPr="008B56BE">
              <w:rPr>
                <w:rFonts w:ascii="Times New Roman" w:eastAsia="Times New Roman" w:hAnsi="Times New Roman" w:cs="Times New Roman"/>
                <w:color w:val="000000"/>
                <w:kern w:val="0"/>
                <w:sz w:val="30"/>
                <w:szCs w:val="30"/>
                <w:lang w:eastAsia="en-IN"/>
                <w14:ligatures w14:val="none"/>
              </w:rPr>
              <w:t xml:space="preserve">Jammu and Kashmir </w:t>
            </w:r>
          </w:p>
        </w:tc>
        <w:tc>
          <w:tcPr>
            <w:tcW w:w="2447" w:type="dxa"/>
            <w:tcBorders>
              <w:top w:val="nil"/>
              <w:left w:val="nil"/>
              <w:bottom w:val="single" w:sz="4" w:space="0" w:color="auto"/>
              <w:right w:val="single" w:sz="4" w:space="0" w:color="auto"/>
            </w:tcBorders>
            <w:noWrap/>
            <w:vAlign w:val="center"/>
            <w:hideMark/>
          </w:tcPr>
          <w:p w14:paraId="06C72A44" w14:textId="77777777" w:rsidR="008B56BE" w:rsidRPr="008B56BE" w:rsidRDefault="008B56BE" w:rsidP="008B56BE">
            <w:pPr>
              <w:spacing w:after="0" w:line="240" w:lineRule="auto"/>
              <w:jc w:val="center"/>
              <w:rPr>
                <w:rFonts w:ascii="Times New Roman" w:eastAsia="Times New Roman" w:hAnsi="Times New Roman" w:cs="Times New Roman"/>
                <w:color w:val="000000"/>
                <w:kern w:val="0"/>
                <w:sz w:val="30"/>
                <w:szCs w:val="30"/>
                <w:lang w:eastAsia="en-IN"/>
                <w14:ligatures w14:val="none"/>
              </w:rPr>
            </w:pPr>
            <w:r w:rsidRPr="008B56BE">
              <w:rPr>
                <w:rFonts w:ascii="Times New Roman" w:eastAsia="Times New Roman" w:hAnsi="Times New Roman" w:cs="Times New Roman"/>
                <w:color w:val="000000"/>
                <w:kern w:val="0"/>
                <w:sz w:val="30"/>
                <w:szCs w:val="30"/>
                <w:lang w:eastAsia="en-IN"/>
                <w14:ligatures w14:val="none"/>
              </w:rPr>
              <w:t>2.02</w:t>
            </w:r>
          </w:p>
        </w:tc>
      </w:tr>
      <w:tr w:rsidR="008B56BE" w:rsidRPr="008B56BE" w14:paraId="047C9BF6" w14:textId="77777777" w:rsidTr="008B56BE">
        <w:trPr>
          <w:trHeight w:val="20"/>
          <w:jc w:val="center"/>
        </w:trPr>
        <w:tc>
          <w:tcPr>
            <w:tcW w:w="3769" w:type="dxa"/>
            <w:tcBorders>
              <w:top w:val="nil"/>
              <w:left w:val="single" w:sz="4" w:space="0" w:color="auto"/>
              <w:bottom w:val="single" w:sz="4" w:space="0" w:color="auto"/>
              <w:right w:val="single" w:sz="4" w:space="0" w:color="auto"/>
            </w:tcBorders>
            <w:noWrap/>
            <w:vAlign w:val="center"/>
            <w:hideMark/>
          </w:tcPr>
          <w:p w14:paraId="0C78CF0C" w14:textId="77777777" w:rsidR="008B56BE" w:rsidRPr="008B56BE" w:rsidRDefault="008B56BE" w:rsidP="008B56BE">
            <w:pPr>
              <w:spacing w:after="0" w:line="240" w:lineRule="auto"/>
              <w:jc w:val="center"/>
              <w:rPr>
                <w:rFonts w:ascii="Times New Roman" w:eastAsia="Times New Roman" w:hAnsi="Times New Roman" w:cs="Times New Roman"/>
                <w:color w:val="000000"/>
                <w:kern w:val="0"/>
                <w:sz w:val="30"/>
                <w:szCs w:val="30"/>
                <w:lang w:eastAsia="en-IN"/>
                <w14:ligatures w14:val="none"/>
              </w:rPr>
            </w:pPr>
            <w:r w:rsidRPr="008B56BE">
              <w:rPr>
                <w:rFonts w:ascii="Times New Roman" w:eastAsia="Times New Roman" w:hAnsi="Times New Roman" w:cs="Times New Roman"/>
                <w:color w:val="000000"/>
                <w:kern w:val="0"/>
                <w:sz w:val="30"/>
                <w:szCs w:val="30"/>
                <w:lang w:eastAsia="en-IN"/>
                <w14:ligatures w14:val="none"/>
              </w:rPr>
              <w:t xml:space="preserve">Kerala </w:t>
            </w:r>
          </w:p>
        </w:tc>
        <w:tc>
          <w:tcPr>
            <w:tcW w:w="2447" w:type="dxa"/>
            <w:tcBorders>
              <w:top w:val="nil"/>
              <w:left w:val="nil"/>
              <w:bottom w:val="single" w:sz="4" w:space="0" w:color="auto"/>
              <w:right w:val="single" w:sz="4" w:space="0" w:color="auto"/>
            </w:tcBorders>
            <w:noWrap/>
            <w:vAlign w:val="center"/>
            <w:hideMark/>
          </w:tcPr>
          <w:p w14:paraId="11ABBCF4" w14:textId="77777777" w:rsidR="008B56BE" w:rsidRPr="008B56BE" w:rsidRDefault="008B56BE" w:rsidP="008B56BE">
            <w:pPr>
              <w:spacing w:after="0" w:line="240" w:lineRule="auto"/>
              <w:jc w:val="center"/>
              <w:rPr>
                <w:rFonts w:ascii="Times New Roman" w:eastAsia="Times New Roman" w:hAnsi="Times New Roman" w:cs="Times New Roman"/>
                <w:color w:val="000000"/>
                <w:kern w:val="0"/>
                <w:sz w:val="30"/>
                <w:szCs w:val="30"/>
                <w:lang w:eastAsia="en-IN"/>
                <w14:ligatures w14:val="none"/>
              </w:rPr>
            </w:pPr>
            <w:r w:rsidRPr="008B56BE">
              <w:rPr>
                <w:rFonts w:ascii="Times New Roman" w:eastAsia="Times New Roman" w:hAnsi="Times New Roman" w:cs="Times New Roman"/>
                <w:color w:val="000000"/>
                <w:kern w:val="0"/>
                <w:sz w:val="30"/>
                <w:szCs w:val="30"/>
                <w:lang w:eastAsia="en-IN"/>
                <w14:ligatures w14:val="none"/>
              </w:rPr>
              <w:t>5.46</w:t>
            </w:r>
          </w:p>
        </w:tc>
      </w:tr>
      <w:tr w:rsidR="008B56BE" w:rsidRPr="008B56BE" w14:paraId="7706FC38" w14:textId="77777777" w:rsidTr="008B56BE">
        <w:trPr>
          <w:trHeight w:val="20"/>
          <w:jc w:val="center"/>
        </w:trPr>
        <w:tc>
          <w:tcPr>
            <w:tcW w:w="3769" w:type="dxa"/>
            <w:tcBorders>
              <w:top w:val="nil"/>
              <w:left w:val="single" w:sz="4" w:space="0" w:color="auto"/>
              <w:bottom w:val="single" w:sz="4" w:space="0" w:color="auto"/>
              <w:right w:val="single" w:sz="4" w:space="0" w:color="auto"/>
            </w:tcBorders>
            <w:noWrap/>
            <w:vAlign w:val="center"/>
            <w:hideMark/>
          </w:tcPr>
          <w:p w14:paraId="3B77CC23" w14:textId="77777777" w:rsidR="008B56BE" w:rsidRPr="008B56BE" w:rsidRDefault="008B56BE" w:rsidP="008B56BE">
            <w:pPr>
              <w:spacing w:after="0" w:line="240" w:lineRule="auto"/>
              <w:jc w:val="center"/>
              <w:rPr>
                <w:rFonts w:ascii="Times New Roman" w:eastAsia="Times New Roman" w:hAnsi="Times New Roman" w:cs="Times New Roman"/>
                <w:color w:val="000000"/>
                <w:kern w:val="0"/>
                <w:sz w:val="30"/>
                <w:szCs w:val="30"/>
                <w:lang w:eastAsia="en-IN"/>
                <w14:ligatures w14:val="none"/>
              </w:rPr>
            </w:pPr>
            <w:r w:rsidRPr="008B56BE">
              <w:rPr>
                <w:rFonts w:ascii="Times New Roman" w:eastAsia="Times New Roman" w:hAnsi="Times New Roman" w:cs="Times New Roman"/>
                <w:color w:val="000000"/>
                <w:kern w:val="0"/>
                <w:sz w:val="30"/>
                <w:szCs w:val="30"/>
                <w:lang w:eastAsia="en-IN"/>
                <w14:ligatures w14:val="none"/>
              </w:rPr>
              <w:t xml:space="preserve">Madhya Pradesh </w:t>
            </w:r>
          </w:p>
        </w:tc>
        <w:tc>
          <w:tcPr>
            <w:tcW w:w="2447" w:type="dxa"/>
            <w:tcBorders>
              <w:top w:val="nil"/>
              <w:left w:val="nil"/>
              <w:bottom w:val="single" w:sz="4" w:space="0" w:color="auto"/>
              <w:right w:val="single" w:sz="4" w:space="0" w:color="auto"/>
            </w:tcBorders>
            <w:noWrap/>
            <w:vAlign w:val="center"/>
            <w:hideMark/>
          </w:tcPr>
          <w:p w14:paraId="7DDF3526" w14:textId="77777777" w:rsidR="008B56BE" w:rsidRPr="008B56BE" w:rsidRDefault="008B56BE" w:rsidP="008B56BE">
            <w:pPr>
              <w:spacing w:after="0" w:line="240" w:lineRule="auto"/>
              <w:jc w:val="center"/>
              <w:rPr>
                <w:rFonts w:ascii="Times New Roman" w:eastAsia="Times New Roman" w:hAnsi="Times New Roman" w:cs="Times New Roman"/>
                <w:color w:val="000000"/>
                <w:kern w:val="0"/>
                <w:sz w:val="30"/>
                <w:szCs w:val="30"/>
                <w:lang w:eastAsia="en-IN"/>
                <w14:ligatures w14:val="none"/>
              </w:rPr>
            </w:pPr>
            <w:r w:rsidRPr="008B56BE">
              <w:rPr>
                <w:rFonts w:ascii="Times New Roman" w:eastAsia="Times New Roman" w:hAnsi="Times New Roman" w:cs="Times New Roman"/>
                <w:color w:val="000000"/>
                <w:kern w:val="0"/>
                <w:sz w:val="30"/>
                <w:szCs w:val="30"/>
                <w:lang w:eastAsia="en-IN"/>
                <w14:ligatures w14:val="none"/>
              </w:rPr>
              <w:t>8.46</w:t>
            </w:r>
          </w:p>
        </w:tc>
      </w:tr>
      <w:tr w:rsidR="008B56BE" w:rsidRPr="008B56BE" w14:paraId="6C09C73B" w14:textId="77777777" w:rsidTr="008B56BE">
        <w:trPr>
          <w:trHeight w:val="20"/>
          <w:jc w:val="center"/>
        </w:trPr>
        <w:tc>
          <w:tcPr>
            <w:tcW w:w="3769" w:type="dxa"/>
            <w:tcBorders>
              <w:top w:val="nil"/>
              <w:left w:val="single" w:sz="4" w:space="0" w:color="auto"/>
              <w:bottom w:val="single" w:sz="4" w:space="0" w:color="auto"/>
              <w:right w:val="single" w:sz="4" w:space="0" w:color="auto"/>
            </w:tcBorders>
            <w:noWrap/>
            <w:vAlign w:val="center"/>
            <w:hideMark/>
          </w:tcPr>
          <w:p w14:paraId="6206F5A4" w14:textId="77777777" w:rsidR="008B56BE" w:rsidRPr="008B56BE" w:rsidRDefault="008B56BE" w:rsidP="008B56BE">
            <w:pPr>
              <w:spacing w:after="0" w:line="240" w:lineRule="auto"/>
              <w:jc w:val="center"/>
              <w:rPr>
                <w:rFonts w:ascii="Times New Roman" w:eastAsia="Times New Roman" w:hAnsi="Times New Roman" w:cs="Times New Roman"/>
                <w:color w:val="000000"/>
                <w:kern w:val="0"/>
                <w:sz w:val="30"/>
                <w:szCs w:val="30"/>
                <w:lang w:eastAsia="en-IN"/>
                <w14:ligatures w14:val="none"/>
              </w:rPr>
            </w:pPr>
            <w:r w:rsidRPr="008B56BE">
              <w:rPr>
                <w:rFonts w:ascii="Times New Roman" w:eastAsia="Times New Roman" w:hAnsi="Times New Roman" w:cs="Times New Roman"/>
                <w:color w:val="000000"/>
                <w:kern w:val="0"/>
                <w:sz w:val="30"/>
                <w:szCs w:val="30"/>
                <w:lang w:eastAsia="en-IN"/>
                <w14:ligatures w14:val="none"/>
              </w:rPr>
              <w:lastRenderedPageBreak/>
              <w:t xml:space="preserve">Madras </w:t>
            </w:r>
          </w:p>
        </w:tc>
        <w:tc>
          <w:tcPr>
            <w:tcW w:w="2447" w:type="dxa"/>
            <w:tcBorders>
              <w:top w:val="nil"/>
              <w:left w:val="nil"/>
              <w:bottom w:val="single" w:sz="4" w:space="0" w:color="auto"/>
              <w:right w:val="single" w:sz="4" w:space="0" w:color="auto"/>
            </w:tcBorders>
            <w:noWrap/>
            <w:vAlign w:val="center"/>
            <w:hideMark/>
          </w:tcPr>
          <w:p w14:paraId="400A73D0" w14:textId="77777777" w:rsidR="008B56BE" w:rsidRPr="008B56BE" w:rsidRDefault="008B56BE" w:rsidP="008B56BE">
            <w:pPr>
              <w:spacing w:after="0" w:line="240" w:lineRule="auto"/>
              <w:jc w:val="center"/>
              <w:rPr>
                <w:rFonts w:ascii="Times New Roman" w:eastAsia="Times New Roman" w:hAnsi="Times New Roman" w:cs="Times New Roman"/>
                <w:color w:val="000000"/>
                <w:kern w:val="0"/>
                <w:sz w:val="30"/>
                <w:szCs w:val="30"/>
                <w:lang w:eastAsia="en-IN"/>
                <w14:ligatures w14:val="none"/>
              </w:rPr>
            </w:pPr>
            <w:r w:rsidRPr="008B56BE">
              <w:rPr>
                <w:rFonts w:ascii="Times New Roman" w:eastAsia="Times New Roman" w:hAnsi="Times New Roman" w:cs="Times New Roman"/>
                <w:color w:val="000000"/>
                <w:kern w:val="0"/>
                <w:sz w:val="30"/>
                <w:szCs w:val="30"/>
                <w:lang w:eastAsia="en-IN"/>
                <w14:ligatures w14:val="none"/>
              </w:rPr>
              <w:t>6.08</w:t>
            </w:r>
          </w:p>
        </w:tc>
      </w:tr>
      <w:tr w:rsidR="008B56BE" w:rsidRPr="008B56BE" w14:paraId="0364F37F" w14:textId="77777777" w:rsidTr="008B56BE">
        <w:trPr>
          <w:trHeight w:val="20"/>
          <w:jc w:val="center"/>
        </w:trPr>
        <w:tc>
          <w:tcPr>
            <w:tcW w:w="3769" w:type="dxa"/>
            <w:tcBorders>
              <w:top w:val="nil"/>
              <w:left w:val="single" w:sz="4" w:space="0" w:color="auto"/>
              <w:bottom w:val="single" w:sz="4" w:space="0" w:color="auto"/>
              <w:right w:val="single" w:sz="4" w:space="0" w:color="auto"/>
            </w:tcBorders>
            <w:noWrap/>
            <w:vAlign w:val="center"/>
            <w:hideMark/>
          </w:tcPr>
          <w:p w14:paraId="4E2D0603" w14:textId="77777777" w:rsidR="008B56BE" w:rsidRPr="008B56BE" w:rsidRDefault="008B56BE" w:rsidP="008B56BE">
            <w:pPr>
              <w:spacing w:after="0" w:line="240" w:lineRule="auto"/>
              <w:jc w:val="center"/>
              <w:rPr>
                <w:rFonts w:ascii="Times New Roman" w:eastAsia="Times New Roman" w:hAnsi="Times New Roman" w:cs="Times New Roman"/>
                <w:color w:val="000000"/>
                <w:kern w:val="0"/>
                <w:sz w:val="30"/>
                <w:szCs w:val="30"/>
                <w:lang w:eastAsia="en-IN"/>
                <w14:ligatures w14:val="none"/>
              </w:rPr>
            </w:pPr>
            <w:r w:rsidRPr="008B56BE">
              <w:rPr>
                <w:rFonts w:ascii="Times New Roman" w:eastAsia="Times New Roman" w:hAnsi="Times New Roman" w:cs="Times New Roman"/>
                <w:color w:val="000000"/>
                <w:kern w:val="0"/>
                <w:sz w:val="30"/>
                <w:szCs w:val="30"/>
                <w:lang w:eastAsia="en-IN"/>
                <w14:ligatures w14:val="none"/>
              </w:rPr>
              <w:t xml:space="preserve">Maharashtra </w:t>
            </w:r>
          </w:p>
        </w:tc>
        <w:tc>
          <w:tcPr>
            <w:tcW w:w="2447" w:type="dxa"/>
            <w:tcBorders>
              <w:top w:val="nil"/>
              <w:left w:val="nil"/>
              <w:bottom w:val="single" w:sz="4" w:space="0" w:color="auto"/>
              <w:right w:val="single" w:sz="4" w:space="0" w:color="auto"/>
            </w:tcBorders>
            <w:noWrap/>
            <w:vAlign w:val="center"/>
            <w:hideMark/>
          </w:tcPr>
          <w:p w14:paraId="304C8A5E" w14:textId="77777777" w:rsidR="008B56BE" w:rsidRPr="008B56BE" w:rsidRDefault="008B56BE" w:rsidP="008B56BE">
            <w:pPr>
              <w:spacing w:after="0" w:line="240" w:lineRule="auto"/>
              <w:jc w:val="center"/>
              <w:rPr>
                <w:rFonts w:ascii="Times New Roman" w:eastAsia="Times New Roman" w:hAnsi="Times New Roman" w:cs="Times New Roman"/>
                <w:color w:val="000000"/>
                <w:kern w:val="0"/>
                <w:sz w:val="30"/>
                <w:szCs w:val="30"/>
                <w:lang w:eastAsia="en-IN"/>
                <w14:ligatures w14:val="none"/>
              </w:rPr>
            </w:pPr>
            <w:r w:rsidRPr="008B56BE">
              <w:rPr>
                <w:rFonts w:ascii="Times New Roman" w:eastAsia="Times New Roman" w:hAnsi="Times New Roman" w:cs="Times New Roman"/>
                <w:color w:val="000000"/>
                <w:kern w:val="0"/>
                <w:sz w:val="30"/>
                <w:szCs w:val="30"/>
                <w:lang w:eastAsia="en-IN"/>
                <w14:ligatures w14:val="none"/>
              </w:rPr>
              <w:t>5.73</w:t>
            </w:r>
          </w:p>
        </w:tc>
      </w:tr>
      <w:tr w:rsidR="008B56BE" w:rsidRPr="008B56BE" w14:paraId="4E67BB04" w14:textId="77777777" w:rsidTr="008B56BE">
        <w:trPr>
          <w:trHeight w:val="20"/>
          <w:jc w:val="center"/>
        </w:trPr>
        <w:tc>
          <w:tcPr>
            <w:tcW w:w="3769" w:type="dxa"/>
            <w:tcBorders>
              <w:top w:val="nil"/>
              <w:left w:val="single" w:sz="4" w:space="0" w:color="auto"/>
              <w:bottom w:val="single" w:sz="4" w:space="0" w:color="auto"/>
              <w:right w:val="single" w:sz="4" w:space="0" w:color="auto"/>
            </w:tcBorders>
            <w:noWrap/>
            <w:vAlign w:val="center"/>
            <w:hideMark/>
          </w:tcPr>
          <w:p w14:paraId="52DDFD38" w14:textId="77777777" w:rsidR="008B56BE" w:rsidRPr="008B56BE" w:rsidRDefault="008B56BE" w:rsidP="008B56BE">
            <w:pPr>
              <w:spacing w:after="0" w:line="240" w:lineRule="auto"/>
              <w:jc w:val="center"/>
              <w:rPr>
                <w:rFonts w:ascii="Times New Roman" w:eastAsia="Times New Roman" w:hAnsi="Times New Roman" w:cs="Times New Roman"/>
                <w:color w:val="000000"/>
                <w:kern w:val="0"/>
                <w:sz w:val="30"/>
                <w:szCs w:val="30"/>
                <w:lang w:eastAsia="en-IN"/>
                <w14:ligatures w14:val="none"/>
              </w:rPr>
            </w:pPr>
            <w:r w:rsidRPr="008B56BE">
              <w:rPr>
                <w:rFonts w:ascii="Times New Roman" w:eastAsia="Times New Roman" w:hAnsi="Times New Roman" w:cs="Times New Roman"/>
                <w:color w:val="000000"/>
                <w:kern w:val="0"/>
                <w:sz w:val="30"/>
                <w:szCs w:val="30"/>
                <w:lang w:eastAsia="en-IN"/>
                <w14:ligatures w14:val="none"/>
              </w:rPr>
              <w:t xml:space="preserve">Mysore </w:t>
            </w:r>
          </w:p>
        </w:tc>
        <w:tc>
          <w:tcPr>
            <w:tcW w:w="2447" w:type="dxa"/>
            <w:tcBorders>
              <w:top w:val="nil"/>
              <w:left w:val="nil"/>
              <w:bottom w:val="single" w:sz="4" w:space="0" w:color="auto"/>
              <w:right w:val="single" w:sz="4" w:space="0" w:color="auto"/>
            </w:tcBorders>
            <w:noWrap/>
            <w:vAlign w:val="center"/>
            <w:hideMark/>
          </w:tcPr>
          <w:p w14:paraId="29481C05" w14:textId="77777777" w:rsidR="008B56BE" w:rsidRPr="008B56BE" w:rsidRDefault="008B56BE" w:rsidP="008B56BE">
            <w:pPr>
              <w:spacing w:after="0" w:line="240" w:lineRule="auto"/>
              <w:jc w:val="center"/>
              <w:rPr>
                <w:rFonts w:ascii="Times New Roman" w:eastAsia="Times New Roman" w:hAnsi="Times New Roman" w:cs="Times New Roman"/>
                <w:color w:val="000000"/>
                <w:kern w:val="0"/>
                <w:sz w:val="30"/>
                <w:szCs w:val="30"/>
                <w:lang w:eastAsia="en-IN"/>
                <w14:ligatures w14:val="none"/>
              </w:rPr>
            </w:pPr>
            <w:r w:rsidRPr="008B56BE">
              <w:rPr>
                <w:rFonts w:ascii="Times New Roman" w:eastAsia="Times New Roman" w:hAnsi="Times New Roman" w:cs="Times New Roman"/>
                <w:color w:val="000000"/>
                <w:kern w:val="0"/>
                <w:sz w:val="30"/>
                <w:szCs w:val="30"/>
                <w:lang w:eastAsia="en-IN"/>
                <w14:ligatures w14:val="none"/>
              </w:rPr>
              <w:t>5.82</w:t>
            </w:r>
          </w:p>
        </w:tc>
      </w:tr>
      <w:tr w:rsidR="008B56BE" w:rsidRPr="008B56BE" w14:paraId="65C2DB29" w14:textId="77777777" w:rsidTr="008B56BE">
        <w:trPr>
          <w:trHeight w:val="20"/>
          <w:jc w:val="center"/>
        </w:trPr>
        <w:tc>
          <w:tcPr>
            <w:tcW w:w="3769" w:type="dxa"/>
            <w:tcBorders>
              <w:top w:val="nil"/>
              <w:left w:val="single" w:sz="4" w:space="0" w:color="auto"/>
              <w:bottom w:val="single" w:sz="4" w:space="0" w:color="auto"/>
              <w:right w:val="single" w:sz="4" w:space="0" w:color="auto"/>
            </w:tcBorders>
            <w:noWrap/>
            <w:vAlign w:val="center"/>
            <w:hideMark/>
          </w:tcPr>
          <w:p w14:paraId="7C7E6210" w14:textId="77777777" w:rsidR="008B56BE" w:rsidRPr="008B56BE" w:rsidRDefault="008B56BE" w:rsidP="008B56BE">
            <w:pPr>
              <w:spacing w:after="0" w:line="240" w:lineRule="auto"/>
              <w:jc w:val="center"/>
              <w:rPr>
                <w:rFonts w:ascii="Times New Roman" w:eastAsia="Times New Roman" w:hAnsi="Times New Roman" w:cs="Times New Roman"/>
                <w:color w:val="000000"/>
                <w:kern w:val="0"/>
                <w:sz w:val="30"/>
                <w:szCs w:val="30"/>
                <w:lang w:eastAsia="en-IN"/>
                <w14:ligatures w14:val="none"/>
              </w:rPr>
            </w:pPr>
            <w:r w:rsidRPr="008B56BE">
              <w:rPr>
                <w:rFonts w:ascii="Times New Roman" w:eastAsia="Times New Roman" w:hAnsi="Times New Roman" w:cs="Times New Roman"/>
                <w:color w:val="000000"/>
                <w:kern w:val="0"/>
                <w:sz w:val="30"/>
                <w:szCs w:val="30"/>
                <w:lang w:eastAsia="en-IN"/>
                <w14:ligatures w14:val="none"/>
              </w:rPr>
              <w:t xml:space="preserve">Orissa </w:t>
            </w:r>
          </w:p>
        </w:tc>
        <w:tc>
          <w:tcPr>
            <w:tcW w:w="2447" w:type="dxa"/>
            <w:tcBorders>
              <w:top w:val="nil"/>
              <w:left w:val="nil"/>
              <w:bottom w:val="single" w:sz="4" w:space="0" w:color="auto"/>
              <w:right w:val="single" w:sz="4" w:space="0" w:color="auto"/>
            </w:tcBorders>
            <w:noWrap/>
            <w:vAlign w:val="center"/>
            <w:hideMark/>
          </w:tcPr>
          <w:p w14:paraId="1785094F" w14:textId="77777777" w:rsidR="008B56BE" w:rsidRPr="008B56BE" w:rsidRDefault="008B56BE" w:rsidP="008B56BE">
            <w:pPr>
              <w:spacing w:after="0" w:line="240" w:lineRule="auto"/>
              <w:jc w:val="center"/>
              <w:rPr>
                <w:rFonts w:ascii="Times New Roman" w:eastAsia="Times New Roman" w:hAnsi="Times New Roman" w:cs="Times New Roman"/>
                <w:color w:val="000000"/>
                <w:kern w:val="0"/>
                <w:sz w:val="30"/>
                <w:szCs w:val="30"/>
                <w:lang w:eastAsia="en-IN"/>
                <w14:ligatures w14:val="none"/>
              </w:rPr>
            </w:pPr>
            <w:r w:rsidRPr="008B56BE">
              <w:rPr>
                <w:rFonts w:ascii="Times New Roman" w:eastAsia="Times New Roman" w:hAnsi="Times New Roman" w:cs="Times New Roman"/>
                <w:color w:val="000000"/>
                <w:kern w:val="0"/>
                <w:sz w:val="30"/>
                <w:szCs w:val="30"/>
                <w:lang w:eastAsia="en-IN"/>
                <w14:ligatures w14:val="none"/>
              </w:rPr>
              <w:t>7.07</w:t>
            </w:r>
          </w:p>
        </w:tc>
      </w:tr>
      <w:tr w:rsidR="008B56BE" w:rsidRPr="008B56BE" w14:paraId="729F8FFE" w14:textId="77777777" w:rsidTr="008B56BE">
        <w:trPr>
          <w:trHeight w:val="20"/>
          <w:jc w:val="center"/>
        </w:trPr>
        <w:tc>
          <w:tcPr>
            <w:tcW w:w="3769" w:type="dxa"/>
            <w:tcBorders>
              <w:top w:val="nil"/>
              <w:left w:val="single" w:sz="4" w:space="0" w:color="auto"/>
              <w:bottom w:val="single" w:sz="4" w:space="0" w:color="auto"/>
              <w:right w:val="single" w:sz="4" w:space="0" w:color="auto"/>
            </w:tcBorders>
            <w:noWrap/>
            <w:vAlign w:val="center"/>
            <w:hideMark/>
          </w:tcPr>
          <w:p w14:paraId="7F5EAE53" w14:textId="77777777" w:rsidR="008B56BE" w:rsidRPr="008B56BE" w:rsidRDefault="008B56BE" w:rsidP="008B56BE">
            <w:pPr>
              <w:spacing w:after="0" w:line="240" w:lineRule="auto"/>
              <w:jc w:val="center"/>
              <w:rPr>
                <w:rFonts w:ascii="Times New Roman" w:eastAsia="Times New Roman" w:hAnsi="Times New Roman" w:cs="Times New Roman"/>
                <w:color w:val="000000"/>
                <w:kern w:val="0"/>
                <w:sz w:val="30"/>
                <w:szCs w:val="30"/>
                <w:lang w:eastAsia="en-IN"/>
                <w14:ligatures w14:val="none"/>
              </w:rPr>
            </w:pPr>
            <w:r w:rsidRPr="008B56BE">
              <w:rPr>
                <w:rFonts w:ascii="Times New Roman" w:eastAsia="Times New Roman" w:hAnsi="Times New Roman" w:cs="Times New Roman"/>
                <w:color w:val="000000"/>
                <w:kern w:val="0"/>
                <w:sz w:val="30"/>
                <w:szCs w:val="30"/>
                <w:lang w:eastAsia="en-IN"/>
                <w14:ligatures w14:val="none"/>
              </w:rPr>
              <w:t xml:space="preserve">Punjab </w:t>
            </w:r>
          </w:p>
        </w:tc>
        <w:tc>
          <w:tcPr>
            <w:tcW w:w="2447" w:type="dxa"/>
            <w:tcBorders>
              <w:top w:val="nil"/>
              <w:left w:val="nil"/>
              <w:bottom w:val="single" w:sz="4" w:space="0" w:color="auto"/>
              <w:right w:val="single" w:sz="4" w:space="0" w:color="auto"/>
            </w:tcBorders>
            <w:noWrap/>
            <w:vAlign w:val="center"/>
            <w:hideMark/>
          </w:tcPr>
          <w:p w14:paraId="6E529EB6" w14:textId="77777777" w:rsidR="008B56BE" w:rsidRPr="008B56BE" w:rsidRDefault="008B56BE" w:rsidP="008B56BE">
            <w:pPr>
              <w:spacing w:after="0" w:line="240" w:lineRule="auto"/>
              <w:jc w:val="center"/>
              <w:rPr>
                <w:rFonts w:ascii="Times New Roman" w:eastAsia="Times New Roman" w:hAnsi="Times New Roman" w:cs="Times New Roman"/>
                <w:color w:val="000000"/>
                <w:kern w:val="0"/>
                <w:sz w:val="30"/>
                <w:szCs w:val="30"/>
                <w:lang w:eastAsia="en-IN"/>
                <w14:ligatures w14:val="none"/>
              </w:rPr>
            </w:pPr>
            <w:r w:rsidRPr="008B56BE">
              <w:rPr>
                <w:rFonts w:ascii="Times New Roman" w:eastAsia="Times New Roman" w:hAnsi="Times New Roman" w:cs="Times New Roman"/>
                <w:color w:val="000000"/>
                <w:kern w:val="0"/>
                <w:sz w:val="30"/>
                <w:szCs w:val="30"/>
                <w:lang w:eastAsia="en-IN"/>
                <w14:ligatures w14:val="none"/>
              </w:rPr>
              <w:t>6.71</w:t>
            </w:r>
          </w:p>
        </w:tc>
      </w:tr>
      <w:tr w:rsidR="008B56BE" w:rsidRPr="008B56BE" w14:paraId="411C8664" w14:textId="77777777" w:rsidTr="008B56BE">
        <w:trPr>
          <w:trHeight w:val="20"/>
          <w:jc w:val="center"/>
        </w:trPr>
        <w:tc>
          <w:tcPr>
            <w:tcW w:w="3769" w:type="dxa"/>
            <w:tcBorders>
              <w:top w:val="nil"/>
              <w:left w:val="single" w:sz="4" w:space="0" w:color="auto"/>
              <w:bottom w:val="single" w:sz="4" w:space="0" w:color="auto"/>
              <w:right w:val="single" w:sz="4" w:space="0" w:color="auto"/>
            </w:tcBorders>
            <w:noWrap/>
            <w:vAlign w:val="center"/>
            <w:hideMark/>
          </w:tcPr>
          <w:p w14:paraId="6E64086B" w14:textId="77777777" w:rsidR="008B56BE" w:rsidRPr="008B56BE" w:rsidRDefault="008B56BE" w:rsidP="008B56BE">
            <w:pPr>
              <w:spacing w:after="0" w:line="240" w:lineRule="auto"/>
              <w:jc w:val="center"/>
              <w:rPr>
                <w:rFonts w:ascii="Times New Roman" w:eastAsia="Times New Roman" w:hAnsi="Times New Roman" w:cs="Times New Roman"/>
                <w:color w:val="000000"/>
                <w:kern w:val="0"/>
                <w:sz w:val="30"/>
                <w:szCs w:val="30"/>
                <w:lang w:eastAsia="en-IN"/>
                <w14:ligatures w14:val="none"/>
              </w:rPr>
            </w:pPr>
            <w:r w:rsidRPr="008B56BE">
              <w:rPr>
                <w:rFonts w:ascii="Times New Roman" w:eastAsia="Times New Roman" w:hAnsi="Times New Roman" w:cs="Times New Roman"/>
                <w:color w:val="000000"/>
                <w:kern w:val="0"/>
                <w:sz w:val="30"/>
                <w:szCs w:val="30"/>
                <w:lang w:eastAsia="en-IN"/>
                <w14:ligatures w14:val="none"/>
              </w:rPr>
              <w:t xml:space="preserve">Rajasthan </w:t>
            </w:r>
          </w:p>
        </w:tc>
        <w:tc>
          <w:tcPr>
            <w:tcW w:w="2447" w:type="dxa"/>
            <w:tcBorders>
              <w:top w:val="nil"/>
              <w:left w:val="nil"/>
              <w:bottom w:val="single" w:sz="4" w:space="0" w:color="auto"/>
              <w:right w:val="single" w:sz="4" w:space="0" w:color="auto"/>
            </w:tcBorders>
            <w:noWrap/>
            <w:vAlign w:val="center"/>
            <w:hideMark/>
          </w:tcPr>
          <w:p w14:paraId="0EA3E889" w14:textId="77777777" w:rsidR="008B56BE" w:rsidRPr="008B56BE" w:rsidRDefault="008B56BE" w:rsidP="008B56BE">
            <w:pPr>
              <w:spacing w:after="0" w:line="240" w:lineRule="auto"/>
              <w:jc w:val="center"/>
              <w:rPr>
                <w:rFonts w:ascii="Times New Roman" w:eastAsia="Times New Roman" w:hAnsi="Times New Roman" w:cs="Times New Roman"/>
                <w:color w:val="000000"/>
                <w:kern w:val="0"/>
                <w:sz w:val="30"/>
                <w:szCs w:val="30"/>
                <w:lang w:eastAsia="en-IN"/>
                <w14:ligatures w14:val="none"/>
              </w:rPr>
            </w:pPr>
            <w:r w:rsidRPr="008B56BE">
              <w:rPr>
                <w:rFonts w:ascii="Times New Roman" w:eastAsia="Times New Roman" w:hAnsi="Times New Roman" w:cs="Times New Roman"/>
                <w:color w:val="000000"/>
                <w:kern w:val="0"/>
                <w:sz w:val="30"/>
                <w:szCs w:val="30"/>
                <w:lang w:eastAsia="en-IN"/>
                <w14:ligatures w14:val="none"/>
              </w:rPr>
              <w:t>5.93</w:t>
            </w:r>
          </w:p>
        </w:tc>
      </w:tr>
      <w:tr w:rsidR="008B56BE" w:rsidRPr="008B56BE" w14:paraId="0DB72C6D" w14:textId="77777777" w:rsidTr="008B56BE">
        <w:trPr>
          <w:trHeight w:val="20"/>
          <w:jc w:val="center"/>
        </w:trPr>
        <w:tc>
          <w:tcPr>
            <w:tcW w:w="3769" w:type="dxa"/>
            <w:tcBorders>
              <w:top w:val="nil"/>
              <w:left w:val="single" w:sz="4" w:space="0" w:color="auto"/>
              <w:bottom w:val="single" w:sz="4" w:space="0" w:color="auto"/>
              <w:right w:val="single" w:sz="4" w:space="0" w:color="auto"/>
            </w:tcBorders>
            <w:noWrap/>
            <w:vAlign w:val="center"/>
            <w:hideMark/>
          </w:tcPr>
          <w:p w14:paraId="7E5C9420" w14:textId="77777777" w:rsidR="008B56BE" w:rsidRPr="008B56BE" w:rsidRDefault="008B56BE" w:rsidP="008B56BE">
            <w:pPr>
              <w:spacing w:after="0" w:line="240" w:lineRule="auto"/>
              <w:jc w:val="center"/>
              <w:rPr>
                <w:rFonts w:ascii="Times New Roman" w:eastAsia="Times New Roman" w:hAnsi="Times New Roman" w:cs="Times New Roman"/>
                <w:color w:val="000000"/>
                <w:kern w:val="0"/>
                <w:sz w:val="30"/>
                <w:szCs w:val="30"/>
                <w:lang w:eastAsia="en-IN"/>
                <w14:ligatures w14:val="none"/>
              </w:rPr>
            </w:pPr>
            <w:r w:rsidRPr="008B56BE">
              <w:rPr>
                <w:rFonts w:ascii="Times New Roman" w:eastAsia="Times New Roman" w:hAnsi="Times New Roman" w:cs="Times New Roman"/>
                <w:color w:val="000000"/>
                <w:kern w:val="0"/>
                <w:sz w:val="30"/>
                <w:szCs w:val="30"/>
                <w:lang w:eastAsia="en-IN"/>
                <w14:ligatures w14:val="none"/>
              </w:rPr>
              <w:t xml:space="preserve">Uttar Pradesh </w:t>
            </w:r>
          </w:p>
        </w:tc>
        <w:tc>
          <w:tcPr>
            <w:tcW w:w="2447" w:type="dxa"/>
            <w:tcBorders>
              <w:top w:val="nil"/>
              <w:left w:val="nil"/>
              <w:bottom w:val="single" w:sz="4" w:space="0" w:color="auto"/>
              <w:right w:val="single" w:sz="4" w:space="0" w:color="auto"/>
            </w:tcBorders>
            <w:noWrap/>
            <w:vAlign w:val="center"/>
            <w:hideMark/>
          </w:tcPr>
          <w:p w14:paraId="40AB7BBF" w14:textId="77777777" w:rsidR="008B56BE" w:rsidRPr="008B56BE" w:rsidRDefault="008B56BE" w:rsidP="008B56BE">
            <w:pPr>
              <w:spacing w:after="0" w:line="240" w:lineRule="auto"/>
              <w:jc w:val="center"/>
              <w:rPr>
                <w:rFonts w:ascii="Times New Roman" w:eastAsia="Times New Roman" w:hAnsi="Times New Roman" w:cs="Times New Roman"/>
                <w:color w:val="000000"/>
                <w:kern w:val="0"/>
                <w:sz w:val="30"/>
                <w:szCs w:val="30"/>
                <w:lang w:eastAsia="en-IN"/>
                <w14:ligatures w14:val="none"/>
              </w:rPr>
            </w:pPr>
            <w:r w:rsidRPr="008B56BE">
              <w:rPr>
                <w:rFonts w:ascii="Times New Roman" w:eastAsia="Times New Roman" w:hAnsi="Times New Roman" w:cs="Times New Roman"/>
                <w:color w:val="000000"/>
                <w:kern w:val="0"/>
                <w:sz w:val="30"/>
                <w:szCs w:val="30"/>
                <w:lang w:eastAsia="en-IN"/>
                <w14:ligatures w14:val="none"/>
              </w:rPr>
              <w:t>10.68</w:t>
            </w:r>
          </w:p>
        </w:tc>
      </w:tr>
      <w:tr w:rsidR="008B56BE" w:rsidRPr="008B56BE" w14:paraId="4AADE016" w14:textId="77777777" w:rsidTr="008B56BE">
        <w:trPr>
          <w:trHeight w:val="20"/>
          <w:jc w:val="center"/>
        </w:trPr>
        <w:tc>
          <w:tcPr>
            <w:tcW w:w="3769" w:type="dxa"/>
            <w:tcBorders>
              <w:top w:val="nil"/>
              <w:left w:val="single" w:sz="4" w:space="0" w:color="auto"/>
              <w:bottom w:val="single" w:sz="4" w:space="0" w:color="auto"/>
              <w:right w:val="single" w:sz="4" w:space="0" w:color="auto"/>
            </w:tcBorders>
            <w:noWrap/>
            <w:vAlign w:val="center"/>
            <w:hideMark/>
          </w:tcPr>
          <w:p w14:paraId="47300380" w14:textId="77777777" w:rsidR="008B56BE" w:rsidRPr="008B56BE" w:rsidRDefault="008B56BE" w:rsidP="008B56BE">
            <w:pPr>
              <w:spacing w:after="0" w:line="240" w:lineRule="auto"/>
              <w:jc w:val="center"/>
              <w:rPr>
                <w:rFonts w:ascii="Times New Roman" w:eastAsia="Times New Roman" w:hAnsi="Times New Roman" w:cs="Times New Roman"/>
                <w:color w:val="000000"/>
                <w:kern w:val="0"/>
                <w:sz w:val="30"/>
                <w:szCs w:val="30"/>
                <w:lang w:eastAsia="en-IN"/>
                <w14:ligatures w14:val="none"/>
              </w:rPr>
            </w:pPr>
            <w:r w:rsidRPr="008B56BE">
              <w:rPr>
                <w:rFonts w:ascii="Times New Roman" w:eastAsia="Times New Roman" w:hAnsi="Times New Roman" w:cs="Times New Roman"/>
                <w:color w:val="000000"/>
                <w:kern w:val="0"/>
                <w:sz w:val="30"/>
                <w:szCs w:val="30"/>
                <w:lang w:eastAsia="en-IN"/>
                <w14:ligatures w14:val="none"/>
              </w:rPr>
              <w:t xml:space="preserve">West Bengal </w:t>
            </w:r>
          </w:p>
        </w:tc>
        <w:tc>
          <w:tcPr>
            <w:tcW w:w="2447" w:type="dxa"/>
            <w:tcBorders>
              <w:top w:val="nil"/>
              <w:left w:val="nil"/>
              <w:bottom w:val="single" w:sz="4" w:space="0" w:color="auto"/>
              <w:right w:val="single" w:sz="4" w:space="0" w:color="auto"/>
            </w:tcBorders>
            <w:noWrap/>
            <w:vAlign w:val="center"/>
            <w:hideMark/>
          </w:tcPr>
          <w:p w14:paraId="18031E4B" w14:textId="77777777" w:rsidR="008B56BE" w:rsidRPr="008B56BE" w:rsidRDefault="008B56BE" w:rsidP="008B56BE">
            <w:pPr>
              <w:spacing w:after="0" w:line="240" w:lineRule="auto"/>
              <w:jc w:val="center"/>
              <w:rPr>
                <w:rFonts w:ascii="Times New Roman" w:eastAsia="Times New Roman" w:hAnsi="Times New Roman" w:cs="Times New Roman"/>
                <w:color w:val="000000"/>
                <w:kern w:val="0"/>
                <w:sz w:val="30"/>
                <w:szCs w:val="30"/>
                <w:lang w:eastAsia="en-IN"/>
                <w14:ligatures w14:val="none"/>
              </w:rPr>
            </w:pPr>
            <w:r w:rsidRPr="008B56BE">
              <w:rPr>
                <w:rFonts w:ascii="Times New Roman" w:eastAsia="Times New Roman" w:hAnsi="Times New Roman" w:cs="Times New Roman"/>
                <w:color w:val="000000"/>
                <w:kern w:val="0"/>
                <w:sz w:val="30"/>
                <w:szCs w:val="30"/>
                <w:lang w:eastAsia="en-IN"/>
                <w14:ligatures w14:val="none"/>
              </w:rPr>
              <w:t>5.07</w:t>
            </w:r>
          </w:p>
        </w:tc>
      </w:tr>
    </w:tbl>
    <w:p w14:paraId="0FF1C66A" w14:textId="77777777" w:rsidR="008B56BE" w:rsidRDefault="008B56BE" w:rsidP="000C2AD6">
      <w:pPr>
        <w:tabs>
          <w:tab w:val="num" w:pos="426"/>
        </w:tabs>
        <w:spacing w:line="276" w:lineRule="auto"/>
        <w:jc w:val="center"/>
        <w:rPr>
          <w:rFonts w:ascii="Times New Roman" w:hAnsi="Times New Roman" w:cs="Times New Roman"/>
          <w:sz w:val="30"/>
          <w:szCs w:val="30"/>
        </w:rPr>
      </w:pPr>
    </w:p>
    <w:p w14:paraId="6104E02D" w14:textId="2676EC87" w:rsidR="00C02DF8" w:rsidRPr="008B56BE" w:rsidRDefault="00C02DF8" w:rsidP="000C2AD6">
      <w:pPr>
        <w:tabs>
          <w:tab w:val="num" w:pos="426"/>
        </w:tabs>
        <w:spacing w:line="276" w:lineRule="auto"/>
        <w:ind w:left="1134" w:hanging="1276"/>
        <w:rPr>
          <w:rFonts w:ascii="Times New Roman" w:hAnsi="Times New Roman" w:cs="Times New Roman"/>
          <w:sz w:val="30"/>
          <w:szCs w:val="30"/>
        </w:rPr>
      </w:pPr>
      <w:r w:rsidRPr="008B56BE">
        <w:rPr>
          <w:rFonts w:ascii="Times New Roman" w:hAnsi="Times New Roman" w:cs="Times New Roman"/>
          <w:sz w:val="30"/>
          <w:szCs w:val="30"/>
        </w:rPr>
        <w:t>V. Additional Duties of Excise</w:t>
      </w:r>
      <w:r w:rsidR="002E05FC">
        <w:rPr>
          <w:rFonts w:ascii="Times New Roman" w:hAnsi="Times New Roman" w:cs="Times New Roman"/>
          <w:sz w:val="30"/>
          <w:szCs w:val="30"/>
        </w:rPr>
        <w:t>:</w:t>
      </w:r>
    </w:p>
    <w:p w14:paraId="1318FEC9" w14:textId="66BFC558" w:rsidR="00C02DF8" w:rsidRPr="008B56BE" w:rsidRDefault="008B56BE" w:rsidP="000C2AD6">
      <w:pPr>
        <w:tabs>
          <w:tab w:val="num" w:pos="426"/>
        </w:tabs>
        <w:spacing w:line="276" w:lineRule="auto"/>
        <w:ind w:left="-142"/>
        <w:jc w:val="both"/>
        <w:rPr>
          <w:rFonts w:ascii="Times New Roman" w:hAnsi="Times New Roman" w:cs="Times New Roman"/>
          <w:sz w:val="30"/>
          <w:szCs w:val="30"/>
        </w:rPr>
      </w:pPr>
      <w:r>
        <w:rPr>
          <w:rFonts w:ascii="Times New Roman" w:hAnsi="Times New Roman" w:cs="Times New Roman"/>
          <w:sz w:val="30"/>
          <w:szCs w:val="30"/>
        </w:rPr>
        <w:tab/>
      </w:r>
      <w:r w:rsidR="00C02DF8" w:rsidRPr="000C2AD6">
        <w:rPr>
          <w:rFonts w:ascii="Times New Roman" w:hAnsi="Times New Roman" w:cs="Times New Roman"/>
          <w:sz w:val="30"/>
          <w:szCs w:val="30"/>
        </w:rPr>
        <w:t>For a period of four years with effect from April 1, 1962, out of the total net proceeds of the additional duties of excise levied in replacement of sales tax on cotton fabrics, rayon or artificial silk fabrics, silk fabrics, woollen fabrics, sugar and tobacco (</w:t>
      </w:r>
      <w:r w:rsidR="00C02DF8" w:rsidRPr="008B56BE">
        <w:rPr>
          <w:rFonts w:ascii="Times New Roman" w:hAnsi="Times New Roman" w:cs="Times New Roman"/>
          <w:sz w:val="30"/>
          <w:szCs w:val="30"/>
        </w:rPr>
        <w:t>including manufactured tobacco):</w:t>
      </w:r>
    </w:p>
    <w:p w14:paraId="40F30FBB" w14:textId="77777777" w:rsidR="00C02DF8" w:rsidRPr="008B56BE" w:rsidRDefault="00C02DF8" w:rsidP="000C2AD6">
      <w:pPr>
        <w:tabs>
          <w:tab w:val="num" w:pos="426"/>
        </w:tabs>
        <w:spacing w:line="276" w:lineRule="auto"/>
        <w:ind w:left="-142"/>
        <w:jc w:val="both"/>
        <w:rPr>
          <w:rFonts w:ascii="Times New Roman" w:hAnsi="Times New Roman" w:cs="Times New Roman"/>
          <w:sz w:val="30"/>
          <w:szCs w:val="30"/>
        </w:rPr>
      </w:pPr>
      <w:r w:rsidRPr="008B56BE">
        <w:rPr>
          <w:rFonts w:ascii="Times New Roman" w:hAnsi="Times New Roman" w:cs="Times New Roman"/>
          <w:sz w:val="30"/>
          <w:szCs w:val="30"/>
        </w:rPr>
        <w:t>(a) a sum equal to 1 (one) per cent of the net proceeds be retained by the Union as attributable to Union territories;</w:t>
      </w:r>
    </w:p>
    <w:p w14:paraId="47AF40F1" w14:textId="77777777" w:rsidR="00C02DF8" w:rsidRPr="008B56BE" w:rsidRDefault="00C02DF8" w:rsidP="000C2AD6">
      <w:pPr>
        <w:tabs>
          <w:tab w:val="num" w:pos="426"/>
        </w:tabs>
        <w:spacing w:line="276" w:lineRule="auto"/>
        <w:ind w:left="-142"/>
        <w:jc w:val="both"/>
        <w:rPr>
          <w:rFonts w:ascii="Times New Roman" w:hAnsi="Times New Roman" w:cs="Times New Roman"/>
          <w:sz w:val="30"/>
          <w:szCs w:val="30"/>
        </w:rPr>
      </w:pPr>
      <w:r w:rsidRPr="008B56BE">
        <w:rPr>
          <w:rFonts w:ascii="Times New Roman" w:hAnsi="Times New Roman" w:cs="Times New Roman"/>
          <w:sz w:val="30"/>
          <w:szCs w:val="30"/>
        </w:rPr>
        <w:t>(b) a sum equal to 1½ (one and a half) per cent of the net proceeds be paid to the State of Jammu and Kashmir; and</w:t>
      </w:r>
    </w:p>
    <w:p w14:paraId="295B2662" w14:textId="77777777" w:rsidR="00C02DF8" w:rsidRPr="008B56BE" w:rsidRDefault="00C02DF8" w:rsidP="000C2AD6">
      <w:pPr>
        <w:tabs>
          <w:tab w:val="num" w:pos="426"/>
        </w:tabs>
        <w:spacing w:line="276" w:lineRule="auto"/>
        <w:ind w:left="-142"/>
        <w:jc w:val="both"/>
        <w:rPr>
          <w:rFonts w:ascii="Times New Roman" w:hAnsi="Times New Roman" w:cs="Times New Roman"/>
          <w:sz w:val="30"/>
          <w:szCs w:val="30"/>
        </w:rPr>
      </w:pPr>
      <w:r w:rsidRPr="000C2AD6">
        <w:rPr>
          <w:rFonts w:ascii="Times New Roman" w:hAnsi="Times New Roman" w:cs="Times New Roman"/>
          <w:sz w:val="30"/>
          <w:szCs w:val="30"/>
        </w:rPr>
        <w:t xml:space="preserve">(c) a sum equal to the balance of the net proceeds of the duties, i.e. after the deduction of the amounts mentioned in sub-paragraphs (a) and (b) above, be </w:t>
      </w:r>
      <w:r w:rsidRPr="008B56BE">
        <w:rPr>
          <w:rFonts w:ascii="Times New Roman" w:hAnsi="Times New Roman" w:cs="Times New Roman"/>
          <w:sz w:val="30"/>
          <w:szCs w:val="30"/>
        </w:rPr>
        <w:t>distributed as follows:</w:t>
      </w:r>
    </w:p>
    <w:p w14:paraId="2583F936" w14:textId="03BB1F40" w:rsidR="00C02DF8" w:rsidRDefault="00C02DF8" w:rsidP="000C2AD6">
      <w:pPr>
        <w:tabs>
          <w:tab w:val="num" w:pos="426"/>
        </w:tabs>
        <w:spacing w:line="276" w:lineRule="auto"/>
        <w:ind w:left="567"/>
        <w:jc w:val="both"/>
        <w:rPr>
          <w:rFonts w:ascii="Times New Roman" w:hAnsi="Times New Roman" w:cs="Times New Roman"/>
          <w:sz w:val="30"/>
          <w:szCs w:val="30"/>
        </w:rPr>
      </w:pPr>
      <w:r w:rsidRPr="008B56BE">
        <w:rPr>
          <w:rFonts w:ascii="Times New Roman" w:hAnsi="Times New Roman" w:cs="Times New Roman"/>
          <w:sz w:val="30"/>
          <w:szCs w:val="30"/>
        </w:rPr>
        <w:t>(</w:t>
      </w:r>
      <w:proofErr w:type="spellStart"/>
      <w:r w:rsidRPr="008B56BE">
        <w:rPr>
          <w:rFonts w:ascii="Times New Roman" w:hAnsi="Times New Roman" w:cs="Times New Roman"/>
          <w:sz w:val="30"/>
          <w:szCs w:val="30"/>
        </w:rPr>
        <w:t>i</w:t>
      </w:r>
      <w:proofErr w:type="spellEnd"/>
      <w:r w:rsidRPr="008B56BE">
        <w:rPr>
          <w:rFonts w:ascii="Times New Roman" w:hAnsi="Times New Roman" w:cs="Times New Roman"/>
          <w:sz w:val="30"/>
          <w:szCs w:val="30"/>
        </w:rPr>
        <w:t>)</w:t>
      </w:r>
      <w:r w:rsidR="00DB5E1E" w:rsidRPr="008B56BE">
        <w:rPr>
          <w:rFonts w:ascii="Times New Roman" w:hAnsi="Times New Roman" w:cs="Times New Roman"/>
          <w:sz w:val="30"/>
          <w:szCs w:val="30"/>
        </w:rPr>
        <w:t xml:space="preserve"> </w:t>
      </w:r>
      <w:r w:rsidRPr="008B56BE">
        <w:rPr>
          <w:rFonts w:ascii="Times New Roman" w:hAnsi="Times New Roman" w:cs="Times New Roman"/>
          <w:sz w:val="30"/>
          <w:szCs w:val="30"/>
        </w:rPr>
        <w:t>The</w:t>
      </w:r>
      <w:r w:rsidRPr="000C2AD6">
        <w:rPr>
          <w:rFonts w:ascii="Times New Roman" w:hAnsi="Times New Roman" w:cs="Times New Roman"/>
          <w:sz w:val="30"/>
          <w:szCs w:val="30"/>
        </w:rPr>
        <w:t xml:space="preserve"> sums mentioned below, representing the income of the States in 1956-57 on account of sales taxes by whatever name called, on the six commodities, be first paid to them:</w:t>
      </w:r>
    </w:p>
    <w:tbl>
      <w:tblPr>
        <w:tblW w:w="6144" w:type="dxa"/>
        <w:jc w:val="center"/>
        <w:tblLook w:val="04A0" w:firstRow="1" w:lastRow="0" w:firstColumn="1" w:lastColumn="0" w:noHBand="0" w:noVBand="1"/>
      </w:tblPr>
      <w:tblGrid>
        <w:gridCol w:w="2263"/>
        <w:gridCol w:w="3881"/>
      </w:tblGrid>
      <w:tr w:rsidR="00C24B5C" w:rsidRPr="00C24B5C" w14:paraId="04BDCB54" w14:textId="77777777" w:rsidTr="00C24B5C">
        <w:trPr>
          <w:trHeight w:val="19"/>
          <w:jc w:val="center"/>
        </w:trPr>
        <w:tc>
          <w:tcPr>
            <w:tcW w:w="2263" w:type="dxa"/>
            <w:tcBorders>
              <w:top w:val="single" w:sz="4" w:space="0" w:color="auto"/>
              <w:left w:val="single" w:sz="4" w:space="0" w:color="auto"/>
              <w:bottom w:val="single" w:sz="4" w:space="0" w:color="auto"/>
              <w:right w:val="single" w:sz="4" w:space="0" w:color="auto"/>
            </w:tcBorders>
            <w:noWrap/>
            <w:vAlign w:val="center"/>
            <w:hideMark/>
          </w:tcPr>
          <w:p w14:paraId="6F54CE2A" w14:textId="77777777" w:rsidR="00C24B5C" w:rsidRPr="00C24B5C" w:rsidRDefault="00C24B5C" w:rsidP="00C24B5C">
            <w:pPr>
              <w:spacing w:after="0" w:line="240" w:lineRule="auto"/>
              <w:jc w:val="center"/>
              <w:rPr>
                <w:rFonts w:ascii="Times New Roman" w:eastAsia="Times New Roman" w:hAnsi="Times New Roman" w:cs="Times New Roman"/>
                <w:b/>
                <w:bCs/>
                <w:color w:val="000000"/>
                <w:kern w:val="0"/>
                <w:sz w:val="30"/>
                <w:szCs w:val="30"/>
                <w:lang w:eastAsia="en-IN"/>
                <w14:ligatures w14:val="none"/>
              </w:rPr>
            </w:pPr>
            <w:r w:rsidRPr="00C24B5C">
              <w:rPr>
                <w:rFonts w:ascii="Times New Roman" w:eastAsia="Times New Roman" w:hAnsi="Times New Roman" w:cs="Times New Roman"/>
                <w:b/>
                <w:bCs/>
                <w:color w:val="000000"/>
                <w:kern w:val="0"/>
                <w:sz w:val="30"/>
                <w:szCs w:val="30"/>
                <w:lang w:eastAsia="en-IN"/>
                <w14:ligatures w14:val="none"/>
              </w:rPr>
              <w:t xml:space="preserve">State </w:t>
            </w:r>
          </w:p>
        </w:tc>
        <w:tc>
          <w:tcPr>
            <w:tcW w:w="3881" w:type="dxa"/>
            <w:tcBorders>
              <w:top w:val="single" w:sz="4" w:space="0" w:color="auto"/>
              <w:left w:val="nil"/>
              <w:bottom w:val="single" w:sz="4" w:space="0" w:color="auto"/>
              <w:right w:val="single" w:sz="4" w:space="0" w:color="auto"/>
            </w:tcBorders>
            <w:noWrap/>
            <w:vAlign w:val="center"/>
            <w:hideMark/>
          </w:tcPr>
          <w:p w14:paraId="23761985" w14:textId="77777777" w:rsidR="00C24B5C" w:rsidRPr="00C24B5C" w:rsidRDefault="00C24B5C" w:rsidP="00C24B5C">
            <w:pPr>
              <w:spacing w:after="0" w:line="240" w:lineRule="auto"/>
              <w:jc w:val="center"/>
              <w:rPr>
                <w:rFonts w:ascii="Times New Roman" w:eastAsia="Times New Roman" w:hAnsi="Times New Roman" w:cs="Times New Roman"/>
                <w:b/>
                <w:bCs/>
                <w:color w:val="000000"/>
                <w:kern w:val="0"/>
                <w:sz w:val="30"/>
                <w:szCs w:val="30"/>
                <w:lang w:eastAsia="en-IN"/>
                <w14:ligatures w14:val="none"/>
              </w:rPr>
            </w:pPr>
            <w:r w:rsidRPr="00C24B5C">
              <w:rPr>
                <w:rFonts w:ascii="Times New Roman" w:eastAsia="Times New Roman" w:hAnsi="Times New Roman" w:cs="Times New Roman"/>
                <w:b/>
                <w:bCs/>
                <w:color w:val="000000"/>
                <w:kern w:val="0"/>
                <w:sz w:val="30"/>
                <w:szCs w:val="30"/>
                <w:lang w:eastAsia="en-IN"/>
                <w14:ligatures w14:val="none"/>
              </w:rPr>
              <w:t xml:space="preserve"> (Rupees in lakhs)</w:t>
            </w:r>
          </w:p>
        </w:tc>
      </w:tr>
      <w:tr w:rsidR="00C24B5C" w:rsidRPr="00C24B5C" w14:paraId="59AF3D20" w14:textId="77777777" w:rsidTr="00C24B5C">
        <w:trPr>
          <w:trHeight w:val="19"/>
          <w:jc w:val="center"/>
        </w:trPr>
        <w:tc>
          <w:tcPr>
            <w:tcW w:w="2263" w:type="dxa"/>
            <w:tcBorders>
              <w:top w:val="nil"/>
              <w:left w:val="single" w:sz="4" w:space="0" w:color="auto"/>
              <w:bottom w:val="single" w:sz="4" w:space="0" w:color="auto"/>
              <w:right w:val="single" w:sz="4" w:space="0" w:color="auto"/>
            </w:tcBorders>
            <w:noWrap/>
            <w:vAlign w:val="center"/>
            <w:hideMark/>
          </w:tcPr>
          <w:p w14:paraId="002DF7FD" w14:textId="77777777" w:rsidR="00C24B5C" w:rsidRPr="00C24B5C" w:rsidRDefault="00C24B5C" w:rsidP="00C24B5C">
            <w:pPr>
              <w:spacing w:after="0" w:line="240" w:lineRule="auto"/>
              <w:jc w:val="center"/>
              <w:rPr>
                <w:rFonts w:ascii="Times New Roman" w:eastAsia="Times New Roman" w:hAnsi="Times New Roman" w:cs="Times New Roman"/>
                <w:color w:val="000000"/>
                <w:kern w:val="0"/>
                <w:sz w:val="30"/>
                <w:szCs w:val="30"/>
                <w:lang w:eastAsia="en-IN"/>
                <w14:ligatures w14:val="none"/>
              </w:rPr>
            </w:pPr>
            <w:r w:rsidRPr="00C24B5C">
              <w:rPr>
                <w:rFonts w:ascii="Times New Roman" w:eastAsia="Times New Roman" w:hAnsi="Times New Roman" w:cs="Times New Roman"/>
                <w:color w:val="000000"/>
                <w:kern w:val="0"/>
                <w:sz w:val="30"/>
                <w:szCs w:val="30"/>
                <w:lang w:eastAsia="en-IN"/>
                <w14:ligatures w14:val="none"/>
              </w:rPr>
              <w:t xml:space="preserve">Andhra Pradesh </w:t>
            </w:r>
          </w:p>
        </w:tc>
        <w:tc>
          <w:tcPr>
            <w:tcW w:w="3881" w:type="dxa"/>
            <w:tcBorders>
              <w:top w:val="nil"/>
              <w:left w:val="nil"/>
              <w:bottom w:val="single" w:sz="4" w:space="0" w:color="auto"/>
              <w:right w:val="single" w:sz="4" w:space="0" w:color="auto"/>
            </w:tcBorders>
            <w:noWrap/>
            <w:vAlign w:val="center"/>
            <w:hideMark/>
          </w:tcPr>
          <w:p w14:paraId="7E8F474C" w14:textId="3B5CBFCD" w:rsidR="00C24B5C" w:rsidRPr="00C24B5C" w:rsidRDefault="00C24B5C" w:rsidP="00C24B5C">
            <w:pPr>
              <w:spacing w:after="0" w:line="240" w:lineRule="auto"/>
              <w:jc w:val="center"/>
              <w:rPr>
                <w:rFonts w:ascii="Times New Roman" w:eastAsia="Times New Roman" w:hAnsi="Times New Roman" w:cs="Times New Roman"/>
                <w:color w:val="000000"/>
                <w:kern w:val="0"/>
                <w:sz w:val="30"/>
                <w:szCs w:val="30"/>
                <w:lang w:eastAsia="en-IN"/>
                <w14:ligatures w14:val="none"/>
              </w:rPr>
            </w:pPr>
            <w:r w:rsidRPr="00C24B5C">
              <w:rPr>
                <w:rFonts w:ascii="Times New Roman" w:eastAsia="Times New Roman" w:hAnsi="Times New Roman" w:cs="Times New Roman"/>
                <w:color w:val="000000"/>
                <w:kern w:val="0"/>
                <w:sz w:val="30"/>
                <w:szCs w:val="30"/>
                <w:lang w:eastAsia="en-IN"/>
                <w14:ligatures w14:val="none"/>
              </w:rPr>
              <w:t>235.2</w:t>
            </w:r>
            <w:r w:rsidR="002E05FC">
              <w:rPr>
                <w:rFonts w:ascii="Times New Roman" w:eastAsia="Times New Roman" w:hAnsi="Times New Roman" w:cs="Times New Roman"/>
                <w:color w:val="000000"/>
                <w:kern w:val="0"/>
                <w:sz w:val="30"/>
                <w:szCs w:val="30"/>
                <w:lang w:eastAsia="en-IN"/>
                <w14:ligatures w14:val="none"/>
              </w:rPr>
              <w:t>4</w:t>
            </w:r>
          </w:p>
        </w:tc>
      </w:tr>
      <w:tr w:rsidR="00C24B5C" w:rsidRPr="00C24B5C" w14:paraId="735AE765" w14:textId="77777777" w:rsidTr="00C24B5C">
        <w:trPr>
          <w:trHeight w:val="19"/>
          <w:jc w:val="center"/>
        </w:trPr>
        <w:tc>
          <w:tcPr>
            <w:tcW w:w="2263" w:type="dxa"/>
            <w:tcBorders>
              <w:top w:val="nil"/>
              <w:left w:val="single" w:sz="4" w:space="0" w:color="auto"/>
              <w:bottom w:val="single" w:sz="4" w:space="0" w:color="auto"/>
              <w:right w:val="single" w:sz="4" w:space="0" w:color="auto"/>
            </w:tcBorders>
            <w:noWrap/>
            <w:vAlign w:val="center"/>
            <w:hideMark/>
          </w:tcPr>
          <w:p w14:paraId="32C8C8EC" w14:textId="77777777" w:rsidR="00C24B5C" w:rsidRPr="00C24B5C" w:rsidRDefault="00C24B5C" w:rsidP="00C24B5C">
            <w:pPr>
              <w:spacing w:after="0" w:line="240" w:lineRule="auto"/>
              <w:jc w:val="center"/>
              <w:rPr>
                <w:rFonts w:ascii="Times New Roman" w:eastAsia="Times New Roman" w:hAnsi="Times New Roman" w:cs="Times New Roman"/>
                <w:color w:val="000000"/>
                <w:kern w:val="0"/>
                <w:sz w:val="30"/>
                <w:szCs w:val="30"/>
                <w:lang w:eastAsia="en-IN"/>
                <w14:ligatures w14:val="none"/>
              </w:rPr>
            </w:pPr>
            <w:r w:rsidRPr="00C24B5C">
              <w:rPr>
                <w:rFonts w:ascii="Times New Roman" w:eastAsia="Times New Roman" w:hAnsi="Times New Roman" w:cs="Times New Roman"/>
                <w:color w:val="000000"/>
                <w:kern w:val="0"/>
                <w:sz w:val="30"/>
                <w:szCs w:val="30"/>
                <w:lang w:eastAsia="en-IN"/>
                <w14:ligatures w14:val="none"/>
              </w:rPr>
              <w:t xml:space="preserve">Assam </w:t>
            </w:r>
          </w:p>
        </w:tc>
        <w:tc>
          <w:tcPr>
            <w:tcW w:w="3881" w:type="dxa"/>
            <w:tcBorders>
              <w:top w:val="nil"/>
              <w:left w:val="nil"/>
              <w:bottom w:val="single" w:sz="4" w:space="0" w:color="auto"/>
              <w:right w:val="single" w:sz="4" w:space="0" w:color="auto"/>
            </w:tcBorders>
            <w:noWrap/>
            <w:vAlign w:val="center"/>
            <w:hideMark/>
          </w:tcPr>
          <w:p w14:paraId="5BD0C679" w14:textId="77777777" w:rsidR="00C24B5C" w:rsidRPr="00C24B5C" w:rsidRDefault="00C24B5C" w:rsidP="00C24B5C">
            <w:pPr>
              <w:spacing w:after="0" w:line="240" w:lineRule="auto"/>
              <w:jc w:val="center"/>
              <w:rPr>
                <w:rFonts w:ascii="Times New Roman" w:eastAsia="Times New Roman" w:hAnsi="Times New Roman" w:cs="Times New Roman"/>
                <w:color w:val="000000"/>
                <w:kern w:val="0"/>
                <w:sz w:val="30"/>
                <w:szCs w:val="30"/>
                <w:lang w:eastAsia="en-IN"/>
                <w14:ligatures w14:val="none"/>
              </w:rPr>
            </w:pPr>
            <w:r w:rsidRPr="00C24B5C">
              <w:rPr>
                <w:rFonts w:ascii="Times New Roman" w:eastAsia="Times New Roman" w:hAnsi="Times New Roman" w:cs="Times New Roman"/>
                <w:color w:val="000000"/>
                <w:kern w:val="0"/>
                <w:sz w:val="30"/>
                <w:szCs w:val="30"/>
                <w:lang w:eastAsia="en-IN"/>
                <w14:ligatures w14:val="none"/>
              </w:rPr>
              <w:t>85.08</w:t>
            </w:r>
          </w:p>
        </w:tc>
      </w:tr>
      <w:tr w:rsidR="00C24B5C" w:rsidRPr="00C24B5C" w14:paraId="773AE5D6" w14:textId="77777777" w:rsidTr="00C24B5C">
        <w:trPr>
          <w:trHeight w:val="19"/>
          <w:jc w:val="center"/>
        </w:trPr>
        <w:tc>
          <w:tcPr>
            <w:tcW w:w="2263" w:type="dxa"/>
            <w:tcBorders>
              <w:top w:val="nil"/>
              <w:left w:val="single" w:sz="4" w:space="0" w:color="auto"/>
              <w:bottom w:val="single" w:sz="4" w:space="0" w:color="auto"/>
              <w:right w:val="single" w:sz="4" w:space="0" w:color="auto"/>
            </w:tcBorders>
            <w:noWrap/>
            <w:vAlign w:val="center"/>
            <w:hideMark/>
          </w:tcPr>
          <w:p w14:paraId="016C0CEC" w14:textId="77777777" w:rsidR="00C24B5C" w:rsidRPr="00C24B5C" w:rsidRDefault="00C24B5C" w:rsidP="00C24B5C">
            <w:pPr>
              <w:spacing w:after="0" w:line="240" w:lineRule="auto"/>
              <w:jc w:val="center"/>
              <w:rPr>
                <w:rFonts w:ascii="Times New Roman" w:eastAsia="Times New Roman" w:hAnsi="Times New Roman" w:cs="Times New Roman"/>
                <w:color w:val="000000"/>
                <w:kern w:val="0"/>
                <w:sz w:val="30"/>
                <w:szCs w:val="30"/>
                <w:lang w:eastAsia="en-IN"/>
                <w14:ligatures w14:val="none"/>
              </w:rPr>
            </w:pPr>
            <w:r w:rsidRPr="00C24B5C">
              <w:rPr>
                <w:rFonts w:ascii="Times New Roman" w:eastAsia="Times New Roman" w:hAnsi="Times New Roman" w:cs="Times New Roman"/>
                <w:color w:val="000000"/>
                <w:kern w:val="0"/>
                <w:sz w:val="30"/>
                <w:szCs w:val="30"/>
                <w:lang w:eastAsia="en-IN"/>
                <w14:ligatures w14:val="none"/>
              </w:rPr>
              <w:t xml:space="preserve">Bihar </w:t>
            </w:r>
          </w:p>
        </w:tc>
        <w:tc>
          <w:tcPr>
            <w:tcW w:w="3881" w:type="dxa"/>
            <w:tcBorders>
              <w:top w:val="nil"/>
              <w:left w:val="nil"/>
              <w:bottom w:val="single" w:sz="4" w:space="0" w:color="auto"/>
              <w:right w:val="single" w:sz="4" w:space="0" w:color="auto"/>
            </w:tcBorders>
            <w:noWrap/>
            <w:vAlign w:val="center"/>
            <w:hideMark/>
          </w:tcPr>
          <w:p w14:paraId="29387DB2" w14:textId="4A7E2174" w:rsidR="00C24B5C" w:rsidRPr="00C24B5C" w:rsidRDefault="00C24B5C" w:rsidP="00C24B5C">
            <w:pPr>
              <w:spacing w:after="0" w:line="240" w:lineRule="auto"/>
              <w:jc w:val="center"/>
              <w:rPr>
                <w:rFonts w:ascii="Times New Roman" w:eastAsia="Times New Roman" w:hAnsi="Times New Roman" w:cs="Times New Roman"/>
                <w:color w:val="000000"/>
                <w:kern w:val="0"/>
                <w:sz w:val="30"/>
                <w:szCs w:val="30"/>
                <w:lang w:eastAsia="en-IN"/>
                <w14:ligatures w14:val="none"/>
              </w:rPr>
            </w:pPr>
            <w:r w:rsidRPr="00C24B5C">
              <w:rPr>
                <w:rFonts w:ascii="Times New Roman" w:eastAsia="Times New Roman" w:hAnsi="Times New Roman" w:cs="Times New Roman"/>
                <w:color w:val="000000"/>
                <w:kern w:val="0"/>
                <w:sz w:val="30"/>
                <w:szCs w:val="30"/>
                <w:lang w:eastAsia="en-IN"/>
                <w14:ligatures w14:val="none"/>
              </w:rPr>
              <w:t>130.</w:t>
            </w:r>
            <w:r w:rsidR="002E05FC">
              <w:rPr>
                <w:rFonts w:ascii="Times New Roman" w:eastAsia="Times New Roman" w:hAnsi="Times New Roman" w:cs="Times New Roman"/>
                <w:color w:val="000000"/>
                <w:kern w:val="0"/>
                <w:sz w:val="30"/>
                <w:szCs w:val="30"/>
                <w:lang w:eastAsia="en-IN"/>
                <w14:ligatures w14:val="none"/>
              </w:rPr>
              <w:t>16</w:t>
            </w:r>
          </w:p>
        </w:tc>
      </w:tr>
      <w:tr w:rsidR="00C24B5C" w:rsidRPr="00C24B5C" w14:paraId="1E8C14FD" w14:textId="77777777" w:rsidTr="00C24B5C">
        <w:trPr>
          <w:trHeight w:val="19"/>
          <w:jc w:val="center"/>
        </w:trPr>
        <w:tc>
          <w:tcPr>
            <w:tcW w:w="2263" w:type="dxa"/>
            <w:tcBorders>
              <w:top w:val="nil"/>
              <w:left w:val="single" w:sz="4" w:space="0" w:color="auto"/>
              <w:bottom w:val="single" w:sz="4" w:space="0" w:color="auto"/>
              <w:right w:val="single" w:sz="4" w:space="0" w:color="auto"/>
            </w:tcBorders>
            <w:noWrap/>
            <w:vAlign w:val="center"/>
            <w:hideMark/>
          </w:tcPr>
          <w:p w14:paraId="299035B9" w14:textId="77777777" w:rsidR="00C24B5C" w:rsidRPr="00C24B5C" w:rsidRDefault="00C24B5C" w:rsidP="00C24B5C">
            <w:pPr>
              <w:spacing w:after="0" w:line="240" w:lineRule="auto"/>
              <w:jc w:val="center"/>
              <w:rPr>
                <w:rFonts w:ascii="Times New Roman" w:eastAsia="Times New Roman" w:hAnsi="Times New Roman" w:cs="Times New Roman"/>
                <w:color w:val="000000"/>
                <w:kern w:val="0"/>
                <w:sz w:val="30"/>
                <w:szCs w:val="30"/>
                <w:lang w:eastAsia="en-IN"/>
                <w14:ligatures w14:val="none"/>
              </w:rPr>
            </w:pPr>
            <w:r w:rsidRPr="00C24B5C">
              <w:rPr>
                <w:rFonts w:ascii="Times New Roman" w:eastAsia="Times New Roman" w:hAnsi="Times New Roman" w:cs="Times New Roman"/>
                <w:color w:val="000000"/>
                <w:kern w:val="0"/>
                <w:sz w:val="30"/>
                <w:szCs w:val="30"/>
                <w:lang w:eastAsia="en-IN"/>
                <w14:ligatures w14:val="none"/>
              </w:rPr>
              <w:t xml:space="preserve">Gujarat </w:t>
            </w:r>
          </w:p>
        </w:tc>
        <w:tc>
          <w:tcPr>
            <w:tcW w:w="3881" w:type="dxa"/>
            <w:tcBorders>
              <w:top w:val="nil"/>
              <w:left w:val="nil"/>
              <w:bottom w:val="single" w:sz="4" w:space="0" w:color="auto"/>
              <w:right w:val="single" w:sz="4" w:space="0" w:color="auto"/>
            </w:tcBorders>
            <w:noWrap/>
            <w:vAlign w:val="center"/>
            <w:hideMark/>
          </w:tcPr>
          <w:p w14:paraId="1C69B687" w14:textId="457FE50E" w:rsidR="00C24B5C" w:rsidRPr="00C24B5C" w:rsidRDefault="00C24B5C" w:rsidP="00C24B5C">
            <w:pPr>
              <w:spacing w:after="0" w:line="240" w:lineRule="auto"/>
              <w:jc w:val="center"/>
              <w:rPr>
                <w:rFonts w:ascii="Times New Roman" w:eastAsia="Times New Roman" w:hAnsi="Times New Roman" w:cs="Times New Roman"/>
                <w:color w:val="000000"/>
                <w:kern w:val="0"/>
                <w:sz w:val="30"/>
                <w:szCs w:val="30"/>
                <w:lang w:eastAsia="en-IN"/>
                <w14:ligatures w14:val="none"/>
              </w:rPr>
            </w:pPr>
            <w:r w:rsidRPr="00C24B5C">
              <w:rPr>
                <w:rFonts w:ascii="Times New Roman" w:eastAsia="Times New Roman" w:hAnsi="Times New Roman" w:cs="Times New Roman"/>
                <w:color w:val="000000"/>
                <w:kern w:val="0"/>
                <w:sz w:val="30"/>
                <w:szCs w:val="30"/>
                <w:lang w:eastAsia="en-IN"/>
                <w14:ligatures w14:val="none"/>
              </w:rPr>
              <w:t>323</w:t>
            </w:r>
            <w:r w:rsidR="002E05FC">
              <w:rPr>
                <w:rFonts w:ascii="Times New Roman" w:eastAsia="Times New Roman" w:hAnsi="Times New Roman" w:cs="Times New Roman"/>
                <w:color w:val="000000"/>
                <w:kern w:val="0"/>
                <w:sz w:val="30"/>
                <w:szCs w:val="30"/>
                <w:lang w:eastAsia="en-IN"/>
                <w14:ligatures w14:val="none"/>
              </w:rPr>
              <w:t>.45</w:t>
            </w:r>
          </w:p>
        </w:tc>
      </w:tr>
      <w:tr w:rsidR="00C24B5C" w:rsidRPr="00C24B5C" w14:paraId="5AFFC942" w14:textId="77777777" w:rsidTr="00C24B5C">
        <w:trPr>
          <w:trHeight w:val="19"/>
          <w:jc w:val="center"/>
        </w:trPr>
        <w:tc>
          <w:tcPr>
            <w:tcW w:w="2263" w:type="dxa"/>
            <w:tcBorders>
              <w:top w:val="nil"/>
              <w:left w:val="single" w:sz="4" w:space="0" w:color="auto"/>
              <w:bottom w:val="single" w:sz="4" w:space="0" w:color="auto"/>
              <w:right w:val="single" w:sz="4" w:space="0" w:color="auto"/>
            </w:tcBorders>
            <w:noWrap/>
            <w:vAlign w:val="center"/>
            <w:hideMark/>
          </w:tcPr>
          <w:p w14:paraId="7F0DED5F" w14:textId="77777777" w:rsidR="00C24B5C" w:rsidRPr="00C24B5C" w:rsidRDefault="00C24B5C" w:rsidP="00C24B5C">
            <w:pPr>
              <w:spacing w:after="0" w:line="240" w:lineRule="auto"/>
              <w:jc w:val="center"/>
              <w:rPr>
                <w:rFonts w:ascii="Times New Roman" w:eastAsia="Times New Roman" w:hAnsi="Times New Roman" w:cs="Times New Roman"/>
                <w:color w:val="000000"/>
                <w:kern w:val="0"/>
                <w:sz w:val="30"/>
                <w:szCs w:val="30"/>
                <w:lang w:eastAsia="en-IN"/>
                <w14:ligatures w14:val="none"/>
              </w:rPr>
            </w:pPr>
            <w:r w:rsidRPr="00C24B5C">
              <w:rPr>
                <w:rFonts w:ascii="Times New Roman" w:eastAsia="Times New Roman" w:hAnsi="Times New Roman" w:cs="Times New Roman"/>
                <w:color w:val="000000"/>
                <w:kern w:val="0"/>
                <w:sz w:val="30"/>
                <w:szCs w:val="30"/>
                <w:lang w:eastAsia="en-IN"/>
                <w14:ligatures w14:val="none"/>
              </w:rPr>
              <w:t xml:space="preserve">Kerala </w:t>
            </w:r>
          </w:p>
        </w:tc>
        <w:tc>
          <w:tcPr>
            <w:tcW w:w="3881" w:type="dxa"/>
            <w:tcBorders>
              <w:top w:val="nil"/>
              <w:left w:val="nil"/>
              <w:bottom w:val="single" w:sz="4" w:space="0" w:color="auto"/>
              <w:right w:val="single" w:sz="4" w:space="0" w:color="auto"/>
            </w:tcBorders>
            <w:noWrap/>
            <w:vAlign w:val="center"/>
            <w:hideMark/>
          </w:tcPr>
          <w:p w14:paraId="54584FF2" w14:textId="77777777" w:rsidR="00C24B5C" w:rsidRPr="00C24B5C" w:rsidRDefault="00C24B5C" w:rsidP="00C24B5C">
            <w:pPr>
              <w:spacing w:after="0" w:line="240" w:lineRule="auto"/>
              <w:jc w:val="center"/>
              <w:rPr>
                <w:rFonts w:ascii="Times New Roman" w:eastAsia="Times New Roman" w:hAnsi="Times New Roman" w:cs="Times New Roman"/>
                <w:color w:val="000000"/>
                <w:kern w:val="0"/>
                <w:sz w:val="30"/>
                <w:szCs w:val="30"/>
                <w:lang w:eastAsia="en-IN"/>
                <w14:ligatures w14:val="none"/>
              </w:rPr>
            </w:pPr>
            <w:r w:rsidRPr="00C24B5C">
              <w:rPr>
                <w:rFonts w:ascii="Times New Roman" w:eastAsia="Times New Roman" w:hAnsi="Times New Roman" w:cs="Times New Roman"/>
                <w:color w:val="000000"/>
                <w:kern w:val="0"/>
                <w:sz w:val="30"/>
                <w:szCs w:val="30"/>
                <w:lang w:eastAsia="en-IN"/>
                <w14:ligatures w14:val="none"/>
              </w:rPr>
              <w:t>95.08</w:t>
            </w:r>
          </w:p>
        </w:tc>
      </w:tr>
      <w:tr w:rsidR="00C24B5C" w:rsidRPr="00C24B5C" w14:paraId="4986C318" w14:textId="77777777" w:rsidTr="00C24B5C">
        <w:trPr>
          <w:trHeight w:val="19"/>
          <w:jc w:val="center"/>
        </w:trPr>
        <w:tc>
          <w:tcPr>
            <w:tcW w:w="2263" w:type="dxa"/>
            <w:tcBorders>
              <w:top w:val="nil"/>
              <w:left w:val="single" w:sz="4" w:space="0" w:color="auto"/>
              <w:bottom w:val="single" w:sz="4" w:space="0" w:color="auto"/>
              <w:right w:val="single" w:sz="4" w:space="0" w:color="auto"/>
            </w:tcBorders>
            <w:noWrap/>
            <w:vAlign w:val="center"/>
            <w:hideMark/>
          </w:tcPr>
          <w:p w14:paraId="21D8DAB8" w14:textId="77777777" w:rsidR="00C24B5C" w:rsidRPr="00C24B5C" w:rsidRDefault="00C24B5C" w:rsidP="00C24B5C">
            <w:pPr>
              <w:spacing w:after="0" w:line="240" w:lineRule="auto"/>
              <w:jc w:val="center"/>
              <w:rPr>
                <w:rFonts w:ascii="Times New Roman" w:eastAsia="Times New Roman" w:hAnsi="Times New Roman" w:cs="Times New Roman"/>
                <w:color w:val="000000"/>
                <w:kern w:val="0"/>
                <w:sz w:val="30"/>
                <w:szCs w:val="30"/>
                <w:lang w:eastAsia="en-IN"/>
                <w14:ligatures w14:val="none"/>
              </w:rPr>
            </w:pPr>
            <w:r w:rsidRPr="00C24B5C">
              <w:rPr>
                <w:rFonts w:ascii="Times New Roman" w:eastAsia="Times New Roman" w:hAnsi="Times New Roman" w:cs="Times New Roman"/>
                <w:color w:val="000000"/>
                <w:kern w:val="0"/>
                <w:sz w:val="30"/>
                <w:szCs w:val="30"/>
                <w:lang w:eastAsia="en-IN"/>
                <w14:ligatures w14:val="none"/>
              </w:rPr>
              <w:t xml:space="preserve">Madhya Pradesh </w:t>
            </w:r>
          </w:p>
        </w:tc>
        <w:tc>
          <w:tcPr>
            <w:tcW w:w="3881" w:type="dxa"/>
            <w:tcBorders>
              <w:top w:val="nil"/>
              <w:left w:val="nil"/>
              <w:bottom w:val="single" w:sz="4" w:space="0" w:color="auto"/>
              <w:right w:val="single" w:sz="4" w:space="0" w:color="auto"/>
            </w:tcBorders>
            <w:noWrap/>
            <w:vAlign w:val="center"/>
            <w:hideMark/>
          </w:tcPr>
          <w:p w14:paraId="174B9458" w14:textId="6D7E3F9C" w:rsidR="00C24B5C" w:rsidRPr="00C24B5C" w:rsidRDefault="00C24B5C" w:rsidP="00C24B5C">
            <w:pPr>
              <w:spacing w:after="0" w:line="240" w:lineRule="auto"/>
              <w:jc w:val="center"/>
              <w:rPr>
                <w:rFonts w:ascii="Times New Roman" w:eastAsia="Times New Roman" w:hAnsi="Times New Roman" w:cs="Times New Roman"/>
                <w:color w:val="000000"/>
                <w:kern w:val="0"/>
                <w:sz w:val="30"/>
                <w:szCs w:val="30"/>
                <w:lang w:eastAsia="en-IN"/>
                <w14:ligatures w14:val="none"/>
              </w:rPr>
            </w:pPr>
            <w:r w:rsidRPr="00C24B5C">
              <w:rPr>
                <w:rFonts w:ascii="Times New Roman" w:eastAsia="Times New Roman" w:hAnsi="Times New Roman" w:cs="Times New Roman"/>
                <w:color w:val="000000"/>
                <w:kern w:val="0"/>
                <w:sz w:val="30"/>
                <w:szCs w:val="30"/>
                <w:lang w:eastAsia="en-IN"/>
                <w14:ligatures w14:val="none"/>
              </w:rPr>
              <w:t>155.</w:t>
            </w:r>
            <w:r w:rsidR="002E05FC">
              <w:rPr>
                <w:rFonts w:ascii="Times New Roman" w:eastAsia="Times New Roman" w:hAnsi="Times New Roman" w:cs="Times New Roman"/>
                <w:color w:val="000000"/>
                <w:kern w:val="0"/>
                <w:sz w:val="30"/>
                <w:szCs w:val="30"/>
                <w:lang w:eastAsia="en-IN"/>
                <w14:ligatures w14:val="none"/>
              </w:rPr>
              <w:t>17</w:t>
            </w:r>
          </w:p>
        </w:tc>
      </w:tr>
      <w:tr w:rsidR="00C24B5C" w:rsidRPr="00C24B5C" w14:paraId="14952BA7" w14:textId="77777777" w:rsidTr="00C24B5C">
        <w:trPr>
          <w:trHeight w:val="19"/>
          <w:jc w:val="center"/>
        </w:trPr>
        <w:tc>
          <w:tcPr>
            <w:tcW w:w="2263" w:type="dxa"/>
            <w:tcBorders>
              <w:top w:val="nil"/>
              <w:left w:val="single" w:sz="4" w:space="0" w:color="auto"/>
              <w:bottom w:val="single" w:sz="4" w:space="0" w:color="auto"/>
              <w:right w:val="single" w:sz="4" w:space="0" w:color="auto"/>
            </w:tcBorders>
            <w:noWrap/>
            <w:vAlign w:val="center"/>
            <w:hideMark/>
          </w:tcPr>
          <w:p w14:paraId="51F7425D" w14:textId="77777777" w:rsidR="00C24B5C" w:rsidRPr="00C24B5C" w:rsidRDefault="00C24B5C" w:rsidP="00C24B5C">
            <w:pPr>
              <w:spacing w:after="0" w:line="240" w:lineRule="auto"/>
              <w:jc w:val="center"/>
              <w:rPr>
                <w:rFonts w:ascii="Times New Roman" w:eastAsia="Times New Roman" w:hAnsi="Times New Roman" w:cs="Times New Roman"/>
                <w:color w:val="000000"/>
                <w:kern w:val="0"/>
                <w:sz w:val="30"/>
                <w:szCs w:val="30"/>
                <w:lang w:eastAsia="en-IN"/>
                <w14:ligatures w14:val="none"/>
              </w:rPr>
            </w:pPr>
            <w:r w:rsidRPr="00C24B5C">
              <w:rPr>
                <w:rFonts w:ascii="Times New Roman" w:eastAsia="Times New Roman" w:hAnsi="Times New Roman" w:cs="Times New Roman"/>
                <w:color w:val="000000"/>
                <w:kern w:val="0"/>
                <w:sz w:val="30"/>
                <w:szCs w:val="30"/>
                <w:lang w:eastAsia="en-IN"/>
                <w14:ligatures w14:val="none"/>
              </w:rPr>
              <w:t xml:space="preserve">Madras </w:t>
            </w:r>
          </w:p>
        </w:tc>
        <w:tc>
          <w:tcPr>
            <w:tcW w:w="3881" w:type="dxa"/>
            <w:tcBorders>
              <w:top w:val="nil"/>
              <w:left w:val="nil"/>
              <w:bottom w:val="single" w:sz="4" w:space="0" w:color="auto"/>
              <w:right w:val="single" w:sz="4" w:space="0" w:color="auto"/>
            </w:tcBorders>
            <w:noWrap/>
            <w:vAlign w:val="center"/>
            <w:hideMark/>
          </w:tcPr>
          <w:p w14:paraId="15B9D10A" w14:textId="1F5B3617" w:rsidR="00C24B5C" w:rsidRPr="00C24B5C" w:rsidRDefault="00C24B5C" w:rsidP="00C24B5C">
            <w:pPr>
              <w:spacing w:after="0" w:line="240" w:lineRule="auto"/>
              <w:jc w:val="center"/>
              <w:rPr>
                <w:rFonts w:ascii="Times New Roman" w:eastAsia="Times New Roman" w:hAnsi="Times New Roman" w:cs="Times New Roman"/>
                <w:color w:val="000000"/>
                <w:kern w:val="0"/>
                <w:sz w:val="30"/>
                <w:szCs w:val="30"/>
                <w:lang w:eastAsia="en-IN"/>
                <w14:ligatures w14:val="none"/>
              </w:rPr>
            </w:pPr>
            <w:r w:rsidRPr="00C24B5C">
              <w:rPr>
                <w:rFonts w:ascii="Times New Roman" w:eastAsia="Times New Roman" w:hAnsi="Times New Roman" w:cs="Times New Roman"/>
                <w:color w:val="000000"/>
                <w:kern w:val="0"/>
                <w:sz w:val="30"/>
                <w:szCs w:val="30"/>
                <w:lang w:eastAsia="en-IN"/>
                <w14:ligatures w14:val="none"/>
              </w:rPr>
              <w:t>285.3</w:t>
            </w:r>
            <w:r w:rsidR="002E05FC">
              <w:rPr>
                <w:rFonts w:ascii="Times New Roman" w:eastAsia="Times New Roman" w:hAnsi="Times New Roman" w:cs="Times New Roman"/>
                <w:color w:val="000000"/>
                <w:kern w:val="0"/>
                <w:sz w:val="30"/>
                <w:szCs w:val="30"/>
                <w:lang w:eastAsia="en-IN"/>
                <w14:ligatures w14:val="none"/>
              </w:rPr>
              <w:t>4</w:t>
            </w:r>
          </w:p>
        </w:tc>
      </w:tr>
      <w:tr w:rsidR="00C24B5C" w:rsidRPr="00C24B5C" w14:paraId="0128FB61" w14:textId="77777777" w:rsidTr="00C24B5C">
        <w:trPr>
          <w:trHeight w:val="19"/>
          <w:jc w:val="center"/>
        </w:trPr>
        <w:tc>
          <w:tcPr>
            <w:tcW w:w="2263" w:type="dxa"/>
            <w:tcBorders>
              <w:top w:val="nil"/>
              <w:left w:val="single" w:sz="4" w:space="0" w:color="auto"/>
              <w:bottom w:val="single" w:sz="4" w:space="0" w:color="auto"/>
              <w:right w:val="single" w:sz="4" w:space="0" w:color="auto"/>
            </w:tcBorders>
            <w:noWrap/>
            <w:vAlign w:val="center"/>
            <w:hideMark/>
          </w:tcPr>
          <w:p w14:paraId="39B84FEE" w14:textId="77777777" w:rsidR="00C24B5C" w:rsidRPr="00C24B5C" w:rsidRDefault="00C24B5C" w:rsidP="00C24B5C">
            <w:pPr>
              <w:spacing w:after="0" w:line="240" w:lineRule="auto"/>
              <w:jc w:val="center"/>
              <w:rPr>
                <w:rFonts w:ascii="Times New Roman" w:eastAsia="Times New Roman" w:hAnsi="Times New Roman" w:cs="Times New Roman"/>
                <w:color w:val="000000"/>
                <w:kern w:val="0"/>
                <w:sz w:val="30"/>
                <w:szCs w:val="30"/>
                <w:lang w:eastAsia="en-IN"/>
                <w14:ligatures w14:val="none"/>
              </w:rPr>
            </w:pPr>
            <w:r w:rsidRPr="00C24B5C">
              <w:rPr>
                <w:rFonts w:ascii="Times New Roman" w:eastAsia="Times New Roman" w:hAnsi="Times New Roman" w:cs="Times New Roman"/>
                <w:color w:val="000000"/>
                <w:kern w:val="0"/>
                <w:sz w:val="30"/>
                <w:szCs w:val="30"/>
                <w:lang w:eastAsia="en-IN"/>
                <w14:ligatures w14:val="none"/>
              </w:rPr>
              <w:t xml:space="preserve">Maharashtra </w:t>
            </w:r>
          </w:p>
        </w:tc>
        <w:tc>
          <w:tcPr>
            <w:tcW w:w="3881" w:type="dxa"/>
            <w:tcBorders>
              <w:top w:val="nil"/>
              <w:left w:val="nil"/>
              <w:bottom w:val="single" w:sz="4" w:space="0" w:color="auto"/>
              <w:right w:val="single" w:sz="4" w:space="0" w:color="auto"/>
            </w:tcBorders>
            <w:noWrap/>
            <w:vAlign w:val="center"/>
            <w:hideMark/>
          </w:tcPr>
          <w:p w14:paraId="6EDF2205" w14:textId="4109538F" w:rsidR="00C24B5C" w:rsidRPr="00C24B5C" w:rsidRDefault="00C24B5C" w:rsidP="00C24B5C">
            <w:pPr>
              <w:spacing w:after="0" w:line="240" w:lineRule="auto"/>
              <w:jc w:val="center"/>
              <w:rPr>
                <w:rFonts w:ascii="Times New Roman" w:eastAsia="Times New Roman" w:hAnsi="Times New Roman" w:cs="Times New Roman"/>
                <w:color w:val="000000"/>
                <w:kern w:val="0"/>
                <w:sz w:val="30"/>
                <w:szCs w:val="30"/>
                <w:lang w:eastAsia="en-IN"/>
                <w14:ligatures w14:val="none"/>
              </w:rPr>
            </w:pPr>
            <w:r w:rsidRPr="00C24B5C">
              <w:rPr>
                <w:rFonts w:ascii="Times New Roman" w:eastAsia="Times New Roman" w:hAnsi="Times New Roman" w:cs="Times New Roman"/>
                <w:color w:val="000000"/>
                <w:kern w:val="0"/>
                <w:sz w:val="30"/>
                <w:szCs w:val="30"/>
                <w:lang w:eastAsia="en-IN"/>
                <w14:ligatures w14:val="none"/>
              </w:rPr>
              <w:t>637.</w:t>
            </w:r>
            <w:r w:rsidR="002E05FC">
              <w:rPr>
                <w:rFonts w:ascii="Times New Roman" w:eastAsia="Times New Roman" w:hAnsi="Times New Roman" w:cs="Times New Roman"/>
                <w:color w:val="000000"/>
                <w:kern w:val="0"/>
                <w:sz w:val="30"/>
                <w:szCs w:val="30"/>
                <w:lang w:eastAsia="en-IN"/>
                <w14:ligatures w14:val="none"/>
              </w:rPr>
              <w:t>77</w:t>
            </w:r>
          </w:p>
        </w:tc>
      </w:tr>
      <w:tr w:rsidR="00C24B5C" w:rsidRPr="00C24B5C" w14:paraId="3E0E620D" w14:textId="77777777" w:rsidTr="00C24B5C">
        <w:trPr>
          <w:trHeight w:val="19"/>
          <w:jc w:val="center"/>
        </w:trPr>
        <w:tc>
          <w:tcPr>
            <w:tcW w:w="2263" w:type="dxa"/>
            <w:tcBorders>
              <w:top w:val="nil"/>
              <w:left w:val="single" w:sz="4" w:space="0" w:color="auto"/>
              <w:bottom w:val="single" w:sz="4" w:space="0" w:color="auto"/>
              <w:right w:val="single" w:sz="4" w:space="0" w:color="auto"/>
            </w:tcBorders>
            <w:noWrap/>
            <w:vAlign w:val="center"/>
            <w:hideMark/>
          </w:tcPr>
          <w:p w14:paraId="1C405889" w14:textId="77777777" w:rsidR="00C24B5C" w:rsidRPr="00C24B5C" w:rsidRDefault="00C24B5C" w:rsidP="00C24B5C">
            <w:pPr>
              <w:spacing w:after="0" w:line="240" w:lineRule="auto"/>
              <w:jc w:val="center"/>
              <w:rPr>
                <w:rFonts w:ascii="Times New Roman" w:eastAsia="Times New Roman" w:hAnsi="Times New Roman" w:cs="Times New Roman"/>
                <w:color w:val="000000"/>
                <w:kern w:val="0"/>
                <w:sz w:val="30"/>
                <w:szCs w:val="30"/>
                <w:lang w:eastAsia="en-IN"/>
                <w14:ligatures w14:val="none"/>
              </w:rPr>
            </w:pPr>
            <w:r w:rsidRPr="00C24B5C">
              <w:rPr>
                <w:rFonts w:ascii="Times New Roman" w:eastAsia="Times New Roman" w:hAnsi="Times New Roman" w:cs="Times New Roman"/>
                <w:color w:val="000000"/>
                <w:kern w:val="0"/>
                <w:sz w:val="30"/>
                <w:szCs w:val="30"/>
                <w:lang w:eastAsia="en-IN"/>
                <w14:ligatures w14:val="none"/>
              </w:rPr>
              <w:t xml:space="preserve">Mysore </w:t>
            </w:r>
          </w:p>
        </w:tc>
        <w:tc>
          <w:tcPr>
            <w:tcW w:w="3881" w:type="dxa"/>
            <w:tcBorders>
              <w:top w:val="nil"/>
              <w:left w:val="nil"/>
              <w:bottom w:val="single" w:sz="4" w:space="0" w:color="auto"/>
              <w:right w:val="single" w:sz="4" w:space="0" w:color="auto"/>
            </w:tcBorders>
            <w:noWrap/>
            <w:vAlign w:val="center"/>
            <w:hideMark/>
          </w:tcPr>
          <w:p w14:paraId="6B913E42" w14:textId="1DD75CE2" w:rsidR="00C24B5C" w:rsidRPr="00C24B5C" w:rsidRDefault="00C24B5C" w:rsidP="00C24B5C">
            <w:pPr>
              <w:spacing w:after="0" w:line="240" w:lineRule="auto"/>
              <w:jc w:val="center"/>
              <w:rPr>
                <w:rFonts w:ascii="Times New Roman" w:eastAsia="Times New Roman" w:hAnsi="Times New Roman" w:cs="Times New Roman"/>
                <w:color w:val="000000"/>
                <w:kern w:val="0"/>
                <w:sz w:val="30"/>
                <w:szCs w:val="30"/>
                <w:lang w:eastAsia="en-IN"/>
                <w14:ligatures w14:val="none"/>
              </w:rPr>
            </w:pPr>
            <w:r w:rsidRPr="00C24B5C">
              <w:rPr>
                <w:rFonts w:ascii="Times New Roman" w:eastAsia="Times New Roman" w:hAnsi="Times New Roman" w:cs="Times New Roman"/>
                <w:color w:val="000000"/>
                <w:kern w:val="0"/>
                <w:sz w:val="30"/>
                <w:szCs w:val="30"/>
                <w:lang w:eastAsia="en-IN"/>
                <w14:ligatures w14:val="none"/>
              </w:rPr>
              <w:t>100.1</w:t>
            </w:r>
            <w:r w:rsidR="002E05FC">
              <w:rPr>
                <w:rFonts w:ascii="Times New Roman" w:eastAsia="Times New Roman" w:hAnsi="Times New Roman" w:cs="Times New Roman"/>
                <w:color w:val="000000"/>
                <w:kern w:val="0"/>
                <w:sz w:val="30"/>
                <w:szCs w:val="30"/>
                <w:lang w:eastAsia="en-IN"/>
                <w14:ligatures w14:val="none"/>
              </w:rPr>
              <w:t>0</w:t>
            </w:r>
          </w:p>
        </w:tc>
      </w:tr>
      <w:tr w:rsidR="00C24B5C" w:rsidRPr="00C24B5C" w14:paraId="7AE4DF55" w14:textId="77777777" w:rsidTr="00C24B5C">
        <w:trPr>
          <w:trHeight w:val="19"/>
          <w:jc w:val="center"/>
        </w:trPr>
        <w:tc>
          <w:tcPr>
            <w:tcW w:w="2263" w:type="dxa"/>
            <w:tcBorders>
              <w:top w:val="nil"/>
              <w:left w:val="single" w:sz="4" w:space="0" w:color="auto"/>
              <w:bottom w:val="single" w:sz="4" w:space="0" w:color="auto"/>
              <w:right w:val="single" w:sz="4" w:space="0" w:color="auto"/>
            </w:tcBorders>
            <w:noWrap/>
            <w:vAlign w:val="center"/>
            <w:hideMark/>
          </w:tcPr>
          <w:p w14:paraId="48D45687" w14:textId="77777777" w:rsidR="00C24B5C" w:rsidRPr="00C24B5C" w:rsidRDefault="00C24B5C" w:rsidP="00C24B5C">
            <w:pPr>
              <w:spacing w:after="0" w:line="240" w:lineRule="auto"/>
              <w:jc w:val="center"/>
              <w:rPr>
                <w:rFonts w:ascii="Times New Roman" w:eastAsia="Times New Roman" w:hAnsi="Times New Roman" w:cs="Times New Roman"/>
                <w:color w:val="000000"/>
                <w:kern w:val="0"/>
                <w:sz w:val="30"/>
                <w:szCs w:val="30"/>
                <w:lang w:eastAsia="en-IN"/>
                <w14:ligatures w14:val="none"/>
              </w:rPr>
            </w:pPr>
            <w:r w:rsidRPr="00C24B5C">
              <w:rPr>
                <w:rFonts w:ascii="Times New Roman" w:eastAsia="Times New Roman" w:hAnsi="Times New Roman" w:cs="Times New Roman"/>
                <w:color w:val="000000"/>
                <w:kern w:val="0"/>
                <w:sz w:val="30"/>
                <w:szCs w:val="30"/>
                <w:lang w:eastAsia="en-IN"/>
                <w14:ligatures w14:val="none"/>
              </w:rPr>
              <w:lastRenderedPageBreak/>
              <w:t xml:space="preserve">Orissa </w:t>
            </w:r>
          </w:p>
        </w:tc>
        <w:tc>
          <w:tcPr>
            <w:tcW w:w="3881" w:type="dxa"/>
            <w:tcBorders>
              <w:top w:val="nil"/>
              <w:left w:val="nil"/>
              <w:bottom w:val="single" w:sz="4" w:space="0" w:color="auto"/>
              <w:right w:val="single" w:sz="4" w:space="0" w:color="auto"/>
            </w:tcBorders>
            <w:noWrap/>
            <w:vAlign w:val="center"/>
            <w:hideMark/>
          </w:tcPr>
          <w:p w14:paraId="15084FAA" w14:textId="6A130BF6" w:rsidR="00C24B5C" w:rsidRPr="00C24B5C" w:rsidRDefault="00C24B5C" w:rsidP="00C24B5C">
            <w:pPr>
              <w:spacing w:after="0" w:line="240" w:lineRule="auto"/>
              <w:jc w:val="center"/>
              <w:rPr>
                <w:rFonts w:ascii="Times New Roman" w:eastAsia="Times New Roman" w:hAnsi="Times New Roman" w:cs="Times New Roman"/>
                <w:color w:val="000000"/>
                <w:kern w:val="0"/>
                <w:sz w:val="30"/>
                <w:szCs w:val="30"/>
                <w:lang w:eastAsia="en-IN"/>
                <w14:ligatures w14:val="none"/>
              </w:rPr>
            </w:pPr>
            <w:r w:rsidRPr="00C24B5C">
              <w:rPr>
                <w:rFonts w:ascii="Times New Roman" w:eastAsia="Times New Roman" w:hAnsi="Times New Roman" w:cs="Times New Roman"/>
                <w:color w:val="000000"/>
                <w:kern w:val="0"/>
                <w:sz w:val="30"/>
                <w:szCs w:val="30"/>
                <w:lang w:eastAsia="en-IN"/>
                <w14:ligatures w14:val="none"/>
              </w:rPr>
              <w:t>85.1</w:t>
            </w:r>
            <w:r w:rsidR="002E05FC">
              <w:rPr>
                <w:rFonts w:ascii="Times New Roman" w:eastAsia="Times New Roman" w:hAnsi="Times New Roman" w:cs="Times New Roman"/>
                <w:color w:val="000000"/>
                <w:kern w:val="0"/>
                <w:sz w:val="30"/>
                <w:szCs w:val="30"/>
                <w:lang w:eastAsia="en-IN"/>
                <w14:ligatures w14:val="none"/>
              </w:rPr>
              <w:t>0</w:t>
            </w:r>
          </w:p>
        </w:tc>
      </w:tr>
      <w:tr w:rsidR="00C24B5C" w:rsidRPr="00C24B5C" w14:paraId="05BA7A16" w14:textId="77777777" w:rsidTr="00C24B5C">
        <w:trPr>
          <w:trHeight w:val="19"/>
          <w:jc w:val="center"/>
        </w:trPr>
        <w:tc>
          <w:tcPr>
            <w:tcW w:w="2263" w:type="dxa"/>
            <w:tcBorders>
              <w:top w:val="nil"/>
              <w:left w:val="single" w:sz="4" w:space="0" w:color="auto"/>
              <w:bottom w:val="single" w:sz="4" w:space="0" w:color="auto"/>
              <w:right w:val="single" w:sz="4" w:space="0" w:color="auto"/>
            </w:tcBorders>
            <w:noWrap/>
            <w:vAlign w:val="center"/>
            <w:hideMark/>
          </w:tcPr>
          <w:p w14:paraId="3958B105" w14:textId="77777777" w:rsidR="00C24B5C" w:rsidRPr="00C24B5C" w:rsidRDefault="00C24B5C" w:rsidP="00C24B5C">
            <w:pPr>
              <w:spacing w:after="0" w:line="240" w:lineRule="auto"/>
              <w:jc w:val="center"/>
              <w:rPr>
                <w:rFonts w:ascii="Times New Roman" w:eastAsia="Times New Roman" w:hAnsi="Times New Roman" w:cs="Times New Roman"/>
                <w:color w:val="000000"/>
                <w:kern w:val="0"/>
                <w:sz w:val="30"/>
                <w:szCs w:val="30"/>
                <w:lang w:eastAsia="en-IN"/>
                <w14:ligatures w14:val="none"/>
              </w:rPr>
            </w:pPr>
            <w:r w:rsidRPr="00C24B5C">
              <w:rPr>
                <w:rFonts w:ascii="Times New Roman" w:eastAsia="Times New Roman" w:hAnsi="Times New Roman" w:cs="Times New Roman"/>
                <w:color w:val="000000"/>
                <w:kern w:val="0"/>
                <w:sz w:val="30"/>
                <w:szCs w:val="30"/>
                <w:lang w:eastAsia="en-IN"/>
                <w14:ligatures w14:val="none"/>
              </w:rPr>
              <w:t xml:space="preserve">Punjab </w:t>
            </w:r>
          </w:p>
        </w:tc>
        <w:tc>
          <w:tcPr>
            <w:tcW w:w="3881" w:type="dxa"/>
            <w:tcBorders>
              <w:top w:val="nil"/>
              <w:left w:val="nil"/>
              <w:bottom w:val="single" w:sz="4" w:space="0" w:color="auto"/>
              <w:right w:val="single" w:sz="4" w:space="0" w:color="auto"/>
            </w:tcBorders>
            <w:noWrap/>
            <w:vAlign w:val="center"/>
            <w:hideMark/>
          </w:tcPr>
          <w:p w14:paraId="1A8BF173" w14:textId="28DFF680" w:rsidR="00C24B5C" w:rsidRPr="00C24B5C" w:rsidRDefault="00C24B5C" w:rsidP="00C24B5C">
            <w:pPr>
              <w:spacing w:after="0" w:line="240" w:lineRule="auto"/>
              <w:jc w:val="center"/>
              <w:rPr>
                <w:rFonts w:ascii="Times New Roman" w:eastAsia="Times New Roman" w:hAnsi="Times New Roman" w:cs="Times New Roman"/>
                <w:color w:val="000000"/>
                <w:kern w:val="0"/>
                <w:sz w:val="30"/>
                <w:szCs w:val="30"/>
                <w:lang w:eastAsia="en-IN"/>
                <w14:ligatures w14:val="none"/>
              </w:rPr>
            </w:pPr>
            <w:r w:rsidRPr="00C24B5C">
              <w:rPr>
                <w:rFonts w:ascii="Times New Roman" w:eastAsia="Times New Roman" w:hAnsi="Times New Roman" w:cs="Times New Roman"/>
                <w:color w:val="000000"/>
                <w:kern w:val="0"/>
                <w:sz w:val="30"/>
                <w:szCs w:val="30"/>
                <w:lang w:eastAsia="en-IN"/>
                <w14:ligatures w14:val="none"/>
              </w:rPr>
              <w:t>175.</w:t>
            </w:r>
            <w:r w:rsidR="002E05FC">
              <w:rPr>
                <w:rFonts w:ascii="Times New Roman" w:eastAsia="Times New Roman" w:hAnsi="Times New Roman" w:cs="Times New Roman"/>
                <w:color w:val="000000"/>
                <w:kern w:val="0"/>
                <w:sz w:val="30"/>
                <w:szCs w:val="30"/>
                <w:lang w:eastAsia="en-IN"/>
                <w14:ligatures w14:val="none"/>
              </w:rPr>
              <w:t>19</w:t>
            </w:r>
          </w:p>
        </w:tc>
      </w:tr>
      <w:tr w:rsidR="00C24B5C" w:rsidRPr="00C24B5C" w14:paraId="39D25AFD" w14:textId="77777777" w:rsidTr="00C24B5C">
        <w:trPr>
          <w:trHeight w:val="19"/>
          <w:jc w:val="center"/>
        </w:trPr>
        <w:tc>
          <w:tcPr>
            <w:tcW w:w="2263" w:type="dxa"/>
            <w:tcBorders>
              <w:top w:val="nil"/>
              <w:left w:val="single" w:sz="4" w:space="0" w:color="auto"/>
              <w:bottom w:val="single" w:sz="4" w:space="0" w:color="auto"/>
              <w:right w:val="single" w:sz="4" w:space="0" w:color="auto"/>
            </w:tcBorders>
            <w:noWrap/>
            <w:vAlign w:val="center"/>
            <w:hideMark/>
          </w:tcPr>
          <w:p w14:paraId="5DEA3F09" w14:textId="77777777" w:rsidR="00C24B5C" w:rsidRPr="00C24B5C" w:rsidRDefault="00C24B5C" w:rsidP="00C24B5C">
            <w:pPr>
              <w:spacing w:after="0" w:line="240" w:lineRule="auto"/>
              <w:jc w:val="center"/>
              <w:rPr>
                <w:rFonts w:ascii="Times New Roman" w:eastAsia="Times New Roman" w:hAnsi="Times New Roman" w:cs="Times New Roman"/>
                <w:color w:val="000000"/>
                <w:kern w:val="0"/>
                <w:sz w:val="30"/>
                <w:szCs w:val="30"/>
                <w:lang w:eastAsia="en-IN"/>
                <w14:ligatures w14:val="none"/>
              </w:rPr>
            </w:pPr>
            <w:r w:rsidRPr="00C24B5C">
              <w:rPr>
                <w:rFonts w:ascii="Times New Roman" w:eastAsia="Times New Roman" w:hAnsi="Times New Roman" w:cs="Times New Roman"/>
                <w:color w:val="000000"/>
                <w:kern w:val="0"/>
                <w:sz w:val="30"/>
                <w:szCs w:val="30"/>
                <w:lang w:eastAsia="en-IN"/>
                <w14:ligatures w14:val="none"/>
              </w:rPr>
              <w:t xml:space="preserve">Rajasthan </w:t>
            </w:r>
          </w:p>
        </w:tc>
        <w:tc>
          <w:tcPr>
            <w:tcW w:w="3881" w:type="dxa"/>
            <w:tcBorders>
              <w:top w:val="nil"/>
              <w:left w:val="nil"/>
              <w:bottom w:val="single" w:sz="4" w:space="0" w:color="auto"/>
              <w:right w:val="single" w:sz="4" w:space="0" w:color="auto"/>
            </w:tcBorders>
            <w:noWrap/>
            <w:vAlign w:val="center"/>
            <w:hideMark/>
          </w:tcPr>
          <w:p w14:paraId="7E811A14" w14:textId="33004752" w:rsidR="00C24B5C" w:rsidRPr="00C24B5C" w:rsidRDefault="00C24B5C" w:rsidP="00C24B5C">
            <w:pPr>
              <w:spacing w:after="0" w:line="240" w:lineRule="auto"/>
              <w:jc w:val="center"/>
              <w:rPr>
                <w:rFonts w:ascii="Times New Roman" w:eastAsia="Times New Roman" w:hAnsi="Times New Roman" w:cs="Times New Roman"/>
                <w:color w:val="000000"/>
                <w:kern w:val="0"/>
                <w:sz w:val="30"/>
                <w:szCs w:val="30"/>
                <w:lang w:eastAsia="en-IN"/>
                <w14:ligatures w14:val="none"/>
              </w:rPr>
            </w:pPr>
            <w:r w:rsidRPr="00C24B5C">
              <w:rPr>
                <w:rFonts w:ascii="Times New Roman" w:eastAsia="Times New Roman" w:hAnsi="Times New Roman" w:cs="Times New Roman"/>
                <w:color w:val="000000"/>
                <w:kern w:val="0"/>
                <w:sz w:val="30"/>
                <w:szCs w:val="30"/>
                <w:lang w:eastAsia="en-IN"/>
                <w14:ligatures w14:val="none"/>
              </w:rPr>
              <w:t>90.1</w:t>
            </w:r>
            <w:r w:rsidR="002E05FC">
              <w:rPr>
                <w:rFonts w:ascii="Times New Roman" w:eastAsia="Times New Roman" w:hAnsi="Times New Roman" w:cs="Times New Roman"/>
                <w:color w:val="000000"/>
                <w:kern w:val="0"/>
                <w:sz w:val="30"/>
                <w:szCs w:val="30"/>
                <w:lang w:eastAsia="en-IN"/>
                <w14:ligatures w14:val="none"/>
              </w:rPr>
              <w:t>0</w:t>
            </w:r>
          </w:p>
        </w:tc>
      </w:tr>
      <w:tr w:rsidR="00C24B5C" w:rsidRPr="00C24B5C" w14:paraId="16AFA002" w14:textId="77777777" w:rsidTr="00C24B5C">
        <w:trPr>
          <w:trHeight w:val="19"/>
          <w:jc w:val="center"/>
        </w:trPr>
        <w:tc>
          <w:tcPr>
            <w:tcW w:w="2263" w:type="dxa"/>
            <w:tcBorders>
              <w:top w:val="nil"/>
              <w:left w:val="single" w:sz="4" w:space="0" w:color="auto"/>
              <w:bottom w:val="single" w:sz="4" w:space="0" w:color="auto"/>
              <w:right w:val="single" w:sz="4" w:space="0" w:color="auto"/>
            </w:tcBorders>
            <w:noWrap/>
            <w:vAlign w:val="center"/>
            <w:hideMark/>
          </w:tcPr>
          <w:p w14:paraId="55F98123" w14:textId="77777777" w:rsidR="00C24B5C" w:rsidRPr="00C24B5C" w:rsidRDefault="00C24B5C" w:rsidP="00C24B5C">
            <w:pPr>
              <w:spacing w:after="0" w:line="240" w:lineRule="auto"/>
              <w:jc w:val="center"/>
              <w:rPr>
                <w:rFonts w:ascii="Times New Roman" w:eastAsia="Times New Roman" w:hAnsi="Times New Roman" w:cs="Times New Roman"/>
                <w:color w:val="000000"/>
                <w:kern w:val="0"/>
                <w:sz w:val="30"/>
                <w:szCs w:val="30"/>
                <w:lang w:eastAsia="en-IN"/>
                <w14:ligatures w14:val="none"/>
              </w:rPr>
            </w:pPr>
            <w:r w:rsidRPr="00C24B5C">
              <w:rPr>
                <w:rFonts w:ascii="Times New Roman" w:eastAsia="Times New Roman" w:hAnsi="Times New Roman" w:cs="Times New Roman"/>
                <w:color w:val="000000"/>
                <w:kern w:val="0"/>
                <w:sz w:val="30"/>
                <w:szCs w:val="30"/>
                <w:lang w:eastAsia="en-IN"/>
                <w14:ligatures w14:val="none"/>
              </w:rPr>
              <w:t xml:space="preserve">Uttar Pradesh </w:t>
            </w:r>
          </w:p>
        </w:tc>
        <w:tc>
          <w:tcPr>
            <w:tcW w:w="3881" w:type="dxa"/>
            <w:tcBorders>
              <w:top w:val="nil"/>
              <w:left w:val="nil"/>
              <w:bottom w:val="single" w:sz="4" w:space="0" w:color="auto"/>
              <w:right w:val="single" w:sz="4" w:space="0" w:color="auto"/>
            </w:tcBorders>
            <w:noWrap/>
            <w:vAlign w:val="center"/>
            <w:hideMark/>
          </w:tcPr>
          <w:p w14:paraId="5FDC04C3" w14:textId="3D6E7F5B" w:rsidR="00C24B5C" w:rsidRPr="00C24B5C" w:rsidRDefault="002E05FC" w:rsidP="00C24B5C">
            <w:pPr>
              <w:spacing w:after="0" w:line="240" w:lineRule="auto"/>
              <w:jc w:val="center"/>
              <w:rPr>
                <w:rFonts w:ascii="Times New Roman" w:eastAsia="Times New Roman" w:hAnsi="Times New Roman" w:cs="Times New Roman"/>
                <w:color w:val="000000"/>
                <w:kern w:val="0"/>
                <w:sz w:val="30"/>
                <w:szCs w:val="30"/>
                <w:lang w:eastAsia="en-IN"/>
                <w14:ligatures w14:val="none"/>
              </w:rPr>
            </w:pPr>
            <w:r>
              <w:rPr>
                <w:rFonts w:ascii="Times New Roman" w:eastAsia="Times New Roman" w:hAnsi="Times New Roman" w:cs="Times New Roman"/>
                <w:color w:val="000000"/>
                <w:kern w:val="0"/>
                <w:sz w:val="30"/>
                <w:szCs w:val="30"/>
                <w:lang w:eastAsia="en-IN"/>
                <w14:ligatures w14:val="none"/>
              </w:rPr>
              <w:t>5</w:t>
            </w:r>
            <w:r w:rsidR="00C24B5C" w:rsidRPr="00C24B5C">
              <w:rPr>
                <w:rFonts w:ascii="Times New Roman" w:eastAsia="Times New Roman" w:hAnsi="Times New Roman" w:cs="Times New Roman"/>
                <w:color w:val="000000"/>
                <w:kern w:val="0"/>
                <w:sz w:val="30"/>
                <w:szCs w:val="30"/>
                <w:lang w:eastAsia="en-IN"/>
                <w14:ligatures w14:val="none"/>
              </w:rPr>
              <w:t>75.8</w:t>
            </w:r>
            <w:r>
              <w:rPr>
                <w:rFonts w:ascii="Times New Roman" w:eastAsia="Times New Roman" w:hAnsi="Times New Roman" w:cs="Times New Roman"/>
                <w:color w:val="000000"/>
                <w:kern w:val="0"/>
                <w:sz w:val="30"/>
                <w:szCs w:val="30"/>
                <w:lang w:eastAsia="en-IN"/>
                <w14:ligatures w14:val="none"/>
              </w:rPr>
              <w:t>1</w:t>
            </w:r>
          </w:p>
        </w:tc>
      </w:tr>
      <w:tr w:rsidR="00C24B5C" w:rsidRPr="00C24B5C" w14:paraId="6CFEB188" w14:textId="77777777" w:rsidTr="00C24B5C">
        <w:trPr>
          <w:trHeight w:val="19"/>
          <w:jc w:val="center"/>
        </w:trPr>
        <w:tc>
          <w:tcPr>
            <w:tcW w:w="2263" w:type="dxa"/>
            <w:tcBorders>
              <w:top w:val="nil"/>
              <w:left w:val="single" w:sz="4" w:space="0" w:color="auto"/>
              <w:bottom w:val="single" w:sz="4" w:space="0" w:color="auto"/>
              <w:right w:val="single" w:sz="4" w:space="0" w:color="auto"/>
            </w:tcBorders>
            <w:noWrap/>
            <w:vAlign w:val="center"/>
            <w:hideMark/>
          </w:tcPr>
          <w:p w14:paraId="6A9A272B" w14:textId="77777777" w:rsidR="00C24B5C" w:rsidRPr="00C24B5C" w:rsidRDefault="00C24B5C" w:rsidP="00C24B5C">
            <w:pPr>
              <w:spacing w:after="0" w:line="240" w:lineRule="auto"/>
              <w:jc w:val="center"/>
              <w:rPr>
                <w:rFonts w:ascii="Times New Roman" w:eastAsia="Times New Roman" w:hAnsi="Times New Roman" w:cs="Times New Roman"/>
                <w:color w:val="000000"/>
                <w:kern w:val="0"/>
                <w:sz w:val="30"/>
                <w:szCs w:val="30"/>
                <w:lang w:eastAsia="en-IN"/>
                <w14:ligatures w14:val="none"/>
              </w:rPr>
            </w:pPr>
            <w:r w:rsidRPr="00C24B5C">
              <w:rPr>
                <w:rFonts w:ascii="Times New Roman" w:eastAsia="Times New Roman" w:hAnsi="Times New Roman" w:cs="Times New Roman"/>
                <w:color w:val="000000"/>
                <w:kern w:val="0"/>
                <w:sz w:val="30"/>
                <w:szCs w:val="30"/>
                <w:lang w:eastAsia="en-IN"/>
                <w14:ligatures w14:val="none"/>
              </w:rPr>
              <w:t xml:space="preserve">West Bengal </w:t>
            </w:r>
          </w:p>
        </w:tc>
        <w:tc>
          <w:tcPr>
            <w:tcW w:w="3881" w:type="dxa"/>
            <w:tcBorders>
              <w:top w:val="nil"/>
              <w:left w:val="nil"/>
              <w:bottom w:val="single" w:sz="4" w:space="0" w:color="auto"/>
              <w:right w:val="single" w:sz="4" w:space="0" w:color="auto"/>
            </w:tcBorders>
            <w:noWrap/>
            <w:vAlign w:val="center"/>
            <w:hideMark/>
          </w:tcPr>
          <w:p w14:paraId="36DD9089" w14:textId="531891F6" w:rsidR="00C24B5C" w:rsidRPr="00C24B5C" w:rsidRDefault="00C24B5C" w:rsidP="00C24B5C">
            <w:pPr>
              <w:spacing w:after="0" w:line="240" w:lineRule="auto"/>
              <w:jc w:val="center"/>
              <w:rPr>
                <w:rFonts w:ascii="Times New Roman" w:eastAsia="Times New Roman" w:hAnsi="Times New Roman" w:cs="Times New Roman"/>
                <w:color w:val="000000"/>
                <w:kern w:val="0"/>
                <w:sz w:val="30"/>
                <w:szCs w:val="30"/>
                <w:lang w:eastAsia="en-IN"/>
                <w14:ligatures w14:val="none"/>
              </w:rPr>
            </w:pPr>
            <w:r w:rsidRPr="00C24B5C">
              <w:rPr>
                <w:rFonts w:ascii="Times New Roman" w:eastAsia="Times New Roman" w:hAnsi="Times New Roman" w:cs="Times New Roman"/>
                <w:color w:val="000000"/>
                <w:kern w:val="0"/>
                <w:sz w:val="30"/>
                <w:szCs w:val="30"/>
                <w:lang w:eastAsia="en-IN"/>
                <w14:ligatures w14:val="none"/>
              </w:rPr>
              <w:t>280.4</w:t>
            </w:r>
            <w:r w:rsidR="002E05FC">
              <w:rPr>
                <w:rFonts w:ascii="Times New Roman" w:eastAsia="Times New Roman" w:hAnsi="Times New Roman" w:cs="Times New Roman"/>
                <w:color w:val="000000"/>
                <w:kern w:val="0"/>
                <w:sz w:val="30"/>
                <w:szCs w:val="30"/>
                <w:lang w:eastAsia="en-IN"/>
                <w14:ligatures w14:val="none"/>
              </w:rPr>
              <w:t>1</w:t>
            </w:r>
          </w:p>
        </w:tc>
      </w:tr>
      <w:tr w:rsidR="00C24B5C" w:rsidRPr="00C24B5C" w14:paraId="22332352" w14:textId="77777777" w:rsidTr="00C24B5C">
        <w:trPr>
          <w:trHeight w:val="19"/>
          <w:jc w:val="center"/>
        </w:trPr>
        <w:tc>
          <w:tcPr>
            <w:tcW w:w="2263" w:type="dxa"/>
            <w:tcBorders>
              <w:top w:val="nil"/>
              <w:left w:val="single" w:sz="4" w:space="0" w:color="auto"/>
              <w:bottom w:val="single" w:sz="4" w:space="0" w:color="auto"/>
              <w:right w:val="single" w:sz="4" w:space="0" w:color="auto"/>
            </w:tcBorders>
            <w:noWrap/>
            <w:vAlign w:val="center"/>
            <w:hideMark/>
          </w:tcPr>
          <w:p w14:paraId="01ED9F7A" w14:textId="77777777" w:rsidR="00C24B5C" w:rsidRPr="00C24B5C" w:rsidRDefault="00C24B5C" w:rsidP="00C24B5C">
            <w:pPr>
              <w:spacing w:after="0" w:line="240" w:lineRule="auto"/>
              <w:jc w:val="center"/>
              <w:rPr>
                <w:rFonts w:ascii="Times New Roman" w:eastAsia="Times New Roman" w:hAnsi="Times New Roman" w:cs="Times New Roman"/>
                <w:b/>
                <w:bCs/>
                <w:color w:val="000000"/>
                <w:kern w:val="0"/>
                <w:sz w:val="30"/>
                <w:szCs w:val="30"/>
                <w:lang w:eastAsia="en-IN"/>
                <w14:ligatures w14:val="none"/>
              </w:rPr>
            </w:pPr>
            <w:r w:rsidRPr="00C24B5C">
              <w:rPr>
                <w:rFonts w:ascii="Times New Roman" w:eastAsia="Times New Roman" w:hAnsi="Times New Roman" w:cs="Times New Roman"/>
                <w:b/>
                <w:bCs/>
                <w:color w:val="000000"/>
                <w:kern w:val="0"/>
                <w:sz w:val="30"/>
                <w:szCs w:val="30"/>
                <w:lang w:eastAsia="en-IN"/>
                <w14:ligatures w14:val="none"/>
              </w:rPr>
              <w:t xml:space="preserve">Total </w:t>
            </w:r>
          </w:p>
        </w:tc>
        <w:tc>
          <w:tcPr>
            <w:tcW w:w="3881" w:type="dxa"/>
            <w:tcBorders>
              <w:top w:val="nil"/>
              <w:left w:val="nil"/>
              <w:bottom w:val="single" w:sz="4" w:space="0" w:color="auto"/>
              <w:right w:val="single" w:sz="4" w:space="0" w:color="auto"/>
            </w:tcBorders>
            <w:noWrap/>
            <w:vAlign w:val="center"/>
            <w:hideMark/>
          </w:tcPr>
          <w:p w14:paraId="140BC28C" w14:textId="5FB3C573" w:rsidR="00C24B5C" w:rsidRPr="00C24B5C" w:rsidRDefault="00C24B5C" w:rsidP="00C24B5C">
            <w:pPr>
              <w:spacing w:after="0" w:line="240" w:lineRule="auto"/>
              <w:jc w:val="center"/>
              <w:rPr>
                <w:rFonts w:ascii="Times New Roman" w:eastAsia="Times New Roman" w:hAnsi="Times New Roman" w:cs="Times New Roman"/>
                <w:b/>
                <w:bCs/>
                <w:color w:val="000000"/>
                <w:kern w:val="0"/>
                <w:sz w:val="30"/>
                <w:szCs w:val="30"/>
                <w:lang w:eastAsia="en-IN"/>
                <w14:ligatures w14:val="none"/>
              </w:rPr>
            </w:pPr>
            <w:r w:rsidRPr="00C24B5C">
              <w:rPr>
                <w:rFonts w:ascii="Times New Roman" w:eastAsia="Times New Roman" w:hAnsi="Times New Roman" w:cs="Times New Roman"/>
                <w:b/>
                <w:bCs/>
                <w:color w:val="000000"/>
                <w:kern w:val="0"/>
                <w:sz w:val="30"/>
                <w:szCs w:val="30"/>
                <w:lang w:eastAsia="en-IN"/>
                <w14:ligatures w14:val="none"/>
              </w:rPr>
              <w:t>3254</w:t>
            </w:r>
            <w:r w:rsidR="002E05FC">
              <w:rPr>
                <w:rFonts w:ascii="Times New Roman" w:eastAsia="Times New Roman" w:hAnsi="Times New Roman" w:cs="Times New Roman"/>
                <w:b/>
                <w:bCs/>
                <w:color w:val="000000"/>
                <w:kern w:val="0"/>
                <w:sz w:val="30"/>
                <w:szCs w:val="30"/>
                <w:lang w:eastAsia="en-IN"/>
                <w14:ligatures w14:val="none"/>
              </w:rPr>
              <w:t>.00</w:t>
            </w:r>
          </w:p>
        </w:tc>
      </w:tr>
    </w:tbl>
    <w:p w14:paraId="1E10E838" w14:textId="77777777" w:rsidR="00C24B5C" w:rsidRDefault="00C24B5C" w:rsidP="000C2AD6">
      <w:pPr>
        <w:tabs>
          <w:tab w:val="num" w:pos="426"/>
        </w:tabs>
        <w:spacing w:line="276" w:lineRule="auto"/>
        <w:ind w:left="-142"/>
        <w:jc w:val="both"/>
        <w:rPr>
          <w:rFonts w:ascii="Times New Roman" w:hAnsi="Times New Roman" w:cs="Times New Roman"/>
          <w:sz w:val="30"/>
          <w:szCs w:val="30"/>
        </w:rPr>
      </w:pPr>
    </w:p>
    <w:p w14:paraId="4C8FD322" w14:textId="4E293632" w:rsidR="00837DDA" w:rsidRDefault="00837DDA" w:rsidP="00C24B5C">
      <w:pPr>
        <w:tabs>
          <w:tab w:val="num" w:pos="426"/>
        </w:tabs>
        <w:spacing w:line="276" w:lineRule="auto"/>
        <w:ind w:left="720"/>
        <w:jc w:val="both"/>
        <w:rPr>
          <w:rFonts w:ascii="Times New Roman" w:hAnsi="Times New Roman" w:cs="Times New Roman"/>
          <w:sz w:val="30"/>
          <w:szCs w:val="30"/>
        </w:rPr>
      </w:pPr>
      <w:r w:rsidRPr="000C2AD6">
        <w:rPr>
          <w:rFonts w:ascii="Times New Roman" w:hAnsi="Times New Roman" w:cs="Times New Roman"/>
          <w:sz w:val="30"/>
          <w:szCs w:val="30"/>
        </w:rPr>
        <w:t>(ii) The Remaining Sum, if any, be distributed as follows:</w:t>
      </w:r>
    </w:p>
    <w:tbl>
      <w:tblPr>
        <w:tblW w:w="6040" w:type="dxa"/>
        <w:jc w:val="center"/>
        <w:tblLook w:val="04A0" w:firstRow="1" w:lastRow="0" w:firstColumn="1" w:lastColumn="0" w:noHBand="0" w:noVBand="1"/>
      </w:tblPr>
      <w:tblGrid>
        <w:gridCol w:w="3096"/>
        <w:gridCol w:w="2944"/>
      </w:tblGrid>
      <w:tr w:rsidR="00C24B5C" w:rsidRPr="00C24B5C" w14:paraId="7ED6B22E" w14:textId="77777777" w:rsidTr="00C24B5C">
        <w:trPr>
          <w:trHeight w:val="20"/>
          <w:jc w:val="center"/>
        </w:trPr>
        <w:tc>
          <w:tcPr>
            <w:tcW w:w="3096" w:type="dxa"/>
            <w:tcBorders>
              <w:top w:val="single" w:sz="4" w:space="0" w:color="auto"/>
              <w:left w:val="single" w:sz="4" w:space="0" w:color="auto"/>
              <w:bottom w:val="single" w:sz="4" w:space="0" w:color="auto"/>
              <w:right w:val="single" w:sz="4" w:space="0" w:color="auto"/>
            </w:tcBorders>
            <w:vAlign w:val="center"/>
            <w:hideMark/>
          </w:tcPr>
          <w:p w14:paraId="339947C9" w14:textId="77777777" w:rsidR="00C24B5C" w:rsidRPr="00C24B5C" w:rsidRDefault="00C24B5C" w:rsidP="00C24B5C">
            <w:pPr>
              <w:spacing w:after="0" w:line="240" w:lineRule="auto"/>
              <w:jc w:val="center"/>
              <w:rPr>
                <w:rFonts w:ascii="Times New Roman" w:eastAsia="Times New Roman" w:hAnsi="Times New Roman" w:cs="Times New Roman"/>
                <w:b/>
                <w:bCs/>
                <w:color w:val="000000"/>
                <w:kern w:val="0"/>
                <w:sz w:val="30"/>
                <w:szCs w:val="30"/>
                <w:lang w:eastAsia="en-IN"/>
                <w14:ligatures w14:val="none"/>
              </w:rPr>
            </w:pPr>
            <w:r w:rsidRPr="00C24B5C">
              <w:rPr>
                <w:rFonts w:ascii="Times New Roman" w:eastAsia="Times New Roman" w:hAnsi="Times New Roman" w:cs="Times New Roman"/>
                <w:b/>
                <w:bCs/>
                <w:color w:val="000000"/>
                <w:kern w:val="0"/>
                <w:sz w:val="30"/>
                <w:szCs w:val="30"/>
                <w:lang w:eastAsia="en-IN"/>
                <w14:ligatures w14:val="none"/>
              </w:rPr>
              <w:t>State</w:t>
            </w:r>
          </w:p>
        </w:tc>
        <w:tc>
          <w:tcPr>
            <w:tcW w:w="2944" w:type="dxa"/>
            <w:tcBorders>
              <w:top w:val="single" w:sz="4" w:space="0" w:color="auto"/>
              <w:left w:val="nil"/>
              <w:bottom w:val="single" w:sz="4" w:space="0" w:color="auto"/>
              <w:right w:val="single" w:sz="4" w:space="0" w:color="auto"/>
            </w:tcBorders>
            <w:vAlign w:val="center"/>
            <w:hideMark/>
          </w:tcPr>
          <w:p w14:paraId="1A63B9AC" w14:textId="0DD6C927" w:rsidR="00C24B5C" w:rsidRPr="00C24B5C" w:rsidRDefault="00C24B5C" w:rsidP="00C24B5C">
            <w:pPr>
              <w:spacing w:after="0" w:line="240" w:lineRule="auto"/>
              <w:jc w:val="center"/>
              <w:rPr>
                <w:rFonts w:ascii="Times New Roman" w:eastAsia="Times New Roman" w:hAnsi="Times New Roman" w:cs="Times New Roman"/>
                <w:b/>
                <w:bCs/>
                <w:color w:val="000000"/>
                <w:kern w:val="0"/>
                <w:sz w:val="30"/>
                <w:szCs w:val="30"/>
                <w:lang w:eastAsia="en-IN"/>
                <w14:ligatures w14:val="none"/>
              </w:rPr>
            </w:pPr>
            <w:r w:rsidRPr="00C24B5C">
              <w:rPr>
                <w:rFonts w:ascii="Times New Roman" w:eastAsia="Times New Roman" w:hAnsi="Times New Roman" w:cs="Times New Roman"/>
                <w:b/>
                <w:bCs/>
                <w:color w:val="000000"/>
                <w:kern w:val="0"/>
                <w:sz w:val="30"/>
                <w:szCs w:val="30"/>
                <w:lang w:eastAsia="en-IN"/>
                <w14:ligatures w14:val="none"/>
              </w:rPr>
              <w:t>Percentage</w:t>
            </w:r>
          </w:p>
        </w:tc>
      </w:tr>
      <w:tr w:rsidR="00C24B5C" w:rsidRPr="00C24B5C" w14:paraId="53A52EFE" w14:textId="77777777" w:rsidTr="00C24B5C">
        <w:trPr>
          <w:trHeight w:val="20"/>
          <w:jc w:val="center"/>
        </w:trPr>
        <w:tc>
          <w:tcPr>
            <w:tcW w:w="3096" w:type="dxa"/>
            <w:tcBorders>
              <w:top w:val="nil"/>
              <w:left w:val="single" w:sz="4" w:space="0" w:color="auto"/>
              <w:bottom w:val="single" w:sz="4" w:space="0" w:color="auto"/>
              <w:right w:val="single" w:sz="4" w:space="0" w:color="auto"/>
            </w:tcBorders>
            <w:vAlign w:val="center"/>
            <w:hideMark/>
          </w:tcPr>
          <w:p w14:paraId="0D7E7F7B" w14:textId="77777777" w:rsidR="00C24B5C" w:rsidRPr="00C24B5C" w:rsidRDefault="00C24B5C" w:rsidP="00C24B5C">
            <w:pPr>
              <w:spacing w:after="0" w:line="240" w:lineRule="auto"/>
              <w:jc w:val="center"/>
              <w:rPr>
                <w:rFonts w:ascii="Times New Roman" w:eastAsia="Times New Roman" w:hAnsi="Times New Roman" w:cs="Times New Roman"/>
                <w:color w:val="000000"/>
                <w:kern w:val="0"/>
                <w:sz w:val="30"/>
                <w:szCs w:val="30"/>
                <w:lang w:eastAsia="en-IN"/>
                <w14:ligatures w14:val="none"/>
              </w:rPr>
            </w:pPr>
            <w:r w:rsidRPr="00C24B5C">
              <w:rPr>
                <w:rFonts w:ascii="Times New Roman" w:eastAsia="Times New Roman" w:hAnsi="Times New Roman" w:cs="Times New Roman"/>
                <w:color w:val="000000"/>
                <w:kern w:val="0"/>
                <w:sz w:val="30"/>
                <w:szCs w:val="30"/>
                <w:lang w:eastAsia="en-IN"/>
                <w14:ligatures w14:val="none"/>
              </w:rPr>
              <w:t>Andhra Pradesh</w:t>
            </w:r>
          </w:p>
        </w:tc>
        <w:tc>
          <w:tcPr>
            <w:tcW w:w="2944" w:type="dxa"/>
            <w:tcBorders>
              <w:top w:val="nil"/>
              <w:left w:val="nil"/>
              <w:bottom w:val="single" w:sz="4" w:space="0" w:color="auto"/>
              <w:right w:val="single" w:sz="4" w:space="0" w:color="auto"/>
            </w:tcBorders>
            <w:vAlign w:val="center"/>
            <w:hideMark/>
          </w:tcPr>
          <w:p w14:paraId="48ED5365" w14:textId="77777777" w:rsidR="00C24B5C" w:rsidRPr="00C24B5C" w:rsidRDefault="00C24B5C" w:rsidP="00C24B5C">
            <w:pPr>
              <w:spacing w:after="0" w:line="240" w:lineRule="auto"/>
              <w:jc w:val="center"/>
              <w:rPr>
                <w:rFonts w:ascii="Times New Roman" w:eastAsia="Times New Roman" w:hAnsi="Times New Roman" w:cs="Times New Roman"/>
                <w:color w:val="000000"/>
                <w:kern w:val="0"/>
                <w:sz w:val="30"/>
                <w:szCs w:val="30"/>
                <w:lang w:eastAsia="en-IN"/>
                <w14:ligatures w14:val="none"/>
              </w:rPr>
            </w:pPr>
            <w:r w:rsidRPr="00C24B5C">
              <w:rPr>
                <w:rFonts w:ascii="Times New Roman" w:eastAsia="Times New Roman" w:hAnsi="Times New Roman" w:cs="Times New Roman"/>
                <w:color w:val="000000"/>
                <w:kern w:val="0"/>
                <w:sz w:val="30"/>
                <w:szCs w:val="30"/>
                <w:lang w:eastAsia="en-IN"/>
                <w14:ligatures w14:val="none"/>
              </w:rPr>
              <w:t>7.75</w:t>
            </w:r>
          </w:p>
        </w:tc>
      </w:tr>
      <w:tr w:rsidR="00C24B5C" w:rsidRPr="00C24B5C" w14:paraId="1DDD1C49" w14:textId="77777777" w:rsidTr="00C24B5C">
        <w:trPr>
          <w:trHeight w:val="20"/>
          <w:jc w:val="center"/>
        </w:trPr>
        <w:tc>
          <w:tcPr>
            <w:tcW w:w="3096" w:type="dxa"/>
            <w:tcBorders>
              <w:top w:val="nil"/>
              <w:left w:val="single" w:sz="4" w:space="0" w:color="auto"/>
              <w:bottom w:val="single" w:sz="4" w:space="0" w:color="auto"/>
              <w:right w:val="single" w:sz="4" w:space="0" w:color="auto"/>
            </w:tcBorders>
            <w:vAlign w:val="center"/>
            <w:hideMark/>
          </w:tcPr>
          <w:p w14:paraId="0308B64C" w14:textId="77777777" w:rsidR="00C24B5C" w:rsidRPr="00C24B5C" w:rsidRDefault="00C24B5C" w:rsidP="00C24B5C">
            <w:pPr>
              <w:spacing w:after="0" w:line="240" w:lineRule="auto"/>
              <w:jc w:val="center"/>
              <w:rPr>
                <w:rFonts w:ascii="Times New Roman" w:eastAsia="Times New Roman" w:hAnsi="Times New Roman" w:cs="Times New Roman"/>
                <w:color w:val="000000"/>
                <w:kern w:val="0"/>
                <w:sz w:val="30"/>
                <w:szCs w:val="30"/>
                <w:lang w:eastAsia="en-IN"/>
                <w14:ligatures w14:val="none"/>
              </w:rPr>
            </w:pPr>
            <w:r w:rsidRPr="00C24B5C">
              <w:rPr>
                <w:rFonts w:ascii="Times New Roman" w:eastAsia="Times New Roman" w:hAnsi="Times New Roman" w:cs="Times New Roman"/>
                <w:color w:val="000000"/>
                <w:kern w:val="0"/>
                <w:sz w:val="30"/>
                <w:szCs w:val="30"/>
                <w:lang w:eastAsia="en-IN"/>
                <w14:ligatures w14:val="none"/>
              </w:rPr>
              <w:t>Assam</w:t>
            </w:r>
          </w:p>
        </w:tc>
        <w:tc>
          <w:tcPr>
            <w:tcW w:w="2944" w:type="dxa"/>
            <w:tcBorders>
              <w:top w:val="nil"/>
              <w:left w:val="nil"/>
              <w:bottom w:val="single" w:sz="4" w:space="0" w:color="auto"/>
              <w:right w:val="single" w:sz="4" w:space="0" w:color="auto"/>
            </w:tcBorders>
            <w:vAlign w:val="center"/>
            <w:hideMark/>
          </w:tcPr>
          <w:p w14:paraId="004623EE" w14:textId="03EF87F5" w:rsidR="00C24B5C" w:rsidRPr="00C24B5C" w:rsidRDefault="00C24B5C" w:rsidP="00C24B5C">
            <w:pPr>
              <w:spacing w:after="0" w:line="240" w:lineRule="auto"/>
              <w:jc w:val="center"/>
              <w:rPr>
                <w:rFonts w:ascii="Times New Roman" w:eastAsia="Times New Roman" w:hAnsi="Times New Roman" w:cs="Times New Roman"/>
                <w:color w:val="000000"/>
                <w:kern w:val="0"/>
                <w:sz w:val="30"/>
                <w:szCs w:val="30"/>
                <w:lang w:eastAsia="en-IN"/>
                <w14:ligatures w14:val="none"/>
              </w:rPr>
            </w:pPr>
            <w:r w:rsidRPr="00C24B5C">
              <w:rPr>
                <w:rFonts w:ascii="Times New Roman" w:eastAsia="Times New Roman" w:hAnsi="Times New Roman" w:cs="Times New Roman"/>
                <w:color w:val="000000"/>
                <w:kern w:val="0"/>
                <w:sz w:val="30"/>
                <w:szCs w:val="30"/>
                <w:lang w:eastAsia="en-IN"/>
                <w14:ligatures w14:val="none"/>
              </w:rPr>
              <w:t>2.5</w:t>
            </w:r>
            <w:r w:rsidR="002E05FC">
              <w:rPr>
                <w:rFonts w:ascii="Times New Roman" w:eastAsia="Times New Roman" w:hAnsi="Times New Roman" w:cs="Times New Roman"/>
                <w:color w:val="000000"/>
                <w:kern w:val="0"/>
                <w:sz w:val="30"/>
                <w:szCs w:val="30"/>
                <w:lang w:eastAsia="en-IN"/>
                <w14:ligatures w14:val="none"/>
              </w:rPr>
              <w:t>0</w:t>
            </w:r>
          </w:p>
        </w:tc>
      </w:tr>
      <w:tr w:rsidR="00C24B5C" w:rsidRPr="00C24B5C" w14:paraId="1F2252E0" w14:textId="77777777" w:rsidTr="00C24B5C">
        <w:trPr>
          <w:trHeight w:val="20"/>
          <w:jc w:val="center"/>
        </w:trPr>
        <w:tc>
          <w:tcPr>
            <w:tcW w:w="3096" w:type="dxa"/>
            <w:tcBorders>
              <w:top w:val="nil"/>
              <w:left w:val="single" w:sz="4" w:space="0" w:color="auto"/>
              <w:bottom w:val="single" w:sz="4" w:space="0" w:color="auto"/>
              <w:right w:val="single" w:sz="4" w:space="0" w:color="auto"/>
            </w:tcBorders>
            <w:vAlign w:val="center"/>
            <w:hideMark/>
          </w:tcPr>
          <w:p w14:paraId="4692D72F" w14:textId="77777777" w:rsidR="00C24B5C" w:rsidRPr="00C24B5C" w:rsidRDefault="00C24B5C" w:rsidP="00C24B5C">
            <w:pPr>
              <w:spacing w:after="0" w:line="240" w:lineRule="auto"/>
              <w:jc w:val="center"/>
              <w:rPr>
                <w:rFonts w:ascii="Times New Roman" w:eastAsia="Times New Roman" w:hAnsi="Times New Roman" w:cs="Times New Roman"/>
                <w:color w:val="000000"/>
                <w:kern w:val="0"/>
                <w:sz w:val="30"/>
                <w:szCs w:val="30"/>
                <w:lang w:eastAsia="en-IN"/>
                <w14:ligatures w14:val="none"/>
              </w:rPr>
            </w:pPr>
            <w:r w:rsidRPr="00C24B5C">
              <w:rPr>
                <w:rFonts w:ascii="Times New Roman" w:eastAsia="Times New Roman" w:hAnsi="Times New Roman" w:cs="Times New Roman"/>
                <w:color w:val="000000"/>
                <w:kern w:val="0"/>
                <w:sz w:val="30"/>
                <w:szCs w:val="30"/>
                <w:lang w:eastAsia="en-IN"/>
                <w14:ligatures w14:val="none"/>
              </w:rPr>
              <w:t>Bihar</w:t>
            </w:r>
          </w:p>
        </w:tc>
        <w:tc>
          <w:tcPr>
            <w:tcW w:w="2944" w:type="dxa"/>
            <w:tcBorders>
              <w:top w:val="nil"/>
              <w:left w:val="nil"/>
              <w:bottom w:val="single" w:sz="4" w:space="0" w:color="auto"/>
              <w:right w:val="single" w:sz="4" w:space="0" w:color="auto"/>
            </w:tcBorders>
            <w:vAlign w:val="center"/>
            <w:hideMark/>
          </w:tcPr>
          <w:p w14:paraId="0A55F846" w14:textId="08469F4E" w:rsidR="00C24B5C" w:rsidRPr="00C24B5C" w:rsidRDefault="00C24B5C" w:rsidP="00C24B5C">
            <w:pPr>
              <w:spacing w:after="0" w:line="240" w:lineRule="auto"/>
              <w:jc w:val="center"/>
              <w:rPr>
                <w:rFonts w:ascii="Times New Roman" w:eastAsia="Times New Roman" w:hAnsi="Times New Roman" w:cs="Times New Roman"/>
                <w:color w:val="000000"/>
                <w:kern w:val="0"/>
                <w:sz w:val="30"/>
                <w:szCs w:val="30"/>
                <w:lang w:eastAsia="en-IN"/>
                <w14:ligatures w14:val="none"/>
              </w:rPr>
            </w:pPr>
            <w:r w:rsidRPr="00C24B5C">
              <w:rPr>
                <w:rFonts w:ascii="Times New Roman" w:eastAsia="Times New Roman" w:hAnsi="Times New Roman" w:cs="Times New Roman"/>
                <w:color w:val="000000"/>
                <w:kern w:val="0"/>
                <w:sz w:val="30"/>
                <w:szCs w:val="30"/>
                <w:lang w:eastAsia="en-IN"/>
                <w14:ligatures w14:val="none"/>
              </w:rPr>
              <w:t>10</w:t>
            </w:r>
            <w:r w:rsidR="002E05FC">
              <w:rPr>
                <w:rFonts w:ascii="Times New Roman" w:eastAsia="Times New Roman" w:hAnsi="Times New Roman" w:cs="Times New Roman"/>
                <w:color w:val="000000"/>
                <w:kern w:val="0"/>
                <w:sz w:val="30"/>
                <w:szCs w:val="30"/>
                <w:lang w:eastAsia="en-IN"/>
                <w14:ligatures w14:val="none"/>
              </w:rPr>
              <w:t>.00</w:t>
            </w:r>
          </w:p>
        </w:tc>
      </w:tr>
      <w:tr w:rsidR="00C24B5C" w:rsidRPr="00C24B5C" w14:paraId="68AB9319" w14:textId="77777777" w:rsidTr="00C24B5C">
        <w:trPr>
          <w:trHeight w:val="20"/>
          <w:jc w:val="center"/>
        </w:trPr>
        <w:tc>
          <w:tcPr>
            <w:tcW w:w="3096" w:type="dxa"/>
            <w:tcBorders>
              <w:top w:val="nil"/>
              <w:left w:val="single" w:sz="4" w:space="0" w:color="auto"/>
              <w:bottom w:val="single" w:sz="4" w:space="0" w:color="auto"/>
              <w:right w:val="single" w:sz="4" w:space="0" w:color="auto"/>
            </w:tcBorders>
            <w:vAlign w:val="center"/>
            <w:hideMark/>
          </w:tcPr>
          <w:p w14:paraId="02D20CC2" w14:textId="77777777" w:rsidR="00C24B5C" w:rsidRPr="00C24B5C" w:rsidRDefault="00C24B5C" w:rsidP="00C24B5C">
            <w:pPr>
              <w:spacing w:after="0" w:line="240" w:lineRule="auto"/>
              <w:jc w:val="center"/>
              <w:rPr>
                <w:rFonts w:ascii="Times New Roman" w:eastAsia="Times New Roman" w:hAnsi="Times New Roman" w:cs="Times New Roman"/>
                <w:color w:val="000000"/>
                <w:kern w:val="0"/>
                <w:sz w:val="30"/>
                <w:szCs w:val="30"/>
                <w:lang w:eastAsia="en-IN"/>
                <w14:ligatures w14:val="none"/>
              </w:rPr>
            </w:pPr>
            <w:r w:rsidRPr="00C24B5C">
              <w:rPr>
                <w:rFonts w:ascii="Times New Roman" w:eastAsia="Times New Roman" w:hAnsi="Times New Roman" w:cs="Times New Roman"/>
                <w:color w:val="000000"/>
                <w:kern w:val="0"/>
                <w:sz w:val="30"/>
                <w:szCs w:val="30"/>
                <w:lang w:eastAsia="en-IN"/>
                <w14:ligatures w14:val="none"/>
              </w:rPr>
              <w:t>Gujarat</w:t>
            </w:r>
          </w:p>
        </w:tc>
        <w:tc>
          <w:tcPr>
            <w:tcW w:w="2944" w:type="dxa"/>
            <w:tcBorders>
              <w:top w:val="nil"/>
              <w:left w:val="nil"/>
              <w:bottom w:val="single" w:sz="4" w:space="0" w:color="auto"/>
              <w:right w:val="single" w:sz="4" w:space="0" w:color="auto"/>
            </w:tcBorders>
            <w:vAlign w:val="center"/>
            <w:hideMark/>
          </w:tcPr>
          <w:p w14:paraId="4F40167D" w14:textId="185A319B" w:rsidR="00C24B5C" w:rsidRPr="00C24B5C" w:rsidRDefault="00C24B5C" w:rsidP="00C24B5C">
            <w:pPr>
              <w:spacing w:after="0" w:line="240" w:lineRule="auto"/>
              <w:jc w:val="center"/>
              <w:rPr>
                <w:rFonts w:ascii="Times New Roman" w:eastAsia="Times New Roman" w:hAnsi="Times New Roman" w:cs="Times New Roman"/>
                <w:color w:val="000000"/>
                <w:kern w:val="0"/>
                <w:sz w:val="30"/>
                <w:szCs w:val="30"/>
                <w:lang w:eastAsia="en-IN"/>
                <w14:ligatures w14:val="none"/>
              </w:rPr>
            </w:pPr>
            <w:r w:rsidRPr="00C24B5C">
              <w:rPr>
                <w:rFonts w:ascii="Times New Roman" w:eastAsia="Times New Roman" w:hAnsi="Times New Roman" w:cs="Times New Roman"/>
                <w:color w:val="000000"/>
                <w:kern w:val="0"/>
                <w:sz w:val="30"/>
                <w:szCs w:val="30"/>
                <w:lang w:eastAsia="en-IN"/>
                <w14:ligatures w14:val="none"/>
              </w:rPr>
              <w:t>5.4</w:t>
            </w:r>
            <w:r w:rsidR="002E05FC">
              <w:rPr>
                <w:rFonts w:ascii="Times New Roman" w:eastAsia="Times New Roman" w:hAnsi="Times New Roman" w:cs="Times New Roman"/>
                <w:color w:val="000000"/>
                <w:kern w:val="0"/>
                <w:sz w:val="30"/>
                <w:szCs w:val="30"/>
                <w:lang w:eastAsia="en-IN"/>
                <w14:ligatures w14:val="none"/>
              </w:rPr>
              <w:t>0</w:t>
            </w:r>
          </w:p>
        </w:tc>
      </w:tr>
      <w:tr w:rsidR="00C24B5C" w:rsidRPr="00C24B5C" w14:paraId="022977E2" w14:textId="77777777" w:rsidTr="00C24B5C">
        <w:trPr>
          <w:trHeight w:val="20"/>
          <w:jc w:val="center"/>
        </w:trPr>
        <w:tc>
          <w:tcPr>
            <w:tcW w:w="3096" w:type="dxa"/>
            <w:tcBorders>
              <w:top w:val="nil"/>
              <w:left w:val="single" w:sz="4" w:space="0" w:color="auto"/>
              <w:bottom w:val="single" w:sz="4" w:space="0" w:color="auto"/>
              <w:right w:val="single" w:sz="4" w:space="0" w:color="auto"/>
            </w:tcBorders>
            <w:vAlign w:val="center"/>
            <w:hideMark/>
          </w:tcPr>
          <w:p w14:paraId="19372730" w14:textId="77777777" w:rsidR="00C24B5C" w:rsidRPr="00C24B5C" w:rsidRDefault="00C24B5C" w:rsidP="00C24B5C">
            <w:pPr>
              <w:spacing w:after="0" w:line="240" w:lineRule="auto"/>
              <w:jc w:val="center"/>
              <w:rPr>
                <w:rFonts w:ascii="Times New Roman" w:eastAsia="Times New Roman" w:hAnsi="Times New Roman" w:cs="Times New Roman"/>
                <w:color w:val="000000"/>
                <w:kern w:val="0"/>
                <w:sz w:val="30"/>
                <w:szCs w:val="30"/>
                <w:lang w:eastAsia="en-IN"/>
                <w14:ligatures w14:val="none"/>
              </w:rPr>
            </w:pPr>
            <w:r w:rsidRPr="00C24B5C">
              <w:rPr>
                <w:rFonts w:ascii="Times New Roman" w:eastAsia="Times New Roman" w:hAnsi="Times New Roman" w:cs="Times New Roman"/>
                <w:color w:val="000000"/>
                <w:kern w:val="0"/>
                <w:sz w:val="30"/>
                <w:szCs w:val="30"/>
                <w:lang w:eastAsia="en-IN"/>
                <w14:ligatures w14:val="none"/>
              </w:rPr>
              <w:t>Kerala</w:t>
            </w:r>
          </w:p>
        </w:tc>
        <w:tc>
          <w:tcPr>
            <w:tcW w:w="2944" w:type="dxa"/>
            <w:tcBorders>
              <w:top w:val="nil"/>
              <w:left w:val="nil"/>
              <w:bottom w:val="single" w:sz="4" w:space="0" w:color="auto"/>
              <w:right w:val="single" w:sz="4" w:space="0" w:color="auto"/>
            </w:tcBorders>
            <w:vAlign w:val="center"/>
            <w:hideMark/>
          </w:tcPr>
          <w:p w14:paraId="73E70EA3" w14:textId="77777777" w:rsidR="00C24B5C" w:rsidRPr="00C24B5C" w:rsidRDefault="00C24B5C" w:rsidP="00C24B5C">
            <w:pPr>
              <w:spacing w:after="0" w:line="240" w:lineRule="auto"/>
              <w:jc w:val="center"/>
              <w:rPr>
                <w:rFonts w:ascii="Times New Roman" w:eastAsia="Times New Roman" w:hAnsi="Times New Roman" w:cs="Times New Roman"/>
                <w:color w:val="000000"/>
                <w:kern w:val="0"/>
                <w:sz w:val="30"/>
                <w:szCs w:val="30"/>
                <w:lang w:eastAsia="en-IN"/>
                <w14:ligatures w14:val="none"/>
              </w:rPr>
            </w:pPr>
            <w:r w:rsidRPr="00C24B5C">
              <w:rPr>
                <w:rFonts w:ascii="Times New Roman" w:eastAsia="Times New Roman" w:hAnsi="Times New Roman" w:cs="Times New Roman"/>
                <w:color w:val="000000"/>
                <w:kern w:val="0"/>
                <w:sz w:val="30"/>
                <w:szCs w:val="30"/>
                <w:lang w:eastAsia="en-IN"/>
                <w14:ligatures w14:val="none"/>
              </w:rPr>
              <w:t>4.25</w:t>
            </w:r>
          </w:p>
        </w:tc>
      </w:tr>
      <w:tr w:rsidR="00C24B5C" w:rsidRPr="00C24B5C" w14:paraId="1737A65A" w14:textId="77777777" w:rsidTr="00C24B5C">
        <w:trPr>
          <w:trHeight w:val="20"/>
          <w:jc w:val="center"/>
        </w:trPr>
        <w:tc>
          <w:tcPr>
            <w:tcW w:w="3096" w:type="dxa"/>
            <w:tcBorders>
              <w:top w:val="nil"/>
              <w:left w:val="single" w:sz="4" w:space="0" w:color="auto"/>
              <w:bottom w:val="single" w:sz="4" w:space="0" w:color="auto"/>
              <w:right w:val="single" w:sz="4" w:space="0" w:color="auto"/>
            </w:tcBorders>
            <w:vAlign w:val="center"/>
            <w:hideMark/>
          </w:tcPr>
          <w:p w14:paraId="0BE8C58A" w14:textId="77777777" w:rsidR="00C24B5C" w:rsidRPr="00C24B5C" w:rsidRDefault="00C24B5C" w:rsidP="00C24B5C">
            <w:pPr>
              <w:spacing w:after="0" w:line="240" w:lineRule="auto"/>
              <w:jc w:val="center"/>
              <w:rPr>
                <w:rFonts w:ascii="Times New Roman" w:eastAsia="Times New Roman" w:hAnsi="Times New Roman" w:cs="Times New Roman"/>
                <w:color w:val="000000"/>
                <w:kern w:val="0"/>
                <w:sz w:val="30"/>
                <w:szCs w:val="30"/>
                <w:lang w:eastAsia="en-IN"/>
                <w14:ligatures w14:val="none"/>
              </w:rPr>
            </w:pPr>
            <w:r w:rsidRPr="00C24B5C">
              <w:rPr>
                <w:rFonts w:ascii="Times New Roman" w:eastAsia="Times New Roman" w:hAnsi="Times New Roman" w:cs="Times New Roman"/>
                <w:color w:val="000000"/>
                <w:kern w:val="0"/>
                <w:sz w:val="30"/>
                <w:szCs w:val="30"/>
                <w:lang w:eastAsia="en-IN"/>
                <w14:ligatures w14:val="none"/>
              </w:rPr>
              <w:t>Madhya Pradesh</w:t>
            </w:r>
          </w:p>
        </w:tc>
        <w:tc>
          <w:tcPr>
            <w:tcW w:w="2944" w:type="dxa"/>
            <w:tcBorders>
              <w:top w:val="nil"/>
              <w:left w:val="nil"/>
              <w:bottom w:val="single" w:sz="4" w:space="0" w:color="auto"/>
              <w:right w:val="single" w:sz="4" w:space="0" w:color="auto"/>
            </w:tcBorders>
            <w:vAlign w:val="center"/>
            <w:hideMark/>
          </w:tcPr>
          <w:p w14:paraId="7BEEE798" w14:textId="569F9ADC" w:rsidR="00C24B5C" w:rsidRPr="00C24B5C" w:rsidRDefault="00C24B5C" w:rsidP="00C24B5C">
            <w:pPr>
              <w:spacing w:after="0" w:line="240" w:lineRule="auto"/>
              <w:jc w:val="center"/>
              <w:rPr>
                <w:rFonts w:ascii="Times New Roman" w:eastAsia="Times New Roman" w:hAnsi="Times New Roman" w:cs="Times New Roman"/>
                <w:color w:val="000000"/>
                <w:kern w:val="0"/>
                <w:sz w:val="30"/>
                <w:szCs w:val="30"/>
                <w:lang w:eastAsia="en-IN"/>
                <w14:ligatures w14:val="none"/>
              </w:rPr>
            </w:pPr>
            <w:r w:rsidRPr="00C24B5C">
              <w:rPr>
                <w:rFonts w:ascii="Times New Roman" w:eastAsia="Times New Roman" w:hAnsi="Times New Roman" w:cs="Times New Roman"/>
                <w:color w:val="000000"/>
                <w:kern w:val="0"/>
                <w:sz w:val="30"/>
                <w:szCs w:val="30"/>
                <w:lang w:eastAsia="en-IN"/>
                <w14:ligatures w14:val="none"/>
              </w:rPr>
              <w:t>7</w:t>
            </w:r>
            <w:r w:rsidR="002E05FC">
              <w:rPr>
                <w:rFonts w:ascii="Times New Roman" w:eastAsia="Times New Roman" w:hAnsi="Times New Roman" w:cs="Times New Roman"/>
                <w:color w:val="000000"/>
                <w:kern w:val="0"/>
                <w:sz w:val="30"/>
                <w:szCs w:val="30"/>
                <w:lang w:eastAsia="en-IN"/>
                <w14:ligatures w14:val="none"/>
              </w:rPr>
              <w:t>.00</w:t>
            </w:r>
          </w:p>
        </w:tc>
      </w:tr>
      <w:tr w:rsidR="00C24B5C" w:rsidRPr="00C24B5C" w14:paraId="3C76891D" w14:textId="77777777" w:rsidTr="00C24B5C">
        <w:trPr>
          <w:trHeight w:val="20"/>
          <w:jc w:val="center"/>
        </w:trPr>
        <w:tc>
          <w:tcPr>
            <w:tcW w:w="3096" w:type="dxa"/>
            <w:tcBorders>
              <w:top w:val="nil"/>
              <w:left w:val="single" w:sz="4" w:space="0" w:color="auto"/>
              <w:bottom w:val="single" w:sz="4" w:space="0" w:color="auto"/>
              <w:right w:val="single" w:sz="4" w:space="0" w:color="auto"/>
            </w:tcBorders>
            <w:vAlign w:val="center"/>
            <w:hideMark/>
          </w:tcPr>
          <w:p w14:paraId="4CF583DD" w14:textId="77777777" w:rsidR="00C24B5C" w:rsidRPr="00C24B5C" w:rsidRDefault="00C24B5C" w:rsidP="00C24B5C">
            <w:pPr>
              <w:spacing w:after="0" w:line="240" w:lineRule="auto"/>
              <w:jc w:val="center"/>
              <w:rPr>
                <w:rFonts w:ascii="Times New Roman" w:eastAsia="Times New Roman" w:hAnsi="Times New Roman" w:cs="Times New Roman"/>
                <w:color w:val="000000"/>
                <w:kern w:val="0"/>
                <w:sz w:val="30"/>
                <w:szCs w:val="30"/>
                <w:lang w:eastAsia="en-IN"/>
                <w14:ligatures w14:val="none"/>
              </w:rPr>
            </w:pPr>
            <w:r w:rsidRPr="00C24B5C">
              <w:rPr>
                <w:rFonts w:ascii="Times New Roman" w:eastAsia="Times New Roman" w:hAnsi="Times New Roman" w:cs="Times New Roman"/>
                <w:color w:val="000000"/>
                <w:kern w:val="0"/>
                <w:sz w:val="30"/>
                <w:szCs w:val="30"/>
                <w:lang w:eastAsia="en-IN"/>
                <w14:ligatures w14:val="none"/>
              </w:rPr>
              <w:t>Madras</w:t>
            </w:r>
          </w:p>
        </w:tc>
        <w:tc>
          <w:tcPr>
            <w:tcW w:w="2944" w:type="dxa"/>
            <w:tcBorders>
              <w:top w:val="nil"/>
              <w:left w:val="nil"/>
              <w:bottom w:val="single" w:sz="4" w:space="0" w:color="auto"/>
              <w:right w:val="single" w:sz="4" w:space="0" w:color="auto"/>
            </w:tcBorders>
            <w:vAlign w:val="center"/>
            <w:hideMark/>
          </w:tcPr>
          <w:p w14:paraId="01D0A5D5" w14:textId="71E5E8CC" w:rsidR="00C24B5C" w:rsidRPr="00C24B5C" w:rsidRDefault="00C24B5C" w:rsidP="00C24B5C">
            <w:pPr>
              <w:spacing w:after="0" w:line="240" w:lineRule="auto"/>
              <w:jc w:val="center"/>
              <w:rPr>
                <w:rFonts w:ascii="Times New Roman" w:eastAsia="Times New Roman" w:hAnsi="Times New Roman" w:cs="Times New Roman"/>
                <w:color w:val="000000"/>
                <w:kern w:val="0"/>
                <w:sz w:val="30"/>
                <w:szCs w:val="30"/>
                <w:lang w:eastAsia="en-IN"/>
                <w14:ligatures w14:val="none"/>
              </w:rPr>
            </w:pPr>
            <w:r w:rsidRPr="00C24B5C">
              <w:rPr>
                <w:rFonts w:ascii="Times New Roman" w:eastAsia="Times New Roman" w:hAnsi="Times New Roman" w:cs="Times New Roman"/>
                <w:color w:val="000000"/>
                <w:kern w:val="0"/>
                <w:sz w:val="30"/>
                <w:szCs w:val="30"/>
                <w:lang w:eastAsia="en-IN"/>
                <w14:ligatures w14:val="none"/>
              </w:rPr>
              <w:t>9</w:t>
            </w:r>
            <w:r w:rsidR="002E05FC">
              <w:rPr>
                <w:rFonts w:ascii="Times New Roman" w:eastAsia="Times New Roman" w:hAnsi="Times New Roman" w:cs="Times New Roman"/>
                <w:color w:val="000000"/>
                <w:kern w:val="0"/>
                <w:sz w:val="30"/>
                <w:szCs w:val="30"/>
                <w:lang w:eastAsia="en-IN"/>
                <w14:ligatures w14:val="none"/>
              </w:rPr>
              <w:t>.00</w:t>
            </w:r>
          </w:p>
        </w:tc>
      </w:tr>
      <w:tr w:rsidR="00C24B5C" w:rsidRPr="00C24B5C" w14:paraId="550068ED" w14:textId="77777777" w:rsidTr="00C24B5C">
        <w:trPr>
          <w:trHeight w:val="20"/>
          <w:jc w:val="center"/>
        </w:trPr>
        <w:tc>
          <w:tcPr>
            <w:tcW w:w="3096" w:type="dxa"/>
            <w:tcBorders>
              <w:top w:val="nil"/>
              <w:left w:val="single" w:sz="4" w:space="0" w:color="auto"/>
              <w:bottom w:val="single" w:sz="4" w:space="0" w:color="auto"/>
              <w:right w:val="single" w:sz="4" w:space="0" w:color="auto"/>
            </w:tcBorders>
            <w:vAlign w:val="center"/>
            <w:hideMark/>
          </w:tcPr>
          <w:p w14:paraId="2A76E1E0" w14:textId="77777777" w:rsidR="00C24B5C" w:rsidRPr="00C24B5C" w:rsidRDefault="00C24B5C" w:rsidP="00C24B5C">
            <w:pPr>
              <w:spacing w:after="0" w:line="240" w:lineRule="auto"/>
              <w:jc w:val="center"/>
              <w:rPr>
                <w:rFonts w:ascii="Times New Roman" w:eastAsia="Times New Roman" w:hAnsi="Times New Roman" w:cs="Times New Roman"/>
                <w:color w:val="000000"/>
                <w:kern w:val="0"/>
                <w:sz w:val="30"/>
                <w:szCs w:val="30"/>
                <w:lang w:eastAsia="en-IN"/>
                <w14:ligatures w14:val="none"/>
              </w:rPr>
            </w:pPr>
            <w:r w:rsidRPr="00C24B5C">
              <w:rPr>
                <w:rFonts w:ascii="Times New Roman" w:eastAsia="Times New Roman" w:hAnsi="Times New Roman" w:cs="Times New Roman"/>
                <w:color w:val="000000"/>
                <w:kern w:val="0"/>
                <w:sz w:val="30"/>
                <w:szCs w:val="30"/>
                <w:lang w:eastAsia="en-IN"/>
                <w14:ligatures w14:val="none"/>
              </w:rPr>
              <w:t>Maharashtra</w:t>
            </w:r>
          </w:p>
        </w:tc>
        <w:tc>
          <w:tcPr>
            <w:tcW w:w="2944" w:type="dxa"/>
            <w:tcBorders>
              <w:top w:val="nil"/>
              <w:left w:val="nil"/>
              <w:bottom w:val="single" w:sz="4" w:space="0" w:color="auto"/>
              <w:right w:val="single" w:sz="4" w:space="0" w:color="auto"/>
            </w:tcBorders>
            <w:vAlign w:val="center"/>
            <w:hideMark/>
          </w:tcPr>
          <w:p w14:paraId="2DC40BAB" w14:textId="1C20D166" w:rsidR="00C24B5C" w:rsidRPr="00C24B5C" w:rsidRDefault="00C24B5C" w:rsidP="00C24B5C">
            <w:pPr>
              <w:spacing w:after="0" w:line="240" w:lineRule="auto"/>
              <w:jc w:val="center"/>
              <w:rPr>
                <w:rFonts w:ascii="Times New Roman" w:eastAsia="Times New Roman" w:hAnsi="Times New Roman" w:cs="Times New Roman"/>
                <w:color w:val="000000"/>
                <w:kern w:val="0"/>
                <w:sz w:val="30"/>
                <w:szCs w:val="30"/>
                <w:lang w:eastAsia="en-IN"/>
                <w14:ligatures w14:val="none"/>
              </w:rPr>
            </w:pPr>
            <w:r w:rsidRPr="00C24B5C">
              <w:rPr>
                <w:rFonts w:ascii="Times New Roman" w:eastAsia="Times New Roman" w:hAnsi="Times New Roman" w:cs="Times New Roman"/>
                <w:color w:val="000000"/>
                <w:kern w:val="0"/>
                <w:sz w:val="30"/>
                <w:szCs w:val="30"/>
                <w:lang w:eastAsia="en-IN"/>
                <w14:ligatures w14:val="none"/>
              </w:rPr>
              <w:t>10.6</w:t>
            </w:r>
            <w:r w:rsidR="002E05FC">
              <w:rPr>
                <w:rFonts w:ascii="Times New Roman" w:eastAsia="Times New Roman" w:hAnsi="Times New Roman" w:cs="Times New Roman"/>
                <w:color w:val="000000"/>
                <w:kern w:val="0"/>
                <w:sz w:val="30"/>
                <w:szCs w:val="30"/>
                <w:lang w:eastAsia="en-IN"/>
                <w14:ligatures w14:val="none"/>
              </w:rPr>
              <w:t>0</w:t>
            </w:r>
          </w:p>
        </w:tc>
      </w:tr>
      <w:tr w:rsidR="00C24B5C" w:rsidRPr="00C24B5C" w14:paraId="56A6BD03" w14:textId="77777777" w:rsidTr="00C24B5C">
        <w:trPr>
          <w:trHeight w:val="20"/>
          <w:jc w:val="center"/>
        </w:trPr>
        <w:tc>
          <w:tcPr>
            <w:tcW w:w="3096" w:type="dxa"/>
            <w:tcBorders>
              <w:top w:val="nil"/>
              <w:left w:val="single" w:sz="4" w:space="0" w:color="auto"/>
              <w:bottom w:val="single" w:sz="4" w:space="0" w:color="auto"/>
              <w:right w:val="single" w:sz="4" w:space="0" w:color="auto"/>
            </w:tcBorders>
            <w:vAlign w:val="center"/>
            <w:hideMark/>
          </w:tcPr>
          <w:p w14:paraId="0BC622B8" w14:textId="77777777" w:rsidR="00C24B5C" w:rsidRPr="00C24B5C" w:rsidRDefault="00C24B5C" w:rsidP="00C24B5C">
            <w:pPr>
              <w:spacing w:after="0" w:line="240" w:lineRule="auto"/>
              <w:jc w:val="center"/>
              <w:rPr>
                <w:rFonts w:ascii="Times New Roman" w:eastAsia="Times New Roman" w:hAnsi="Times New Roman" w:cs="Times New Roman"/>
                <w:color w:val="000000"/>
                <w:kern w:val="0"/>
                <w:sz w:val="30"/>
                <w:szCs w:val="30"/>
                <w:lang w:eastAsia="en-IN"/>
                <w14:ligatures w14:val="none"/>
              </w:rPr>
            </w:pPr>
            <w:r w:rsidRPr="00C24B5C">
              <w:rPr>
                <w:rFonts w:ascii="Times New Roman" w:eastAsia="Times New Roman" w:hAnsi="Times New Roman" w:cs="Times New Roman"/>
                <w:color w:val="000000"/>
                <w:kern w:val="0"/>
                <w:sz w:val="30"/>
                <w:szCs w:val="30"/>
                <w:lang w:eastAsia="en-IN"/>
                <w14:ligatures w14:val="none"/>
              </w:rPr>
              <w:t>Mysore</w:t>
            </w:r>
          </w:p>
        </w:tc>
        <w:tc>
          <w:tcPr>
            <w:tcW w:w="2944" w:type="dxa"/>
            <w:tcBorders>
              <w:top w:val="nil"/>
              <w:left w:val="nil"/>
              <w:bottom w:val="single" w:sz="4" w:space="0" w:color="auto"/>
              <w:right w:val="single" w:sz="4" w:space="0" w:color="auto"/>
            </w:tcBorders>
            <w:vAlign w:val="center"/>
            <w:hideMark/>
          </w:tcPr>
          <w:p w14:paraId="4B2E9F6C" w14:textId="77777777" w:rsidR="00C24B5C" w:rsidRPr="00C24B5C" w:rsidRDefault="00C24B5C" w:rsidP="00C24B5C">
            <w:pPr>
              <w:spacing w:after="0" w:line="240" w:lineRule="auto"/>
              <w:jc w:val="center"/>
              <w:rPr>
                <w:rFonts w:ascii="Times New Roman" w:eastAsia="Times New Roman" w:hAnsi="Times New Roman" w:cs="Times New Roman"/>
                <w:color w:val="000000"/>
                <w:kern w:val="0"/>
                <w:sz w:val="30"/>
                <w:szCs w:val="30"/>
                <w:lang w:eastAsia="en-IN"/>
                <w14:ligatures w14:val="none"/>
              </w:rPr>
            </w:pPr>
            <w:r w:rsidRPr="00C24B5C">
              <w:rPr>
                <w:rFonts w:ascii="Times New Roman" w:eastAsia="Times New Roman" w:hAnsi="Times New Roman" w:cs="Times New Roman"/>
                <w:color w:val="000000"/>
                <w:kern w:val="0"/>
                <w:sz w:val="30"/>
                <w:szCs w:val="30"/>
                <w:lang w:eastAsia="en-IN"/>
                <w14:ligatures w14:val="none"/>
              </w:rPr>
              <w:t>5.25</w:t>
            </w:r>
          </w:p>
        </w:tc>
      </w:tr>
      <w:tr w:rsidR="00C24B5C" w:rsidRPr="00C24B5C" w14:paraId="579C1737" w14:textId="77777777" w:rsidTr="00C24B5C">
        <w:trPr>
          <w:trHeight w:val="20"/>
          <w:jc w:val="center"/>
        </w:trPr>
        <w:tc>
          <w:tcPr>
            <w:tcW w:w="3096" w:type="dxa"/>
            <w:tcBorders>
              <w:top w:val="nil"/>
              <w:left w:val="single" w:sz="4" w:space="0" w:color="auto"/>
              <w:bottom w:val="single" w:sz="4" w:space="0" w:color="auto"/>
              <w:right w:val="single" w:sz="4" w:space="0" w:color="auto"/>
            </w:tcBorders>
            <w:vAlign w:val="center"/>
            <w:hideMark/>
          </w:tcPr>
          <w:p w14:paraId="55AE0091" w14:textId="77777777" w:rsidR="00C24B5C" w:rsidRPr="00C24B5C" w:rsidRDefault="00C24B5C" w:rsidP="00C24B5C">
            <w:pPr>
              <w:spacing w:after="0" w:line="240" w:lineRule="auto"/>
              <w:jc w:val="center"/>
              <w:rPr>
                <w:rFonts w:ascii="Times New Roman" w:eastAsia="Times New Roman" w:hAnsi="Times New Roman" w:cs="Times New Roman"/>
                <w:color w:val="000000"/>
                <w:kern w:val="0"/>
                <w:sz w:val="30"/>
                <w:szCs w:val="30"/>
                <w:lang w:eastAsia="en-IN"/>
                <w14:ligatures w14:val="none"/>
              </w:rPr>
            </w:pPr>
            <w:r w:rsidRPr="00C24B5C">
              <w:rPr>
                <w:rFonts w:ascii="Times New Roman" w:eastAsia="Times New Roman" w:hAnsi="Times New Roman" w:cs="Times New Roman"/>
                <w:color w:val="000000"/>
                <w:kern w:val="0"/>
                <w:sz w:val="30"/>
                <w:szCs w:val="30"/>
                <w:lang w:eastAsia="en-IN"/>
                <w14:ligatures w14:val="none"/>
              </w:rPr>
              <w:t>Orissa</w:t>
            </w:r>
          </w:p>
        </w:tc>
        <w:tc>
          <w:tcPr>
            <w:tcW w:w="2944" w:type="dxa"/>
            <w:tcBorders>
              <w:top w:val="nil"/>
              <w:left w:val="nil"/>
              <w:bottom w:val="single" w:sz="4" w:space="0" w:color="auto"/>
              <w:right w:val="single" w:sz="4" w:space="0" w:color="auto"/>
            </w:tcBorders>
            <w:vAlign w:val="center"/>
            <w:hideMark/>
          </w:tcPr>
          <w:p w14:paraId="0F58AAC6" w14:textId="320DF020" w:rsidR="00C24B5C" w:rsidRPr="00C24B5C" w:rsidRDefault="00C24B5C" w:rsidP="00C24B5C">
            <w:pPr>
              <w:spacing w:after="0" w:line="240" w:lineRule="auto"/>
              <w:jc w:val="center"/>
              <w:rPr>
                <w:rFonts w:ascii="Times New Roman" w:eastAsia="Times New Roman" w:hAnsi="Times New Roman" w:cs="Times New Roman"/>
                <w:color w:val="000000"/>
                <w:kern w:val="0"/>
                <w:sz w:val="30"/>
                <w:szCs w:val="30"/>
                <w:lang w:eastAsia="en-IN"/>
                <w14:ligatures w14:val="none"/>
              </w:rPr>
            </w:pPr>
            <w:r w:rsidRPr="00C24B5C">
              <w:rPr>
                <w:rFonts w:ascii="Times New Roman" w:eastAsia="Times New Roman" w:hAnsi="Times New Roman" w:cs="Times New Roman"/>
                <w:color w:val="000000"/>
                <w:kern w:val="0"/>
                <w:sz w:val="30"/>
                <w:szCs w:val="30"/>
                <w:lang w:eastAsia="en-IN"/>
                <w14:ligatures w14:val="none"/>
              </w:rPr>
              <w:t>4.5</w:t>
            </w:r>
            <w:r w:rsidR="002E05FC">
              <w:rPr>
                <w:rFonts w:ascii="Times New Roman" w:eastAsia="Times New Roman" w:hAnsi="Times New Roman" w:cs="Times New Roman"/>
                <w:color w:val="000000"/>
                <w:kern w:val="0"/>
                <w:sz w:val="30"/>
                <w:szCs w:val="30"/>
                <w:lang w:eastAsia="en-IN"/>
                <w14:ligatures w14:val="none"/>
              </w:rPr>
              <w:t>0</w:t>
            </w:r>
          </w:p>
        </w:tc>
      </w:tr>
      <w:tr w:rsidR="00C24B5C" w:rsidRPr="00C24B5C" w14:paraId="2E80870E" w14:textId="77777777" w:rsidTr="00C24B5C">
        <w:trPr>
          <w:trHeight w:val="20"/>
          <w:jc w:val="center"/>
        </w:trPr>
        <w:tc>
          <w:tcPr>
            <w:tcW w:w="3096" w:type="dxa"/>
            <w:tcBorders>
              <w:top w:val="nil"/>
              <w:left w:val="single" w:sz="4" w:space="0" w:color="auto"/>
              <w:bottom w:val="single" w:sz="4" w:space="0" w:color="auto"/>
              <w:right w:val="single" w:sz="4" w:space="0" w:color="auto"/>
            </w:tcBorders>
            <w:vAlign w:val="center"/>
            <w:hideMark/>
          </w:tcPr>
          <w:p w14:paraId="1A33760B" w14:textId="77777777" w:rsidR="00C24B5C" w:rsidRPr="00C24B5C" w:rsidRDefault="00C24B5C" w:rsidP="00C24B5C">
            <w:pPr>
              <w:spacing w:after="0" w:line="240" w:lineRule="auto"/>
              <w:jc w:val="center"/>
              <w:rPr>
                <w:rFonts w:ascii="Times New Roman" w:eastAsia="Times New Roman" w:hAnsi="Times New Roman" w:cs="Times New Roman"/>
                <w:color w:val="000000"/>
                <w:kern w:val="0"/>
                <w:sz w:val="30"/>
                <w:szCs w:val="30"/>
                <w:lang w:eastAsia="en-IN"/>
                <w14:ligatures w14:val="none"/>
              </w:rPr>
            </w:pPr>
            <w:r w:rsidRPr="00C24B5C">
              <w:rPr>
                <w:rFonts w:ascii="Times New Roman" w:eastAsia="Times New Roman" w:hAnsi="Times New Roman" w:cs="Times New Roman"/>
                <w:color w:val="000000"/>
                <w:kern w:val="0"/>
                <w:sz w:val="30"/>
                <w:szCs w:val="30"/>
                <w:lang w:eastAsia="en-IN"/>
                <w14:ligatures w14:val="none"/>
              </w:rPr>
              <w:t>Punjab</w:t>
            </w:r>
          </w:p>
        </w:tc>
        <w:tc>
          <w:tcPr>
            <w:tcW w:w="2944" w:type="dxa"/>
            <w:tcBorders>
              <w:top w:val="nil"/>
              <w:left w:val="nil"/>
              <w:bottom w:val="single" w:sz="4" w:space="0" w:color="auto"/>
              <w:right w:val="single" w:sz="4" w:space="0" w:color="auto"/>
            </w:tcBorders>
            <w:vAlign w:val="center"/>
            <w:hideMark/>
          </w:tcPr>
          <w:p w14:paraId="43444E66" w14:textId="77777777" w:rsidR="00C24B5C" w:rsidRPr="00C24B5C" w:rsidRDefault="00C24B5C" w:rsidP="00C24B5C">
            <w:pPr>
              <w:spacing w:after="0" w:line="240" w:lineRule="auto"/>
              <w:jc w:val="center"/>
              <w:rPr>
                <w:rFonts w:ascii="Times New Roman" w:eastAsia="Times New Roman" w:hAnsi="Times New Roman" w:cs="Times New Roman"/>
                <w:color w:val="000000"/>
                <w:kern w:val="0"/>
                <w:sz w:val="30"/>
                <w:szCs w:val="30"/>
                <w:lang w:eastAsia="en-IN"/>
                <w14:ligatures w14:val="none"/>
              </w:rPr>
            </w:pPr>
            <w:r w:rsidRPr="00C24B5C">
              <w:rPr>
                <w:rFonts w:ascii="Times New Roman" w:eastAsia="Times New Roman" w:hAnsi="Times New Roman" w:cs="Times New Roman"/>
                <w:color w:val="000000"/>
                <w:kern w:val="0"/>
                <w:sz w:val="30"/>
                <w:szCs w:val="30"/>
                <w:lang w:eastAsia="en-IN"/>
                <w14:ligatures w14:val="none"/>
              </w:rPr>
              <w:t>5.25</w:t>
            </w:r>
          </w:p>
        </w:tc>
      </w:tr>
      <w:tr w:rsidR="00C24B5C" w:rsidRPr="00C24B5C" w14:paraId="6D38B665" w14:textId="77777777" w:rsidTr="00C24B5C">
        <w:trPr>
          <w:trHeight w:val="20"/>
          <w:jc w:val="center"/>
        </w:trPr>
        <w:tc>
          <w:tcPr>
            <w:tcW w:w="3096" w:type="dxa"/>
            <w:tcBorders>
              <w:top w:val="nil"/>
              <w:left w:val="single" w:sz="4" w:space="0" w:color="auto"/>
              <w:bottom w:val="single" w:sz="4" w:space="0" w:color="auto"/>
              <w:right w:val="single" w:sz="4" w:space="0" w:color="auto"/>
            </w:tcBorders>
            <w:vAlign w:val="center"/>
            <w:hideMark/>
          </w:tcPr>
          <w:p w14:paraId="13CA026C" w14:textId="77777777" w:rsidR="00C24B5C" w:rsidRPr="00C24B5C" w:rsidRDefault="00C24B5C" w:rsidP="00C24B5C">
            <w:pPr>
              <w:spacing w:after="0" w:line="240" w:lineRule="auto"/>
              <w:jc w:val="center"/>
              <w:rPr>
                <w:rFonts w:ascii="Times New Roman" w:eastAsia="Times New Roman" w:hAnsi="Times New Roman" w:cs="Times New Roman"/>
                <w:color w:val="000000"/>
                <w:kern w:val="0"/>
                <w:sz w:val="30"/>
                <w:szCs w:val="30"/>
                <w:lang w:eastAsia="en-IN"/>
                <w14:ligatures w14:val="none"/>
              </w:rPr>
            </w:pPr>
            <w:r w:rsidRPr="00C24B5C">
              <w:rPr>
                <w:rFonts w:ascii="Times New Roman" w:eastAsia="Times New Roman" w:hAnsi="Times New Roman" w:cs="Times New Roman"/>
                <w:color w:val="000000"/>
                <w:kern w:val="0"/>
                <w:sz w:val="30"/>
                <w:szCs w:val="30"/>
                <w:lang w:eastAsia="en-IN"/>
                <w14:ligatures w14:val="none"/>
              </w:rPr>
              <w:t>Rajasthan</w:t>
            </w:r>
          </w:p>
        </w:tc>
        <w:tc>
          <w:tcPr>
            <w:tcW w:w="2944" w:type="dxa"/>
            <w:tcBorders>
              <w:top w:val="nil"/>
              <w:left w:val="nil"/>
              <w:bottom w:val="single" w:sz="4" w:space="0" w:color="auto"/>
              <w:right w:val="single" w:sz="4" w:space="0" w:color="auto"/>
            </w:tcBorders>
            <w:vAlign w:val="center"/>
            <w:hideMark/>
          </w:tcPr>
          <w:p w14:paraId="47CBB703" w14:textId="2C389D1A" w:rsidR="00C24B5C" w:rsidRPr="00C24B5C" w:rsidRDefault="00C24B5C" w:rsidP="00C24B5C">
            <w:pPr>
              <w:spacing w:after="0" w:line="240" w:lineRule="auto"/>
              <w:jc w:val="center"/>
              <w:rPr>
                <w:rFonts w:ascii="Times New Roman" w:eastAsia="Times New Roman" w:hAnsi="Times New Roman" w:cs="Times New Roman"/>
                <w:color w:val="000000"/>
                <w:kern w:val="0"/>
                <w:sz w:val="30"/>
                <w:szCs w:val="30"/>
                <w:lang w:eastAsia="en-IN"/>
                <w14:ligatures w14:val="none"/>
              </w:rPr>
            </w:pPr>
            <w:r w:rsidRPr="00C24B5C">
              <w:rPr>
                <w:rFonts w:ascii="Times New Roman" w:eastAsia="Times New Roman" w:hAnsi="Times New Roman" w:cs="Times New Roman"/>
                <w:color w:val="000000"/>
                <w:kern w:val="0"/>
                <w:sz w:val="30"/>
                <w:szCs w:val="30"/>
                <w:lang w:eastAsia="en-IN"/>
                <w14:ligatures w14:val="none"/>
              </w:rPr>
              <w:t>4</w:t>
            </w:r>
            <w:r w:rsidR="002E05FC">
              <w:rPr>
                <w:rFonts w:ascii="Times New Roman" w:eastAsia="Times New Roman" w:hAnsi="Times New Roman" w:cs="Times New Roman"/>
                <w:color w:val="000000"/>
                <w:kern w:val="0"/>
                <w:sz w:val="30"/>
                <w:szCs w:val="30"/>
                <w:lang w:eastAsia="en-IN"/>
                <w14:ligatures w14:val="none"/>
              </w:rPr>
              <w:t>.00</w:t>
            </w:r>
          </w:p>
        </w:tc>
      </w:tr>
      <w:tr w:rsidR="00C24B5C" w:rsidRPr="00C24B5C" w14:paraId="41E3C3CD" w14:textId="77777777" w:rsidTr="00C24B5C">
        <w:trPr>
          <w:trHeight w:val="20"/>
          <w:jc w:val="center"/>
        </w:trPr>
        <w:tc>
          <w:tcPr>
            <w:tcW w:w="3096" w:type="dxa"/>
            <w:tcBorders>
              <w:top w:val="nil"/>
              <w:left w:val="single" w:sz="4" w:space="0" w:color="auto"/>
              <w:bottom w:val="single" w:sz="4" w:space="0" w:color="auto"/>
              <w:right w:val="single" w:sz="4" w:space="0" w:color="auto"/>
            </w:tcBorders>
            <w:vAlign w:val="center"/>
            <w:hideMark/>
          </w:tcPr>
          <w:p w14:paraId="33BA2565" w14:textId="77777777" w:rsidR="00C24B5C" w:rsidRPr="00C24B5C" w:rsidRDefault="00C24B5C" w:rsidP="00C24B5C">
            <w:pPr>
              <w:spacing w:after="0" w:line="240" w:lineRule="auto"/>
              <w:jc w:val="center"/>
              <w:rPr>
                <w:rFonts w:ascii="Times New Roman" w:eastAsia="Times New Roman" w:hAnsi="Times New Roman" w:cs="Times New Roman"/>
                <w:color w:val="000000"/>
                <w:kern w:val="0"/>
                <w:sz w:val="30"/>
                <w:szCs w:val="30"/>
                <w:lang w:eastAsia="en-IN"/>
                <w14:ligatures w14:val="none"/>
              </w:rPr>
            </w:pPr>
            <w:r w:rsidRPr="00C24B5C">
              <w:rPr>
                <w:rFonts w:ascii="Times New Roman" w:eastAsia="Times New Roman" w:hAnsi="Times New Roman" w:cs="Times New Roman"/>
                <w:color w:val="000000"/>
                <w:kern w:val="0"/>
                <w:sz w:val="30"/>
                <w:szCs w:val="30"/>
                <w:lang w:eastAsia="en-IN"/>
                <w14:ligatures w14:val="none"/>
              </w:rPr>
              <w:t>Uttar Pradesh</w:t>
            </w:r>
          </w:p>
        </w:tc>
        <w:tc>
          <w:tcPr>
            <w:tcW w:w="2944" w:type="dxa"/>
            <w:tcBorders>
              <w:top w:val="nil"/>
              <w:left w:val="nil"/>
              <w:bottom w:val="single" w:sz="4" w:space="0" w:color="auto"/>
              <w:right w:val="single" w:sz="4" w:space="0" w:color="auto"/>
            </w:tcBorders>
            <w:vAlign w:val="center"/>
            <w:hideMark/>
          </w:tcPr>
          <w:p w14:paraId="07397254" w14:textId="12EFB734" w:rsidR="00C24B5C" w:rsidRPr="00C24B5C" w:rsidRDefault="00C24B5C" w:rsidP="00C24B5C">
            <w:pPr>
              <w:spacing w:after="0" w:line="240" w:lineRule="auto"/>
              <w:jc w:val="center"/>
              <w:rPr>
                <w:rFonts w:ascii="Times New Roman" w:eastAsia="Times New Roman" w:hAnsi="Times New Roman" w:cs="Times New Roman"/>
                <w:color w:val="000000"/>
                <w:kern w:val="0"/>
                <w:sz w:val="30"/>
                <w:szCs w:val="30"/>
                <w:lang w:eastAsia="en-IN"/>
                <w14:ligatures w14:val="none"/>
              </w:rPr>
            </w:pPr>
            <w:r w:rsidRPr="00C24B5C">
              <w:rPr>
                <w:rFonts w:ascii="Times New Roman" w:eastAsia="Times New Roman" w:hAnsi="Times New Roman" w:cs="Times New Roman"/>
                <w:color w:val="000000"/>
                <w:kern w:val="0"/>
                <w:sz w:val="30"/>
                <w:szCs w:val="30"/>
                <w:lang w:eastAsia="en-IN"/>
                <w14:ligatures w14:val="none"/>
              </w:rPr>
              <w:t>15.5</w:t>
            </w:r>
            <w:r w:rsidR="002E05FC">
              <w:rPr>
                <w:rFonts w:ascii="Times New Roman" w:eastAsia="Times New Roman" w:hAnsi="Times New Roman" w:cs="Times New Roman"/>
                <w:color w:val="000000"/>
                <w:kern w:val="0"/>
                <w:sz w:val="30"/>
                <w:szCs w:val="30"/>
                <w:lang w:eastAsia="en-IN"/>
                <w14:ligatures w14:val="none"/>
              </w:rPr>
              <w:t>0</w:t>
            </w:r>
          </w:p>
        </w:tc>
      </w:tr>
      <w:tr w:rsidR="00C24B5C" w:rsidRPr="00C24B5C" w14:paraId="7E7E4A57" w14:textId="77777777" w:rsidTr="00C24B5C">
        <w:trPr>
          <w:trHeight w:val="20"/>
          <w:jc w:val="center"/>
        </w:trPr>
        <w:tc>
          <w:tcPr>
            <w:tcW w:w="3096" w:type="dxa"/>
            <w:tcBorders>
              <w:top w:val="nil"/>
              <w:left w:val="single" w:sz="4" w:space="0" w:color="auto"/>
              <w:bottom w:val="single" w:sz="4" w:space="0" w:color="auto"/>
              <w:right w:val="single" w:sz="4" w:space="0" w:color="auto"/>
            </w:tcBorders>
            <w:vAlign w:val="center"/>
            <w:hideMark/>
          </w:tcPr>
          <w:p w14:paraId="59DB6DA8" w14:textId="77777777" w:rsidR="00C24B5C" w:rsidRPr="00C24B5C" w:rsidRDefault="00C24B5C" w:rsidP="00C24B5C">
            <w:pPr>
              <w:spacing w:after="0" w:line="240" w:lineRule="auto"/>
              <w:jc w:val="center"/>
              <w:rPr>
                <w:rFonts w:ascii="Times New Roman" w:eastAsia="Times New Roman" w:hAnsi="Times New Roman" w:cs="Times New Roman"/>
                <w:color w:val="000000"/>
                <w:kern w:val="0"/>
                <w:sz w:val="30"/>
                <w:szCs w:val="30"/>
                <w:lang w:eastAsia="en-IN"/>
                <w14:ligatures w14:val="none"/>
              </w:rPr>
            </w:pPr>
            <w:r w:rsidRPr="00C24B5C">
              <w:rPr>
                <w:rFonts w:ascii="Times New Roman" w:eastAsia="Times New Roman" w:hAnsi="Times New Roman" w:cs="Times New Roman"/>
                <w:color w:val="000000"/>
                <w:kern w:val="0"/>
                <w:sz w:val="30"/>
                <w:szCs w:val="30"/>
                <w:lang w:eastAsia="en-IN"/>
                <w14:ligatures w14:val="none"/>
              </w:rPr>
              <w:t>West Bengal</w:t>
            </w:r>
          </w:p>
        </w:tc>
        <w:tc>
          <w:tcPr>
            <w:tcW w:w="2944" w:type="dxa"/>
            <w:tcBorders>
              <w:top w:val="nil"/>
              <w:left w:val="nil"/>
              <w:bottom w:val="single" w:sz="4" w:space="0" w:color="auto"/>
              <w:right w:val="single" w:sz="4" w:space="0" w:color="auto"/>
            </w:tcBorders>
            <w:vAlign w:val="center"/>
            <w:hideMark/>
          </w:tcPr>
          <w:p w14:paraId="520AAC3C" w14:textId="1988BECC" w:rsidR="00C24B5C" w:rsidRPr="00C24B5C" w:rsidRDefault="00C24B5C" w:rsidP="00C24B5C">
            <w:pPr>
              <w:spacing w:after="0" w:line="240" w:lineRule="auto"/>
              <w:jc w:val="center"/>
              <w:rPr>
                <w:rFonts w:ascii="Times New Roman" w:eastAsia="Times New Roman" w:hAnsi="Times New Roman" w:cs="Times New Roman"/>
                <w:color w:val="000000"/>
                <w:kern w:val="0"/>
                <w:sz w:val="30"/>
                <w:szCs w:val="30"/>
                <w:lang w:eastAsia="en-IN"/>
                <w14:ligatures w14:val="none"/>
              </w:rPr>
            </w:pPr>
            <w:r w:rsidRPr="00C24B5C">
              <w:rPr>
                <w:rFonts w:ascii="Times New Roman" w:eastAsia="Times New Roman" w:hAnsi="Times New Roman" w:cs="Times New Roman"/>
                <w:color w:val="000000"/>
                <w:kern w:val="0"/>
                <w:sz w:val="30"/>
                <w:szCs w:val="30"/>
                <w:lang w:eastAsia="en-IN"/>
                <w14:ligatures w14:val="none"/>
              </w:rPr>
              <w:t>9</w:t>
            </w:r>
            <w:r w:rsidR="002E05FC">
              <w:rPr>
                <w:rFonts w:ascii="Times New Roman" w:eastAsia="Times New Roman" w:hAnsi="Times New Roman" w:cs="Times New Roman"/>
                <w:color w:val="000000"/>
                <w:kern w:val="0"/>
                <w:sz w:val="30"/>
                <w:szCs w:val="30"/>
                <w:lang w:eastAsia="en-IN"/>
                <w14:ligatures w14:val="none"/>
              </w:rPr>
              <w:t>.00</w:t>
            </w:r>
          </w:p>
        </w:tc>
      </w:tr>
    </w:tbl>
    <w:p w14:paraId="34151997" w14:textId="77777777" w:rsidR="00C24B5C" w:rsidRDefault="00C24B5C" w:rsidP="000C2AD6">
      <w:pPr>
        <w:tabs>
          <w:tab w:val="num" w:pos="426"/>
        </w:tabs>
        <w:spacing w:line="276" w:lineRule="auto"/>
        <w:jc w:val="both"/>
        <w:rPr>
          <w:rFonts w:ascii="Times New Roman" w:hAnsi="Times New Roman" w:cs="Times New Roman"/>
          <w:sz w:val="30"/>
          <w:szCs w:val="30"/>
        </w:rPr>
      </w:pPr>
    </w:p>
    <w:p w14:paraId="5615BD7E" w14:textId="562A6943" w:rsidR="00837DDA" w:rsidRPr="000C2AD6" w:rsidRDefault="00837DDA" w:rsidP="000C2AD6">
      <w:pPr>
        <w:tabs>
          <w:tab w:val="num" w:pos="426"/>
        </w:tabs>
        <w:spacing w:line="276" w:lineRule="auto"/>
        <w:jc w:val="both"/>
        <w:rPr>
          <w:rFonts w:ascii="Times New Roman" w:hAnsi="Times New Roman" w:cs="Times New Roman"/>
          <w:sz w:val="30"/>
          <w:szCs w:val="30"/>
        </w:rPr>
      </w:pPr>
      <w:r w:rsidRPr="000C2AD6">
        <w:rPr>
          <w:rFonts w:ascii="Times New Roman" w:hAnsi="Times New Roman" w:cs="Times New Roman"/>
          <w:sz w:val="30"/>
          <w:szCs w:val="30"/>
        </w:rPr>
        <w:t>VI Grants-in-aid:</w:t>
      </w:r>
    </w:p>
    <w:p w14:paraId="49D92189" w14:textId="2BF865EB" w:rsidR="00837DDA" w:rsidRDefault="00837DDA" w:rsidP="000C2AD6">
      <w:pPr>
        <w:tabs>
          <w:tab w:val="num" w:pos="426"/>
        </w:tabs>
        <w:spacing w:line="276" w:lineRule="auto"/>
        <w:jc w:val="both"/>
        <w:rPr>
          <w:rFonts w:ascii="Times New Roman" w:hAnsi="Times New Roman" w:cs="Times New Roman"/>
          <w:sz w:val="30"/>
          <w:szCs w:val="30"/>
        </w:rPr>
      </w:pPr>
      <w:r w:rsidRPr="000C2AD6">
        <w:rPr>
          <w:rFonts w:ascii="Times New Roman" w:hAnsi="Times New Roman" w:cs="Times New Roman"/>
          <w:sz w:val="30"/>
          <w:szCs w:val="30"/>
        </w:rPr>
        <w:tab/>
        <w:t>(</w:t>
      </w:r>
      <w:proofErr w:type="spellStart"/>
      <w:r w:rsidRPr="000C2AD6">
        <w:rPr>
          <w:rFonts w:ascii="Times New Roman" w:hAnsi="Times New Roman" w:cs="Times New Roman"/>
          <w:sz w:val="30"/>
          <w:szCs w:val="30"/>
        </w:rPr>
        <w:t>i</w:t>
      </w:r>
      <w:proofErr w:type="spellEnd"/>
      <w:r w:rsidRPr="000C2AD6">
        <w:rPr>
          <w:rFonts w:ascii="Times New Roman" w:hAnsi="Times New Roman" w:cs="Times New Roman"/>
          <w:sz w:val="30"/>
          <w:szCs w:val="30"/>
        </w:rPr>
        <w:t>) Under the substantive portion of article 275(1) of the Constitution, in each of the four financial years beginning on April 1, 1962</w:t>
      </w:r>
      <w:r w:rsidR="002E05FC">
        <w:rPr>
          <w:rFonts w:ascii="Times New Roman" w:hAnsi="Times New Roman" w:cs="Times New Roman"/>
          <w:sz w:val="30"/>
          <w:szCs w:val="30"/>
        </w:rPr>
        <w:t>,</w:t>
      </w:r>
      <w:r w:rsidRPr="000C2AD6">
        <w:rPr>
          <w:rFonts w:ascii="Times New Roman" w:hAnsi="Times New Roman" w:cs="Times New Roman"/>
          <w:sz w:val="30"/>
          <w:szCs w:val="30"/>
        </w:rPr>
        <w:t xml:space="preserve"> the sum shown in the table below be charged on the Consolidated Fund of India as grant</w:t>
      </w:r>
      <w:r w:rsidR="002E05FC">
        <w:rPr>
          <w:rFonts w:ascii="Times New Roman" w:hAnsi="Times New Roman" w:cs="Times New Roman"/>
          <w:sz w:val="30"/>
          <w:szCs w:val="30"/>
        </w:rPr>
        <w:t>s</w:t>
      </w:r>
      <w:r w:rsidRPr="000C2AD6">
        <w:rPr>
          <w:rFonts w:ascii="Times New Roman" w:hAnsi="Times New Roman" w:cs="Times New Roman"/>
          <w:sz w:val="30"/>
          <w:szCs w:val="30"/>
        </w:rPr>
        <w:t xml:space="preserve">-in-aid </w:t>
      </w:r>
      <w:r w:rsidR="00F5506A" w:rsidRPr="000C2AD6">
        <w:rPr>
          <w:rFonts w:ascii="Times New Roman" w:hAnsi="Times New Roman" w:cs="Times New Roman"/>
          <w:sz w:val="30"/>
          <w:szCs w:val="30"/>
        </w:rPr>
        <w:t>of the revenues of the States mentioned against them:</w:t>
      </w:r>
    </w:p>
    <w:tbl>
      <w:tblPr>
        <w:tblW w:w="5759" w:type="dxa"/>
        <w:jc w:val="center"/>
        <w:tblLook w:val="04A0" w:firstRow="1" w:lastRow="0" w:firstColumn="1" w:lastColumn="0" w:noHBand="0" w:noVBand="1"/>
      </w:tblPr>
      <w:tblGrid>
        <w:gridCol w:w="3023"/>
        <w:gridCol w:w="2736"/>
      </w:tblGrid>
      <w:tr w:rsidR="00C24B5C" w:rsidRPr="00C24B5C" w14:paraId="1DAEB06A" w14:textId="77777777" w:rsidTr="00C24B5C">
        <w:trPr>
          <w:trHeight w:val="20"/>
          <w:jc w:val="center"/>
        </w:trPr>
        <w:tc>
          <w:tcPr>
            <w:tcW w:w="3023" w:type="dxa"/>
            <w:tcBorders>
              <w:top w:val="single" w:sz="4" w:space="0" w:color="auto"/>
              <w:left w:val="single" w:sz="4" w:space="0" w:color="auto"/>
              <w:bottom w:val="single" w:sz="4" w:space="0" w:color="auto"/>
              <w:right w:val="single" w:sz="4" w:space="0" w:color="auto"/>
            </w:tcBorders>
            <w:vAlign w:val="center"/>
            <w:hideMark/>
          </w:tcPr>
          <w:p w14:paraId="2C46283E" w14:textId="77777777" w:rsidR="00C24B5C" w:rsidRPr="00C24B5C" w:rsidRDefault="00C24B5C" w:rsidP="00C24B5C">
            <w:pPr>
              <w:spacing w:after="0" w:line="240" w:lineRule="auto"/>
              <w:jc w:val="center"/>
              <w:rPr>
                <w:rFonts w:ascii="Times New Roman" w:eastAsia="Times New Roman" w:hAnsi="Times New Roman" w:cs="Times New Roman"/>
                <w:b/>
                <w:bCs/>
                <w:color w:val="000000"/>
                <w:kern w:val="0"/>
                <w:sz w:val="30"/>
                <w:szCs w:val="30"/>
                <w:lang w:eastAsia="en-IN"/>
                <w14:ligatures w14:val="none"/>
              </w:rPr>
            </w:pPr>
            <w:r w:rsidRPr="00C24B5C">
              <w:rPr>
                <w:rFonts w:ascii="Times New Roman" w:eastAsia="Times New Roman" w:hAnsi="Times New Roman" w:cs="Times New Roman"/>
                <w:b/>
                <w:bCs/>
                <w:color w:val="000000"/>
                <w:kern w:val="0"/>
                <w:sz w:val="30"/>
                <w:szCs w:val="30"/>
                <w:lang w:eastAsia="en-IN"/>
                <w14:ligatures w14:val="none"/>
              </w:rPr>
              <w:t>State</w:t>
            </w:r>
          </w:p>
        </w:tc>
        <w:tc>
          <w:tcPr>
            <w:tcW w:w="2736" w:type="dxa"/>
            <w:tcBorders>
              <w:top w:val="single" w:sz="4" w:space="0" w:color="auto"/>
              <w:left w:val="nil"/>
              <w:bottom w:val="single" w:sz="4" w:space="0" w:color="auto"/>
              <w:right w:val="single" w:sz="4" w:space="0" w:color="auto"/>
            </w:tcBorders>
            <w:vAlign w:val="center"/>
            <w:hideMark/>
          </w:tcPr>
          <w:p w14:paraId="1A828ED8" w14:textId="77777777" w:rsidR="00C24B5C" w:rsidRPr="00C24B5C" w:rsidRDefault="00C24B5C" w:rsidP="00C24B5C">
            <w:pPr>
              <w:spacing w:after="0" w:line="240" w:lineRule="auto"/>
              <w:jc w:val="center"/>
              <w:rPr>
                <w:rFonts w:ascii="Times New Roman" w:eastAsia="Times New Roman" w:hAnsi="Times New Roman" w:cs="Times New Roman"/>
                <w:b/>
                <w:bCs/>
                <w:color w:val="000000"/>
                <w:kern w:val="0"/>
                <w:sz w:val="30"/>
                <w:szCs w:val="30"/>
                <w:lang w:eastAsia="en-IN"/>
                <w14:ligatures w14:val="none"/>
              </w:rPr>
            </w:pPr>
            <w:r w:rsidRPr="00C24B5C">
              <w:rPr>
                <w:rFonts w:ascii="Times New Roman" w:eastAsia="Times New Roman" w:hAnsi="Times New Roman" w:cs="Times New Roman"/>
                <w:b/>
                <w:bCs/>
                <w:color w:val="000000"/>
                <w:kern w:val="0"/>
                <w:sz w:val="30"/>
                <w:szCs w:val="30"/>
                <w:lang w:eastAsia="en-IN"/>
                <w14:ligatures w14:val="none"/>
              </w:rPr>
              <w:t>Amount</w:t>
            </w:r>
          </w:p>
        </w:tc>
      </w:tr>
      <w:tr w:rsidR="00C24B5C" w:rsidRPr="00C24B5C" w14:paraId="16F0FA3E" w14:textId="77777777" w:rsidTr="00C24B5C">
        <w:trPr>
          <w:trHeight w:val="20"/>
          <w:jc w:val="center"/>
        </w:trPr>
        <w:tc>
          <w:tcPr>
            <w:tcW w:w="3023" w:type="dxa"/>
            <w:tcBorders>
              <w:top w:val="nil"/>
              <w:left w:val="single" w:sz="4" w:space="0" w:color="auto"/>
              <w:bottom w:val="single" w:sz="4" w:space="0" w:color="auto"/>
              <w:right w:val="single" w:sz="4" w:space="0" w:color="auto"/>
            </w:tcBorders>
            <w:vAlign w:val="center"/>
            <w:hideMark/>
          </w:tcPr>
          <w:p w14:paraId="51B291F9" w14:textId="77777777" w:rsidR="00C24B5C" w:rsidRPr="00C24B5C" w:rsidRDefault="00C24B5C" w:rsidP="00C24B5C">
            <w:pPr>
              <w:spacing w:after="0" w:line="240" w:lineRule="auto"/>
              <w:jc w:val="center"/>
              <w:rPr>
                <w:rFonts w:ascii="Times New Roman" w:eastAsia="Times New Roman" w:hAnsi="Times New Roman" w:cs="Times New Roman"/>
                <w:color w:val="000000"/>
                <w:kern w:val="0"/>
                <w:sz w:val="30"/>
                <w:szCs w:val="30"/>
                <w:lang w:eastAsia="en-IN"/>
                <w14:ligatures w14:val="none"/>
              </w:rPr>
            </w:pPr>
            <w:r w:rsidRPr="00C24B5C">
              <w:rPr>
                <w:rFonts w:ascii="Times New Roman" w:eastAsia="Times New Roman" w:hAnsi="Times New Roman" w:cs="Times New Roman"/>
                <w:color w:val="000000"/>
                <w:kern w:val="0"/>
                <w:sz w:val="30"/>
                <w:szCs w:val="30"/>
                <w:lang w:eastAsia="en-IN"/>
                <w14:ligatures w14:val="none"/>
              </w:rPr>
              <w:t>Andhra Pradesh</w:t>
            </w:r>
          </w:p>
        </w:tc>
        <w:tc>
          <w:tcPr>
            <w:tcW w:w="2736" w:type="dxa"/>
            <w:tcBorders>
              <w:top w:val="nil"/>
              <w:left w:val="nil"/>
              <w:bottom w:val="single" w:sz="4" w:space="0" w:color="auto"/>
              <w:right w:val="single" w:sz="4" w:space="0" w:color="auto"/>
            </w:tcBorders>
            <w:vAlign w:val="center"/>
            <w:hideMark/>
          </w:tcPr>
          <w:p w14:paraId="4A96D187" w14:textId="77777777" w:rsidR="00C24B5C" w:rsidRPr="00C24B5C" w:rsidRDefault="00C24B5C" w:rsidP="00C24B5C">
            <w:pPr>
              <w:spacing w:after="0" w:line="240" w:lineRule="auto"/>
              <w:jc w:val="center"/>
              <w:rPr>
                <w:rFonts w:ascii="Times New Roman" w:eastAsia="Times New Roman" w:hAnsi="Times New Roman" w:cs="Times New Roman"/>
                <w:color w:val="000000"/>
                <w:kern w:val="0"/>
                <w:sz w:val="30"/>
                <w:szCs w:val="30"/>
                <w:lang w:eastAsia="en-IN"/>
                <w14:ligatures w14:val="none"/>
              </w:rPr>
            </w:pPr>
            <w:r w:rsidRPr="00C24B5C">
              <w:rPr>
                <w:rFonts w:ascii="Times New Roman" w:eastAsia="Times New Roman" w:hAnsi="Times New Roman" w:cs="Times New Roman"/>
                <w:color w:val="000000"/>
                <w:kern w:val="0"/>
                <w:sz w:val="30"/>
                <w:szCs w:val="30"/>
                <w:lang w:eastAsia="en-IN"/>
                <w14:ligatures w14:val="none"/>
              </w:rPr>
              <w:t>1200</w:t>
            </w:r>
          </w:p>
        </w:tc>
      </w:tr>
      <w:tr w:rsidR="00C24B5C" w:rsidRPr="00C24B5C" w14:paraId="6738E054" w14:textId="77777777" w:rsidTr="00C24B5C">
        <w:trPr>
          <w:trHeight w:val="20"/>
          <w:jc w:val="center"/>
        </w:trPr>
        <w:tc>
          <w:tcPr>
            <w:tcW w:w="3023" w:type="dxa"/>
            <w:tcBorders>
              <w:top w:val="nil"/>
              <w:left w:val="single" w:sz="4" w:space="0" w:color="auto"/>
              <w:bottom w:val="single" w:sz="4" w:space="0" w:color="auto"/>
              <w:right w:val="single" w:sz="4" w:space="0" w:color="auto"/>
            </w:tcBorders>
            <w:vAlign w:val="center"/>
            <w:hideMark/>
          </w:tcPr>
          <w:p w14:paraId="35BCD9F7" w14:textId="77777777" w:rsidR="00C24B5C" w:rsidRPr="00C24B5C" w:rsidRDefault="00C24B5C" w:rsidP="00C24B5C">
            <w:pPr>
              <w:spacing w:after="0" w:line="240" w:lineRule="auto"/>
              <w:jc w:val="center"/>
              <w:rPr>
                <w:rFonts w:ascii="Times New Roman" w:eastAsia="Times New Roman" w:hAnsi="Times New Roman" w:cs="Times New Roman"/>
                <w:color w:val="000000"/>
                <w:kern w:val="0"/>
                <w:sz w:val="30"/>
                <w:szCs w:val="30"/>
                <w:lang w:eastAsia="en-IN"/>
                <w14:ligatures w14:val="none"/>
              </w:rPr>
            </w:pPr>
            <w:r w:rsidRPr="00C24B5C">
              <w:rPr>
                <w:rFonts w:ascii="Times New Roman" w:eastAsia="Times New Roman" w:hAnsi="Times New Roman" w:cs="Times New Roman"/>
                <w:color w:val="000000"/>
                <w:kern w:val="0"/>
                <w:sz w:val="30"/>
                <w:szCs w:val="30"/>
                <w:lang w:eastAsia="en-IN"/>
                <w14:ligatures w14:val="none"/>
              </w:rPr>
              <w:t>Assam</w:t>
            </w:r>
          </w:p>
        </w:tc>
        <w:tc>
          <w:tcPr>
            <w:tcW w:w="2736" w:type="dxa"/>
            <w:tcBorders>
              <w:top w:val="nil"/>
              <w:left w:val="nil"/>
              <w:bottom w:val="single" w:sz="4" w:space="0" w:color="auto"/>
              <w:right w:val="single" w:sz="4" w:space="0" w:color="auto"/>
            </w:tcBorders>
            <w:vAlign w:val="center"/>
            <w:hideMark/>
          </w:tcPr>
          <w:p w14:paraId="2902B079" w14:textId="77777777" w:rsidR="00C24B5C" w:rsidRPr="00C24B5C" w:rsidRDefault="00C24B5C" w:rsidP="00C24B5C">
            <w:pPr>
              <w:spacing w:after="0" w:line="240" w:lineRule="auto"/>
              <w:jc w:val="center"/>
              <w:rPr>
                <w:rFonts w:ascii="Times New Roman" w:eastAsia="Times New Roman" w:hAnsi="Times New Roman" w:cs="Times New Roman"/>
                <w:color w:val="000000"/>
                <w:kern w:val="0"/>
                <w:sz w:val="30"/>
                <w:szCs w:val="30"/>
                <w:lang w:eastAsia="en-IN"/>
                <w14:ligatures w14:val="none"/>
              </w:rPr>
            </w:pPr>
            <w:r w:rsidRPr="00C24B5C">
              <w:rPr>
                <w:rFonts w:ascii="Times New Roman" w:eastAsia="Times New Roman" w:hAnsi="Times New Roman" w:cs="Times New Roman"/>
                <w:color w:val="000000"/>
                <w:kern w:val="0"/>
                <w:sz w:val="30"/>
                <w:szCs w:val="30"/>
                <w:lang w:eastAsia="en-IN"/>
                <w14:ligatures w14:val="none"/>
              </w:rPr>
              <w:t>900</w:t>
            </w:r>
          </w:p>
        </w:tc>
      </w:tr>
      <w:tr w:rsidR="00C24B5C" w:rsidRPr="00C24B5C" w14:paraId="43094790" w14:textId="77777777" w:rsidTr="00C24B5C">
        <w:trPr>
          <w:trHeight w:val="20"/>
          <w:jc w:val="center"/>
        </w:trPr>
        <w:tc>
          <w:tcPr>
            <w:tcW w:w="3023" w:type="dxa"/>
            <w:tcBorders>
              <w:top w:val="nil"/>
              <w:left w:val="single" w:sz="4" w:space="0" w:color="auto"/>
              <w:bottom w:val="single" w:sz="4" w:space="0" w:color="auto"/>
              <w:right w:val="single" w:sz="4" w:space="0" w:color="auto"/>
            </w:tcBorders>
            <w:vAlign w:val="center"/>
            <w:hideMark/>
          </w:tcPr>
          <w:p w14:paraId="0C02F692" w14:textId="77777777" w:rsidR="00C24B5C" w:rsidRPr="00C24B5C" w:rsidRDefault="00C24B5C" w:rsidP="00C24B5C">
            <w:pPr>
              <w:spacing w:after="0" w:line="240" w:lineRule="auto"/>
              <w:jc w:val="center"/>
              <w:rPr>
                <w:rFonts w:ascii="Times New Roman" w:eastAsia="Times New Roman" w:hAnsi="Times New Roman" w:cs="Times New Roman"/>
                <w:color w:val="000000"/>
                <w:kern w:val="0"/>
                <w:sz w:val="30"/>
                <w:szCs w:val="30"/>
                <w:lang w:eastAsia="en-IN"/>
                <w14:ligatures w14:val="none"/>
              </w:rPr>
            </w:pPr>
            <w:r w:rsidRPr="00C24B5C">
              <w:rPr>
                <w:rFonts w:ascii="Times New Roman" w:eastAsia="Times New Roman" w:hAnsi="Times New Roman" w:cs="Times New Roman"/>
                <w:color w:val="000000"/>
                <w:kern w:val="0"/>
                <w:sz w:val="30"/>
                <w:szCs w:val="30"/>
                <w:lang w:eastAsia="en-IN"/>
                <w14:ligatures w14:val="none"/>
              </w:rPr>
              <w:t>Bihar</w:t>
            </w:r>
          </w:p>
        </w:tc>
        <w:tc>
          <w:tcPr>
            <w:tcW w:w="2736" w:type="dxa"/>
            <w:tcBorders>
              <w:top w:val="nil"/>
              <w:left w:val="nil"/>
              <w:bottom w:val="single" w:sz="4" w:space="0" w:color="auto"/>
              <w:right w:val="single" w:sz="4" w:space="0" w:color="auto"/>
            </w:tcBorders>
            <w:vAlign w:val="center"/>
            <w:hideMark/>
          </w:tcPr>
          <w:p w14:paraId="68BA02C6" w14:textId="77777777" w:rsidR="00C24B5C" w:rsidRPr="00C24B5C" w:rsidRDefault="00C24B5C" w:rsidP="00C24B5C">
            <w:pPr>
              <w:spacing w:after="0" w:line="240" w:lineRule="auto"/>
              <w:jc w:val="center"/>
              <w:rPr>
                <w:rFonts w:ascii="Times New Roman" w:eastAsia="Times New Roman" w:hAnsi="Times New Roman" w:cs="Times New Roman"/>
                <w:color w:val="000000"/>
                <w:kern w:val="0"/>
                <w:sz w:val="30"/>
                <w:szCs w:val="30"/>
                <w:lang w:eastAsia="en-IN"/>
                <w14:ligatures w14:val="none"/>
              </w:rPr>
            </w:pPr>
            <w:r w:rsidRPr="00C24B5C">
              <w:rPr>
                <w:rFonts w:ascii="Times New Roman" w:eastAsia="Times New Roman" w:hAnsi="Times New Roman" w:cs="Times New Roman"/>
                <w:color w:val="000000"/>
                <w:kern w:val="0"/>
                <w:sz w:val="30"/>
                <w:szCs w:val="30"/>
                <w:lang w:eastAsia="en-IN"/>
                <w14:ligatures w14:val="none"/>
              </w:rPr>
              <w:t>800</w:t>
            </w:r>
          </w:p>
        </w:tc>
      </w:tr>
      <w:tr w:rsidR="00C24B5C" w:rsidRPr="00C24B5C" w14:paraId="018CF78A" w14:textId="77777777" w:rsidTr="00C24B5C">
        <w:trPr>
          <w:trHeight w:val="20"/>
          <w:jc w:val="center"/>
        </w:trPr>
        <w:tc>
          <w:tcPr>
            <w:tcW w:w="3023" w:type="dxa"/>
            <w:tcBorders>
              <w:top w:val="nil"/>
              <w:left w:val="single" w:sz="4" w:space="0" w:color="auto"/>
              <w:bottom w:val="single" w:sz="4" w:space="0" w:color="auto"/>
              <w:right w:val="single" w:sz="4" w:space="0" w:color="auto"/>
            </w:tcBorders>
            <w:vAlign w:val="center"/>
            <w:hideMark/>
          </w:tcPr>
          <w:p w14:paraId="560B2CCA" w14:textId="77777777" w:rsidR="00C24B5C" w:rsidRPr="00C24B5C" w:rsidRDefault="00C24B5C" w:rsidP="00C24B5C">
            <w:pPr>
              <w:spacing w:after="0" w:line="240" w:lineRule="auto"/>
              <w:jc w:val="center"/>
              <w:rPr>
                <w:rFonts w:ascii="Times New Roman" w:eastAsia="Times New Roman" w:hAnsi="Times New Roman" w:cs="Times New Roman"/>
                <w:color w:val="000000"/>
                <w:kern w:val="0"/>
                <w:sz w:val="30"/>
                <w:szCs w:val="30"/>
                <w:lang w:eastAsia="en-IN"/>
                <w14:ligatures w14:val="none"/>
              </w:rPr>
            </w:pPr>
            <w:r w:rsidRPr="00C24B5C">
              <w:rPr>
                <w:rFonts w:ascii="Times New Roman" w:eastAsia="Times New Roman" w:hAnsi="Times New Roman" w:cs="Times New Roman"/>
                <w:color w:val="000000"/>
                <w:kern w:val="0"/>
                <w:sz w:val="30"/>
                <w:szCs w:val="30"/>
                <w:lang w:eastAsia="en-IN"/>
                <w14:ligatures w14:val="none"/>
              </w:rPr>
              <w:t>Gujarat</w:t>
            </w:r>
          </w:p>
        </w:tc>
        <w:tc>
          <w:tcPr>
            <w:tcW w:w="2736" w:type="dxa"/>
            <w:tcBorders>
              <w:top w:val="nil"/>
              <w:left w:val="nil"/>
              <w:bottom w:val="single" w:sz="4" w:space="0" w:color="auto"/>
              <w:right w:val="single" w:sz="4" w:space="0" w:color="auto"/>
            </w:tcBorders>
            <w:vAlign w:val="center"/>
            <w:hideMark/>
          </w:tcPr>
          <w:p w14:paraId="05C2142F" w14:textId="77777777" w:rsidR="00C24B5C" w:rsidRPr="00C24B5C" w:rsidRDefault="00C24B5C" w:rsidP="00C24B5C">
            <w:pPr>
              <w:spacing w:after="0" w:line="240" w:lineRule="auto"/>
              <w:jc w:val="center"/>
              <w:rPr>
                <w:rFonts w:ascii="Times New Roman" w:eastAsia="Times New Roman" w:hAnsi="Times New Roman" w:cs="Times New Roman"/>
                <w:color w:val="000000"/>
                <w:kern w:val="0"/>
                <w:sz w:val="30"/>
                <w:szCs w:val="30"/>
                <w:lang w:eastAsia="en-IN"/>
                <w14:ligatures w14:val="none"/>
              </w:rPr>
            </w:pPr>
            <w:r w:rsidRPr="00C24B5C">
              <w:rPr>
                <w:rFonts w:ascii="Times New Roman" w:eastAsia="Times New Roman" w:hAnsi="Times New Roman" w:cs="Times New Roman"/>
                <w:color w:val="000000"/>
                <w:kern w:val="0"/>
                <w:sz w:val="30"/>
                <w:szCs w:val="30"/>
                <w:lang w:eastAsia="en-IN"/>
                <w14:ligatures w14:val="none"/>
              </w:rPr>
              <w:t>950</w:t>
            </w:r>
          </w:p>
        </w:tc>
      </w:tr>
      <w:tr w:rsidR="00C24B5C" w:rsidRPr="00C24B5C" w14:paraId="59516E0C" w14:textId="77777777" w:rsidTr="00C24B5C">
        <w:trPr>
          <w:trHeight w:val="20"/>
          <w:jc w:val="center"/>
        </w:trPr>
        <w:tc>
          <w:tcPr>
            <w:tcW w:w="3023" w:type="dxa"/>
            <w:tcBorders>
              <w:top w:val="nil"/>
              <w:left w:val="single" w:sz="4" w:space="0" w:color="auto"/>
              <w:bottom w:val="single" w:sz="4" w:space="0" w:color="auto"/>
              <w:right w:val="single" w:sz="4" w:space="0" w:color="auto"/>
            </w:tcBorders>
            <w:vAlign w:val="center"/>
            <w:hideMark/>
          </w:tcPr>
          <w:p w14:paraId="18011FE8" w14:textId="77777777" w:rsidR="00C24B5C" w:rsidRPr="00C24B5C" w:rsidRDefault="00C24B5C" w:rsidP="00C24B5C">
            <w:pPr>
              <w:spacing w:after="0" w:line="240" w:lineRule="auto"/>
              <w:jc w:val="center"/>
              <w:rPr>
                <w:rFonts w:ascii="Times New Roman" w:eastAsia="Times New Roman" w:hAnsi="Times New Roman" w:cs="Times New Roman"/>
                <w:color w:val="000000"/>
                <w:kern w:val="0"/>
                <w:sz w:val="30"/>
                <w:szCs w:val="30"/>
                <w:lang w:eastAsia="en-IN"/>
                <w14:ligatures w14:val="none"/>
              </w:rPr>
            </w:pPr>
            <w:r w:rsidRPr="00C24B5C">
              <w:rPr>
                <w:rFonts w:ascii="Times New Roman" w:eastAsia="Times New Roman" w:hAnsi="Times New Roman" w:cs="Times New Roman"/>
                <w:color w:val="000000"/>
                <w:kern w:val="0"/>
                <w:sz w:val="30"/>
                <w:szCs w:val="30"/>
                <w:lang w:eastAsia="en-IN"/>
                <w14:ligatures w14:val="none"/>
              </w:rPr>
              <w:t>Jammu and Kashmir</w:t>
            </w:r>
          </w:p>
        </w:tc>
        <w:tc>
          <w:tcPr>
            <w:tcW w:w="2736" w:type="dxa"/>
            <w:tcBorders>
              <w:top w:val="nil"/>
              <w:left w:val="nil"/>
              <w:bottom w:val="single" w:sz="4" w:space="0" w:color="auto"/>
              <w:right w:val="single" w:sz="4" w:space="0" w:color="auto"/>
            </w:tcBorders>
            <w:vAlign w:val="center"/>
            <w:hideMark/>
          </w:tcPr>
          <w:p w14:paraId="7E31D8A7" w14:textId="77777777" w:rsidR="00C24B5C" w:rsidRPr="00C24B5C" w:rsidRDefault="00C24B5C" w:rsidP="00C24B5C">
            <w:pPr>
              <w:spacing w:after="0" w:line="240" w:lineRule="auto"/>
              <w:jc w:val="center"/>
              <w:rPr>
                <w:rFonts w:ascii="Times New Roman" w:eastAsia="Times New Roman" w:hAnsi="Times New Roman" w:cs="Times New Roman"/>
                <w:color w:val="000000"/>
                <w:kern w:val="0"/>
                <w:sz w:val="30"/>
                <w:szCs w:val="30"/>
                <w:lang w:eastAsia="en-IN"/>
                <w14:ligatures w14:val="none"/>
              </w:rPr>
            </w:pPr>
            <w:r w:rsidRPr="00C24B5C">
              <w:rPr>
                <w:rFonts w:ascii="Times New Roman" w:eastAsia="Times New Roman" w:hAnsi="Times New Roman" w:cs="Times New Roman"/>
                <w:color w:val="000000"/>
                <w:kern w:val="0"/>
                <w:sz w:val="30"/>
                <w:szCs w:val="30"/>
                <w:lang w:eastAsia="en-IN"/>
                <w14:ligatures w14:val="none"/>
              </w:rPr>
              <w:t>325</w:t>
            </w:r>
          </w:p>
        </w:tc>
      </w:tr>
      <w:tr w:rsidR="00C24B5C" w:rsidRPr="00C24B5C" w14:paraId="46AD3745" w14:textId="77777777" w:rsidTr="00C24B5C">
        <w:trPr>
          <w:trHeight w:val="20"/>
          <w:jc w:val="center"/>
        </w:trPr>
        <w:tc>
          <w:tcPr>
            <w:tcW w:w="3023" w:type="dxa"/>
            <w:tcBorders>
              <w:top w:val="nil"/>
              <w:left w:val="single" w:sz="4" w:space="0" w:color="auto"/>
              <w:bottom w:val="single" w:sz="4" w:space="0" w:color="auto"/>
              <w:right w:val="single" w:sz="4" w:space="0" w:color="auto"/>
            </w:tcBorders>
            <w:vAlign w:val="center"/>
            <w:hideMark/>
          </w:tcPr>
          <w:p w14:paraId="23F7AFD5" w14:textId="77777777" w:rsidR="00C24B5C" w:rsidRPr="00C24B5C" w:rsidRDefault="00C24B5C" w:rsidP="00C24B5C">
            <w:pPr>
              <w:spacing w:after="0" w:line="240" w:lineRule="auto"/>
              <w:jc w:val="center"/>
              <w:rPr>
                <w:rFonts w:ascii="Times New Roman" w:eastAsia="Times New Roman" w:hAnsi="Times New Roman" w:cs="Times New Roman"/>
                <w:color w:val="000000"/>
                <w:kern w:val="0"/>
                <w:sz w:val="30"/>
                <w:szCs w:val="30"/>
                <w:lang w:eastAsia="en-IN"/>
                <w14:ligatures w14:val="none"/>
              </w:rPr>
            </w:pPr>
            <w:r w:rsidRPr="00C24B5C">
              <w:rPr>
                <w:rFonts w:ascii="Times New Roman" w:eastAsia="Times New Roman" w:hAnsi="Times New Roman" w:cs="Times New Roman"/>
                <w:color w:val="000000"/>
                <w:kern w:val="0"/>
                <w:sz w:val="30"/>
                <w:szCs w:val="30"/>
                <w:lang w:eastAsia="en-IN"/>
                <w14:ligatures w14:val="none"/>
              </w:rPr>
              <w:t>Kerala</w:t>
            </w:r>
          </w:p>
        </w:tc>
        <w:tc>
          <w:tcPr>
            <w:tcW w:w="2736" w:type="dxa"/>
            <w:tcBorders>
              <w:top w:val="nil"/>
              <w:left w:val="nil"/>
              <w:bottom w:val="single" w:sz="4" w:space="0" w:color="auto"/>
              <w:right w:val="single" w:sz="4" w:space="0" w:color="auto"/>
            </w:tcBorders>
            <w:vAlign w:val="center"/>
            <w:hideMark/>
          </w:tcPr>
          <w:p w14:paraId="70214050" w14:textId="77777777" w:rsidR="00C24B5C" w:rsidRPr="00C24B5C" w:rsidRDefault="00C24B5C" w:rsidP="00C24B5C">
            <w:pPr>
              <w:spacing w:after="0" w:line="240" w:lineRule="auto"/>
              <w:jc w:val="center"/>
              <w:rPr>
                <w:rFonts w:ascii="Times New Roman" w:eastAsia="Times New Roman" w:hAnsi="Times New Roman" w:cs="Times New Roman"/>
                <w:color w:val="000000"/>
                <w:kern w:val="0"/>
                <w:sz w:val="30"/>
                <w:szCs w:val="30"/>
                <w:lang w:eastAsia="en-IN"/>
                <w14:ligatures w14:val="none"/>
              </w:rPr>
            </w:pPr>
            <w:r w:rsidRPr="00C24B5C">
              <w:rPr>
                <w:rFonts w:ascii="Times New Roman" w:eastAsia="Times New Roman" w:hAnsi="Times New Roman" w:cs="Times New Roman"/>
                <w:color w:val="000000"/>
                <w:kern w:val="0"/>
                <w:sz w:val="30"/>
                <w:szCs w:val="30"/>
                <w:lang w:eastAsia="en-IN"/>
                <w14:ligatures w14:val="none"/>
              </w:rPr>
              <w:t>850</w:t>
            </w:r>
          </w:p>
        </w:tc>
      </w:tr>
      <w:tr w:rsidR="00C24B5C" w:rsidRPr="00C24B5C" w14:paraId="24E5E7C0" w14:textId="77777777" w:rsidTr="00C24B5C">
        <w:trPr>
          <w:trHeight w:val="20"/>
          <w:jc w:val="center"/>
        </w:trPr>
        <w:tc>
          <w:tcPr>
            <w:tcW w:w="3023" w:type="dxa"/>
            <w:tcBorders>
              <w:top w:val="nil"/>
              <w:left w:val="single" w:sz="4" w:space="0" w:color="auto"/>
              <w:bottom w:val="single" w:sz="4" w:space="0" w:color="auto"/>
              <w:right w:val="single" w:sz="4" w:space="0" w:color="auto"/>
            </w:tcBorders>
            <w:vAlign w:val="center"/>
            <w:hideMark/>
          </w:tcPr>
          <w:p w14:paraId="7E2E35CB" w14:textId="77777777" w:rsidR="00C24B5C" w:rsidRPr="00C24B5C" w:rsidRDefault="00C24B5C" w:rsidP="00C24B5C">
            <w:pPr>
              <w:spacing w:after="0" w:line="240" w:lineRule="auto"/>
              <w:jc w:val="center"/>
              <w:rPr>
                <w:rFonts w:ascii="Times New Roman" w:eastAsia="Times New Roman" w:hAnsi="Times New Roman" w:cs="Times New Roman"/>
                <w:color w:val="000000"/>
                <w:kern w:val="0"/>
                <w:sz w:val="30"/>
                <w:szCs w:val="30"/>
                <w:lang w:eastAsia="en-IN"/>
                <w14:ligatures w14:val="none"/>
              </w:rPr>
            </w:pPr>
            <w:r w:rsidRPr="00C24B5C">
              <w:rPr>
                <w:rFonts w:ascii="Times New Roman" w:eastAsia="Times New Roman" w:hAnsi="Times New Roman" w:cs="Times New Roman"/>
                <w:color w:val="000000"/>
                <w:kern w:val="0"/>
                <w:sz w:val="30"/>
                <w:szCs w:val="30"/>
                <w:lang w:eastAsia="en-IN"/>
                <w14:ligatures w14:val="none"/>
              </w:rPr>
              <w:lastRenderedPageBreak/>
              <w:t>Madhya Pradesh</w:t>
            </w:r>
          </w:p>
        </w:tc>
        <w:tc>
          <w:tcPr>
            <w:tcW w:w="2736" w:type="dxa"/>
            <w:tcBorders>
              <w:top w:val="nil"/>
              <w:left w:val="nil"/>
              <w:bottom w:val="single" w:sz="4" w:space="0" w:color="auto"/>
              <w:right w:val="single" w:sz="4" w:space="0" w:color="auto"/>
            </w:tcBorders>
            <w:vAlign w:val="center"/>
            <w:hideMark/>
          </w:tcPr>
          <w:p w14:paraId="4DD2A3E2" w14:textId="77777777" w:rsidR="00C24B5C" w:rsidRPr="00C24B5C" w:rsidRDefault="00C24B5C" w:rsidP="00C24B5C">
            <w:pPr>
              <w:spacing w:after="0" w:line="240" w:lineRule="auto"/>
              <w:jc w:val="center"/>
              <w:rPr>
                <w:rFonts w:ascii="Times New Roman" w:eastAsia="Times New Roman" w:hAnsi="Times New Roman" w:cs="Times New Roman"/>
                <w:color w:val="000000"/>
                <w:kern w:val="0"/>
                <w:sz w:val="30"/>
                <w:szCs w:val="30"/>
                <w:lang w:eastAsia="en-IN"/>
                <w14:ligatures w14:val="none"/>
              </w:rPr>
            </w:pPr>
            <w:r w:rsidRPr="00C24B5C">
              <w:rPr>
                <w:rFonts w:ascii="Times New Roman" w:eastAsia="Times New Roman" w:hAnsi="Times New Roman" w:cs="Times New Roman"/>
                <w:color w:val="000000"/>
                <w:kern w:val="0"/>
                <w:sz w:val="30"/>
                <w:szCs w:val="30"/>
                <w:lang w:eastAsia="en-IN"/>
                <w14:ligatures w14:val="none"/>
              </w:rPr>
              <w:t>625</w:t>
            </w:r>
          </w:p>
        </w:tc>
      </w:tr>
      <w:tr w:rsidR="00C24B5C" w:rsidRPr="00C24B5C" w14:paraId="315C1AD8" w14:textId="77777777" w:rsidTr="00C24B5C">
        <w:trPr>
          <w:trHeight w:val="20"/>
          <w:jc w:val="center"/>
        </w:trPr>
        <w:tc>
          <w:tcPr>
            <w:tcW w:w="3023" w:type="dxa"/>
            <w:tcBorders>
              <w:top w:val="nil"/>
              <w:left w:val="single" w:sz="4" w:space="0" w:color="auto"/>
              <w:bottom w:val="single" w:sz="4" w:space="0" w:color="auto"/>
              <w:right w:val="single" w:sz="4" w:space="0" w:color="auto"/>
            </w:tcBorders>
            <w:vAlign w:val="center"/>
            <w:hideMark/>
          </w:tcPr>
          <w:p w14:paraId="22F871A4" w14:textId="77777777" w:rsidR="00C24B5C" w:rsidRPr="00C24B5C" w:rsidRDefault="00C24B5C" w:rsidP="00C24B5C">
            <w:pPr>
              <w:spacing w:after="0" w:line="240" w:lineRule="auto"/>
              <w:jc w:val="center"/>
              <w:rPr>
                <w:rFonts w:ascii="Times New Roman" w:eastAsia="Times New Roman" w:hAnsi="Times New Roman" w:cs="Times New Roman"/>
                <w:color w:val="000000"/>
                <w:kern w:val="0"/>
                <w:sz w:val="30"/>
                <w:szCs w:val="30"/>
                <w:lang w:eastAsia="en-IN"/>
                <w14:ligatures w14:val="none"/>
              </w:rPr>
            </w:pPr>
            <w:r w:rsidRPr="00C24B5C">
              <w:rPr>
                <w:rFonts w:ascii="Times New Roman" w:eastAsia="Times New Roman" w:hAnsi="Times New Roman" w:cs="Times New Roman"/>
                <w:color w:val="000000"/>
                <w:kern w:val="0"/>
                <w:sz w:val="30"/>
                <w:szCs w:val="30"/>
                <w:lang w:eastAsia="en-IN"/>
                <w14:ligatures w14:val="none"/>
              </w:rPr>
              <w:t>Madras</w:t>
            </w:r>
          </w:p>
        </w:tc>
        <w:tc>
          <w:tcPr>
            <w:tcW w:w="2736" w:type="dxa"/>
            <w:tcBorders>
              <w:top w:val="nil"/>
              <w:left w:val="nil"/>
              <w:bottom w:val="single" w:sz="4" w:space="0" w:color="auto"/>
              <w:right w:val="single" w:sz="4" w:space="0" w:color="auto"/>
            </w:tcBorders>
            <w:vAlign w:val="center"/>
            <w:hideMark/>
          </w:tcPr>
          <w:p w14:paraId="302C5F98" w14:textId="77777777" w:rsidR="00C24B5C" w:rsidRPr="00C24B5C" w:rsidRDefault="00C24B5C" w:rsidP="00C24B5C">
            <w:pPr>
              <w:spacing w:after="0" w:line="240" w:lineRule="auto"/>
              <w:jc w:val="center"/>
              <w:rPr>
                <w:rFonts w:ascii="Times New Roman" w:eastAsia="Times New Roman" w:hAnsi="Times New Roman" w:cs="Times New Roman"/>
                <w:color w:val="000000"/>
                <w:kern w:val="0"/>
                <w:sz w:val="30"/>
                <w:szCs w:val="30"/>
                <w:lang w:eastAsia="en-IN"/>
                <w14:ligatures w14:val="none"/>
              </w:rPr>
            </w:pPr>
            <w:r w:rsidRPr="00C24B5C">
              <w:rPr>
                <w:rFonts w:ascii="Times New Roman" w:eastAsia="Times New Roman" w:hAnsi="Times New Roman" w:cs="Times New Roman"/>
                <w:color w:val="000000"/>
                <w:kern w:val="0"/>
                <w:sz w:val="30"/>
                <w:szCs w:val="30"/>
                <w:lang w:eastAsia="en-IN"/>
                <w14:ligatures w14:val="none"/>
              </w:rPr>
              <w:t>800</w:t>
            </w:r>
          </w:p>
        </w:tc>
      </w:tr>
      <w:tr w:rsidR="00C24B5C" w:rsidRPr="00C24B5C" w14:paraId="1FD81EF5" w14:textId="77777777" w:rsidTr="00C24B5C">
        <w:trPr>
          <w:trHeight w:val="20"/>
          <w:jc w:val="center"/>
        </w:trPr>
        <w:tc>
          <w:tcPr>
            <w:tcW w:w="3023" w:type="dxa"/>
            <w:tcBorders>
              <w:top w:val="nil"/>
              <w:left w:val="single" w:sz="4" w:space="0" w:color="auto"/>
              <w:bottom w:val="single" w:sz="4" w:space="0" w:color="auto"/>
              <w:right w:val="single" w:sz="4" w:space="0" w:color="auto"/>
            </w:tcBorders>
            <w:vAlign w:val="center"/>
            <w:hideMark/>
          </w:tcPr>
          <w:p w14:paraId="357E9507" w14:textId="77777777" w:rsidR="00C24B5C" w:rsidRPr="00C24B5C" w:rsidRDefault="00C24B5C" w:rsidP="00C24B5C">
            <w:pPr>
              <w:spacing w:after="0" w:line="240" w:lineRule="auto"/>
              <w:jc w:val="center"/>
              <w:rPr>
                <w:rFonts w:ascii="Times New Roman" w:eastAsia="Times New Roman" w:hAnsi="Times New Roman" w:cs="Times New Roman"/>
                <w:color w:val="000000"/>
                <w:kern w:val="0"/>
                <w:sz w:val="30"/>
                <w:szCs w:val="30"/>
                <w:lang w:eastAsia="en-IN"/>
                <w14:ligatures w14:val="none"/>
              </w:rPr>
            </w:pPr>
            <w:r w:rsidRPr="00C24B5C">
              <w:rPr>
                <w:rFonts w:ascii="Times New Roman" w:eastAsia="Times New Roman" w:hAnsi="Times New Roman" w:cs="Times New Roman"/>
                <w:color w:val="000000"/>
                <w:kern w:val="0"/>
                <w:sz w:val="30"/>
                <w:szCs w:val="30"/>
                <w:lang w:eastAsia="en-IN"/>
                <w14:ligatures w14:val="none"/>
              </w:rPr>
              <w:t>Mysore</w:t>
            </w:r>
          </w:p>
        </w:tc>
        <w:tc>
          <w:tcPr>
            <w:tcW w:w="2736" w:type="dxa"/>
            <w:tcBorders>
              <w:top w:val="nil"/>
              <w:left w:val="nil"/>
              <w:bottom w:val="single" w:sz="4" w:space="0" w:color="auto"/>
              <w:right w:val="single" w:sz="4" w:space="0" w:color="auto"/>
            </w:tcBorders>
            <w:vAlign w:val="center"/>
            <w:hideMark/>
          </w:tcPr>
          <w:p w14:paraId="54280F19" w14:textId="77777777" w:rsidR="00C24B5C" w:rsidRPr="00C24B5C" w:rsidRDefault="00C24B5C" w:rsidP="00C24B5C">
            <w:pPr>
              <w:spacing w:after="0" w:line="240" w:lineRule="auto"/>
              <w:jc w:val="center"/>
              <w:rPr>
                <w:rFonts w:ascii="Times New Roman" w:eastAsia="Times New Roman" w:hAnsi="Times New Roman" w:cs="Times New Roman"/>
                <w:color w:val="000000"/>
                <w:kern w:val="0"/>
                <w:sz w:val="30"/>
                <w:szCs w:val="30"/>
                <w:lang w:eastAsia="en-IN"/>
                <w14:ligatures w14:val="none"/>
              </w:rPr>
            </w:pPr>
            <w:r w:rsidRPr="00C24B5C">
              <w:rPr>
                <w:rFonts w:ascii="Times New Roman" w:eastAsia="Times New Roman" w:hAnsi="Times New Roman" w:cs="Times New Roman"/>
                <w:color w:val="000000"/>
                <w:kern w:val="0"/>
                <w:sz w:val="30"/>
                <w:szCs w:val="30"/>
                <w:lang w:eastAsia="en-IN"/>
                <w14:ligatures w14:val="none"/>
              </w:rPr>
              <w:t>775</w:t>
            </w:r>
          </w:p>
        </w:tc>
      </w:tr>
      <w:tr w:rsidR="00C24B5C" w:rsidRPr="00C24B5C" w14:paraId="67F16AB6" w14:textId="77777777" w:rsidTr="00C24B5C">
        <w:trPr>
          <w:trHeight w:val="20"/>
          <w:jc w:val="center"/>
        </w:trPr>
        <w:tc>
          <w:tcPr>
            <w:tcW w:w="3023" w:type="dxa"/>
            <w:tcBorders>
              <w:top w:val="nil"/>
              <w:left w:val="single" w:sz="4" w:space="0" w:color="auto"/>
              <w:bottom w:val="single" w:sz="4" w:space="0" w:color="auto"/>
              <w:right w:val="single" w:sz="4" w:space="0" w:color="auto"/>
            </w:tcBorders>
            <w:vAlign w:val="center"/>
            <w:hideMark/>
          </w:tcPr>
          <w:p w14:paraId="41284D8F" w14:textId="77777777" w:rsidR="00C24B5C" w:rsidRPr="00C24B5C" w:rsidRDefault="00C24B5C" w:rsidP="00C24B5C">
            <w:pPr>
              <w:spacing w:after="0" w:line="240" w:lineRule="auto"/>
              <w:jc w:val="center"/>
              <w:rPr>
                <w:rFonts w:ascii="Times New Roman" w:eastAsia="Times New Roman" w:hAnsi="Times New Roman" w:cs="Times New Roman"/>
                <w:color w:val="000000"/>
                <w:kern w:val="0"/>
                <w:sz w:val="30"/>
                <w:szCs w:val="30"/>
                <w:lang w:eastAsia="en-IN"/>
                <w14:ligatures w14:val="none"/>
              </w:rPr>
            </w:pPr>
            <w:r w:rsidRPr="00C24B5C">
              <w:rPr>
                <w:rFonts w:ascii="Times New Roman" w:eastAsia="Times New Roman" w:hAnsi="Times New Roman" w:cs="Times New Roman"/>
                <w:color w:val="000000"/>
                <w:kern w:val="0"/>
                <w:sz w:val="30"/>
                <w:szCs w:val="30"/>
                <w:lang w:eastAsia="en-IN"/>
                <w14:ligatures w14:val="none"/>
              </w:rPr>
              <w:t>Orissa</w:t>
            </w:r>
          </w:p>
        </w:tc>
        <w:tc>
          <w:tcPr>
            <w:tcW w:w="2736" w:type="dxa"/>
            <w:tcBorders>
              <w:top w:val="nil"/>
              <w:left w:val="nil"/>
              <w:bottom w:val="single" w:sz="4" w:space="0" w:color="auto"/>
              <w:right w:val="single" w:sz="4" w:space="0" w:color="auto"/>
            </w:tcBorders>
            <w:vAlign w:val="center"/>
            <w:hideMark/>
          </w:tcPr>
          <w:p w14:paraId="42343566" w14:textId="77777777" w:rsidR="00C24B5C" w:rsidRPr="00C24B5C" w:rsidRDefault="00C24B5C" w:rsidP="00C24B5C">
            <w:pPr>
              <w:spacing w:after="0" w:line="240" w:lineRule="auto"/>
              <w:jc w:val="center"/>
              <w:rPr>
                <w:rFonts w:ascii="Times New Roman" w:eastAsia="Times New Roman" w:hAnsi="Times New Roman" w:cs="Times New Roman"/>
                <w:color w:val="000000"/>
                <w:kern w:val="0"/>
                <w:sz w:val="30"/>
                <w:szCs w:val="30"/>
                <w:lang w:eastAsia="en-IN"/>
                <w14:ligatures w14:val="none"/>
              </w:rPr>
            </w:pPr>
            <w:r w:rsidRPr="00C24B5C">
              <w:rPr>
                <w:rFonts w:ascii="Times New Roman" w:eastAsia="Times New Roman" w:hAnsi="Times New Roman" w:cs="Times New Roman"/>
                <w:color w:val="000000"/>
                <w:kern w:val="0"/>
                <w:sz w:val="30"/>
                <w:szCs w:val="30"/>
                <w:lang w:eastAsia="en-IN"/>
                <w14:ligatures w14:val="none"/>
              </w:rPr>
              <w:t>1600</w:t>
            </w:r>
          </w:p>
        </w:tc>
      </w:tr>
      <w:tr w:rsidR="00C24B5C" w:rsidRPr="00C24B5C" w14:paraId="31CE9987" w14:textId="77777777" w:rsidTr="00C24B5C">
        <w:trPr>
          <w:trHeight w:val="20"/>
          <w:jc w:val="center"/>
        </w:trPr>
        <w:tc>
          <w:tcPr>
            <w:tcW w:w="3023" w:type="dxa"/>
            <w:tcBorders>
              <w:top w:val="nil"/>
              <w:left w:val="single" w:sz="4" w:space="0" w:color="auto"/>
              <w:bottom w:val="single" w:sz="4" w:space="0" w:color="auto"/>
              <w:right w:val="single" w:sz="4" w:space="0" w:color="auto"/>
            </w:tcBorders>
            <w:vAlign w:val="center"/>
            <w:hideMark/>
          </w:tcPr>
          <w:p w14:paraId="3397AE18" w14:textId="77777777" w:rsidR="00C24B5C" w:rsidRPr="00C24B5C" w:rsidRDefault="00C24B5C" w:rsidP="00C24B5C">
            <w:pPr>
              <w:spacing w:after="0" w:line="240" w:lineRule="auto"/>
              <w:jc w:val="center"/>
              <w:rPr>
                <w:rFonts w:ascii="Times New Roman" w:eastAsia="Times New Roman" w:hAnsi="Times New Roman" w:cs="Times New Roman"/>
                <w:color w:val="000000"/>
                <w:kern w:val="0"/>
                <w:sz w:val="30"/>
                <w:szCs w:val="30"/>
                <w:lang w:eastAsia="en-IN"/>
                <w14:ligatures w14:val="none"/>
              </w:rPr>
            </w:pPr>
            <w:r w:rsidRPr="00C24B5C">
              <w:rPr>
                <w:rFonts w:ascii="Times New Roman" w:eastAsia="Times New Roman" w:hAnsi="Times New Roman" w:cs="Times New Roman"/>
                <w:color w:val="000000"/>
                <w:kern w:val="0"/>
                <w:sz w:val="30"/>
                <w:szCs w:val="30"/>
                <w:lang w:eastAsia="en-IN"/>
                <w14:ligatures w14:val="none"/>
              </w:rPr>
              <w:t>Punjab</w:t>
            </w:r>
          </w:p>
        </w:tc>
        <w:tc>
          <w:tcPr>
            <w:tcW w:w="2736" w:type="dxa"/>
            <w:tcBorders>
              <w:top w:val="nil"/>
              <w:left w:val="nil"/>
              <w:bottom w:val="single" w:sz="4" w:space="0" w:color="auto"/>
              <w:right w:val="single" w:sz="4" w:space="0" w:color="auto"/>
            </w:tcBorders>
            <w:vAlign w:val="center"/>
            <w:hideMark/>
          </w:tcPr>
          <w:p w14:paraId="5CFEB0B9" w14:textId="77777777" w:rsidR="00C24B5C" w:rsidRPr="00C24B5C" w:rsidRDefault="00C24B5C" w:rsidP="00C24B5C">
            <w:pPr>
              <w:spacing w:after="0" w:line="240" w:lineRule="auto"/>
              <w:jc w:val="center"/>
              <w:rPr>
                <w:rFonts w:ascii="Times New Roman" w:eastAsia="Times New Roman" w:hAnsi="Times New Roman" w:cs="Times New Roman"/>
                <w:color w:val="000000"/>
                <w:kern w:val="0"/>
                <w:sz w:val="30"/>
                <w:szCs w:val="30"/>
                <w:lang w:eastAsia="en-IN"/>
                <w14:ligatures w14:val="none"/>
              </w:rPr>
            </w:pPr>
            <w:r w:rsidRPr="00C24B5C">
              <w:rPr>
                <w:rFonts w:ascii="Times New Roman" w:eastAsia="Times New Roman" w:hAnsi="Times New Roman" w:cs="Times New Roman"/>
                <w:color w:val="000000"/>
                <w:kern w:val="0"/>
                <w:sz w:val="30"/>
                <w:szCs w:val="30"/>
                <w:lang w:eastAsia="en-IN"/>
                <w14:ligatures w14:val="none"/>
              </w:rPr>
              <w:t>275</w:t>
            </w:r>
          </w:p>
        </w:tc>
      </w:tr>
      <w:tr w:rsidR="00C24B5C" w:rsidRPr="00C24B5C" w14:paraId="15E927AB" w14:textId="77777777" w:rsidTr="00C24B5C">
        <w:trPr>
          <w:trHeight w:val="20"/>
          <w:jc w:val="center"/>
        </w:trPr>
        <w:tc>
          <w:tcPr>
            <w:tcW w:w="3023" w:type="dxa"/>
            <w:tcBorders>
              <w:top w:val="nil"/>
              <w:left w:val="single" w:sz="4" w:space="0" w:color="auto"/>
              <w:bottom w:val="single" w:sz="4" w:space="0" w:color="auto"/>
              <w:right w:val="single" w:sz="4" w:space="0" w:color="auto"/>
            </w:tcBorders>
            <w:vAlign w:val="center"/>
            <w:hideMark/>
          </w:tcPr>
          <w:p w14:paraId="5DE48E3B" w14:textId="77777777" w:rsidR="00C24B5C" w:rsidRPr="00C24B5C" w:rsidRDefault="00C24B5C" w:rsidP="00C24B5C">
            <w:pPr>
              <w:spacing w:after="0" w:line="240" w:lineRule="auto"/>
              <w:jc w:val="center"/>
              <w:rPr>
                <w:rFonts w:ascii="Times New Roman" w:eastAsia="Times New Roman" w:hAnsi="Times New Roman" w:cs="Times New Roman"/>
                <w:color w:val="000000"/>
                <w:kern w:val="0"/>
                <w:sz w:val="30"/>
                <w:szCs w:val="30"/>
                <w:lang w:eastAsia="en-IN"/>
                <w14:ligatures w14:val="none"/>
              </w:rPr>
            </w:pPr>
            <w:r w:rsidRPr="00C24B5C">
              <w:rPr>
                <w:rFonts w:ascii="Times New Roman" w:eastAsia="Times New Roman" w:hAnsi="Times New Roman" w:cs="Times New Roman"/>
                <w:color w:val="000000"/>
                <w:kern w:val="0"/>
                <w:sz w:val="30"/>
                <w:szCs w:val="30"/>
                <w:lang w:eastAsia="en-IN"/>
                <w14:ligatures w14:val="none"/>
              </w:rPr>
              <w:t>Rajasthan</w:t>
            </w:r>
          </w:p>
        </w:tc>
        <w:tc>
          <w:tcPr>
            <w:tcW w:w="2736" w:type="dxa"/>
            <w:tcBorders>
              <w:top w:val="nil"/>
              <w:left w:val="nil"/>
              <w:bottom w:val="single" w:sz="4" w:space="0" w:color="auto"/>
              <w:right w:val="single" w:sz="4" w:space="0" w:color="auto"/>
            </w:tcBorders>
            <w:vAlign w:val="center"/>
            <w:hideMark/>
          </w:tcPr>
          <w:p w14:paraId="2431647F" w14:textId="77777777" w:rsidR="00C24B5C" w:rsidRPr="00C24B5C" w:rsidRDefault="00C24B5C" w:rsidP="00C24B5C">
            <w:pPr>
              <w:spacing w:after="0" w:line="240" w:lineRule="auto"/>
              <w:jc w:val="center"/>
              <w:rPr>
                <w:rFonts w:ascii="Times New Roman" w:eastAsia="Times New Roman" w:hAnsi="Times New Roman" w:cs="Times New Roman"/>
                <w:color w:val="000000"/>
                <w:kern w:val="0"/>
                <w:sz w:val="30"/>
                <w:szCs w:val="30"/>
                <w:lang w:eastAsia="en-IN"/>
                <w14:ligatures w14:val="none"/>
              </w:rPr>
            </w:pPr>
            <w:r w:rsidRPr="00C24B5C">
              <w:rPr>
                <w:rFonts w:ascii="Times New Roman" w:eastAsia="Times New Roman" w:hAnsi="Times New Roman" w:cs="Times New Roman"/>
                <w:color w:val="000000"/>
                <w:kern w:val="0"/>
                <w:sz w:val="30"/>
                <w:szCs w:val="30"/>
                <w:lang w:eastAsia="en-IN"/>
                <w14:ligatures w14:val="none"/>
              </w:rPr>
              <w:t>875</w:t>
            </w:r>
          </w:p>
        </w:tc>
      </w:tr>
      <w:tr w:rsidR="00C24B5C" w:rsidRPr="00C24B5C" w14:paraId="3504C2C1" w14:textId="77777777" w:rsidTr="00C24B5C">
        <w:trPr>
          <w:trHeight w:val="20"/>
          <w:jc w:val="center"/>
        </w:trPr>
        <w:tc>
          <w:tcPr>
            <w:tcW w:w="3023" w:type="dxa"/>
            <w:tcBorders>
              <w:top w:val="nil"/>
              <w:left w:val="single" w:sz="4" w:space="0" w:color="auto"/>
              <w:bottom w:val="single" w:sz="4" w:space="0" w:color="auto"/>
              <w:right w:val="single" w:sz="4" w:space="0" w:color="auto"/>
            </w:tcBorders>
            <w:vAlign w:val="center"/>
            <w:hideMark/>
          </w:tcPr>
          <w:p w14:paraId="2CA38232" w14:textId="77777777" w:rsidR="00C24B5C" w:rsidRPr="00C24B5C" w:rsidRDefault="00C24B5C" w:rsidP="00C24B5C">
            <w:pPr>
              <w:spacing w:after="0" w:line="240" w:lineRule="auto"/>
              <w:jc w:val="center"/>
              <w:rPr>
                <w:rFonts w:ascii="Times New Roman" w:eastAsia="Times New Roman" w:hAnsi="Times New Roman" w:cs="Times New Roman"/>
                <w:color w:val="000000"/>
                <w:kern w:val="0"/>
                <w:sz w:val="30"/>
                <w:szCs w:val="30"/>
                <w:lang w:eastAsia="en-IN"/>
                <w14:ligatures w14:val="none"/>
              </w:rPr>
            </w:pPr>
            <w:r w:rsidRPr="00C24B5C">
              <w:rPr>
                <w:rFonts w:ascii="Times New Roman" w:eastAsia="Times New Roman" w:hAnsi="Times New Roman" w:cs="Times New Roman"/>
                <w:color w:val="000000"/>
                <w:kern w:val="0"/>
                <w:sz w:val="30"/>
                <w:szCs w:val="30"/>
                <w:lang w:eastAsia="en-IN"/>
                <w14:ligatures w14:val="none"/>
              </w:rPr>
              <w:t>Uttar Pradesh</w:t>
            </w:r>
          </w:p>
        </w:tc>
        <w:tc>
          <w:tcPr>
            <w:tcW w:w="2736" w:type="dxa"/>
            <w:tcBorders>
              <w:top w:val="nil"/>
              <w:left w:val="nil"/>
              <w:bottom w:val="single" w:sz="4" w:space="0" w:color="auto"/>
              <w:right w:val="single" w:sz="4" w:space="0" w:color="auto"/>
            </w:tcBorders>
            <w:vAlign w:val="center"/>
            <w:hideMark/>
          </w:tcPr>
          <w:p w14:paraId="17C67F0D" w14:textId="77777777" w:rsidR="00C24B5C" w:rsidRPr="00C24B5C" w:rsidRDefault="00C24B5C" w:rsidP="00C24B5C">
            <w:pPr>
              <w:spacing w:after="0" w:line="240" w:lineRule="auto"/>
              <w:jc w:val="center"/>
              <w:rPr>
                <w:rFonts w:ascii="Times New Roman" w:eastAsia="Times New Roman" w:hAnsi="Times New Roman" w:cs="Times New Roman"/>
                <w:color w:val="000000"/>
                <w:kern w:val="0"/>
                <w:sz w:val="30"/>
                <w:szCs w:val="30"/>
                <w:lang w:eastAsia="en-IN"/>
                <w14:ligatures w14:val="none"/>
              </w:rPr>
            </w:pPr>
            <w:r w:rsidRPr="00C24B5C">
              <w:rPr>
                <w:rFonts w:ascii="Times New Roman" w:eastAsia="Times New Roman" w:hAnsi="Times New Roman" w:cs="Times New Roman"/>
                <w:color w:val="000000"/>
                <w:kern w:val="0"/>
                <w:sz w:val="30"/>
                <w:szCs w:val="30"/>
                <w:lang w:eastAsia="en-IN"/>
                <w14:ligatures w14:val="none"/>
              </w:rPr>
              <w:t>200</w:t>
            </w:r>
          </w:p>
        </w:tc>
      </w:tr>
      <w:tr w:rsidR="00C24B5C" w:rsidRPr="000115DA" w14:paraId="39DB1029" w14:textId="77777777" w:rsidTr="00C24B5C">
        <w:trPr>
          <w:trHeight w:val="20"/>
          <w:jc w:val="center"/>
        </w:trPr>
        <w:tc>
          <w:tcPr>
            <w:tcW w:w="3023" w:type="dxa"/>
            <w:tcBorders>
              <w:top w:val="nil"/>
              <w:left w:val="single" w:sz="4" w:space="0" w:color="auto"/>
              <w:bottom w:val="single" w:sz="4" w:space="0" w:color="auto"/>
              <w:right w:val="single" w:sz="4" w:space="0" w:color="auto"/>
            </w:tcBorders>
            <w:vAlign w:val="center"/>
            <w:hideMark/>
          </w:tcPr>
          <w:p w14:paraId="12B04653" w14:textId="77777777" w:rsidR="00C24B5C" w:rsidRPr="000115DA" w:rsidRDefault="00C24B5C" w:rsidP="00C24B5C">
            <w:pPr>
              <w:spacing w:after="0" w:line="240" w:lineRule="auto"/>
              <w:jc w:val="center"/>
              <w:rPr>
                <w:rFonts w:ascii="Times New Roman" w:eastAsia="Times New Roman" w:hAnsi="Times New Roman" w:cs="Times New Roman"/>
                <w:kern w:val="0"/>
                <w:sz w:val="30"/>
                <w:szCs w:val="30"/>
                <w:lang w:eastAsia="en-IN"/>
                <w14:ligatures w14:val="none"/>
              </w:rPr>
            </w:pPr>
            <w:r w:rsidRPr="000115DA">
              <w:rPr>
                <w:rFonts w:ascii="Times New Roman" w:eastAsia="Times New Roman" w:hAnsi="Times New Roman" w:cs="Times New Roman"/>
                <w:kern w:val="0"/>
                <w:sz w:val="30"/>
                <w:szCs w:val="30"/>
                <w:lang w:eastAsia="en-IN"/>
                <w14:ligatures w14:val="none"/>
              </w:rPr>
              <w:t>West Bengal</w:t>
            </w:r>
          </w:p>
        </w:tc>
        <w:tc>
          <w:tcPr>
            <w:tcW w:w="2736" w:type="dxa"/>
            <w:tcBorders>
              <w:top w:val="nil"/>
              <w:left w:val="nil"/>
              <w:bottom w:val="single" w:sz="4" w:space="0" w:color="auto"/>
              <w:right w:val="single" w:sz="4" w:space="0" w:color="auto"/>
            </w:tcBorders>
            <w:vAlign w:val="center"/>
            <w:hideMark/>
          </w:tcPr>
          <w:p w14:paraId="0F869A53" w14:textId="79BE2D1B" w:rsidR="00C24B5C" w:rsidRPr="000115DA" w:rsidRDefault="00C24B5C" w:rsidP="00C24B5C">
            <w:pPr>
              <w:spacing w:after="0" w:line="240" w:lineRule="auto"/>
              <w:jc w:val="center"/>
              <w:rPr>
                <w:rFonts w:ascii="Times New Roman" w:eastAsia="Times New Roman" w:hAnsi="Times New Roman" w:cs="Times New Roman"/>
                <w:kern w:val="0"/>
                <w:sz w:val="30"/>
                <w:szCs w:val="30"/>
                <w:lang w:eastAsia="en-IN"/>
                <w14:ligatures w14:val="none"/>
              </w:rPr>
            </w:pPr>
            <w:r w:rsidRPr="000D17C2">
              <w:rPr>
                <w:rFonts w:ascii="Times New Roman" w:eastAsia="Times New Roman" w:hAnsi="Times New Roman" w:cs="Times New Roman"/>
                <w:kern w:val="0"/>
                <w:sz w:val="30"/>
                <w:szCs w:val="30"/>
                <w:highlight w:val="yellow"/>
                <w:lang w:eastAsia="en-IN"/>
                <w14:ligatures w14:val="none"/>
              </w:rPr>
              <w:t>8</w:t>
            </w:r>
            <w:r w:rsidR="000115DA" w:rsidRPr="000D17C2">
              <w:rPr>
                <w:rFonts w:ascii="Times New Roman" w:eastAsia="Times New Roman" w:hAnsi="Times New Roman" w:cs="Times New Roman"/>
                <w:kern w:val="0"/>
                <w:sz w:val="30"/>
                <w:szCs w:val="30"/>
                <w:highlight w:val="yellow"/>
                <w:lang w:eastAsia="en-IN"/>
                <w14:ligatures w14:val="none"/>
              </w:rPr>
              <w:t>0</w:t>
            </w:r>
            <w:r w:rsidRPr="000D17C2">
              <w:rPr>
                <w:rFonts w:ascii="Times New Roman" w:eastAsia="Times New Roman" w:hAnsi="Times New Roman" w:cs="Times New Roman"/>
                <w:kern w:val="0"/>
                <w:sz w:val="30"/>
                <w:szCs w:val="30"/>
                <w:highlight w:val="yellow"/>
                <w:lang w:eastAsia="en-IN"/>
                <w14:ligatures w14:val="none"/>
              </w:rPr>
              <w:t>0</w:t>
            </w:r>
          </w:p>
        </w:tc>
      </w:tr>
    </w:tbl>
    <w:p w14:paraId="37C3308D" w14:textId="77777777" w:rsidR="00C24B5C" w:rsidRPr="000115DA" w:rsidRDefault="00C24B5C" w:rsidP="000C2AD6">
      <w:pPr>
        <w:tabs>
          <w:tab w:val="num" w:pos="426"/>
        </w:tabs>
        <w:spacing w:line="276" w:lineRule="auto"/>
        <w:jc w:val="both"/>
        <w:rPr>
          <w:rFonts w:ascii="Times New Roman" w:hAnsi="Times New Roman" w:cs="Times New Roman"/>
          <w:sz w:val="30"/>
          <w:szCs w:val="30"/>
        </w:rPr>
      </w:pPr>
    </w:p>
    <w:p w14:paraId="00E91C60" w14:textId="61F41FED" w:rsidR="00F5506A" w:rsidRDefault="00C24B5C" w:rsidP="00C24B5C">
      <w:pPr>
        <w:tabs>
          <w:tab w:val="num" w:pos="426"/>
        </w:tabs>
        <w:spacing w:line="276" w:lineRule="auto"/>
        <w:ind w:firstLine="426"/>
        <w:jc w:val="both"/>
        <w:rPr>
          <w:rFonts w:ascii="Times New Roman" w:hAnsi="Times New Roman" w:cs="Times New Roman"/>
          <w:sz w:val="30"/>
          <w:szCs w:val="30"/>
        </w:rPr>
      </w:pPr>
      <w:r>
        <w:rPr>
          <w:rFonts w:ascii="Times New Roman" w:hAnsi="Times New Roman" w:cs="Times New Roman"/>
          <w:sz w:val="30"/>
          <w:szCs w:val="30"/>
        </w:rPr>
        <w:t>(</w:t>
      </w:r>
      <w:r w:rsidR="005F5B89" w:rsidRPr="000C2AD6">
        <w:rPr>
          <w:rFonts w:ascii="Times New Roman" w:hAnsi="Times New Roman" w:cs="Times New Roman"/>
          <w:sz w:val="30"/>
          <w:szCs w:val="30"/>
        </w:rPr>
        <w:t>ii) Under the substantive portion of article 275(1) of the Constitution in each of the four financial years beginning on April 1, 1962</w:t>
      </w:r>
      <w:r w:rsidR="002E05FC">
        <w:rPr>
          <w:rFonts w:ascii="Times New Roman" w:hAnsi="Times New Roman" w:cs="Times New Roman"/>
          <w:sz w:val="30"/>
          <w:szCs w:val="30"/>
        </w:rPr>
        <w:t>,</w:t>
      </w:r>
      <w:r w:rsidR="005F5B89" w:rsidRPr="000C2AD6">
        <w:rPr>
          <w:rFonts w:ascii="Times New Roman" w:hAnsi="Times New Roman" w:cs="Times New Roman"/>
          <w:sz w:val="30"/>
          <w:szCs w:val="30"/>
        </w:rPr>
        <w:t xml:space="preserve"> the following </w:t>
      </w:r>
      <w:proofErr w:type="gramStart"/>
      <w:r w:rsidR="005F5B89" w:rsidRPr="000C2AD6">
        <w:rPr>
          <w:rFonts w:ascii="Times New Roman" w:hAnsi="Times New Roman" w:cs="Times New Roman"/>
          <w:sz w:val="30"/>
          <w:szCs w:val="30"/>
        </w:rPr>
        <w:t>further  sum</w:t>
      </w:r>
      <w:proofErr w:type="gramEnd"/>
      <w:r w:rsidR="005F5B89" w:rsidRPr="000C2AD6">
        <w:rPr>
          <w:rFonts w:ascii="Times New Roman" w:hAnsi="Times New Roman" w:cs="Times New Roman"/>
          <w:sz w:val="30"/>
          <w:szCs w:val="30"/>
        </w:rPr>
        <w:t xml:space="preserve"> be charged on the Consolidated Fund of India as grant-in-aid of the revenues of the States mentioned against them for improvement of communication:</w:t>
      </w:r>
    </w:p>
    <w:tbl>
      <w:tblPr>
        <w:tblW w:w="5349" w:type="dxa"/>
        <w:jc w:val="center"/>
        <w:tblLook w:val="04A0" w:firstRow="1" w:lastRow="0" w:firstColumn="1" w:lastColumn="0" w:noHBand="0" w:noVBand="1"/>
      </w:tblPr>
      <w:tblGrid>
        <w:gridCol w:w="2808"/>
        <w:gridCol w:w="2541"/>
      </w:tblGrid>
      <w:tr w:rsidR="00C24B5C" w:rsidRPr="00C24B5C" w14:paraId="7E9624E8" w14:textId="77777777" w:rsidTr="00C24B5C">
        <w:trPr>
          <w:trHeight w:val="20"/>
          <w:jc w:val="center"/>
        </w:trPr>
        <w:tc>
          <w:tcPr>
            <w:tcW w:w="2808" w:type="dxa"/>
            <w:tcBorders>
              <w:top w:val="single" w:sz="4" w:space="0" w:color="auto"/>
              <w:left w:val="single" w:sz="4" w:space="0" w:color="auto"/>
              <w:bottom w:val="single" w:sz="4" w:space="0" w:color="auto"/>
              <w:right w:val="single" w:sz="4" w:space="0" w:color="auto"/>
            </w:tcBorders>
            <w:vAlign w:val="center"/>
            <w:hideMark/>
          </w:tcPr>
          <w:p w14:paraId="0EA0CE65" w14:textId="77777777" w:rsidR="00C24B5C" w:rsidRPr="00C24B5C" w:rsidRDefault="00C24B5C" w:rsidP="00C24B5C">
            <w:pPr>
              <w:spacing w:after="0" w:line="240" w:lineRule="auto"/>
              <w:jc w:val="center"/>
              <w:rPr>
                <w:rFonts w:ascii="Times New Roman" w:eastAsia="Times New Roman" w:hAnsi="Times New Roman" w:cs="Times New Roman"/>
                <w:b/>
                <w:bCs/>
                <w:color w:val="000000"/>
                <w:kern w:val="0"/>
                <w:sz w:val="30"/>
                <w:szCs w:val="30"/>
                <w:lang w:eastAsia="en-IN"/>
                <w14:ligatures w14:val="none"/>
              </w:rPr>
            </w:pPr>
            <w:r w:rsidRPr="00C24B5C">
              <w:rPr>
                <w:rFonts w:ascii="Times New Roman" w:eastAsia="Times New Roman" w:hAnsi="Times New Roman" w:cs="Times New Roman"/>
                <w:b/>
                <w:bCs/>
                <w:color w:val="000000"/>
                <w:kern w:val="0"/>
                <w:sz w:val="30"/>
                <w:szCs w:val="30"/>
                <w:lang w:eastAsia="en-IN"/>
                <w14:ligatures w14:val="none"/>
              </w:rPr>
              <w:t>State</w:t>
            </w:r>
          </w:p>
        </w:tc>
        <w:tc>
          <w:tcPr>
            <w:tcW w:w="2541" w:type="dxa"/>
            <w:tcBorders>
              <w:top w:val="single" w:sz="4" w:space="0" w:color="auto"/>
              <w:left w:val="nil"/>
              <w:bottom w:val="single" w:sz="4" w:space="0" w:color="auto"/>
              <w:right w:val="single" w:sz="4" w:space="0" w:color="auto"/>
            </w:tcBorders>
            <w:vAlign w:val="center"/>
            <w:hideMark/>
          </w:tcPr>
          <w:p w14:paraId="4A1ABB74" w14:textId="6F2168AC" w:rsidR="00C24B5C" w:rsidRPr="002E05FC" w:rsidRDefault="002E05FC" w:rsidP="00C24B5C">
            <w:pPr>
              <w:spacing w:after="0" w:line="240" w:lineRule="auto"/>
              <w:jc w:val="center"/>
              <w:rPr>
                <w:rFonts w:ascii="Times New Roman" w:eastAsia="Times New Roman" w:hAnsi="Times New Roman" w:cs="Times New Roman"/>
                <w:b/>
                <w:bCs/>
                <w:i/>
                <w:iCs/>
                <w:color w:val="000000"/>
                <w:kern w:val="0"/>
                <w:sz w:val="30"/>
                <w:szCs w:val="30"/>
                <w:lang w:eastAsia="en-IN"/>
                <w14:ligatures w14:val="none"/>
              </w:rPr>
            </w:pPr>
            <w:r w:rsidRPr="002E05FC">
              <w:rPr>
                <w:rFonts w:ascii="Times New Roman" w:eastAsia="Times New Roman" w:hAnsi="Times New Roman" w:cs="Times New Roman"/>
                <w:b/>
                <w:bCs/>
                <w:i/>
                <w:iCs/>
                <w:color w:val="000000"/>
                <w:kern w:val="0"/>
                <w:sz w:val="30"/>
                <w:szCs w:val="30"/>
                <w:lang w:eastAsia="en-IN"/>
                <w14:ligatures w14:val="none"/>
              </w:rPr>
              <w:t>(Rupees in lakhs)</w:t>
            </w:r>
          </w:p>
        </w:tc>
      </w:tr>
      <w:tr w:rsidR="00C24B5C" w:rsidRPr="00C24B5C" w14:paraId="466EA9F3" w14:textId="77777777" w:rsidTr="00C24B5C">
        <w:trPr>
          <w:trHeight w:val="20"/>
          <w:jc w:val="center"/>
        </w:trPr>
        <w:tc>
          <w:tcPr>
            <w:tcW w:w="2808" w:type="dxa"/>
            <w:tcBorders>
              <w:top w:val="nil"/>
              <w:left w:val="single" w:sz="4" w:space="0" w:color="auto"/>
              <w:bottom w:val="single" w:sz="4" w:space="0" w:color="auto"/>
              <w:right w:val="single" w:sz="4" w:space="0" w:color="auto"/>
            </w:tcBorders>
            <w:vAlign w:val="center"/>
            <w:hideMark/>
          </w:tcPr>
          <w:p w14:paraId="6112DB54" w14:textId="77777777" w:rsidR="00C24B5C" w:rsidRPr="00C24B5C" w:rsidRDefault="00C24B5C" w:rsidP="00C24B5C">
            <w:pPr>
              <w:spacing w:after="0" w:line="240" w:lineRule="auto"/>
              <w:jc w:val="center"/>
              <w:rPr>
                <w:rFonts w:ascii="Times New Roman" w:eastAsia="Times New Roman" w:hAnsi="Times New Roman" w:cs="Times New Roman"/>
                <w:color w:val="000000"/>
                <w:kern w:val="0"/>
                <w:sz w:val="30"/>
                <w:szCs w:val="30"/>
                <w:lang w:eastAsia="en-IN"/>
                <w14:ligatures w14:val="none"/>
              </w:rPr>
            </w:pPr>
            <w:r w:rsidRPr="00C24B5C">
              <w:rPr>
                <w:rFonts w:ascii="Times New Roman" w:eastAsia="Times New Roman" w:hAnsi="Times New Roman" w:cs="Times New Roman"/>
                <w:color w:val="000000"/>
                <w:kern w:val="0"/>
                <w:sz w:val="30"/>
                <w:szCs w:val="30"/>
                <w:lang w:eastAsia="en-IN"/>
                <w14:ligatures w14:val="none"/>
              </w:rPr>
              <w:t>Andhra Pradesh</w:t>
            </w:r>
          </w:p>
        </w:tc>
        <w:tc>
          <w:tcPr>
            <w:tcW w:w="2541" w:type="dxa"/>
            <w:tcBorders>
              <w:top w:val="nil"/>
              <w:left w:val="nil"/>
              <w:bottom w:val="single" w:sz="4" w:space="0" w:color="auto"/>
              <w:right w:val="single" w:sz="4" w:space="0" w:color="auto"/>
            </w:tcBorders>
            <w:vAlign w:val="center"/>
            <w:hideMark/>
          </w:tcPr>
          <w:p w14:paraId="2B7519E1" w14:textId="77777777" w:rsidR="00C24B5C" w:rsidRPr="00C24B5C" w:rsidRDefault="00C24B5C" w:rsidP="00C24B5C">
            <w:pPr>
              <w:spacing w:after="0" w:line="240" w:lineRule="auto"/>
              <w:jc w:val="center"/>
              <w:rPr>
                <w:rFonts w:ascii="Times New Roman" w:eastAsia="Times New Roman" w:hAnsi="Times New Roman" w:cs="Times New Roman"/>
                <w:color w:val="000000"/>
                <w:kern w:val="0"/>
                <w:sz w:val="30"/>
                <w:szCs w:val="30"/>
                <w:lang w:eastAsia="en-IN"/>
                <w14:ligatures w14:val="none"/>
              </w:rPr>
            </w:pPr>
            <w:r w:rsidRPr="00C24B5C">
              <w:rPr>
                <w:rFonts w:ascii="Times New Roman" w:eastAsia="Times New Roman" w:hAnsi="Times New Roman" w:cs="Times New Roman"/>
                <w:color w:val="000000"/>
                <w:kern w:val="0"/>
                <w:sz w:val="30"/>
                <w:szCs w:val="30"/>
                <w:lang w:eastAsia="en-IN"/>
                <w14:ligatures w14:val="none"/>
              </w:rPr>
              <w:t>50</w:t>
            </w:r>
          </w:p>
        </w:tc>
      </w:tr>
      <w:tr w:rsidR="00C24B5C" w:rsidRPr="00C24B5C" w14:paraId="78E0359D" w14:textId="77777777" w:rsidTr="00C24B5C">
        <w:trPr>
          <w:trHeight w:val="20"/>
          <w:jc w:val="center"/>
        </w:trPr>
        <w:tc>
          <w:tcPr>
            <w:tcW w:w="2808" w:type="dxa"/>
            <w:tcBorders>
              <w:top w:val="nil"/>
              <w:left w:val="single" w:sz="4" w:space="0" w:color="auto"/>
              <w:bottom w:val="single" w:sz="4" w:space="0" w:color="auto"/>
              <w:right w:val="single" w:sz="4" w:space="0" w:color="auto"/>
            </w:tcBorders>
            <w:vAlign w:val="center"/>
            <w:hideMark/>
          </w:tcPr>
          <w:p w14:paraId="1E7AA79F" w14:textId="77777777" w:rsidR="00C24B5C" w:rsidRPr="00C24B5C" w:rsidRDefault="00C24B5C" w:rsidP="00C24B5C">
            <w:pPr>
              <w:spacing w:after="0" w:line="240" w:lineRule="auto"/>
              <w:jc w:val="center"/>
              <w:rPr>
                <w:rFonts w:ascii="Times New Roman" w:eastAsia="Times New Roman" w:hAnsi="Times New Roman" w:cs="Times New Roman"/>
                <w:color w:val="000000"/>
                <w:kern w:val="0"/>
                <w:sz w:val="30"/>
                <w:szCs w:val="30"/>
                <w:lang w:eastAsia="en-IN"/>
                <w14:ligatures w14:val="none"/>
              </w:rPr>
            </w:pPr>
            <w:r w:rsidRPr="00C24B5C">
              <w:rPr>
                <w:rFonts w:ascii="Times New Roman" w:eastAsia="Times New Roman" w:hAnsi="Times New Roman" w:cs="Times New Roman"/>
                <w:color w:val="000000"/>
                <w:kern w:val="0"/>
                <w:sz w:val="30"/>
                <w:szCs w:val="30"/>
                <w:lang w:eastAsia="en-IN"/>
                <w14:ligatures w14:val="none"/>
              </w:rPr>
              <w:t>Assam</w:t>
            </w:r>
          </w:p>
        </w:tc>
        <w:tc>
          <w:tcPr>
            <w:tcW w:w="2541" w:type="dxa"/>
            <w:tcBorders>
              <w:top w:val="nil"/>
              <w:left w:val="nil"/>
              <w:bottom w:val="single" w:sz="4" w:space="0" w:color="auto"/>
              <w:right w:val="single" w:sz="4" w:space="0" w:color="auto"/>
            </w:tcBorders>
            <w:vAlign w:val="center"/>
            <w:hideMark/>
          </w:tcPr>
          <w:p w14:paraId="627D3828" w14:textId="77777777" w:rsidR="00C24B5C" w:rsidRPr="00C24B5C" w:rsidRDefault="00C24B5C" w:rsidP="00C24B5C">
            <w:pPr>
              <w:spacing w:after="0" w:line="240" w:lineRule="auto"/>
              <w:jc w:val="center"/>
              <w:rPr>
                <w:rFonts w:ascii="Times New Roman" w:eastAsia="Times New Roman" w:hAnsi="Times New Roman" w:cs="Times New Roman"/>
                <w:color w:val="000000"/>
                <w:kern w:val="0"/>
                <w:sz w:val="30"/>
                <w:szCs w:val="30"/>
                <w:lang w:eastAsia="en-IN"/>
                <w14:ligatures w14:val="none"/>
              </w:rPr>
            </w:pPr>
            <w:r w:rsidRPr="00C24B5C">
              <w:rPr>
                <w:rFonts w:ascii="Times New Roman" w:eastAsia="Times New Roman" w:hAnsi="Times New Roman" w:cs="Times New Roman"/>
                <w:color w:val="000000"/>
                <w:kern w:val="0"/>
                <w:sz w:val="30"/>
                <w:szCs w:val="30"/>
                <w:lang w:eastAsia="en-IN"/>
                <w14:ligatures w14:val="none"/>
              </w:rPr>
              <w:t>75</w:t>
            </w:r>
          </w:p>
        </w:tc>
      </w:tr>
      <w:tr w:rsidR="00C24B5C" w:rsidRPr="00C24B5C" w14:paraId="118353A7" w14:textId="77777777" w:rsidTr="00C24B5C">
        <w:trPr>
          <w:trHeight w:val="20"/>
          <w:jc w:val="center"/>
        </w:trPr>
        <w:tc>
          <w:tcPr>
            <w:tcW w:w="2808" w:type="dxa"/>
            <w:tcBorders>
              <w:top w:val="nil"/>
              <w:left w:val="single" w:sz="4" w:space="0" w:color="auto"/>
              <w:bottom w:val="single" w:sz="4" w:space="0" w:color="auto"/>
              <w:right w:val="single" w:sz="4" w:space="0" w:color="auto"/>
            </w:tcBorders>
            <w:vAlign w:val="center"/>
            <w:hideMark/>
          </w:tcPr>
          <w:p w14:paraId="4C75B521" w14:textId="77777777" w:rsidR="00C24B5C" w:rsidRPr="00C24B5C" w:rsidRDefault="00C24B5C" w:rsidP="00C24B5C">
            <w:pPr>
              <w:spacing w:after="0" w:line="240" w:lineRule="auto"/>
              <w:jc w:val="center"/>
              <w:rPr>
                <w:rFonts w:ascii="Times New Roman" w:eastAsia="Times New Roman" w:hAnsi="Times New Roman" w:cs="Times New Roman"/>
                <w:color w:val="000000"/>
                <w:kern w:val="0"/>
                <w:sz w:val="30"/>
                <w:szCs w:val="30"/>
                <w:lang w:eastAsia="en-IN"/>
                <w14:ligatures w14:val="none"/>
              </w:rPr>
            </w:pPr>
            <w:r w:rsidRPr="00C24B5C">
              <w:rPr>
                <w:rFonts w:ascii="Times New Roman" w:eastAsia="Times New Roman" w:hAnsi="Times New Roman" w:cs="Times New Roman"/>
                <w:color w:val="000000"/>
                <w:kern w:val="0"/>
                <w:sz w:val="30"/>
                <w:szCs w:val="30"/>
                <w:lang w:eastAsia="en-IN"/>
                <w14:ligatures w14:val="none"/>
              </w:rPr>
              <w:t>Bihar</w:t>
            </w:r>
          </w:p>
        </w:tc>
        <w:tc>
          <w:tcPr>
            <w:tcW w:w="2541" w:type="dxa"/>
            <w:tcBorders>
              <w:top w:val="nil"/>
              <w:left w:val="nil"/>
              <w:bottom w:val="single" w:sz="4" w:space="0" w:color="auto"/>
              <w:right w:val="single" w:sz="4" w:space="0" w:color="auto"/>
            </w:tcBorders>
            <w:vAlign w:val="center"/>
            <w:hideMark/>
          </w:tcPr>
          <w:p w14:paraId="5AB29ECF" w14:textId="77777777" w:rsidR="00C24B5C" w:rsidRPr="00C24B5C" w:rsidRDefault="00C24B5C" w:rsidP="00C24B5C">
            <w:pPr>
              <w:spacing w:after="0" w:line="240" w:lineRule="auto"/>
              <w:jc w:val="center"/>
              <w:rPr>
                <w:rFonts w:ascii="Times New Roman" w:eastAsia="Times New Roman" w:hAnsi="Times New Roman" w:cs="Times New Roman"/>
                <w:color w:val="000000"/>
                <w:kern w:val="0"/>
                <w:sz w:val="30"/>
                <w:szCs w:val="30"/>
                <w:lang w:eastAsia="en-IN"/>
                <w14:ligatures w14:val="none"/>
              </w:rPr>
            </w:pPr>
            <w:r w:rsidRPr="00C24B5C">
              <w:rPr>
                <w:rFonts w:ascii="Times New Roman" w:eastAsia="Times New Roman" w:hAnsi="Times New Roman" w:cs="Times New Roman"/>
                <w:color w:val="000000"/>
                <w:kern w:val="0"/>
                <w:sz w:val="30"/>
                <w:szCs w:val="30"/>
                <w:lang w:eastAsia="en-IN"/>
                <w14:ligatures w14:val="none"/>
              </w:rPr>
              <w:t>75</w:t>
            </w:r>
          </w:p>
        </w:tc>
      </w:tr>
      <w:tr w:rsidR="00C24B5C" w:rsidRPr="00C24B5C" w14:paraId="1E0C7C56" w14:textId="77777777" w:rsidTr="00C24B5C">
        <w:trPr>
          <w:trHeight w:val="20"/>
          <w:jc w:val="center"/>
        </w:trPr>
        <w:tc>
          <w:tcPr>
            <w:tcW w:w="2808" w:type="dxa"/>
            <w:tcBorders>
              <w:top w:val="nil"/>
              <w:left w:val="single" w:sz="4" w:space="0" w:color="auto"/>
              <w:bottom w:val="single" w:sz="4" w:space="0" w:color="auto"/>
              <w:right w:val="single" w:sz="4" w:space="0" w:color="auto"/>
            </w:tcBorders>
            <w:vAlign w:val="center"/>
            <w:hideMark/>
          </w:tcPr>
          <w:p w14:paraId="762CE915" w14:textId="77777777" w:rsidR="00C24B5C" w:rsidRPr="00C24B5C" w:rsidRDefault="00C24B5C" w:rsidP="00C24B5C">
            <w:pPr>
              <w:spacing w:after="0" w:line="240" w:lineRule="auto"/>
              <w:jc w:val="center"/>
              <w:rPr>
                <w:rFonts w:ascii="Times New Roman" w:eastAsia="Times New Roman" w:hAnsi="Times New Roman" w:cs="Times New Roman"/>
                <w:color w:val="000000"/>
                <w:kern w:val="0"/>
                <w:sz w:val="30"/>
                <w:szCs w:val="30"/>
                <w:lang w:eastAsia="en-IN"/>
                <w14:ligatures w14:val="none"/>
              </w:rPr>
            </w:pPr>
            <w:r w:rsidRPr="00C24B5C">
              <w:rPr>
                <w:rFonts w:ascii="Times New Roman" w:eastAsia="Times New Roman" w:hAnsi="Times New Roman" w:cs="Times New Roman"/>
                <w:color w:val="000000"/>
                <w:kern w:val="0"/>
                <w:sz w:val="30"/>
                <w:szCs w:val="30"/>
                <w:lang w:eastAsia="en-IN"/>
                <w14:ligatures w14:val="none"/>
              </w:rPr>
              <w:t>Gujarat</w:t>
            </w:r>
          </w:p>
        </w:tc>
        <w:tc>
          <w:tcPr>
            <w:tcW w:w="2541" w:type="dxa"/>
            <w:tcBorders>
              <w:top w:val="nil"/>
              <w:left w:val="nil"/>
              <w:bottom w:val="single" w:sz="4" w:space="0" w:color="auto"/>
              <w:right w:val="single" w:sz="4" w:space="0" w:color="auto"/>
            </w:tcBorders>
            <w:vAlign w:val="center"/>
            <w:hideMark/>
          </w:tcPr>
          <w:p w14:paraId="33F6CC68" w14:textId="77777777" w:rsidR="00C24B5C" w:rsidRPr="00C24B5C" w:rsidRDefault="00C24B5C" w:rsidP="00C24B5C">
            <w:pPr>
              <w:spacing w:after="0" w:line="240" w:lineRule="auto"/>
              <w:jc w:val="center"/>
              <w:rPr>
                <w:rFonts w:ascii="Times New Roman" w:eastAsia="Times New Roman" w:hAnsi="Times New Roman" w:cs="Times New Roman"/>
                <w:color w:val="000000"/>
                <w:kern w:val="0"/>
                <w:sz w:val="30"/>
                <w:szCs w:val="30"/>
                <w:lang w:eastAsia="en-IN"/>
                <w14:ligatures w14:val="none"/>
              </w:rPr>
            </w:pPr>
            <w:r w:rsidRPr="00C24B5C">
              <w:rPr>
                <w:rFonts w:ascii="Times New Roman" w:eastAsia="Times New Roman" w:hAnsi="Times New Roman" w:cs="Times New Roman"/>
                <w:color w:val="000000"/>
                <w:kern w:val="0"/>
                <w:sz w:val="30"/>
                <w:szCs w:val="30"/>
                <w:lang w:eastAsia="en-IN"/>
                <w14:ligatures w14:val="none"/>
              </w:rPr>
              <w:t>100</w:t>
            </w:r>
          </w:p>
        </w:tc>
      </w:tr>
      <w:tr w:rsidR="00C24B5C" w:rsidRPr="00C24B5C" w14:paraId="20BD4458" w14:textId="77777777" w:rsidTr="00C24B5C">
        <w:trPr>
          <w:trHeight w:val="20"/>
          <w:jc w:val="center"/>
        </w:trPr>
        <w:tc>
          <w:tcPr>
            <w:tcW w:w="2808" w:type="dxa"/>
            <w:tcBorders>
              <w:top w:val="nil"/>
              <w:left w:val="single" w:sz="4" w:space="0" w:color="auto"/>
              <w:bottom w:val="single" w:sz="4" w:space="0" w:color="auto"/>
              <w:right w:val="single" w:sz="4" w:space="0" w:color="auto"/>
            </w:tcBorders>
            <w:vAlign w:val="center"/>
            <w:hideMark/>
          </w:tcPr>
          <w:p w14:paraId="600ABED0" w14:textId="77777777" w:rsidR="00C24B5C" w:rsidRPr="00C24B5C" w:rsidRDefault="00C24B5C" w:rsidP="00C24B5C">
            <w:pPr>
              <w:spacing w:after="0" w:line="240" w:lineRule="auto"/>
              <w:jc w:val="center"/>
              <w:rPr>
                <w:rFonts w:ascii="Times New Roman" w:eastAsia="Times New Roman" w:hAnsi="Times New Roman" w:cs="Times New Roman"/>
                <w:color w:val="000000"/>
                <w:kern w:val="0"/>
                <w:sz w:val="30"/>
                <w:szCs w:val="30"/>
                <w:lang w:eastAsia="en-IN"/>
                <w14:ligatures w14:val="none"/>
              </w:rPr>
            </w:pPr>
            <w:r w:rsidRPr="00C24B5C">
              <w:rPr>
                <w:rFonts w:ascii="Times New Roman" w:eastAsia="Times New Roman" w:hAnsi="Times New Roman" w:cs="Times New Roman"/>
                <w:color w:val="000000"/>
                <w:kern w:val="0"/>
                <w:sz w:val="30"/>
                <w:szCs w:val="30"/>
                <w:lang w:eastAsia="en-IN"/>
                <w14:ligatures w14:val="none"/>
              </w:rPr>
              <w:t>Jammu and Kashmir</w:t>
            </w:r>
          </w:p>
        </w:tc>
        <w:tc>
          <w:tcPr>
            <w:tcW w:w="2541" w:type="dxa"/>
            <w:tcBorders>
              <w:top w:val="nil"/>
              <w:left w:val="nil"/>
              <w:bottom w:val="single" w:sz="4" w:space="0" w:color="auto"/>
              <w:right w:val="single" w:sz="4" w:space="0" w:color="auto"/>
            </w:tcBorders>
            <w:vAlign w:val="center"/>
            <w:hideMark/>
          </w:tcPr>
          <w:p w14:paraId="17472E05" w14:textId="77777777" w:rsidR="00C24B5C" w:rsidRPr="00C24B5C" w:rsidRDefault="00C24B5C" w:rsidP="00C24B5C">
            <w:pPr>
              <w:spacing w:after="0" w:line="240" w:lineRule="auto"/>
              <w:jc w:val="center"/>
              <w:rPr>
                <w:rFonts w:ascii="Times New Roman" w:eastAsia="Times New Roman" w:hAnsi="Times New Roman" w:cs="Times New Roman"/>
                <w:color w:val="000000"/>
                <w:kern w:val="0"/>
                <w:sz w:val="30"/>
                <w:szCs w:val="30"/>
                <w:lang w:eastAsia="en-IN"/>
                <w14:ligatures w14:val="none"/>
              </w:rPr>
            </w:pPr>
            <w:r w:rsidRPr="00C24B5C">
              <w:rPr>
                <w:rFonts w:ascii="Times New Roman" w:eastAsia="Times New Roman" w:hAnsi="Times New Roman" w:cs="Times New Roman"/>
                <w:color w:val="000000"/>
                <w:kern w:val="0"/>
                <w:sz w:val="30"/>
                <w:szCs w:val="30"/>
                <w:lang w:eastAsia="en-IN"/>
                <w14:ligatures w14:val="none"/>
              </w:rPr>
              <w:t>50</w:t>
            </w:r>
          </w:p>
        </w:tc>
      </w:tr>
      <w:tr w:rsidR="00C24B5C" w:rsidRPr="00C24B5C" w14:paraId="758FBB43" w14:textId="77777777" w:rsidTr="00C24B5C">
        <w:trPr>
          <w:trHeight w:val="20"/>
          <w:jc w:val="center"/>
        </w:trPr>
        <w:tc>
          <w:tcPr>
            <w:tcW w:w="2808" w:type="dxa"/>
            <w:tcBorders>
              <w:top w:val="nil"/>
              <w:left w:val="single" w:sz="4" w:space="0" w:color="auto"/>
              <w:bottom w:val="single" w:sz="4" w:space="0" w:color="auto"/>
              <w:right w:val="single" w:sz="4" w:space="0" w:color="auto"/>
            </w:tcBorders>
            <w:vAlign w:val="center"/>
            <w:hideMark/>
          </w:tcPr>
          <w:p w14:paraId="17F3A53C" w14:textId="77777777" w:rsidR="00C24B5C" w:rsidRPr="00C24B5C" w:rsidRDefault="00C24B5C" w:rsidP="00C24B5C">
            <w:pPr>
              <w:spacing w:after="0" w:line="240" w:lineRule="auto"/>
              <w:jc w:val="center"/>
              <w:rPr>
                <w:rFonts w:ascii="Times New Roman" w:eastAsia="Times New Roman" w:hAnsi="Times New Roman" w:cs="Times New Roman"/>
                <w:color w:val="000000"/>
                <w:kern w:val="0"/>
                <w:sz w:val="30"/>
                <w:szCs w:val="30"/>
                <w:lang w:eastAsia="en-IN"/>
                <w14:ligatures w14:val="none"/>
              </w:rPr>
            </w:pPr>
            <w:r w:rsidRPr="00C24B5C">
              <w:rPr>
                <w:rFonts w:ascii="Times New Roman" w:eastAsia="Times New Roman" w:hAnsi="Times New Roman" w:cs="Times New Roman"/>
                <w:color w:val="000000"/>
                <w:kern w:val="0"/>
                <w:sz w:val="30"/>
                <w:szCs w:val="30"/>
                <w:lang w:eastAsia="en-IN"/>
                <w14:ligatures w14:val="none"/>
              </w:rPr>
              <w:t>Kerala</w:t>
            </w:r>
          </w:p>
        </w:tc>
        <w:tc>
          <w:tcPr>
            <w:tcW w:w="2541" w:type="dxa"/>
            <w:tcBorders>
              <w:top w:val="nil"/>
              <w:left w:val="nil"/>
              <w:bottom w:val="single" w:sz="4" w:space="0" w:color="auto"/>
              <w:right w:val="single" w:sz="4" w:space="0" w:color="auto"/>
            </w:tcBorders>
            <w:vAlign w:val="center"/>
            <w:hideMark/>
          </w:tcPr>
          <w:p w14:paraId="7916AA49" w14:textId="77777777" w:rsidR="00C24B5C" w:rsidRPr="00C24B5C" w:rsidRDefault="00C24B5C" w:rsidP="00C24B5C">
            <w:pPr>
              <w:spacing w:after="0" w:line="240" w:lineRule="auto"/>
              <w:jc w:val="center"/>
              <w:rPr>
                <w:rFonts w:ascii="Times New Roman" w:eastAsia="Times New Roman" w:hAnsi="Times New Roman" w:cs="Times New Roman"/>
                <w:color w:val="000000"/>
                <w:kern w:val="0"/>
                <w:sz w:val="30"/>
                <w:szCs w:val="30"/>
                <w:lang w:eastAsia="en-IN"/>
                <w14:ligatures w14:val="none"/>
              </w:rPr>
            </w:pPr>
            <w:r w:rsidRPr="00C24B5C">
              <w:rPr>
                <w:rFonts w:ascii="Times New Roman" w:eastAsia="Times New Roman" w:hAnsi="Times New Roman" w:cs="Times New Roman"/>
                <w:color w:val="000000"/>
                <w:kern w:val="0"/>
                <w:sz w:val="30"/>
                <w:szCs w:val="30"/>
                <w:lang w:eastAsia="en-IN"/>
                <w14:ligatures w14:val="none"/>
              </w:rPr>
              <w:t>75</w:t>
            </w:r>
          </w:p>
        </w:tc>
      </w:tr>
      <w:tr w:rsidR="00C24B5C" w:rsidRPr="00C24B5C" w14:paraId="465C4217" w14:textId="77777777" w:rsidTr="00C24B5C">
        <w:trPr>
          <w:trHeight w:val="20"/>
          <w:jc w:val="center"/>
        </w:trPr>
        <w:tc>
          <w:tcPr>
            <w:tcW w:w="2808" w:type="dxa"/>
            <w:tcBorders>
              <w:top w:val="nil"/>
              <w:left w:val="single" w:sz="4" w:space="0" w:color="auto"/>
              <w:bottom w:val="single" w:sz="4" w:space="0" w:color="auto"/>
              <w:right w:val="single" w:sz="4" w:space="0" w:color="auto"/>
            </w:tcBorders>
            <w:vAlign w:val="center"/>
            <w:hideMark/>
          </w:tcPr>
          <w:p w14:paraId="260FE636" w14:textId="77777777" w:rsidR="00C24B5C" w:rsidRPr="00C24B5C" w:rsidRDefault="00C24B5C" w:rsidP="00C24B5C">
            <w:pPr>
              <w:spacing w:after="0" w:line="240" w:lineRule="auto"/>
              <w:jc w:val="center"/>
              <w:rPr>
                <w:rFonts w:ascii="Times New Roman" w:eastAsia="Times New Roman" w:hAnsi="Times New Roman" w:cs="Times New Roman"/>
                <w:color w:val="000000"/>
                <w:kern w:val="0"/>
                <w:sz w:val="30"/>
                <w:szCs w:val="30"/>
                <w:lang w:eastAsia="en-IN"/>
                <w14:ligatures w14:val="none"/>
              </w:rPr>
            </w:pPr>
            <w:r w:rsidRPr="00C24B5C">
              <w:rPr>
                <w:rFonts w:ascii="Times New Roman" w:eastAsia="Times New Roman" w:hAnsi="Times New Roman" w:cs="Times New Roman"/>
                <w:color w:val="000000"/>
                <w:kern w:val="0"/>
                <w:sz w:val="30"/>
                <w:szCs w:val="30"/>
                <w:lang w:eastAsia="en-IN"/>
                <w14:ligatures w14:val="none"/>
              </w:rPr>
              <w:t>Madhya Pradesh</w:t>
            </w:r>
          </w:p>
        </w:tc>
        <w:tc>
          <w:tcPr>
            <w:tcW w:w="2541" w:type="dxa"/>
            <w:tcBorders>
              <w:top w:val="nil"/>
              <w:left w:val="nil"/>
              <w:bottom w:val="single" w:sz="4" w:space="0" w:color="auto"/>
              <w:right w:val="single" w:sz="4" w:space="0" w:color="auto"/>
            </w:tcBorders>
            <w:vAlign w:val="center"/>
            <w:hideMark/>
          </w:tcPr>
          <w:p w14:paraId="4AFF7C9C" w14:textId="77777777" w:rsidR="00C24B5C" w:rsidRPr="00C24B5C" w:rsidRDefault="00C24B5C" w:rsidP="00C24B5C">
            <w:pPr>
              <w:spacing w:after="0" w:line="240" w:lineRule="auto"/>
              <w:jc w:val="center"/>
              <w:rPr>
                <w:rFonts w:ascii="Times New Roman" w:eastAsia="Times New Roman" w:hAnsi="Times New Roman" w:cs="Times New Roman"/>
                <w:color w:val="000000"/>
                <w:kern w:val="0"/>
                <w:sz w:val="30"/>
                <w:szCs w:val="30"/>
                <w:lang w:eastAsia="en-IN"/>
                <w14:ligatures w14:val="none"/>
              </w:rPr>
            </w:pPr>
            <w:r w:rsidRPr="00C24B5C">
              <w:rPr>
                <w:rFonts w:ascii="Times New Roman" w:eastAsia="Times New Roman" w:hAnsi="Times New Roman" w:cs="Times New Roman"/>
                <w:color w:val="000000"/>
                <w:kern w:val="0"/>
                <w:sz w:val="30"/>
                <w:szCs w:val="30"/>
                <w:lang w:eastAsia="en-IN"/>
                <w14:ligatures w14:val="none"/>
              </w:rPr>
              <w:t>175</w:t>
            </w:r>
          </w:p>
        </w:tc>
      </w:tr>
      <w:tr w:rsidR="00C24B5C" w:rsidRPr="00C24B5C" w14:paraId="4C737832" w14:textId="77777777" w:rsidTr="00C24B5C">
        <w:trPr>
          <w:trHeight w:val="20"/>
          <w:jc w:val="center"/>
        </w:trPr>
        <w:tc>
          <w:tcPr>
            <w:tcW w:w="2808" w:type="dxa"/>
            <w:tcBorders>
              <w:top w:val="nil"/>
              <w:left w:val="single" w:sz="4" w:space="0" w:color="auto"/>
              <w:bottom w:val="single" w:sz="4" w:space="0" w:color="auto"/>
              <w:right w:val="single" w:sz="4" w:space="0" w:color="auto"/>
            </w:tcBorders>
            <w:vAlign w:val="center"/>
            <w:hideMark/>
          </w:tcPr>
          <w:p w14:paraId="5C6048E4" w14:textId="77777777" w:rsidR="00C24B5C" w:rsidRPr="00C24B5C" w:rsidRDefault="00C24B5C" w:rsidP="00C24B5C">
            <w:pPr>
              <w:spacing w:after="0" w:line="240" w:lineRule="auto"/>
              <w:jc w:val="center"/>
              <w:rPr>
                <w:rFonts w:ascii="Times New Roman" w:eastAsia="Times New Roman" w:hAnsi="Times New Roman" w:cs="Times New Roman"/>
                <w:color w:val="000000"/>
                <w:kern w:val="0"/>
                <w:sz w:val="30"/>
                <w:szCs w:val="30"/>
                <w:lang w:eastAsia="en-IN"/>
                <w14:ligatures w14:val="none"/>
              </w:rPr>
            </w:pPr>
            <w:r w:rsidRPr="00C24B5C">
              <w:rPr>
                <w:rFonts w:ascii="Times New Roman" w:eastAsia="Times New Roman" w:hAnsi="Times New Roman" w:cs="Times New Roman"/>
                <w:color w:val="000000"/>
                <w:kern w:val="0"/>
                <w:sz w:val="30"/>
                <w:szCs w:val="30"/>
                <w:lang w:eastAsia="en-IN"/>
                <w14:ligatures w14:val="none"/>
              </w:rPr>
              <w:t>Mysore</w:t>
            </w:r>
          </w:p>
        </w:tc>
        <w:tc>
          <w:tcPr>
            <w:tcW w:w="2541" w:type="dxa"/>
            <w:tcBorders>
              <w:top w:val="nil"/>
              <w:left w:val="nil"/>
              <w:bottom w:val="single" w:sz="4" w:space="0" w:color="auto"/>
              <w:right w:val="single" w:sz="4" w:space="0" w:color="auto"/>
            </w:tcBorders>
            <w:vAlign w:val="center"/>
            <w:hideMark/>
          </w:tcPr>
          <w:p w14:paraId="74D9392D" w14:textId="77777777" w:rsidR="00C24B5C" w:rsidRPr="00C24B5C" w:rsidRDefault="00C24B5C" w:rsidP="00C24B5C">
            <w:pPr>
              <w:spacing w:after="0" w:line="240" w:lineRule="auto"/>
              <w:jc w:val="center"/>
              <w:rPr>
                <w:rFonts w:ascii="Times New Roman" w:eastAsia="Times New Roman" w:hAnsi="Times New Roman" w:cs="Times New Roman"/>
                <w:color w:val="000000"/>
                <w:kern w:val="0"/>
                <w:sz w:val="30"/>
                <w:szCs w:val="30"/>
                <w:lang w:eastAsia="en-IN"/>
                <w14:ligatures w14:val="none"/>
              </w:rPr>
            </w:pPr>
            <w:r w:rsidRPr="00C24B5C">
              <w:rPr>
                <w:rFonts w:ascii="Times New Roman" w:eastAsia="Times New Roman" w:hAnsi="Times New Roman" w:cs="Times New Roman"/>
                <w:color w:val="000000"/>
                <w:kern w:val="0"/>
                <w:sz w:val="30"/>
                <w:szCs w:val="30"/>
                <w:lang w:eastAsia="en-IN"/>
                <w14:ligatures w14:val="none"/>
              </w:rPr>
              <w:t>50</w:t>
            </w:r>
          </w:p>
        </w:tc>
      </w:tr>
      <w:tr w:rsidR="00C24B5C" w:rsidRPr="00C24B5C" w14:paraId="1AAD7BD2" w14:textId="77777777" w:rsidTr="00C24B5C">
        <w:trPr>
          <w:trHeight w:val="20"/>
          <w:jc w:val="center"/>
        </w:trPr>
        <w:tc>
          <w:tcPr>
            <w:tcW w:w="2808" w:type="dxa"/>
            <w:tcBorders>
              <w:top w:val="nil"/>
              <w:left w:val="single" w:sz="4" w:space="0" w:color="auto"/>
              <w:bottom w:val="single" w:sz="4" w:space="0" w:color="auto"/>
              <w:right w:val="single" w:sz="4" w:space="0" w:color="auto"/>
            </w:tcBorders>
            <w:vAlign w:val="center"/>
            <w:hideMark/>
          </w:tcPr>
          <w:p w14:paraId="04D6F1F5" w14:textId="77777777" w:rsidR="00C24B5C" w:rsidRPr="00C24B5C" w:rsidRDefault="00C24B5C" w:rsidP="00C24B5C">
            <w:pPr>
              <w:spacing w:after="0" w:line="240" w:lineRule="auto"/>
              <w:jc w:val="center"/>
              <w:rPr>
                <w:rFonts w:ascii="Times New Roman" w:eastAsia="Times New Roman" w:hAnsi="Times New Roman" w:cs="Times New Roman"/>
                <w:color w:val="000000"/>
                <w:kern w:val="0"/>
                <w:sz w:val="30"/>
                <w:szCs w:val="30"/>
                <w:lang w:eastAsia="en-IN"/>
                <w14:ligatures w14:val="none"/>
              </w:rPr>
            </w:pPr>
            <w:r w:rsidRPr="00C24B5C">
              <w:rPr>
                <w:rFonts w:ascii="Times New Roman" w:eastAsia="Times New Roman" w:hAnsi="Times New Roman" w:cs="Times New Roman"/>
                <w:color w:val="000000"/>
                <w:kern w:val="0"/>
                <w:sz w:val="30"/>
                <w:szCs w:val="30"/>
                <w:lang w:eastAsia="en-IN"/>
                <w14:ligatures w14:val="none"/>
              </w:rPr>
              <w:t>Orissa</w:t>
            </w:r>
          </w:p>
        </w:tc>
        <w:tc>
          <w:tcPr>
            <w:tcW w:w="2541" w:type="dxa"/>
            <w:tcBorders>
              <w:top w:val="nil"/>
              <w:left w:val="nil"/>
              <w:bottom w:val="single" w:sz="4" w:space="0" w:color="auto"/>
              <w:right w:val="single" w:sz="4" w:space="0" w:color="auto"/>
            </w:tcBorders>
            <w:vAlign w:val="center"/>
            <w:hideMark/>
          </w:tcPr>
          <w:p w14:paraId="450CE4AC" w14:textId="77777777" w:rsidR="00C24B5C" w:rsidRPr="00C24B5C" w:rsidRDefault="00C24B5C" w:rsidP="00C24B5C">
            <w:pPr>
              <w:spacing w:after="0" w:line="240" w:lineRule="auto"/>
              <w:jc w:val="center"/>
              <w:rPr>
                <w:rFonts w:ascii="Times New Roman" w:eastAsia="Times New Roman" w:hAnsi="Times New Roman" w:cs="Times New Roman"/>
                <w:color w:val="000000"/>
                <w:kern w:val="0"/>
                <w:sz w:val="30"/>
                <w:szCs w:val="30"/>
                <w:lang w:eastAsia="en-IN"/>
                <w14:ligatures w14:val="none"/>
              </w:rPr>
            </w:pPr>
            <w:r w:rsidRPr="00C24B5C">
              <w:rPr>
                <w:rFonts w:ascii="Times New Roman" w:eastAsia="Times New Roman" w:hAnsi="Times New Roman" w:cs="Times New Roman"/>
                <w:color w:val="000000"/>
                <w:kern w:val="0"/>
                <w:sz w:val="30"/>
                <w:szCs w:val="30"/>
                <w:lang w:eastAsia="en-IN"/>
                <w14:ligatures w14:val="none"/>
              </w:rPr>
              <w:t>175</w:t>
            </w:r>
          </w:p>
        </w:tc>
      </w:tr>
      <w:tr w:rsidR="00C24B5C" w:rsidRPr="00C24B5C" w14:paraId="6CA9AD7F" w14:textId="77777777" w:rsidTr="00C24B5C">
        <w:trPr>
          <w:trHeight w:val="20"/>
          <w:jc w:val="center"/>
        </w:trPr>
        <w:tc>
          <w:tcPr>
            <w:tcW w:w="2808" w:type="dxa"/>
            <w:tcBorders>
              <w:top w:val="nil"/>
              <w:left w:val="single" w:sz="4" w:space="0" w:color="auto"/>
              <w:bottom w:val="single" w:sz="4" w:space="0" w:color="auto"/>
              <w:right w:val="single" w:sz="4" w:space="0" w:color="auto"/>
            </w:tcBorders>
            <w:vAlign w:val="center"/>
            <w:hideMark/>
          </w:tcPr>
          <w:p w14:paraId="0C73D8E5" w14:textId="77777777" w:rsidR="00C24B5C" w:rsidRPr="00C24B5C" w:rsidRDefault="00C24B5C" w:rsidP="00C24B5C">
            <w:pPr>
              <w:spacing w:after="0" w:line="240" w:lineRule="auto"/>
              <w:jc w:val="center"/>
              <w:rPr>
                <w:rFonts w:ascii="Times New Roman" w:eastAsia="Times New Roman" w:hAnsi="Times New Roman" w:cs="Times New Roman"/>
                <w:color w:val="000000"/>
                <w:kern w:val="0"/>
                <w:sz w:val="30"/>
                <w:szCs w:val="30"/>
                <w:lang w:eastAsia="en-IN"/>
                <w14:ligatures w14:val="none"/>
              </w:rPr>
            </w:pPr>
            <w:r w:rsidRPr="00C24B5C">
              <w:rPr>
                <w:rFonts w:ascii="Times New Roman" w:eastAsia="Times New Roman" w:hAnsi="Times New Roman" w:cs="Times New Roman"/>
                <w:color w:val="000000"/>
                <w:kern w:val="0"/>
                <w:sz w:val="30"/>
                <w:szCs w:val="30"/>
                <w:lang w:eastAsia="en-IN"/>
                <w14:ligatures w14:val="none"/>
              </w:rPr>
              <w:t>Rajasthan</w:t>
            </w:r>
          </w:p>
        </w:tc>
        <w:tc>
          <w:tcPr>
            <w:tcW w:w="2541" w:type="dxa"/>
            <w:tcBorders>
              <w:top w:val="nil"/>
              <w:left w:val="nil"/>
              <w:bottom w:val="single" w:sz="4" w:space="0" w:color="auto"/>
              <w:right w:val="single" w:sz="4" w:space="0" w:color="auto"/>
            </w:tcBorders>
            <w:vAlign w:val="center"/>
            <w:hideMark/>
          </w:tcPr>
          <w:p w14:paraId="5354861B" w14:textId="77777777" w:rsidR="00C24B5C" w:rsidRPr="00C24B5C" w:rsidRDefault="00C24B5C" w:rsidP="00C24B5C">
            <w:pPr>
              <w:spacing w:after="0" w:line="240" w:lineRule="auto"/>
              <w:jc w:val="center"/>
              <w:rPr>
                <w:rFonts w:ascii="Times New Roman" w:eastAsia="Times New Roman" w:hAnsi="Times New Roman" w:cs="Times New Roman"/>
                <w:color w:val="000000"/>
                <w:kern w:val="0"/>
                <w:sz w:val="30"/>
                <w:szCs w:val="30"/>
                <w:lang w:eastAsia="en-IN"/>
                <w14:ligatures w14:val="none"/>
              </w:rPr>
            </w:pPr>
            <w:r w:rsidRPr="00C24B5C">
              <w:rPr>
                <w:rFonts w:ascii="Times New Roman" w:eastAsia="Times New Roman" w:hAnsi="Times New Roman" w:cs="Times New Roman"/>
                <w:color w:val="000000"/>
                <w:kern w:val="0"/>
                <w:sz w:val="30"/>
                <w:szCs w:val="30"/>
                <w:lang w:eastAsia="en-IN"/>
                <w14:ligatures w14:val="none"/>
              </w:rPr>
              <w:t>75</w:t>
            </w:r>
          </w:p>
        </w:tc>
      </w:tr>
    </w:tbl>
    <w:p w14:paraId="6BA11CA0" w14:textId="77777777" w:rsidR="00C24B5C" w:rsidRDefault="00C24B5C" w:rsidP="00C24B5C">
      <w:pPr>
        <w:tabs>
          <w:tab w:val="num" w:pos="426"/>
        </w:tabs>
        <w:spacing w:line="276" w:lineRule="auto"/>
        <w:ind w:firstLine="426"/>
        <w:jc w:val="both"/>
        <w:rPr>
          <w:rFonts w:ascii="Times New Roman" w:hAnsi="Times New Roman" w:cs="Times New Roman"/>
          <w:sz w:val="30"/>
          <w:szCs w:val="30"/>
        </w:rPr>
      </w:pPr>
    </w:p>
    <w:p w14:paraId="4CB9251A" w14:textId="77777777" w:rsidR="00C24B5C" w:rsidRDefault="00C24B5C">
      <w:pPr>
        <w:rPr>
          <w:rFonts w:ascii="Times New Roman" w:hAnsi="Times New Roman" w:cs="Times New Roman"/>
          <w:b/>
          <w:bCs/>
          <w:sz w:val="30"/>
          <w:szCs w:val="30"/>
        </w:rPr>
      </w:pPr>
      <w:bookmarkStart w:id="17" w:name="Chapter9"/>
      <w:r>
        <w:rPr>
          <w:rFonts w:ascii="Times New Roman" w:hAnsi="Times New Roman" w:cs="Times New Roman"/>
          <w:b/>
          <w:bCs/>
          <w:sz w:val="30"/>
          <w:szCs w:val="30"/>
        </w:rPr>
        <w:br w:type="page"/>
      </w:r>
    </w:p>
    <w:p w14:paraId="61EF7B55" w14:textId="45EDBEAF" w:rsidR="000543C4" w:rsidRPr="000C2AD6" w:rsidRDefault="000543C4" w:rsidP="00353D5D">
      <w:pPr>
        <w:pStyle w:val="Heading1"/>
      </w:pPr>
      <w:bookmarkStart w:id="18" w:name="_Toc217035022"/>
      <w:r w:rsidRPr="000C2AD6">
        <w:lastRenderedPageBreak/>
        <w:t>IX. ACKNOWLEDGEMENTS</w:t>
      </w:r>
      <w:bookmarkEnd w:id="18"/>
    </w:p>
    <w:bookmarkEnd w:id="17"/>
    <w:p w14:paraId="3B5B493D" w14:textId="77777777" w:rsidR="000543C4" w:rsidRDefault="000543C4">
      <w:pPr>
        <w:pStyle w:val="ListParagraph"/>
        <w:numPr>
          <w:ilvl w:val="0"/>
          <w:numId w:val="24"/>
        </w:numPr>
        <w:tabs>
          <w:tab w:val="num" w:pos="426"/>
        </w:tabs>
        <w:spacing w:after="240" w:line="264" w:lineRule="auto"/>
        <w:ind w:left="0" w:hanging="567"/>
        <w:contextualSpacing w:val="0"/>
        <w:jc w:val="both"/>
        <w:rPr>
          <w:rFonts w:ascii="Times New Roman" w:hAnsi="Times New Roman" w:cs="Times New Roman"/>
          <w:sz w:val="30"/>
          <w:szCs w:val="30"/>
        </w:rPr>
      </w:pPr>
      <w:r w:rsidRPr="000C2AD6">
        <w:rPr>
          <w:rFonts w:ascii="Times New Roman" w:hAnsi="Times New Roman" w:cs="Times New Roman"/>
          <w:sz w:val="30"/>
          <w:szCs w:val="30"/>
        </w:rPr>
        <w:t>We should like to express our thanks to Shri G. R. Kamat, Member-Secretary, for the assistance he gave us. We also place on record our appreciation of the work of Shri R. Saran, Deputy Secretary, who brought to bear upon the problems before us his experience with the last Commission. Our thanks are due to Shri S. K. Bose, Deputy Secretary (Research), who produced statistical and other information, very often at short notice. We should also express our appreciation of the hard work cheerfully put in by Shri A. J. A. Tauro, Secretary to the Chairman. Shri B. R. Agnihotri, our Superintendent, the office staff under him, the staff of the Research Division and our personal staff did excellent work. We are grateful to all of them.</w:t>
      </w:r>
    </w:p>
    <w:p w14:paraId="41771676" w14:textId="77777777" w:rsidR="00C24B5C" w:rsidRPr="000C2AD6" w:rsidRDefault="00C24B5C" w:rsidP="00C24B5C">
      <w:pPr>
        <w:pStyle w:val="ListParagraph"/>
        <w:spacing w:after="240" w:line="264" w:lineRule="auto"/>
        <w:ind w:left="0"/>
        <w:contextualSpacing w:val="0"/>
        <w:jc w:val="both"/>
        <w:rPr>
          <w:rFonts w:ascii="Times New Roman" w:hAnsi="Times New Roman" w:cs="Times New Roman"/>
          <w:sz w:val="30"/>
          <w:szCs w:val="30"/>
        </w:rPr>
      </w:pPr>
    </w:p>
    <w:p w14:paraId="38158F70" w14:textId="77777777" w:rsidR="000543C4" w:rsidRPr="000C2AD6" w:rsidRDefault="000543C4" w:rsidP="000C2AD6">
      <w:pPr>
        <w:spacing w:line="276" w:lineRule="auto"/>
        <w:jc w:val="right"/>
        <w:rPr>
          <w:rFonts w:ascii="Times New Roman" w:hAnsi="Times New Roman" w:cs="Times New Roman"/>
          <w:sz w:val="30"/>
          <w:szCs w:val="30"/>
        </w:rPr>
      </w:pPr>
      <w:r w:rsidRPr="000C2AD6">
        <w:rPr>
          <w:rFonts w:ascii="Times New Roman" w:hAnsi="Times New Roman" w:cs="Times New Roman"/>
          <w:sz w:val="30"/>
          <w:szCs w:val="30"/>
        </w:rPr>
        <w:t> </w:t>
      </w:r>
      <w:r w:rsidRPr="000C2AD6">
        <w:rPr>
          <w:rFonts w:ascii="Times New Roman" w:hAnsi="Times New Roman" w:cs="Times New Roman"/>
          <w:sz w:val="30"/>
          <w:szCs w:val="30"/>
        </w:rPr>
        <w:br/>
      </w:r>
      <w:r w:rsidRPr="000C2AD6">
        <w:rPr>
          <w:rFonts w:ascii="Times New Roman" w:hAnsi="Times New Roman" w:cs="Times New Roman"/>
          <w:b/>
          <w:bCs/>
          <w:sz w:val="30"/>
          <w:szCs w:val="30"/>
        </w:rPr>
        <w:t>A. K. CHANDA</w:t>
      </w:r>
      <w:r w:rsidRPr="000C2AD6">
        <w:rPr>
          <w:rFonts w:ascii="Times New Roman" w:hAnsi="Times New Roman" w:cs="Times New Roman"/>
          <w:sz w:val="30"/>
          <w:szCs w:val="30"/>
        </w:rPr>
        <w:br/>
      </w:r>
      <w:r w:rsidRPr="000C2AD6">
        <w:rPr>
          <w:rFonts w:ascii="Times New Roman" w:hAnsi="Times New Roman" w:cs="Times New Roman"/>
          <w:i/>
          <w:iCs/>
          <w:sz w:val="30"/>
          <w:szCs w:val="30"/>
        </w:rPr>
        <w:t>Chairman</w:t>
      </w:r>
    </w:p>
    <w:p w14:paraId="2E2C9335" w14:textId="77777777" w:rsidR="000543C4" w:rsidRPr="000C2AD6" w:rsidRDefault="000543C4" w:rsidP="000C2AD6">
      <w:pPr>
        <w:spacing w:line="276" w:lineRule="auto"/>
        <w:jc w:val="right"/>
        <w:rPr>
          <w:rFonts w:ascii="Times New Roman" w:hAnsi="Times New Roman" w:cs="Times New Roman"/>
          <w:sz w:val="30"/>
          <w:szCs w:val="30"/>
        </w:rPr>
      </w:pPr>
      <w:r w:rsidRPr="000C2AD6">
        <w:rPr>
          <w:rFonts w:ascii="Times New Roman" w:hAnsi="Times New Roman" w:cs="Times New Roman"/>
          <w:b/>
          <w:bCs/>
          <w:sz w:val="30"/>
          <w:szCs w:val="30"/>
        </w:rPr>
        <w:t>P. GOVINDA MENON</w:t>
      </w:r>
      <w:r w:rsidRPr="000C2AD6">
        <w:rPr>
          <w:rFonts w:ascii="Times New Roman" w:hAnsi="Times New Roman" w:cs="Times New Roman"/>
          <w:sz w:val="30"/>
          <w:szCs w:val="30"/>
        </w:rPr>
        <w:br/>
      </w:r>
      <w:r w:rsidRPr="000C2AD6">
        <w:rPr>
          <w:rFonts w:ascii="Times New Roman" w:hAnsi="Times New Roman" w:cs="Times New Roman"/>
          <w:i/>
          <w:iCs/>
          <w:sz w:val="30"/>
          <w:szCs w:val="30"/>
        </w:rPr>
        <w:t>Member.</w:t>
      </w:r>
    </w:p>
    <w:p w14:paraId="7F1811B8" w14:textId="77777777" w:rsidR="000543C4" w:rsidRPr="000C2AD6" w:rsidRDefault="000543C4" w:rsidP="000C2AD6">
      <w:pPr>
        <w:spacing w:line="276" w:lineRule="auto"/>
        <w:jc w:val="right"/>
        <w:rPr>
          <w:rFonts w:ascii="Times New Roman" w:hAnsi="Times New Roman" w:cs="Times New Roman"/>
          <w:sz w:val="30"/>
          <w:szCs w:val="30"/>
        </w:rPr>
      </w:pPr>
      <w:r w:rsidRPr="000C2AD6">
        <w:rPr>
          <w:rFonts w:ascii="Times New Roman" w:hAnsi="Times New Roman" w:cs="Times New Roman"/>
          <w:b/>
          <w:bCs/>
          <w:sz w:val="30"/>
          <w:szCs w:val="30"/>
        </w:rPr>
        <w:t>D. N. ROY</w:t>
      </w:r>
      <w:r w:rsidRPr="000C2AD6">
        <w:rPr>
          <w:rFonts w:ascii="Times New Roman" w:hAnsi="Times New Roman" w:cs="Times New Roman"/>
          <w:sz w:val="30"/>
          <w:szCs w:val="30"/>
        </w:rPr>
        <w:br/>
      </w:r>
      <w:r w:rsidRPr="000C2AD6">
        <w:rPr>
          <w:rFonts w:ascii="Times New Roman" w:hAnsi="Times New Roman" w:cs="Times New Roman"/>
          <w:i/>
          <w:iCs/>
          <w:sz w:val="30"/>
          <w:szCs w:val="30"/>
        </w:rPr>
        <w:t>Member.</w:t>
      </w:r>
    </w:p>
    <w:p w14:paraId="596CCC42" w14:textId="77777777" w:rsidR="000543C4" w:rsidRPr="000C2AD6" w:rsidRDefault="000543C4" w:rsidP="000C2AD6">
      <w:pPr>
        <w:spacing w:line="276" w:lineRule="auto"/>
        <w:jc w:val="right"/>
        <w:rPr>
          <w:rFonts w:ascii="Times New Roman" w:hAnsi="Times New Roman" w:cs="Times New Roman"/>
          <w:sz w:val="30"/>
          <w:szCs w:val="30"/>
        </w:rPr>
      </w:pPr>
      <w:r w:rsidRPr="000C2AD6">
        <w:rPr>
          <w:rFonts w:ascii="Times New Roman" w:hAnsi="Times New Roman" w:cs="Times New Roman"/>
          <w:b/>
          <w:bCs/>
          <w:sz w:val="30"/>
          <w:szCs w:val="30"/>
        </w:rPr>
        <w:t>M. V. MATHUR</w:t>
      </w:r>
      <w:r w:rsidRPr="000C2AD6">
        <w:rPr>
          <w:rFonts w:ascii="Times New Roman" w:hAnsi="Times New Roman" w:cs="Times New Roman"/>
          <w:sz w:val="30"/>
          <w:szCs w:val="30"/>
        </w:rPr>
        <w:br/>
      </w:r>
      <w:r w:rsidRPr="000C2AD6">
        <w:rPr>
          <w:rFonts w:ascii="Times New Roman" w:hAnsi="Times New Roman" w:cs="Times New Roman"/>
          <w:i/>
          <w:iCs/>
          <w:sz w:val="30"/>
          <w:szCs w:val="30"/>
        </w:rPr>
        <w:t>Member.</w:t>
      </w:r>
    </w:p>
    <w:p w14:paraId="3DE4E91A" w14:textId="675C109B" w:rsidR="000543C4" w:rsidRPr="000C2AD6" w:rsidRDefault="000543C4" w:rsidP="000C2AD6">
      <w:pPr>
        <w:spacing w:line="276" w:lineRule="auto"/>
        <w:jc w:val="right"/>
        <w:rPr>
          <w:rFonts w:ascii="Times New Roman" w:hAnsi="Times New Roman" w:cs="Times New Roman"/>
          <w:sz w:val="30"/>
          <w:szCs w:val="30"/>
        </w:rPr>
      </w:pPr>
      <w:r w:rsidRPr="000C2AD6">
        <w:rPr>
          <w:rFonts w:ascii="Times New Roman" w:hAnsi="Times New Roman" w:cs="Times New Roman"/>
          <w:b/>
          <w:bCs/>
          <w:sz w:val="30"/>
          <w:szCs w:val="30"/>
        </w:rPr>
        <w:t>G. R. KAMAT</w:t>
      </w:r>
      <w:r w:rsidR="00C24B5C">
        <w:rPr>
          <w:rStyle w:val="FootnoteReference"/>
          <w:rFonts w:ascii="Times New Roman" w:hAnsi="Times New Roman" w:cs="Times New Roman"/>
          <w:b/>
          <w:bCs/>
          <w:sz w:val="30"/>
          <w:szCs w:val="30"/>
        </w:rPr>
        <w:footnoteReference w:id="1"/>
      </w:r>
      <w:r w:rsidRPr="000C2AD6">
        <w:rPr>
          <w:rFonts w:ascii="Times New Roman" w:hAnsi="Times New Roman" w:cs="Times New Roman"/>
          <w:sz w:val="30"/>
          <w:szCs w:val="30"/>
        </w:rPr>
        <w:br/>
      </w:r>
      <w:r w:rsidRPr="000C2AD6">
        <w:rPr>
          <w:rFonts w:ascii="Times New Roman" w:hAnsi="Times New Roman" w:cs="Times New Roman"/>
          <w:i/>
          <w:iCs/>
          <w:sz w:val="30"/>
          <w:szCs w:val="30"/>
        </w:rPr>
        <w:t>Member-Secretary.</w:t>
      </w:r>
    </w:p>
    <w:p w14:paraId="4C2076B2" w14:textId="5FBF6CB5" w:rsidR="00C24B5C" w:rsidRDefault="000543C4" w:rsidP="00C24B5C">
      <w:pPr>
        <w:spacing w:line="276" w:lineRule="auto"/>
        <w:rPr>
          <w:rFonts w:ascii="Times New Roman" w:hAnsi="Times New Roman" w:cs="Times New Roman"/>
          <w:b/>
          <w:bCs/>
          <w:sz w:val="30"/>
          <w:szCs w:val="30"/>
        </w:rPr>
      </w:pPr>
      <w:r w:rsidRPr="000C2AD6">
        <w:rPr>
          <w:rFonts w:ascii="Times New Roman" w:hAnsi="Times New Roman" w:cs="Times New Roman"/>
          <w:sz w:val="30"/>
          <w:szCs w:val="30"/>
        </w:rPr>
        <w:t> </w:t>
      </w:r>
      <w:r w:rsidRPr="000C2AD6">
        <w:rPr>
          <w:rFonts w:ascii="Times New Roman" w:hAnsi="Times New Roman" w:cs="Times New Roman"/>
          <w:sz w:val="30"/>
          <w:szCs w:val="30"/>
        </w:rPr>
        <w:br/>
      </w:r>
    </w:p>
    <w:p w14:paraId="11CF5E38" w14:textId="36A3FCA7" w:rsidR="000543C4" w:rsidRPr="000C2AD6" w:rsidRDefault="000543C4" w:rsidP="00C24B5C">
      <w:pPr>
        <w:spacing w:line="276" w:lineRule="auto"/>
        <w:rPr>
          <w:rFonts w:ascii="Times New Roman" w:hAnsi="Times New Roman" w:cs="Times New Roman"/>
          <w:sz w:val="30"/>
          <w:szCs w:val="30"/>
        </w:rPr>
      </w:pPr>
      <w:r w:rsidRPr="000C2AD6">
        <w:rPr>
          <w:rFonts w:ascii="Times New Roman" w:hAnsi="Times New Roman" w:cs="Times New Roman"/>
          <w:b/>
          <w:bCs/>
          <w:sz w:val="30"/>
          <w:szCs w:val="30"/>
        </w:rPr>
        <w:t>New Delhi,</w:t>
      </w:r>
      <w:r w:rsidRPr="000C2AD6">
        <w:rPr>
          <w:rFonts w:ascii="Times New Roman" w:hAnsi="Times New Roman" w:cs="Times New Roman"/>
          <w:sz w:val="30"/>
          <w:szCs w:val="30"/>
        </w:rPr>
        <w:br/>
      </w:r>
      <w:r w:rsidRPr="000C2AD6">
        <w:rPr>
          <w:rFonts w:ascii="Times New Roman" w:hAnsi="Times New Roman" w:cs="Times New Roman"/>
          <w:i/>
          <w:iCs/>
          <w:sz w:val="30"/>
          <w:szCs w:val="30"/>
        </w:rPr>
        <w:t>December 14, 1961</w:t>
      </w:r>
    </w:p>
    <w:p w14:paraId="2A31FF63" w14:textId="77777777" w:rsidR="00B518BD" w:rsidRPr="000C2AD6" w:rsidRDefault="00B518BD" w:rsidP="000C2AD6">
      <w:pPr>
        <w:spacing w:after="0" w:line="276" w:lineRule="auto"/>
        <w:jc w:val="center"/>
        <w:rPr>
          <w:rFonts w:ascii="Times New Roman" w:hAnsi="Times New Roman" w:cs="Times New Roman"/>
          <w:b/>
          <w:bCs/>
          <w:sz w:val="30"/>
          <w:szCs w:val="30"/>
        </w:rPr>
      </w:pPr>
    </w:p>
    <w:p w14:paraId="59279D03" w14:textId="77777777" w:rsidR="00C24B5C" w:rsidRDefault="00C24B5C">
      <w:pPr>
        <w:rPr>
          <w:rFonts w:ascii="Times New Roman" w:hAnsi="Times New Roman" w:cs="Times New Roman"/>
          <w:b/>
          <w:bCs/>
          <w:sz w:val="30"/>
          <w:szCs w:val="30"/>
        </w:rPr>
      </w:pPr>
      <w:bookmarkStart w:id="19" w:name="Minutesofdissent"/>
      <w:r>
        <w:rPr>
          <w:rFonts w:ascii="Times New Roman" w:hAnsi="Times New Roman" w:cs="Times New Roman"/>
          <w:b/>
          <w:bCs/>
          <w:sz w:val="30"/>
          <w:szCs w:val="30"/>
        </w:rPr>
        <w:br w:type="page"/>
      </w:r>
    </w:p>
    <w:p w14:paraId="22E66929" w14:textId="6F4585B6" w:rsidR="00E662B2" w:rsidRPr="000C2AD6" w:rsidRDefault="00E662B2" w:rsidP="00353D5D">
      <w:pPr>
        <w:pStyle w:val="Heading1"/>
      </w:pPr>
      <w:bookmarkStart w:id="20" w:name="_Toc217035023"/>
      <w:r w:rsidRPr="000C2AD6">
        <w:lastRenderedPageBreak/>
        <w:t>MINUTE OF DISSENT BY SHRI G. R. KAMAT</w:t>
      </w:r>
      <w:bookmarkEnd w:id="20"/>
    </w:p>
    <w:bookmarkEnd w:id="19"/>
    <w:p w14:paraId="5BFAEADF" w14:textId="77777777" w:rsidR="00C24B5C" w:rsidRDefault="00C24B5C" w:rsidP="00C24B5C">
      <w:pPr>
        <w:pStyle w:val="ListParagraph"/>
        <w:spacing w:after="240" w:line="276" w:lineRule="auto"/>
        <w:ind w:left="142"/>
        <w:contextualSpacing w:val="0"/>
        <w:jc w:val="both"/>
        <w:rPr>
          <w:rFonts w:ascii="Times New Roman" w:hAnsi="Times New Roman" w:cs="Times New Roman"/>
          <w:sz w:val="30"/>
          <w:szCs w:val="30"/>
        </w:rPr>
      </w:pPr>
    </w:p>
    <w:p w14:paraId="0035FB7A" w14:textId="2FE414B3" w:rsidR="00C24B5C" w:rsidRDefault="00E662B2">
      <w:pPr>
        <w:pStyle w:val="ListParagraph"/>
        <w:numPr>
          <w:ilvl w:val="1"/>
          <w:numId w:val="27"/>
        </w:numPr>
        <w:spacing w:after="240" w:line="276" w:lineRule="auto"/>
        <w:ind w:left="142" w:hanging="357"/>
        <w:contextualSpacing w:val="0"/>
        <w:jc w:val="both"/>
        <w:rPr>
          <w:rFonts w:ascii="Times New Roman" w:hAnsi="Times New Roman" w:cs="Times New Roman"/>
          <w:sz w:val="30"/>
          <w:szCs w:val="30"/>
        </w:rPr>
      </w:pPr>
      <w:r w:rsidRPr="00C24B5C">
        <w:rPr>
          <w:rFonts w:ascii="Times New Roman" w:hAnsi="Times New Roman" w:cs="Times New Roman"/>
          <w:sz w:val="30"/>
          <w:szCs w:val="30"/>
        </w:rPr>
        <w:t>I regret to have to append this minute of dissent to the main report of the Commission.</w:t>
      </w:r>
    </w:p>
    <w:p w14:paraId="1425CC06" w14:textId="5FE13086" w:rsidR="00E662B2" w:rsidRPr="00C24B5C" w:rsidRDefault="00E662B2">
      <w:pPr>
        <w:pStyle w:val="ListParagraph"/>
        <w:numPr>
          <w:ilvl w:val="1"/>
          <w:numId w:val="27"/>
        </w:numPr>
        <w:spacing w:after="240" w:line="276" w:lineRule="auto"/>
        <w:ind w:left="142" w:hanging="357"/>
        <w:contextualSpacing w:val="0"/>
        <w:jc w:val="both"/>
        <w:rPr>
          <w:rFonts w:ascii="Times New Roman" w:hAnsi="Times New Roman" w:cs="Times New Roman"/>
          <w:sz w:val="30"/>
          <w:szCs w:val="30"/>
        </w:rPr>
      </w:pPr>
      <w:r w:rsidRPr="00C24B5C">
        <w:rPr>
          <w:rFonts w:ascii="Times New Roman" w:hAnsi="Times New Roman" w:cs="Times New Roman"/>
          <w:sz w:val="30"/>
          <w:szCs w:val="30"/>
        </w:rPr>
        <w:t>Although I have differed from my colleagues on some other points which are reflected in the scheme of devolution recommended in the main report, in the interests of unanimity, I have not thought fit to express my disagreement on those points. On two points, however, I am constrained to write this minute of dissent.</w:t>
      </w:r>
    </w:p>
    <w:p w14:paraId="0910D0A2" w14:textId="1A15B55A" w:rsidR="00E662B2" w:rsidRPr="000C2AD6" w:rsidRDefault="00E662B2">
      <w:pPr>
        <w:pStyle w:val="ListParagraph"/>
        <w:numPr>
          <w:ilvl w:val="1"/>
          <w:numId w:val="27"/>
        </w:numPr>
        <w:spacing w:after="240" w:line="276" w:lineRule="auto"/>
        <w:ind w:left="142" w:hanging="357"/>
        <w:contextualSpacing w:val="0"/>
        <w:jc w:val="both"/>
        <w:rPr>
          <w:rFonts w:ascii="Times New Roman" w:hAnsi="Times New Roman" w:cs="Times New Roman"/>
          <w:sz w:val="30"/>
          <w:szCs w:val="30"/>
        </w:rPr>
      </w:pPr>
      <w:r w:rsidRPr="000C2AD6">
        <w:rPr>
          <w:rFonts w:ascii="Times New Roman" w:hAnsi="Times New Roman" w:cs="Times New Roman"/>
          <w:sz w:val="30"/>
          <w:szCs w:val="30"/>
        </w:rPr>
        <w:t>First, I wish to dissociate myself from the recommendation made in paragraph 71 of the report, that we include in our scheme of devolution and grants-in-aid, 75 per cent of the revenue component of the States’ Plan. I consider that the measure so recommended is open to serious objections and that it has serious impact on the concept and mechanism of national planning. Any grants that we so recommend, even if accompanied by the indication of the broad purpose for which they are made, are in effect untied and, therefore, virtually unconditional.</w:t>
      </w:r>
    </w:p>
    <w:p w14:paraId="2D6D1E6C" w14:textId="50E1FB4F" w:rsidR="00E662B2" w:rsidRPr="000C2AD6" w:rsidRDefault="00E662B2">
      <w:pPr>
        <w:pStyle w:val="ListParagraph"/>
        <w:numPr>
          <w:ilvl w:val="1"/>
          <w:numId w:val="27"/>
        </w:numPr>
        <w:spacing w:after="240" w:line="276" w:lineRule="auto"/>
        <w:ind w:left="142" w:hanging="357"/>
        <w:contextualSpacing w:val="0"/>
        <w:jc w:val="both"/>
        <w:rPr>
          <w:rFonts w:ascii="Times New Roman" w:hAnsi="Times New Roman" w:cs="Times New Roman"/>
          <w:sz w:val="30"/>
          <w:szCs w:val="30"/>
        </w:rPr>
      </w:pPr>
      <w:r w:rsidRPr="000C2AD6">
        <w:rPr>
          <w:rFonts w:ascii="Times New Roman" w:hAnsi="Times New Roman" w:cs="Times New Roman"/>
          <w:sz w:val="30"/>
          <w:szCs w:val="30"/>
        </w:rPr>
        <w:t>It has been recommended in paragraph 93 of the main report that certain suggestions as to the manner in which Plan assistance should be made to the States, be examined by a high-powered Commission, which we propose, for making a comprehensive review of the Union-State financial relationship and other connected matters. One would have thought that the more logical course would have, therefore, been to suggest no change in the existing procedures of Plan grants pending such a review. My colleagues, however, think otherwise on this matter.</w:t>
      </w:r>
    </w:p>
    <w:p w14:paraId="61578E6B" w14:textId="645F63B0" w:rsidR="00E662B2" w:rsidRPr="00C24B5C" w:rsidRDefault="00E662B2">
      <w:pPr>
        <w:pStyle w:val="ListParagraph"/>
        <w:numPr>
          <w:ilvl w:val="1"/>
          <w:numId w:val="27"/>
        </w:numPr>
        <w:spacing w:after="240" w:line="276" w:lineRule="auto"/>
        <w:ind w:left="142" w:hanging="357"/>
        <w:contextualSpacing w:val="0"/>
        <w:jc w:val="both"/>
        <w:rPr>
          <w:rFonts w:ascii="Times New Roman" w:hAnsi="Times New Roman" w:cs="Times New Roman"/>
          <w:sz w:val="30"/>
          <w:szCs w:val="30"/>
        </w:rPr>
      </w:pPr>
      <w:r w:rsidRPr="00C24B5C">
        <w:rPr>
          <w:rFonts w:ascii="Times New Roman" w:hAnsi="Times New Roman" w:cs="Times New Roman"/>
          <w:sz w:val="30"/>
          <w:szCs w:val="30"/>
        </w:rPr>
        <w:t xml:space="preserve">At present, grants for the revenue component of the Plan are made to the States by the Central Government on </w:t>
      </w:r>
      <w:proofErr w:type="gramStart"/>
      <w:r w:rsidRPr="00C24B5C">
        <w:rPr>
          <w:rFonts w:ascii="Times New Roman" w:hAnsi="Times New Roman" w:cs="Times New Roman"/>
          <w:sz w:val="30"/>
          <w:szCs w:val="30"/>
        </w:rPr>
        <w:t>an</w:t>
      </w:r>
      <w:proofErr w:type="gramEnd"/>
      <w:r w:rsidRPr="00C24B5C">
        <w:rPr>
          <w:rFonts w:ascii="Times New Roman" w:hAnsi="Times New Roman" w:cs="Times New Roman"/>
          <w:sz w:val="30"/>
          <w:szCs w:val="30"/>
        </w:rPr>
        <w:t xml:space="preserve"> yearly appraisal of the requirements of the States and the Centre’s ability to meet these requirements. These grants are made under article 282 of the Constitution and they are tied to particular programmes with a view to promoting and supporting planned development in the States in specific directions. Important examples of the programmes to which grants have been tied in recent years are a series of measures for increased agricultural production, community development programmes, technical education </w:t>
      </w:r>
      <w:r w:rsidRPr="00C24B5C">
        <w:rPr>
          <w:rFonts w:ascii="Times New Roman" w:hAnsi="Times New Roman" w:cs="Times New Roman"/>
          <w:sz w:val="30"/>
          <w:szCs w:val="30"/>
        </w:rPr>
        <w:lastRenderedPageBreak/>
        <w:t>schemes, programmes for village and small-scale industries and a number of health measures. This system of tied grants ensures effective co-ordination of the State Plans as these grants are determined after annual Plan discussions and after taking into account the performance of the States, both in respect of efforts to raise resources, as well as the efficiency with which the schemes are executed. The disbursement of these sanctioned grants is made proportionate to the expenditure incurred by the States on the schemes concerned.</w:t>
      </w:r>
    </w:p>
    <w:p w14:paraId="76FF8FC9" w14:textId="29A737EE" w:rsidR="00E662B2" w:rsidRPr="000C2AD6" w:rsidRDefault="00E662B2">
      <w:pPr>
        <w:pStyle w:val="ListParagraph"/>
        <w:numPr>
          <w:ilvl w:val="1"/>
          <w:numId w:val="27"/>
        </w:numPr>
        <w:spacing w:after="240" w:line="276" w:lineRule="auto"/>
        <w:ind w:left="142" w:hanging="357"/>
        <w:contextualSpacing w:val="0"/>
        <w:jc w:val="both"/>
        <w:rPr>
          <w:rFonts w:ascii="Times New Roman" w:hAnsi="Times New Roman" w:cs="Times New Roman"/>
          <w:sz w:val="30"/>
          <w:szCs w:val="30"/>
        </w:rPr>
      </w:pPr>
      <w:r w:rsidRPr="000C2AD6">
        <w:rPr>
          <w:rFonts w:ascii="Times New Roman" w:hAnsi="Times New Roman" w:cs="Times New Roman"/>
          <w:sz w:val="30"/>
          <w:szCs w:val="30"/>
        </w:rPr>
        <w:t>This procedure, like most procedures involving Central co-ordination, might be found to be irksome at times by the State Governments and that is why some State Governments have expressed themselves to be in favour of having statutory grants under article 275 of the Constitution in lieu of this system. It is stated that the present system results in undue interference by Central Ministries in the affairs of the State Government and that it involves irksome and needless discussions between the Centre and the States; it has also been stated that grants given in a lump sum instead of scheme-wise may well result in more efficient utilisation of the funds than at present.</w:t>
      </w:r>
    </w:p>
    <w:p w14:paraId="453C07F5" w14:textId="609BDE18" w:rsidR="00E662B2" w:rsidRPr="000C2AD6" w:rsidRDefault="00E662B2">
      <w:pPr>
        <w:pStyle w:val="ListParagraph"/>
        <w:numPr>
          <w:ilvl w:val="1"/>
          <w:numId w:val="27"/>
        </w:numPr>
        <w:spacing w:after="240" w:line="276" w:lineRule="auto"/>
        <w:ind w:left="142" w:hanging="357"/>
        <w:contextualSpacing w:val="0"/>
        <w:jc w:val="both"/>
        <w:rPr>
          <w:rFonts w:ascii="Times New Roman" w:hAnsi="Times New Roman" w:cs="Times New Roman"/>
          <w:sz w:val="30"/>
          <w:szCs w:val="30"/>
        </w:rPr>
      </w:pPr>
      <w:r w:rsidRPr="000C2AD6">
        <w:rPr>
          <w:rFonts w:ascii="Times New Roman" w:hAnsi="Times New Roman" w:cs="Times New Roman"/>
          <w:sz w:val="30"/>
          <w:szCs w:val="30"/>
        </w:rPr>
        <w:t xml:space="preserve">If there are these defects in the present system, they are capable of being remedied. In fact, during the last three years, there has already been considerable progress towards greater flexibility in the making of these grants and in their re-appropriation from one scheme to another. Within the same group of </w:t>
      </w:r>
      <w:proofErr w:type="gramStart"/>
      <w:r w:rsidRPr="000C2AD6">
        <w:rPr>
          <w:rFonts w:ascii="Times New Roman" w:hAnsi="Times New Roman" w:cs="Times New Roman"/>
          <w:sz w:val="30"/>
          <w:szCs w:val="30"/>
        </w:rPr>
        <w:t>schemes</w:t>
      </w:r>
      <w:proofErr w:type="gramEnd"/>
      <w:r w:rsidRPr="000C2AD6">
        <w:rPr>
          <w:rFonts w:ascii="Times New Roman" w:hAnsi="Times New Roman" w:cs="Times New Roman"/>
          <w:sz w:val="30"/>
          <w:szCs w:val="30"/>
        </w:rPr>
        <w:t xml:space="preserve"> the States have been free to divert funds from one scheme to another. It is only when the State Governments wish to transfer funds from one group to another that a prior reference to the Central Ministry is now required. Adjustments between different heads have also been fairly frequent after consultation with the Planning Commission.</w:t>
      </w:r>
    </w:p>
    <w:p w14:paraId="2B0A183F" w14:textId="02A0CB05" w:rsidR="00E662B2" w:rsidRPr="000C2AD6" w:rsidRDefault="00E662B2">
      <w:pPr>
        <w:pStyle w:val="ListParagraph"/>
        <w:numPr>
          <w:ilvl w:val="1"/>
          <w:numId w:val="27"/>
        </w:numPr>
        <w:spacing w:after="240" w:line="276" w:lineRule="auto"/>
        <w:ind w:left="142" w:hanging="357"/>
        <w:contextualSpacing w:val="0"/>
        <w:jc w:val="both"/>
        <w:rPr>
          <w:rFonts w:ascii="Times New Roman" w:hAnsi="Times New Roman" w:cs="Times New Roman"/>
          <w:sz w:val="30"/>
          <w:szCs w:val="30"/>
        </w:rPr>
      </w:pPr>
      <w:r w:rsidRPr="000C2AD6">
        <w:rPr>
          <w:rFonts w:ascii="Times New Roman" w:hAnsi="Times New Roman" w:cs="Times New Roman"/>
          <w:sz w:val="30"/>
          <w:szCs w:val="30"/>
        </w:rPr>
        <w:t>Measures to impart a greater flexibility to the present system have been recently devised by the Planning Commission and the Ministry of Finance of the Union Government and have been communicated to the States. In my view, such defects of the present system as exist are capable of being removed by adjusting procedural details after a joint consultation between the Union and the State Governments. But, to displace that system by a system of statutory grants, is like throwing the baby out with the bath-water.</w:t>
      </w:r>
    </w:p>
    <w:p w14:paraId="19C338EE" w14:textId="4B108E6B" w:rsidR="00E662B2" w:rsidRPr="000C2AD6" w:rsidRDefault="00E662B2">
      <w:pPr>
        <w:pStyle w:val="ListParagraph"/>
        <w:numPr>
          <w:ilvl w:val="1"/>
          <w:numId w:val="27"/>
        </w:numPr>
        <w:spacing w:after="240" w:line="276" w:lineRule="auto"/>
        <w:ind w:left="142" w:hanging="357"/>
        <w:contextualSpacing w:val="0"/>
        <w:jc w:val="both"/>
        <w:rPr>
          <w:rFonts w:ascii="Times New Roman" w:hAnsi="Times New Roman" w:cs="Times New Roman"/>
          <w:sz w:val="30"/>
          <w:szCs w:val="30"/>
        </w:rPr>
      </w:pPr>
      <w:r w:rsidRPr="000C2AD6">
        <w:rPr>
          <w:rFonts w:ascii="Times New Roman" w:hAnsi="Times New Roman" w:cs="Times New Roman"/>
          <w:sz w:val="30"/>
          <w:szCs w:val="30"/>
        </w:rPr>
        <w:lastRenderedPageBreak/>
        <w:t>The proposition to make devolution of taxes and statutory grants for the revenue component of the Plan is evidently supported on the following grounds. First, it is pointed out that the second Finance Commission also made grants towards the revenue component of the second Five Year Plan. Secondly, the grants recommended by the Finance Commission, being statutory, would give an assurance to the States that necessary funds would be forthcoming for the revenue component of the Plan. Thirdly, it has been mentioned that this change in the system of grants would give greater autonomy to the States in their administration. Lastly, it has been pointed out that our terms of reference require us to take into account the third Plan requirements of the States.</w:t>
      </w:r>
    </w:p>
    <w:p w14:paraId="716BB1D0" w14:textId="7CAF24F8" w:rsidR="00E662B2" w:rsidRPr="000C2AD6" w:rsidRDefault="00E662B2">
      <w:pPr>
        <w:pStyle w:val="ListParagraph"/>
        <w:numPr>
          <w:ilvl w:val="1"/>
          <w:numId w:val="27"/>
        </w:numPr>
        <w:spacing w:after="240" w:line="276" w:lineRule="auto"/>
        <w:ind w:left="142" w:hanging="568"/>
        <w:contextualSpacing w:val="0"/>
        <w:jc w:val="both"/>
        <w:rPr>
          <w:rFonts w:ascii="Times New Roman" w:hAnsi="Times New Roman" w:cs="Times New Roman"/>
          <w:sz w:val="30"/>
          <w:szCs w:val="30"/>
        </w:rPr>
      </w:pPr>
      <w:r w:rsidRPr="000C2AD6">
        <w:rPr>
          <w:rFonts w:ascii="Times New Roman" w:hAnsi="Times New Roman" w:cs="Times New Roman"/>
          <w:sz w:val="30"/>
          <w:szCs w:val="30"/>
        </w:rPr>
        <w:t>There seems to be some misunderstanding as to what precisely the second Finance Commission recommended when it included in its devolution a part of the revenue component of the second Plan. When that Plan was formulated, the Centre had not undertaken to underwrite the State Plans. Central grants were to be made according to a specified pattern of assistance; but grants, which were to be thus made to the States, were inadequate to enable them to fulfil the targets of the Plan, even after they had fulfilled their own targets of additional taxation. In other words, there was an estimated gap in the revenue plan of the States which was not covered either by its own resources or by the grants proposed by the Centre under article 282. It is this gap that the second Finance Commission took into account in making its recommendations. What the second Finance Commission gave, was not in lieu of grants for the revenue component of the Plan but what was needed by the States over and above the article 282 grants as then estimated. The coordinating machinery for making the Plan grants, tied to particular projects and after annual Plan discussions, was not impaired by the second Finance Commission’s recommendations.</w:t>
      </w:r>
    </w:p>
    <w:p w14:paraId="33DA11A3" w14:textId="490F672B" w:rsidR="00E662B2" w:rsidRPr="00C46641" w:rsidRDefault="00E662B2">
      <w:pPr>
        <w:pStyle w:val="ListParagraph"/>
        <w:numPr>
          <w:ilvl w:val="1"/>
          <w:numId w:val="27"/>
        </w:numPr>
        <w:spacing w:after="240" w:line="276" w:lineRule="auto"/>
        <w:ind w:left="142" w:hanging="568"/>
        <w:contextualSpacing w:val="0"/>
        <w:jc w:val="both"/>
        <w:rPr>
          <w:rFonts w:ascii="Times New Roman" w:hAnsi="Times New Roman" w:cs="Times New Roman"/>
          <w:sz w:val="30"/>
          <w:szCs w:val="30"/>
        </w:rPr>
      </w:pPr>
      <w:r w:rsidRPr="000C2AD6">
        <w:rPr>
          <w:rFonts w:ascii="Times New Roman" w:hAnsi="Times New Roman" w:cs="Times New Roman"/>
          <w:sz w:val="30"/>
          <w:szCs w:val="30"/>
        </w:rPr>
        <w:t xml:space="preserve">The position now is different. In the third Five Year Plan, it has been clearly indicated that for financing State Plans which are estimated to cost Rs. 3847 crores, there would be the States’ resources of Rs. 1462 crores and the Central assistance of Rs. 2375 crores (see page 102, paragraph 27 of the Third Five Year Plan). These figures include both revenue and capital. This statement made in the third Five Year Plan is as clear an assurance as the Centre can possibly give to the States to show that the Centre is prepared to support the States’ Plans almost fully provided the States did </w:t>
      </w:r>
      <w:r w:rsidRPr="00C46641">
        <w:rPr>
          <w:rFonts w:ascii="Times New Roman" w:hAnsi="Times New Roman" w:cs="Times New Roman"/>
          <w:sz w:val="30"/>
          <w:szCs w:val="30"/>
        </w:rPr>
        <w:t xml:space="preserve">their part in finding resources as indicated </w:t>
      </w:r>
      <w:r w:rsidRPr="00C46641">
        <w:rPr>
          <w:rFonts w:ascii="Times New Roman" w:hAnsi="Times New Roman" w:cs="Times New Roman"/>
          <w:sz w:val="30"/>
          <w:szCs w:val="30"/>
        </w:rPr>
        <w:lastRenderedPageBreak/>
        <w:t xml:space="preserve">in the Plan and provided the Centre had the resources as foreseen in the Plan. The question as to what part of this amount of Rs. 2375 crores </w:t>
      </w:r>
      <w:proofErr w:type="gramStart"/>
      <w:r w:rsidRPr="00C46641">
        <w:rPr>
          <w:rFonts w:ascii="Times New Roman" w:hAnsi="Times New Roman" w:cs="Times New Roman"/>
          <w:sz w:val="30"/>
          <w:szCs w:val="30"/>
        </w:rPr>
        <w:t>was</w:t>
      </w:r>
      <w:proofErr w:type="gramEnd"/>
      <w:r w:rsidRPr="00C46641">
        <w:rPr>
          <w:rFonts w:ascii="Times New Roman" w:hAnsi="Times New Roman" w:cs="Times New Roman"/>
          <w:sz w:val="30"/>
          <w:szCs w:val="30"/>
        </w:rPr>
        <w:t xml:space="preserve"> to be in the shape of grants and what in loans was left over for later discussions.</w:t>
      </w:r>
    </w:p>
    <w:p w14:paraId="4FE369B7" w14:textId="58C70EB5" w:rsidR="00E662B2" w:rsidRPr="000C2AD6" w:rsidRDefault="00E662B2">
      <w:pPr>
        <w:pStyle w:val="ListParagraph"/>
        <w:numPr>
          <w:ilvl w:val="1"/>
          <w:numId w:val="27"/>
        </w:numPr>
        <w:spacing w:after="240" w:line="276" w:lineRule="auto"/>
        <w:ind w:left="142" w:hanging="568"/>
        <w:contextualSpacing w:val="0"/>
        <w:jc w:val="both"/>
        <w:rPr>
          <w:rFonts w:ascii="Times New Roman" w:hAnsi="Times New Roman" w:cs="Times New Roman"/>
          <w:sz w:val="30"/>
          <w:szCs w:val="30"/>
        </w:rPr>
      </w:pPr>
      <w:r w:rsidRPr="000C2AD6">
        <w:rPr>
          <w:rFonts w:ascii="Times New Roman" w:hAnsi="Times New Roman" w:cs="Times New Roman"/>
          <w:sz w:val="30"/>
          <w:szCs w:val="30"/>
        </w:rPr>
        <w:t>As to the question of autonomy of the States, I suggest that the measure suggested in paragraph 71 of the main report does not make the States any more autonomous than what they are at present. We are precluded from looking into the capital requirements which form the greater part of the State Plans. For these, as well as for that part of the Plan grants which is not covered by our devolution, the system of annual Plan review and annual Plan discussions would have to continue and the States would have to depend on the Centre for assistance. A certain limitation on the States’ autonomy is, in any case, inherent in any process of centralised national planning and so long as we pursue the concept of a national plan, such limitations have to be accepted. It may be stated that in other federations, and notably in the United States of America, where the constituent States jealously guard any encroachment on their autonomy even more than the States in India, the federation makes a variety of tied and conditional grants to the States and thereby promotes a number of development measures in the social field. In my view, the correct way to look at our planning process is not that it involves central encroachment on the State autonomy, but, that there is a close and continuous cooperation between the Union and the States at various levels to evolve and execute development programmes which would be of benefit to the country as a whole.</w:t>
      </w:r>
    </w:p>
    <w:p w14:paraId="6695ECF4" w14:textId="28F0AA2A" w:rsidR="00E662B2" w:rsidRPr="00C46641" w:rsidRDefault="00E662B2">
      <w:pPr>
        <w:pStyle w:val="ListParagraph"/>
        <w:numPr>
          <w:ilvl w:val="1"/>
          <w:numId w:val="27"/>
        </w:numPr>
        <w:spacing w:after="240" w:line="276" w:lineRule="auto"/>
        <w:ind w:left="142" w:hanging="568"/>
        <w:contextualSpacing w:val="0"/>
        <w:jc w:val="both"/>
        <w:rPr>
          <w:rFonts w:ascii="Times New Roman" w:hAnsi="Times New Roman" w:cs="Times New Roman"/>
          <w:sz w:val="30"/>
          <w:szCs w:val="30"/>
        </w:rPr>
      </w:pPr>
      <w:r w:rsidRPr="00C46641">
        <w:rPr>
          <w:rFonts w:ascii="Times New Roman" w:hAnsi="Times New Roman" w:cs="Times New Roman"/>
          <w:sz w:val="30"/>
          <w:szCs w:val="30"/>
        </w:rPr>
        <w:t xml:space="preserve">In the result, I do not see that the States derive any major advantage from this proposal; it certainly does not add to their resources, nor does it put them in a greater position of autonomy than at present. If, as I consider it to be the case, the proposal to convert the Plan grants into rigid statutory grants is harmful to the planning process and to the execution of the Plan, the mere fact that our terms of reference permit us to recommend such a measure has no significance. These terms can also be so interpreted that we desist from making such a recommendation. Thus we should certainly have had regard, among other considerations, to the requirements of the third Five Year Plan; if we take into account the fact that these requirements, insofar as they are not met from States’ own resources including additional taxation, will eventually be met from grants </w:t>
      </w:r>
      <w:r w:rsidRPr="00C46641">
        <w:rPr>
          <w:rFonts w:ascii="Times New Roman" w:hAnsi="Times New Roman" w:cs="Times New Roman"/>
          <w:sz w:val="30"/>
          <w:szCs w:val="30"/>
        </w:rPr>
        <w:lastRenderedPageBreak/>
        <w:t>that the Central Government makes under article 282 after the annual Plan discussions.</w:t>
      </w:r>
    </w:p>
    <w:p w14:paraId="448C9CE0" w14:textId="6CEAA9CD" w:rsidR="00E662B2" w:rsidRPr="000C2AD6" w:rsidRDefault="00E662B2">
      <w:pPr>
        <w:pStyle w:val="ListParagraph"/>
        <w:numPr>
          <w:ilvl w:val="1"/>
          <w:numId w:val="27"/>
        </w:numPr>
        <w:spacing w:after="240" w:line="276" w:lineRule="auto"/>
        <w:ind w:left="142" w:hanging="568"/>
        <w:contextualSpacing w:val="0"/>
        <w:jc w:val="both"/>
        <w:rPr>
          <w:rFonts w:ascii="Times New Roman" w:hAnsi="Times New Roman" w:cs="Times New Roman"/>
          <w:sz w:val="30"/>
          <w:szCs w:val="30"/>
        </w:rPr>
      </w:pPr>
      <w:r w:rsidRPr="000C2AD6">
        <w:rPr>
          <w:rFonts w:ascii="Times New Roman" w:hAnsi="Times New Roman" w:cs="Times New Roman"/>
          <w:sz w:val="30"/>
          <w:szCs w:val="30"/>
        </w:rPr>
        <w:t>Apart from these principal arguments, two other arguments have been stated in the main report in support of this recommendation: first, that some of the States will, as a result of devolution of taxes as proposed in the report, have a surplus position in the non-Plan sector of their revenue budgets; secondly, that one of the States has represented to us that the Plan contains repetitive schemes of a recurring character.</w:t>
      </w:r>
    </w:p>
    <w:p w14:paraId="616B284C" w14:textId="2CE2143B" w:rsidR="00E662B2" w:rsidRPr="000C2AD6" w:rsidRDefault="00E662B2">
      <w:pPr>
        <w:pStyle w:val="ListParagraph"/>
        <w:numPr>
          <w:ilvl w:val="1"/>
          <w:numId w:val="27"/>
        </w:numPr>
        <w:spacing w:after="240" w:line="276" w:lineRule="auto"/>
        <w:ind w:left="142" w:hanging="568"/>
        <w:contextualSpacing w:val="0"/>
        <w:jc w:val="both"/>
        <w:rPr>
          <w:rFonts w:ascii="Times New Roman" w:hAnsi="Times New Roman" w:cs="Times New Roman"/>
          <w:sz w:val="30"/>
          <w:szCs w:val="30"/>
        </w:rPr>
      </w:pPr>
      <w:r w:rsidRPr="000C2AD6">
        <w:rPr>
          <w:rFonts w:ascii="Times New Roman" w:hAnsi="Times New Roman" w:cs="Times New Roman"/>
          <w:sz w:val="30"/>
          <w:szCs w:val="30"/>
        </w:rPr>
        <w:t>In my view, both these arguments are tenuous. It was within the competence of the Commission to devise a scheme of devolution of taxes in a manner by which no State is left with a significant revenue surplus in its non-Plan budget. In regard to the plea that the Plan contains repetitive schemes, the Commission has not examined the position in regard to the States, other than the one which raised this plea. We cannot, therefore, base our conclusions on this argument.</w:t>
      </w:r>
    </w:p>
    <w:p w14:paraId="66F5CD2A" w14:textId="65B45CBE" w:rsidR="00E662B2" w:rsidRPr="000C2AD6" w:rsidRDefault="00E662B2">
      <w:pPr>
        <w:pStyle w:val="ListParagraph"/>
        <w:numPr>
          <w:ilvl w:val="1"/>
          <w:numId w:val="27"/>
        </w:numPr>
        <w:spacing w:after="240" w:line="276" w:lineRule="auto"/>
        <w:ind w:left="142" w:hanging="568"/>
        <w:contextualSpacing w:val="0"/>
        <w:jc w:val="both"/>
        <w:rPr>
          <w:rFonts w:ascii="Times New Roman" w:hAnsi="Times New Roman" w:cs="Times New Roman"/>
          <w:sz w:val="30"/>
          <w:szCs w:val="30"/>
        </w:rPr>
      </w:pPr>
      <w:r w:rsidRPr="000C2AD6">
        <w:rPr>
          <w:rFonts w:ascii="Times New Roman" w:hAnsi="Times New Roman" w:cs="Times New Roman"/>
          <w:sz w:val="30"/>
          <w:szCs w:val="30"/>
        </w:rPr>
        <w:t>In paragraph 63 of the main report, the second Finance Commission has been quoted as recommending that fiscal needs should be considered in a comprehensive sense and that grants-in-aid should subserve the requirements of the planned development. Paragraph 66 of the second Commission’s report, from which this view has been quoted, also specifies the following principle as part of its recommendation:</w:t>
      </w:r>
    </w:p>
    <w:p w14:paraId="7ECCB120" w14:textId="77777777" w:rsidR="00E662B2" w:rsidRPr="00C46641" w:rsidRDefault="00E662B2" w:rsidP="000C2AD6">
      <w:pPr>
        <w:spacing w:line="276" w:lineRule="auto"/>
        <w:jc w:val="both"/>
        <w:rPr>
          <w:rFonts w:ascii="Times New Roman" w:hAnsi="Times New Roman" w:cs="Times New Roman"/>
          <w:sz w:val="30"/>
          <w:szCs w:val="30"/>
        </w:rPr>
      </w:pPr>
      <w:r w:rsidRPr="00C46641">
        <w:rPr>
          <w:rFonts w:ascii="Times New Roman" w:hAnsi="Times New Roman" w:cs="Times New Roman"/>
          <w:sz w:val="30"/>
          <w:szCs w:val="30"/>
        </w:rPr>
        <w:t>“Grants for broad purposes may also be given……… Where those purposes are provided for in a comprehensive plan, there will be no scope for such grants.”</w:t>
      </w:r>
    </w:p>
    <w:p w14:paraId="0DB415E9" w14:textId="77777777" w:rsidR="00E662B2" w:rsidRPr="000C2AD6" w:rsidRDefault="00E662B2" w:rsidP="000C2AD6">
      <w:pPr>
        <w:spacing w:line="276" w:lineRule="auto"/>
        <w:jc w:val="both"/>
        <w:rPr>
          <w:rFonts w:ascii="Times New Roman" w:hAnsi="Times New Roman" w:cs="Times New Roman"/>
          <w:sz w:val="30"/>
          <w:szCs w:val="30"/>
        </w:rPr>
      </w:pPr>
      <w:r w:rsidRPr="000C2AD6">
        <w:rPr>
          <w:rFonts w:ascii="Times New Roman" w:hAnsi="Times New Roman" w:cs="Times New Roman"/>
          <w:sz w:val="30"/>
          <w:szCs w:val="30"/>
        </w:rPr>
        <w:t>What my colleagues have suggested is precisely a broad purpose grant of this type.</w:t>
      </w:r>
    </w:p>
    <w:p w14:paraId="5AD6D8D0" w14:textId="457BC63B" w:rsidR="00E662B2" w:rsidRPr="00C46641" w:rsidRDefault="00E662B2">
      <w:pPr>
        <w:pStyle w:val="ListParagraph"/>
        <w:numPr>
          <w:ilvl w:val="1"/>
          <w:numId w:val="27"/>
        </w:numPr>
        <w:spacing w:after="240" w:line="276" w:lineRule="auto"/>
        <w:ind w:left="142" w:hanging="568"/>
        <w:contextualSpacing w:val="0"/>
        <w:jc w:val="both"/>
        <w:rPr>
          <w:rFonts w:ascii="Times New Roman" w:hAnsi="Times New Roman" w:cs="Times New Roman"/>
          <w:sz w:val="30"/>
          <w:szCs w:val="30"/>
        </w:rPr>
      </w:pPr>
      <w:r w:rsidRPr="000C2AD6">
        <w:rPr>
          <w:rFonts w:ascii="Times New Roman" w:hAnsi="Times New Roman" w:cs="Times New Roman"/>
          <w:sz w:val="30"/>
          <w:szCs w:val="30"/>
        </w:rPr>
        <w:t xml:space="preserve">Let me now state my objections to the course suggested. As stated in the third Five Year Plan, the Plan itself is flexible. It is translated into actual programmes of work from year to year and by means of annual Plan discussions. At these discussions, are examined each State’s performance in the preceding and current year, its programme for the future year and its ability to undertake and carry out that programme, its requirements of finance, its proposals for additional taxation, the amount of finance that the Centre could make available to the States and any other circumstances which would determine the optimum size of </w:t>
      </w:r>
      <w:r w:rsidRPr="000C2AD6">
        <w:rPr>
          <w:rFonts w:ascii="Times New Roman" w:hAnsi="Times New Roman" w:cs="Times New Roman"/>
          <w:sz w:val="30"/>
          <w:szCs w:val="30"/>
        </w:rPr>
        <w:lastRenderedPageBreak/>
        <w:t>the programme for the Centre and the States individually as well as collectively. In this manner</w:t>
      </w:r>
      <w:r w:rsidR="00F550A8">
        <w:rPr>
          <w:rFonts w:ascii="Times New Roman" w:hAnsi="Times New Roman" w:cs="Times New Roman"/>
          <w:sz w:val="30"/>
          <w:szCs w:val="30"/>
        </w:rPr>
        <w:t>,</w:t>
      </w:r>
      <w:r w:rsidRPr="000C2AD6">
        <w:rPr>
          <w:rFonts w:ascii="Times New Roman" w:hAnsi="Times New Roman" w:cs="Times New Roman"/>
          <w:sz w:val="30"/>
          <w:szCs w:val="30"/>
        </w:rPr>
        <w:t xml:space="preserve"> there is an effective co-ordination of the State and the Central Plans. After the annual review, this coordinated annual</w:t>
      </w:r>
      <w:r w:rsidR="00C46641">
        <w:rPr>
          <w:rFonts w:ascii="Times New Roman" w:hAnsi="Times New Roman" w:cs="Times New Roman"/>
          <w:sz w:val="30"/>
          <w:szCs w:val="30"/>
        </w:rPr>
        <w:t xml:space="preserve"> p</w:t>
      </w:r>
      <w:r w:rsidRPr="00C46641">
        <w:rPr>
          <w:rFonts w:ascii="Times New Roman" w:hAnsi="Times New Roman" w:cs="Times New Roman"/>
          <w:sz w:val="30"/>
          <w:szCs w:val="30"/>
        </w:rPr>
        <w:t xml:space="preserve">lan is discussed by the National Development Council and </w:t>
      </w:r>
      <w:r w:rsidR="00B518BD" w:rsidRPr="00C46641">
        <w:rPr>
          <w:rFonts w:ascii="Times New Roman" w:hAnsi="Times New Roman" w:cs="Times New Roman"/>
          <w:sz w:val="30"/>
          <w:szCs w:val="30"/>
        </w:rPr>
        <w:t>receive</w:t>
      </w:r>
      <w:r w:rsidR="000A73B5">
        <w:rPr>
          <w:rFonts w:ascii="Times New Roman" w:hAnsi="Times New Roman" w:cs="Times New Roman"/>
          <w:sz w:val="30"/>
          <w:szCs w:val="30"/>
        </w:rPr>
        <w:t>s</w:t>
      </w:r>
      <w:r w:rsidRPr="00C46641">
        <w:rPr>
          <w:rFonts w:ascii="Times New Roman" w:hAnsi="Times New Roman" w:cs="Times New Roman"/>
          <w:sz w:val="30"/>
          <w:szCs w:val="30"/>
        </w:rPr>
        <w:t xml:space="preserve"> its approval.</w:t>
      </w:r>
    </w:p>
    <w:p w14:paraId="7F489B12" w14:textId="77777777" w:rsidR="00E662B2" w:rsidRPr="000C2AD6" w:rsidRDefault="00E662B2">
      <w:pPr>
        <w:pStyle w:val="ListParagraph"/>
        <w:numPr>
          <w:ilvl w:val="1"/>
          <w:numId w:val="27"/>
        </w:numPr>
        <w:spacing w:after="240" w:line="276" w:lineRule="auto"/>
        <w:ind w:left="142" w:hanging="568"/>
        <w:contextualSpacing w:val="0"/>
        <w:jc w:val="both"/>
        <w:rPr>
          <w:rFonts w:ascii="Times New Roman" w:hAnsi="Times New Roman" w:cs="Times New Roman"/>
          <w:sz w:val="30"/>
          <w:szCs w:val="30"/>
        </w:rPr>
      </w:pPr>
      <w:r w:rsidRPr="000C2AD6">
        <w:rPr>
          <w:rFonts w:ascii="Times New Roman" w:hAnsi="Times New Roman" w:cs="Times New Roman"/>
          <w:sz w:val="30"/>
          <w:szCs w:val="30"/>
        </w:rPr>
        <w:t xml:space="preserve">Having formulated the annual Plans in this way, it is important that both the Centre and the States implement them in accordance with the accepted priorities and objectives. Under the Constitution, ‘Economic and Social Planning’ is a concurrent subject. </w:t>
      </w:r>
      <w:proofErr w:type="gramStart"/>
      <w:r w:rsidRPr="000C2AD6">
        <w:rPr>
          <w:rFonts w:ascii="Times New Roman" w:hAnsi="Times New Roman" w:cs="Times New Roman"/>
          <w:sz w:val="30"/>
          <w:szCs w:val="30"/>
        </w:rPr>
        <w:t>But,</w:t>
      </w:r>
      <w:proofErr w:type="gramEnd"/>
      <w:r w:rsidRPr="000C2AD6">
        <w:rPr>
          <w:rFonts w:ascii="Times New Roman" w:hAnsi="Times New Roman" w:cs="Times New Roman"/>
          <w:sz w:val="30"/>
          <w:szCs w:val="30"/>
        </w:rPr>
        <w:t xml:space="preserve"> many functions undertaken in furtherance of the Plan are entirely in the State field, in respect of which the Centre has no constitutional authority to require the States to execute the programme in any particular manner. The only way it can do so is by providing that at least for that part of the programme which is considered to be of national importance, the States are given a financial inducement in the shape of tied grants to undertake and implement these schemes. It is in this way that it has been possible in the past to introduce under high priority, schemes like ‘grow more food’, community development, technical education, etc. If a large part of the finances required by the State is automatically assured to them under the law, the Centre would not have the power to ensure that the States did actually utilise the funds for those purposes. I am not suggesting that the State Governments cannot be trusted. </w:t>
      </w:r>
      <w:proofErr w:type="gramStart"/>
      <w:r w:rsidRPr="000C2AD6">
        <w:rPr>
          <w:rFonts w:ascii="Times New Roman" w:hAnsi="Times New Roman" w:cs="Times New Roman"/>
          <w:sz w:val="30"/>
          <w:szCs w:val="30"/>
        </w:rPr>
        <w:t>But,</w:t>
      </w:r>
      <w:proofErr w:type="gramEnd"/>
      <w:r w:rsidRPr="000C2AD6">
        <w:rPr>
          <w:rFonts w:ascii="Times New Roman" w:hAnsi="Times New Roman" w:cs="Times New Roman"/>
          <w:sz w:val="30"/>
          <w:szCs w:val="30"/>
        </w:rPr>
        <w:t xml:space="preserve"> we cannot overlook the fact that in this large and diverse country of ours, there could be differences as to the most important lines of development, from the national as distinct from the State or regional point of view. Increased food production is a national objective. It is important that the States, that are currently surplus in foodgrains, do not slacken their efforts towards further increases in their agricultural output and that they do not divert funds from ‘grow more food’ schemes to programmes which, from a strictly regional point of view, may be more important. My main objection to the untied and unconditional grants for Plan purposes is that they will weaken the machinery which now enables the Centre and the States to effectively coordinate the formulation and implementation of their Plans. A system of unconditional lump sum grants from the Centre to the States for Plan purposes will, at its best, reduce this coordination to a little more than making a Central catalogue of States’ projects in several fields of development.</w:t>
      </w:r>
    </w:p>
    <w:p w14:paraId="5AB11AD7" w14:textId="6A4FD05E" w:rsidR="00E662B2" w:rsidRPr="00C46641" w:rsidRDefault="00E662B2">
      <w:pPr>
        <w:pStyle w:val="ListParagraph"/>
        <w:numPr>
          <w:ilvl w:val="1"/>
          <w:numId w:val="27"/>
        </w:numPr>
        <w:spacing w:after="240" w:line="276" w:lineRule="auto"/>
        <w:ind w:left="142" w:hanging="568"/>
        <w:contextualSpacing w:val="0"/>
        <w:jc w:val="both"/>
        <w:rPr>
          <w:rFonts w:ascii="Times New Roman" w:hAnsi="Times New Roman" w:cs="Times New Roman"/>
          <w:b/>
          <w:bCs/>
          <w:sz w:val="30"/>
          <w:szCs w:val="30"/>
        </w:rPr>
      </w:pPr>
      <w:r w:rsidRPr="00C46641">
        <w:rPr>
          <w:rFonts w:ascii="Times New Roman" w:hAnsi="Times New Roman" w:cs="Times New Roman"/>
          <w:sz w:val="30"/>
          <w:szCs w:val="30"/>
        </w:rPr>
        <w:lastRenderedPageBreak/>
        <w:t>Let me take an instance. Increase of agricultural production is a programme given national priority both by the Centre and the States. Part of the finance required for this purpose is given as grants by the Centre to the States. If, in lieu of these grants, a lump sum annual grant is given to the States for the Plan as a whole, i</w:t>
      </w:r>
      <w:r w:rsidR="00C46641" w:rsidRPr="00C46641">
        <w:rPr>
          <w:rFonts w:ascii="Times New Roman" w:hAnsi="Times New Roman" w:cs="Times New Roman"/>
          <w:sz w:val="30"/>
          <w:szCs w:val="30"/>
        </w:rPr>
        <w:t>t</w:t>
      </w:r>
      <w:r w:rsidR="00C46641">
        <w:rPr>
          <w:rFonts w:ascii="Times New Roman" w:hAnsi="Times New Roman" w:cs="Times New Roman"/>
          <w:sz w:val="30"/>
          <w:szCs w:val="30"/>
        </w:rPr>
        <w:t xml:space="preserve"> </w:t>
      </w:r>
      <w:r w:rsidRPr="00C46641">
        <w:rPr>
          <w:rFonts w:ascii="Times New Roman" w:hAnsi="Times New Roman" w:cs="Times New Roman"/>
          <w:sz w:val="30"/>
          <w:szCs w:val="30"/>
        </w:rPr>
        <w:t>is possible for a State to divert funds which should have been utilised for this nationally important programme to some other schemes of lesser priority, if desired by the local population. As matters stand, there is an unlimited field for social development in the State sector and it cannot be denied that the States may feel compelled to switch over to local schemes of low priority by some local pressures and influence. The overall resources being limited, the programmes, which are considered to be of national importance, may thereby suffer. It is not suggested that this may happen in every State; but, even if it happens in a small number of States, there would be difficulties in achieving the nationally accepted targets in the more important fields of development.</w:t>
      </w:r>
    </w:p>
    <w:p w14:paraId="575F9075" w14:textId="77777777" w:rsidR="00E662B2" w:rsidRPr="000C2AD6" w:rsidRDefault="00E662B2">
      <w:pPr>
        <w:pStyle w:val="ListParagraph"/>
        <w:numPr>
          <w:ilvl w:val="1"/>
          <w:numId w:val="27"/>
        </w:numPr>
        <w:spacing w:after="240" w:line="276" w:lineRule="auto"/>
        <w:ind w:left="142" w:hanging="568"/>
        <w:contextualSpacing w:val="0"/>
        <w:jc w:val="both"/>
        <w:rPr>
          <w:rFonts w:ascii="Times New Roman" w:hAnsi="Times New Roman" w:cs="Times New Roman"/>
          <w:sz w:val="30"/>
          <w:szCs w:val="30"/>
        </w:rPr>
      </w:pPr>
      <w:r w:rsidRPr="000C2AD6">
        <w:rPr>
          <w:rFonts w:ascii="Times New Roman" w:hAnsi="Times New Roman" w:cs="Times New Roman"/>
          <w:sz w:val="30"/>
          <w:szCs w:val="30"/>
        </w:rPr>
        <w:t>Another important objection is that finance for making these grants for the revenue component of the Plan is available almost wholly from the yield of additional taxation proposed by the Centre. The non-Plan needs of the States and the Centre, the availability of finance with the Centre and its own Plan requirements are such that if we seek to make grants or devolution for the revenue component of the Plan, it can be done only by drawing upon the yield of additional taxation by the Centre. Only a part of this additional taxation has been imposed; the greater part is yet to be raised. That we should seek to commit the Centre to make these grants in advance of the Centre assuring itself of being able to finance such grants is, to my mind, wholly inappropriate; and, to say the least, unfair to the Union Government.</w:t>
      </w:r>
    </w:p>
    <w:p w14:paraId="5D91E3E4" w14:textId="62082EF1" w:rsidR="00E662B2" w:rsidRPr="00C46641" w:rsidRDefault="00E662B2">
      <w:pPr>
        <w:pStyle w:val="ListParagraph"/>
        <w:numPr>
          <w:ilvl w:val="1"/>
          <w:numId w:val="27"/>
        </w:numPr>
        <w:spacing w:after="240" w:line="276" w:lineRule="auto"/>
        <w:ind w:left="142" w:hanging="568"/>
        <w:contextualSpacing w:val="0"/>
        <w:jc w:val="both"/>
        <w:rPr>
          <w:rFonts w:ascii="Times New Roman" w:hAnsi="Times New Roman" w:cs="Times New Roman"/>
          <w:sz w:val="30"/>
          <w:szCs w:val="30"/>
        </w:rPr>
      </w:pPr>
      <w:r w:rsidRPr="000C2AD6">
        <w:rPr>
          <w:rFonts w:ascii="Times New Roman" w:hAnsi="Times New Roman" w:cs="Times New Roman"/>
          <w:sz w:val="30"/>
          <w:szCs w:val="30"/>
        </w:rPr>
        <w:t xml:space="preserve">The Plan is not a rigid one; it is wrong to look upon it as a mere list of the financial targets for expenditure; it enjoins the Centre and the States to raise certain resources. Then, certain resources are postulated as coming from abroad as foreign aid and certain margins are left for being spent in excess of the resources in the shape of ‘deficit financing’. So far as the States are concerned, provided they make the resources available as promised by them, the Plan itself contains a clear assurance that the Centre would make available to them the remaining amounts to achieve the financial targets of the Plan. These targets again are not rigid. The resources position itself would require a continuous </w:t>
      </w:r>
      <w:r w:rsidRPr="000C2AD6">
        <w:rPr>
          <w:rFonts w:ascii="Times New Roman" w:hAnsi="Times New Roman" w:cs="Times New Roman"/>
          <w:sz w:val="30"/>
          <w:szCs w:val="30"/>
        </w:rPr>
        <w:lastRenderedPageBreak/>
        <w:t>review and such review may, at times, require a review and curtailment of the Plan targets both at the Centre and in the States in circumstances not amounting to an emergency. Our own assessment of the non-Plan needs of the States, as covered by our scheme of devolution for non- Plan requirements, is significantly higher than that which was jointly</w:t>
      </w:r>
      <w:r w:rsidR="00C46641">
        <w:rPr>
          <w:rFonts w:ascii="Times New Roman" w:hAnsi="Times New Roman" w:cs="Times New Roman"/>
          <w:sz w:val="30"/>
          <w:szCs w:val="30"/>
        </w:rPr>
        <w:t xml:space="preserve"> </w:t>
      </w:r>
      <w:r w:rsidRPr="00C46641">
        <w:rPr>
          <w:rFonts w:ascii="Times New Roman" w:hAnsi="Times New Roman" w:cs="Times New Roman"/>
          <w:sz w:val="30"/>
          <w:szCs w:val="30"/>
        </w:rPr>
        <w:t>worked out last year by the Planning Commission and the State Governments. We have also been told that the Centre’s non- Plan liabilities would now appear to be higher than those assumed in formulating the third Five Year Plan. These circumstances may themselves compel an imminent review by the Centre and the State Governments of the resources available for the Plan and to consider what adjustments, if any, need be made in the Plan targets of expenditure of both the Centre and the States. Further, it is possible from time to time for a State to demonstrate additional needs and, provided there is a saving of resources on some other project in the same State or in other States or at the Centre, adjustments can be made from year to year. Thus, when all other components of the Plan, which are closely connected, are subject to review and variation from time to time, it would seem unwise to introduce statutory rigidity in respect of that component which represents the transfer of revenue resources from the Centre to the States for the Plan schemes.</w:t>
      </w:r>
    </w:p>
    <w:p w14:paraId="40E0796B" w14:textId="6BB4BA96" w:rsidR="00E662B2" w:rsidRPr="000C2AD6" w:rsidRDefault="00E662B2">
      <w:pPr>
        <w:pStyle w:val="ListParagraph"/>
        <w:numPr>
          <w:ilvl w:val="1"/>
          <w:numId w:val="27"/>
        </w:numPr>
        <w:spacing w:after="240" w:line="276" w:lineRule="auto"/>
        <w:ind w:left="142" w:hanging="568"/>
        <w:contextualSpacing w:val="0"/>
        <w:jc w:val="both"/>
        <w:rPr>
          <w:rFonts w:ascii="Times New Roman" w:hAnsi="Times New Roman" w:cs="Times New Roman"/>
          <w:sz w:val="30"/>
          <w:szCs w:val="30"/>
        </w:rPr>
      </w:pPr>
      <w:r w:rsidRPr="000C2AD6">
        <w:rPr>
          <w:rFonts w:ascii="Times New Roman" w:hAnsi="Times New Roman" w:cs="Times New Roman"/>
          <w:sz w:val="30"/>
          <w:szCs w:val="30"/>
        </w:rPr>
        <w:t>We have reasons to believe that last year, in the hope of getting a substantially large size of the Plan, some States at least had overstated their resources and had given promises of fresh taxation which might be difficult of fulfilment by them without a great deal of effort on their part. Annual Plan discussions, at which the resources, the size of annual Plans and of Central assistance therefor</w:t>
      </w:r>
      <w:r w:rsidR="007637F8">
        <w:rPr>
          <w:rFonts w:ascii="Times New Roman" w:hAnsi="Times New Roman" w:cs="Times New Roman"/>
          <w:sz w:val="30"/>
          <w:szCs w:val="30"/>
        </w:rPr>
        <w:t>e</w:t>
      </w:r>
      <w:r w:rsidRPr="000C2AD6">
        <w:rPr>
          <w:rFonts w:ascii="Times New Roman" w:hAnsi="Times New Roman" w:cs="Times New Roman"/>
          <w:sz w:val="30"/>
          <w:szCs w:val="30"/>
        </w:rPr>
        <w:t xml:space="preserve"> are discussed, indirectly exert a measure of compulsion on the States to make a sustained effort to keep to this taxation programme. Most States will be unable to fulfil these tax targets without getting into the more unpopular field of rural taxation. If the States have an assured amount of Central grant for the Plan, there is a very serious risk that some States will slacken in their tax effort, or just postpone it, and in the latter event, it may become more difficult for them to fulfil their respective tax targets. As the entire Plan is based on the stipulation that the Centre and the States would do their respective parts in raising additional resources and closely controlling their non-Plan expenditure, the entire planning process would, in that event, meet with very great difficulties.</w:t>
      </w:r>
    </w:p>
    <w:p w14:paraId="7564B51A" w14:textId="0F6707FA" w:rsidR="00E662B2" w:rsidRPr="00C46641" w:rsidRDefault="00E662B2">
      <w:pPr>
        <w:pStyle w:val="ListParagraph"/>
        <w:numPr>
          <w:ilvl w:val="1"/>
          <w:numId w:val="27"/>
        </w:numPr>
        <w:spacing w:after="240" w:line="276" w:lineRule="auto"/>
        <w:ind w:left="142" w:hanging="568"/>
        <w:contextualSpacing w:val="0"/>
        <w:jc w:val="both"/>
        <w:rPr>
          <w:rFonts w:ascii="Times New Roman" w:hAnsi="Times New Roman" w:cs="Times New Roman"/>
          <w:sz w:val="30"/>
          <w:szCs w:val="30"/>
        </w:rPr>
      </w:pPr>
      <w:r w:rsidRPr="000C2AD6">
        <w:rPr>
          <w:rFonts w:ascii="Times New Roman" w:hAnsi="Times New Roman" w:cs="Times New Roman"/>
          <w:sz w:val="30"/>
          <w:szCs w:val="30"/>
        </w:rPr>
        <w:lastRenderedPageBreak/>
        <w:t>My observations, as above, are made on the assumption that these grants, being under article 275, will be untied and unconditional. Devolution of taxes under articles 270 and 272 of the Constitution is, in any case, untied and unconditional. Hitherto, even the grants-in-aid made under article 275 on the recommendation of a Finance Commission have been looked upon both by the Central</w:t>
      </w:r>
      <w:r w:rsidR="00C46641">
        <w:rPr>
          <w:rFonts w:ascii="Times New Roman" w:hAnsi="Times New Roman" w:cs="Times New Roman"/>
          <w:sz w:val="30"/>
          <w:szCs w:val="30"/>
        </w:rPr>
        <w:t xml:space="preserve"> </w:t>
      </w:r>
      <w:r w:rsidRPr="00C46641">
        <w:rPr>
          <w:rFonts w:ascii="Times New Roman" w:hAnsi="Times New Roman" w:cs="Times New Roman"/>
          <w:sz w:val="30"/>
          <w:szCs w:val="30"/>
        </w:rPr>
        <w:t>and the State Governments as untied and unconditional. Paragraph 72 of the main report, however, states: ‘The safeguard in the utilisation of this assistance for the purpose intended is, in our view, provided by article 275 of the Constitution. This being a grant-in-aid for a specific purpose, namely, the Plan, it may be reviewed from year to year, should the necessity arise, by Parliament under article 275(1) or by the President under article 275(2), as the case may be’.</w:t>
      </w:r>
    </w:p>
    <w:p w14:paraId="33849903" w14:textId="77777777" w:rsidR="00E662B2" w:rsidRPr="000C2AD6" w:rsidRDefault="00E662B2">
      <w:pPr>
        <w:pStyle w:val="ListParagraph"/>
        <w:numPr>
          <w:ilvl w:val="1"/>
          <w:numId w:val="27"/>
        </w:numPr>
        <w:spacing w:after="240" w:line="276" w:lineRule="auto"/>
        <w:ind w:left="142" w:hanging="568"/>
        <w:contextualSpacing w:val="0"/>
        <w:jc w:val="both"/>
        <w:rPr>
          <w:rFonts w:ascii="Times New Roman" w:hAnsi="Times New Roman" w:cs="Times New Roman"/>
          <w:sz w:val="30"/>
          <w:szCs w:val="30"/>
        </w:rPr>
      </w:pPr>
      <w:r w:rsidRPr="000C2AD6">
        <w:rPr>
          <w:rFonts w:ascii="Times New Roman" w:hAnsi="Times New Roman" w:cs="Times New Roman"/>
          <w:sz w:val="30"/>
          <w:szCs w:val="30"/>
        </w:rPr>
        <w:t>If, by these observations, my colleagues wish to imply that their intention is that these grants should be subject to annual review and subject to such conditions as may be stipulated by Parliamentary legislation or Presidential Order, to secure the observance by the States of the priorities of the Plan, it may be pointed out that the procedure suggested would be more onerous and rigid than what it is at present. In effect, this may mean the continuation of present procedures, with the difference that the amounts of grants to be made to each State each year will require to be approved by a special Presidential Order, which may have to be subsequently placed before the Parliament, or by annual Parliamentary legislation, as distinct from a mere vote for the grants. It is not at all certain that any State Government would welcome such a procedure, as it derives no particular advantage from it. Indeed, a review by a legislative process at the Centre may well turn out to be more embarrassing and inconvenient to the States than the more informal annual Plan reviews that are now made jointly by the executive agencies of the Central and State Governments.</w:t>
      </w:r>
    </w:p>
    <w:p w14:paraId="00EED798" w14:textId="77777777" w:rsidR="00E662B2" w:rsidRPr="000C2AD6" w:rsidRDefault="00E662B2">
      <w:pPr>
        <w:pStyle w:val="ListParagraph"/>
        <w:numPr>
          <w:ilvl w:val="1"/>
          <w:numId w:val="27"/>
        </w:numPr>
        <w:spacing w:after="240" w:line="276" w:lineRule="auto"/>
        <w:ind w:left="142" w:hanging="568"/>
        <w:contextualSpacing w:val="0"/>
        <w:jc w:val="both"/>
        <w:rPr>
          <w:rFonts w:ascii="Times New Roman" w:hAnsi="Times New Roman" w:cs="Times New Roman"/>
          <w:sz w:val="30"/>
          <w:szCs w:val="30"/>
        </w:rPr>
      </w:pPr>
      <w:r w:rsidRPr="000C2AD6">
        <w:rPr>
          <w:rFonts w:ascii="Times New Roman" w:hAnsi="Times New Roman" w:cs="Times New Roman"/>
          <w:sz w:val="30"/>
          <w:szCs w:val="30"/>
        </w:rPr>
        <w:t xml:space="preserve">The second point on which I wish to express my disagreement is the recommendation made in paragraph 74 of the main report that an earmarked and special-purpose grant be made to the States for ‘the improvement of communications’. I do not question the importance of a rapid development of road communication all over the country and especially in backward regions; </w:t>
      </w:r>
      <w:proofErr w:type="gramStart"/>
      <w:r w:rsidRPr="000C2AD6">
        <w:rPr>
          <w:rFonts w:ascii="Times New Roman" w:hAnsi="Times New Roman" w:cs="Times New Roman"/>
          <w:sz w:val="30"/>
          <w:szCs w:val="30"/>
        </w:rPr>
        <w:t>but,</w:t>
      </w:r>
      <w:proofErr w:type="gramEnd"/>
      <w:r w:rsidRPr="000C2AD6">
        <w:rPr>
          <w:rFonts w:ascii="Times New Roman" w:hAnsi="Times New Roman" w:cs="Times New Roman"/>
          <w:sz w:val="30"/>
          <w:szCs w:val="30"/>
        </w:rPr>
        <w:t xml:space="preserve"> I do not consider that this special-purpose grant is necessary for that purpose in the context of overall planning which includes programmes for improvement and development of road communication.</w:t>
      </w:r>
    </w:p>
    <w:p w14:paraId="7405374B" w14:textId="7EA9C27B" w:rsidR="00E662B2" w:rsidRPr="00C46641" w:rsidRDefault="00E662B2">
      <w:pPr>
        <w:pStyle w:val="ListParagraph"/>
        <w:numPr>
          <w:ilvl w:val="1"/>
          <w:numId w:val="27"/>
        </w:numPr>
        <w:spacing w:after="240" w:line="276" w:lineRule="auto"/>
        <w:ind w:left="142" w:hanging="568"/>
        <w:contextualSpacing w:val="0"/>
        <w:jc w:val="both"/>
        <w:rPr>
          <w:rFonts w:ascii="Times New Roman" w:hAnsi="Times New Roman" w:cs="Times New Roman"/>
          <w:sz w:val="30"/>
          <w:szCs w:val="30"/>
        </w:rPr>
      </w:pPr>
      <w:r w:rsidRPr="000C2AD6">
        <w:rPr>
          <w:rFonts w:ascii="Times New Roman" w:hAnsi="Times New Roman" w:cs="Times New Roman"/>
          <w:sz w:val="30"/>
          <w:szCs w:val="30"/>
        </w:rPr>
        <w:lastRenderedPageBreak/>
        <w:t>The third Five Year Plan has considerably stepped up the financial provision for road development. The total allocation for road development in the third Plan is Rs. 324 crores as against Rs. 224 crores estimated to have been spent during the second Plan period for this purpose. A large part of this road programme is to</w:t>
      </w:r>
      <w:r w:rsidR="00C46641">
        <w:rPr>
          <w:rFonts w:ascii="Times New Roman" w:hAnsi="Times New Roman" w:cs="Times New Roman"/>
          <w:sz w:val="30"/>
          <w:szCs w:val="30"/>
        </w:rPr>
        <w:t xml:space="preserve"> </w:t>
      </w:r>
      <w:r w:rsidRPr="00C46641">
        <w:rPr>
          <w:rFonts w:ascii="Times New Roman" w:hAnsi="Times New Roman" w:cs="Times New Roman"/>
          <w:sz w:val="30"/>
          <w:szCs w:val="30"/>
        </w:rPr>
        <w:t>be executed by the State Governments, their allocation for this programme being Rs. 218 crores (other than for Union territories) as against Rs. 143 crores estimated to have been spent by them during the second Plan period. The States will also benefit from the Central sector programmes which relate mainly to construction and improvement of National Highways and which are executed through the agency of the State Governments. Paragraphs 33 to 40 of Chapter XXVIII of The Third Five Year Plan show that the special needs of the backward and less developed areas have not been overlooked and that ‘a substantial part of the provision for road programmes in the State Plans is intended for improvement of the existing roads’ and it ‘includes widening the roads and upgrading their surfaces and providing missing links and bridges etc.’</w:t>
      </w:r>
      <w:r w:rsidR="007637F8">
        <w:rPr>
          <w:rFonts w:ascii="Times New Roman" w:hAnsi="Times New Roman" w:cs="Times New Roman"/>
          <w:sz w:val="30"/>
          <w:szCs w:val="30"/>
        </w:rPr>
        <w:t>.</w:t>
      </w:r>
    </w:p>
    <w:p w14:paraId="07271E87" w14:textId="77777777" w:rsidR="00E662B2" w:rsidRPr="000C2AD6" w:rsidRDefault="00E662B2">
      <w:pPr>
        <w:pStyle w:val="ListParagraph"/>
        <w:numPr>
          <w:ilvl w:val="1"/>
          <w:numId w:val="27"/>
        </w:numPr>
        <w:spacing w:after="240" w:line="276" w:lineRule="auto"/>
        <w:ind w:left="142" w:hanging="568"/>
        <w:contextualSpacing w:val="0"/>
        <w:jc w:val="both"/>
        <w:rPr>
          <w:rFonts w:ascii="Times New Roman" w:hAnsi="Times New Roman" w:cs="Times New Roman"/>
          <w:sz w:val="30"/>
          <w:szCs w:val="30"/>
        </w:rPr>
      </w:pPr>
      <w:r w:rsidRPr="000C2AD6">
        <w:rPr>
          <w:rFonts w:ascii="Times New Roman" w:hAnsi="Times New Roman" w:cs="Times New Roman"/>
          <w:sz w:val="30"/>
          <w:szCs w:val="30"/>
        </w:rPr>
        <w:t>I do not, therefore, see the need for this additional grant for road development; the Plan allocation covers both special maintenance and improvements, besides new construction. As for the ordinary maintenance of existing roads, the devolution of taxes and the grants-in-aid, that we recommend for covering the budgetary gaps, contains, in my opinion, sufficient margin to enable the State Governments adequately to finance the needs of ordinary maintenance.</w:t>
      </w:r>
    </w:p>
    <w:p w14:paraId="02CAD246" w14:textId="77777777" w:rsidR="00E662B2" w:rsidRPr="000C2AD6" w:rsidRDefault="00E662B2">
      <w:pPr>
        <w:pStyle w:val="ListParagraph"/>
        <w:numPr>
          <w:ilvl w:val="1"/>
          <w:numId w:val="27"/>
        </w:numPr>
        <w:spacing w:after="240" w:line="276" w:lineRule="auto"/>
        <w:ind w:left="142" w:hanging="568"/>
        <w:contextualSpacing w:val="0"/>
        <w:jc w:val="both"/>
        <w:rPr>
          <w:rFonts w:ascii="Times New Roman" w:hAnsi="Times New Roman" w:cs="Times New Roman"/>
          <w:sz w:val="30"/>
          <w:szCs w:val="30"/>
        </w:rPr>
      </w:pPr>
      <w:r w:rsidRPr="000C2AD6">
        <w:rPr>
          <w:rFonts w:ascii="Times New Roman" w:hAnsi="Times New Roman" w:cs="Times New Roman"/>
          <w:sz w:val="30"/>
          <w:szCs w:val="30"/>
        </w:rPr>
        <w:t>Lastly, I am doubtful if it is right on our part to recommend revenue grants for financing expenditure, which, when it is incurred on special maintenance and improvements, besides new construction, is classified, under the present accounting practice, as capital expenditure.</w:t>
      </w:r>
    </w:p>
    <w:p w14:paraId="39F187DE" w14:textId="77777777" w:rsidR="00E662B2" w:rsidRPr="000C2AD6" w:rsidRDefault="00E662B2" w:rsidP="000C2AD6">
      <w:pPr>
        <w:spacing w:line="276" w:lineRule="auto"/>
        <w:ind w:left="720"/>
        <w:jc w:val="both"/>
        <w:rPr>
          <w:rFonts w:ascii="Times New Roman" w:hAnsi="Times New Roman" w:cs="Times New Roman"/>
          <w:sz w:val="30"/>
          <w:szCs w:val="30"/>
        </w:rPr>
      </w:pPr>
    </w:p>
    <w:p w14:paraId="01F63196" w14:textId="77777777" w:rsidR="00E662B2" w:rsidRPr="000C2AD6" w:rsidRDefault="00E662B2" w:rsidP="000C2AD6">
      <w:pPr>
        <w:spacing w:line="276" w:lineRule="auto"/>
        <w:ind w:left="720"/>
        <w:jc w:val="both"/>
        <w:rPr>
          <w:rFonts w:ascii="Times New Roman" w:hAnsi="Times New Roman" w:cs="Times New Roman"/>
          <w:sz w:val="30"/>
          <w:szCs w:val="30"/>
        </w:rPr>
      </w:pPr>
    </w:p>
    <w:p w14:paraId="5CD8FB1E" w14:textId="15B0736D" w:rsidR="00E662B2" w:rsidRPr="000C2AD6" w:rsidRDefault="00E662B2" w:rsidP="00C46641">
      <w:pPr>
        <w:spacing w:after="0" w:line="276" w:lineRule="auto"/>
        <w:rPr>
          <w:rFonts w:ascii="Times New Roman" w:hAnsi="Times New Roman" w:cs="Times New Roman"/>
          <w:sz w:val="30"/>
          <w:szCs w:val="30"/>
        </w:rPr>
      </w:pPr>
      <w:r w:rsidRPr="000C2AD6">
        <w:rPr>
          <w:rFonts w:ascii="Times New Roman" w:hAnsi="Times New Roman" w:cs="Times New Roman"/>
          <w:sz w:val="30"/>
          <w:szCs w:val="30"/>
        </w:rPr>
        <w:t>New Delhi</w:t>
      </w:r>
      <w:r w:rsidR="00C46641">
        <w:rPr>
          <w:rFonts w:ascii="Times New Roman" w:hAnsi="Times New Roman" w:cs="Times New Roman"/>
          <w:sz w:val="30"/>
          <w:szCs w:val="30"/>
        </w:rPr>
        <w:tab/>
      </w:r>
      <w:r w:rsidR="00C46641">
        <w:rPr>
          <w:rFonts w:ascii="Times New Roman" w:hAnsi="Times New Roman" w:cs="Times New Roman"/>
          <w:sz w:val="30"/>
          <w:szCs w:val="30"/>
        </w:rPr>
        <w:tab/>
      </w:r>
      <w:r w:rsidRPr="000C2AD6">
        <w:rPr>
          <w:rFonts w:ascii="Times New Roman" w:hAnsi="Times New Roman" w:cs="Times New Roman"/>
          <w:sz w:val="30"/>
          <w:szCs w:val="30"/>
        </w:rPr>
        <w:tab/>
      </w:r>
      <w:r w:rsidRPr="000C2AD6">
        <w:rPr>
          <w:rFonts w:ascii="Times New Roman" w:hAnsi="Times New Roman" w:cs="Times New Roman"/>
          <w:sz w:val="30"/>
          <w:szCs w:val="30"/>
        </w:rPr>
        <w:tab/>
      </w:r>
      <w:r w:rsidRPr="000C2AD6">
        <w:rPr>
          <w:rFonts w:ascii="Times New Roman" w:hAnsi="Times New Roman" w:cs="Times New Roman"/>
          <w:sz w:val="30"/>
          <w:szCs w:val="30"/>
        </w:rPr>
        <w:tab/>
      </w:r>
      <w:r w:rsidRPr="000C2AD6">
        <w:rPr>
          <w:rFonts w:ascii="Times New Roman" w:hAnsi="Times New Roman" w:cs="Times New Roman"/>
          <w:sz w:val="30"/>
          <w:szCs w:val="30"/>
        </w:rPr>
        <w:tab/>
      </w:r>
      <w:r w:rsidRPr="000C2AD6">
        <w:rPr>
          <w:rFonts w:ascii="Times New Roman" w:hAnsi="Times New Roman" w:cs="Times New Roman"/>
          <w:sz w:val="30"/>
          <w:szCs w:val="30"/>
        </w:rPr>
        <w:tab/>
      </w:r>
      <w:r w:rsidRPr="000C2AD6">
        <w:rPr>
          <w:rFonts w:ascii="Times New Roman" w:hAnsi="Times New Roman" w:cs="Times New Roman"/>
          <w:sz w:val="30"/>
          <w:szCs w:val="30"/>
        </w:rPr>
        <w:tab/>
      </w:r>
      <w:r w:rsidRPr="000C2AD6">
        <w:rPr>
          <w:rFonts w:ascii="Times New Roman" w:hAnsi="Times New Roman" w:cs="Times New Roman"/>
          <w:sz w:val="30"/>
          <w:szCs w:val="30"/>
        </w:rPr>
        <w:tab/>
      </w:r>
      <w:r w:rsidRPr="000C2AD6">
        <w:rPr>
          <w:rFonts w:ascii="Times New Roman" w:hAnsi="Times New Roman" w:cs="Times New Roman"/>
          <w:sz w:val="30"/>
          <w:szCs w:val="30"/>
        </w:rPr>
        <w:tab/>
        <w:t>G.R. Kamath</w:t>
      </w:r>
    </w:p>
    <w:p w14:paraId="0B268D83" w14:textId="27420984" w:rsidR="00E662B2" w:rsidRPr="007637F8" w:rsidRDefault="00E662B2" w:rsidP="00C46641">
      <w:pPr>
        <w:spacing w:after="0" w:line="276" w:lineRule="auto"/>
        <w:rPr>
          <w:rFonts w:ascii="Times New Roman" w:hAnsi="Times New Roman" w:cs="Times New Roman"/>
          <w:i/>
          <w:iCs/>
          <w:sz w:val="30"/>
          <w:szCs w:val="30"/>
        </w:rPr>
      </w:pPr>
      <w:r w:rsidRPr="00B669BD">
        <w:rPr>
          <w:rFonts w:ascii="Times New Roman" w:hAnsi="Times New Roman" w:cs="Times New Roman"/>
          <w:i/>
          <w:iCs/>
          <w:sz w:val="30"/>
          <w:szCs w:val="30"/>
        </w:rPr>
        <w:t>December</w:t>
      </w:r>
      <w:r w:rsidRPr="000C2AD6">
        <w:rPr>
          <w:rFonts w:ascii="Times New Roman" w:hAnsi="Times New Roman" w:cs="Times New Roman"/>
          <w:sz w:val="30"/>
          <w:szCs w:val="30"/>
        </w:rPr>
        <w:t xml:space="preserve"> 14, 1961</w:t>
      </w:r>
      <w:r w:rsidR="007637F8">
        <w:rPr>
          <w:rFonts w:ascii="Times New Roman" w:hAnsi="Times New Roman" w:cs="Times New Roman"/>
          <w:sz w:val="30"/>
          <w:szCs w:val="30"/>
        </w:rPr>
        <w:t>.</w:t>
      </w:r>
      <w:r w:rsidR="00C46641">
        <w:rPr>
          <w:rFonts w:ascii="Times New Roman" w:hAnsi="Times New Roman" w:cs="Times New Roman"/>
          <w:sz w:val="30"/>
          <w:szCs w:val="30"/>
        </w:rPr>
        <w:tab/>
      </w:r>
      <w:r w:rsidR="00C46641">
        <w:rPr>
          <w:rFonts w:ascii="Times New Roman" w:hAnsi="Times New Roman" w:cs="Times New Roman"/>
          <w:sz w:val="30"/>
          <w:szCs w:val="30"/>
        </w:rPr>
        <w:tab/>
      </w:r>
      <w:r w:rsidRPr="000C2AD6">
        <w:rPr>
          <w:rFonts w:ascii="Times New Roman" w:hAnsi="Times New Roman" w:cs="Times New Roman"/>
          <w:sz w:val="30"/>
          <w:szCs w:val="30"/>
        </w:rPr>
        <w:tab/>
      </w:r>
      <w:r w:rsidRPr="000C2AD6">
        <w:rPr>
          <w:rFonts w:ascii="Times New Roman" w:hAnsi="Times New Roman" w:cs="Times New Roman"/>
          <w:sz w:val="30"/>
          <w:szCs w:val="30"/>
        </w:rPr>
        <w:tab/>
      </w:r>
      <w:r w:rsidRPr="000C2AD6">
        <w:rPr>
          <w:rFonts w:ascii="Times New Roman" w:hAnsi="Times New Roman" w:cs="Times New Roman"/>
          <w:sz w:val="30"/>
          <w:szCs w:val="30"/>
        </w:rPr>
        <w:tab/>
      </w:r>
      <w:r w:rsidRPr="000C2AD6">
        <w:rPr>
          <w:rFonts w:ascii="Times New Roman" w:hAnsi="Times New Roman" w:cs="Times New Roman"/>
          <w:sz w:val="30"/>
          <w:szCs w:val="30"/>
        </w:rPr>
        <w:tab/>
      </w:r>
      <w:r w:rsidRPr="000C2AD6">
        <w:rPr>
          <w:rFonts w:ascii="Times New Roman" w:hAnsi="Times New Roman" w:cs="Times New Roman"/>
          <w:sz w:val="30"/>
          <w:szCs w:val="30"/>
        </w:rPr>
        <w:tab/>
      </w:r>
      <w:r w:rsidRPr="007637F8">
        <w:rPr>
          <w:rFonts w:ascii="Times New Roman" w:hAnsi="Times New Roman" w:cs="Times New Roman"/>
          <w:i/>
          <w:iCs/>
          <w:sz w:val="30"/>
          <w:szCs w:val="30"/>
        </w:rPr>
        <w:t>Member- Secretary</w:t>
      </w:r>
      <w:r w:rsidR="007637F8">
        <w:rPr>
          <w:rFonts w:ascii="Times New Roman" w:hAnsi="Times New Roman" w:cs="Times New Roman"/>
          <w:i/>
          <w:iCs/>
          <w:sz w:val="30"/>
          <w:szCs w:val="30"/>
        </w:rPr>
        <w:t>.</w:t>
      </w:r>
    </w:p>
    <w:p w14:paraId="2EEEFB26" w14:textId="3A817A69" w:rsidR="00E662B2" w:rsidRPr="000C2AD6" w:rsidRDefault="00E662B2" w:rsidP="00FF19BC">
      <w:pPr>
        <w:spacing w:line="276" w:lineRule="auto"/>
        <w:rPr>
          <w:rFonts w:ascii="Times New Roman" w:hAnsi="Times New Roman" w:cs="Times New Roman"/>
          <w:sz w:val="30"/>
          <w:szCs w:val="30"/>
        </w:rPr>
      </w:pPr>
      <w:r w:rsidRPr="000C2AD6">
        <w:rPr>
          <w:rFonts w:ascii="Times New Roman" w:hAnsi="Times New Roman" w:cs="Times New Roman"/>
          <w:sz w:val="30"/>
          <w:szCs w:val="30"/>
        </w:rPr>
        <w:br w:type="page"/>
      </w:r>
    </w:p>
    <w:p w14:paraId="2125A657" w14:textId="77777777" w:rsidR="00E662B2" w:rsidRPr="000C2AD6" w:rsidRDefault="00E662B2" w:rsidP="00353D5D">
      <w:pPr>
        <w:pStyle w:val="Heading1"/>
      </w:pPr>
      <w:bookmarkStart w:id="21" w:name="_Toc217035024"/>
      <w:bookmarkStart w:id="22" w:name="Observationofthedissent"/>
      <w:r w:rsidRPr="000C2AD6">
        <w:lastRenderedPageBreak/>
        <w:t>OBSERVATIONS ON THE MINUTE OF DISSENT</w:t>
      </w:r>
      <w:bookmarkEnd w:id="21"/>
    </w:p>
    <w:bookmarkEnd w:id="22"/>
    <w:p w14:paraId="3C6B20A9" w14:textId="4E260FC1" w:rsidR="00E662B2" w:rsidRPr="00FF19BC" w:rsidRDefault="00E662B2">
      <w:pPr>
        <w:pStyle w:val="ListParagraph"/>
        <w:numPr>
          <w:ilvl w:val="0"/>
          <w:numId w:val="28"/>
        </w:numPr>
        <w:spacing w:after="240" w:line="276" w:lineRule="auto"/>
        <w:ind w:left="714" w:hanging="357"/>
        <w:contextualSpacing w:val="0"/>
        <w:jc w:val="both"/>
        <w:rPr>
          <w:rFonts w:ascii="Times New Roman" w:hAnsi="Times New Roman" w:cs="Times New Roman"/>
          <w:sz w:val="30"/>
          <w:szCs w:val="30"/>
        </w:rPr>
      </w:pPr>
      <w:r w:rsidRPr="00FF19BC">
        <w:rPr>
          <w:rFonts w:ascii="Times New Roman" w:hAnsi="Times New Roman" w:cs="Times New Roman"/>
          <w:sz w:val="30"/>
          <w:szCs w:val="30"/>
        </w:rPr>
        <w:t>We are unable to accept the negative interpretation which the Member-Secretary of the Commission has placed on our terms of reference which require us specifically to make recommendations for grants-in-aid under article 275 (1), “having regard, among other considerations, to the requirements of the third Five Year Plan".</w:t>
      </w:r>
      <w:r w:rsidR="00FF19BC" w:rsidRPr="00FF19BC">
        <w:rPr>
          <w:rFonts w:ascii="Times New Roman" w:hAnsi="Times New Roman" w:cs="Times New Roman"/>
          <w:sz w:val="30"/>
          <w:szCs w:val="30"/>
        </w:rPr>
        <w:t xml:space="preserve"> </w:t>
      </w:r>
      <w:r w:rsidRPr="00FF19BC">
        <w:rPr>
          <w:rFonts w:ascii="Times New Roman" w:hAnsi="Times New Roman" w:cs="Times New Roman"/>
          <w:sz w:val="30"/>
          <w:szCs w:val="30"/>
        </w:rPr>
        <w:t>We do not also appreciate the suggestion that we have misunderstood the basis on which the second Commission had included in its scheme of assistance a part of the revenue component of the Plan. Similarly, we consider the vague reference in the dissenting note to disagreements on aspects of devolution to be rather unfortunate.</w:t>
      </w:r>
    </w:p>
    <w:p w14:paraId="74D0D10D" w14:textId="77777777" w:rsidR="00E662B2" w:rsidRPr="000C2AD6" w:rsidRDefault="00E662B2">
      <w:pPr>
        <w:pStyle w:val="ListParagraph"/>
        <w:numPr>
          <w:ilvl w:val="0"/>
          <w:numId w:val="28"/>
        </w:numPr>
        <w:spacing w:after="240" w:line="276" w:lineRule="auto"/>
        <w:ind w:left="714" w:hanging="357"/>
        <w:contextualSpacing w:val="0"/>
        <w:jc w:val="both"/>
        <w:rPr>
          <w:rFonts w:ascii="Times New Roman" w:hAnsi="Times New Roman" w:cs="Times New Roman"/>
          <w:sz w:val="30"/>
          <w:szCs w:val="30"/>
        </w:rPr>
      </w:pPr>
      <w:r w:rsidRPr="000C2AD6">
        <w:rPr>
          <w:rFonts w:ascii="Times New Roman" w:hAnsi="Times New Roman" w:cs="Times New Roman"/>
          <w:sz w:val="30"/>
          <w:szCs w:val="30"/>
        </w:rPr>
        <w:t xml:space="preserve">The answer to the points raised by the Member-Secretary is provided in the report itself and does not need any restatement. We need hardly add that we are as anxious as </w:t>
      </w:r>
      <w:proofErr w:type="spellStart"/>
      <w:r w:rsidRPr="000C2AD6">
        <w:rPr>
          <w:rFonts w:ascii="Times New Roman" w:hAnsi="Times New Roman" w:cs="Times New Roman"/>
          <w:sz w:val="30"/>
          <w:szCs w:val="30"/>
        </w:rPr>
        <w:t>any one</w:t>
      </w:r>
      <w:proofErr w:type="spellEnd"/>
      <w:r w:rsidRPr="000C2AD6">
        <w:rPr>
          <w:rFonts w:ascii="Times New Roman" w:hAnsi="Times New Roman" w:cs="Times New Roman"/>
          <w:sz w:val="30"/>
          <w:szCs w:val="30"/>
        </w:rPr>
        <w:t xml:space="preserve"> else to secure effective implementation of the Plan. We do not consider that our recommendations in any way detract from this purpose.</w:t>
      </w:r>
    </w:p>
    <w:p w14:paraId="09F0E1E0" w14:textId="77777777" w:rsidR="00E662B2" w:rsidRPr="000C2AD6" w:rsidRDefault="00E662B2">
      <w:pPr>
        <w:pStyle w:val="ListParagraph"/>
        <w:numPr>
          <w:ilvl w:val="0"/>
          <w:numId w:val="28"/>
        </w:numPr>
        <w:spacing w:after="240" w:line="276" w:lineRule="auto"/>
        <w:ind w:left="714" w:hanging="357"/>
        <w:contextualSpacing w:val="0"/>
        <w:jc w:val="both"/>
        <w:rPr>
          <w:rFonts w:ascii="Times New Roman" w:hAnsi="Times New Roman" w:cs="Times New Roman"/>
          <w:sz w:val="30"/>
          <w:szCs w:val="30"/>
        </w:rPr>
      </w:pPr>
      <w:r w:rsidRPr="000C2AD6">
        <w:rPr>
          <w:rFonts w:ascii="Times New Roman" w:hAnsi="Times New Roman" w:cs="Times New Roman"/>
          <w:sz w:val="30"/>
          <w:szCs w:val="30"/>
        </w:rPr>
        <w:t>We regret to add that the Member-Secretary does not seem to have appreciated our basic approach to Union-State relations which has been of mutual understanding, trust and confidence, to secure the fuller realisation of the objectives of our welfare State.</w:t>
      </w:r>
    </w:p>
    <w:p w14:paraId="25DC72DC" w14:textId="77777777" w:rsidR="00FF19BC" w:rsidRDefault="00FF19BC" w:rsidP="000C2AD6">
      <w:pPr>
        <w:spacing w:line="276" w:lineRule="auto"/>
        <w:jc w:val="right"/>
        <w:rPr>
          <w:rFonts w:ascii="Times New Roman" w:hAnsi="Times New Roman" w:cs="Times New Roman"/>
          <w:sz w:val="30"/>
          <w:szCs w:val="30"/>
        </w:rPr>
      </w:pPr>
    </w:p>
    <w:p w14:paraId="7916157B" w14:textId="04D977FA" w:rsidR="00E662B2" w:rsidRPr="000C2AD6" w:rsidRDefault="00E662B2" w:rsidP="000C2AD6">
      <w:pPr>
        <w:spacing w:line="276" w:lineRule="auto"/>
        <w:jc w:val="right"/>
        <w:rPr>
          <w:rFonts w:ascii="Times New Roman" w:hAnsi="Times New Roman" w:cs="Times New Roman"/>
          <w:sz w:val="30"/>
          <w:szCs w:val="30"/>
        </w:rPr>
      </w:pPr>
      <w:r w:rsidRPr="000C2AD6">
        <w:rPr>
          <w:rFonts w:ascii="Times New Roman" w:hAnsi="Times New Roman" w:cs="Times New Roman"/>
          <w:sz w:val="30"/>
          <w:szCs w:val="30"/>
        </w:rPr>
        <w:t>A. K. CHANDA</w:t>
      </w:r>
      <w:r w:rsidRPr="000C2AD6">
        <w:rPr>
          <w:rFonts w:ascii="Times New Roman" w:hAnsi="Times New Roman" w:cs="Times New Roman"/>
          <w:sz w:val="30"/>
          <w:szCs w:val="30"/>
        </w:rPr>
        <w:br/>
      </w:r>
      <w:r w:rsidRPr="00B669BD">
        <w:rPr>
          <w:rFonts w:ascii="Times New Roman" w:hAnsi="Times New Roman" w:cs="Times New Roman"/>
          <w:i/>
          <w:iCs/>
          <w:sz w:val="30"/>
          <w:szCs w:val="30"/>
        </w:rPr>
        <w:t>Chairman</w:t>
      </w:r>
      <w:r w:rsidRPr="000C2AD6">
        <w:rPr>
          <w:rFonts w:ascii="Times New Roman" w:hAnsi="Times New Roman" w:cs="Times New Roman"/>
          <w:sz w:val="30"/>
          <w:szCs w:val="30"/>
        </w:rPr>
        <w:t>.</w:t>
      </w:r>
    </w:p>
    <w:p w14:paraId="5F42F7FB" w14:textId="77777777" w:rsidR="00E662B2" w:rsidRPr="000C2AD6" w:rsidRDefault="00E662B2" w:rsidP="000C2AD6">
      <w:pPr>
        <w:spacing w:line="276" w:lineRule="auto"/>
        <w:jc w:val="right"/>
        <w:rPr>
          <w:rFonts w:ascii="Times New Roman" w:hAnsi="Times New Roman" w:cs="Times New Roman"/>
          <w:sz w:val="30"/>
          <w:szCs w:val="30"/>
        </w:rPr>
      </w:pPr>
      <w:r w:rsidRPr="000C2AD6">
        <w:rPr>
          <w:rFonts w:ascii="Times New Roman" w:hAnsi="Times New Roman" w:cs="Times New Roman"/>
          <w:sz w:val="30"/>
          <w:szCs w:val="30"/>
        </w:rPr>
        <w:t>P. GOVINDA MENON</w:t>
      </w:r>
      <w:r w:rsidRPr="000C2AD6">
        <w:rPr>
          <w:rFonts w:ascii="Times New Roman" w:hAnsi="Times New Roman" w:cs="Times New Roman"/>
          <w:sz w:val="30"/>
          <w:szCs w:val="30"/>
        </w:rPr>
        <w:br/>
      </w:r>
      <w:r w:rsidRPr="00B669BD">
        <w:rPr>
          <w:rFonts w:ascii="Times New Roman" w:hAnsi="Times New Roman" w:cs="Times New Roman"/>
          <w:i/>
          <w:iCs/>
          <w:sz w:val="30"/>
          <w:szCs w:val="30"/>
        </w:rPr>
        <w:t>Member</w:t>
      </w:r>
      <w:r w:rsidRPr="000C2AD6">
        <w:rPr>
          <w:rFonts w:ascii="Times New Roman" w:hAnsi="Times New Roman" w:cs="Times New Roman"/>
          <w:sz w:val="30"/>
          <w:szCs w:val="30"/>
        </w:rPr>
        <w:t>.</w:t>
      </w:r>
    </w:p>
    <w:p w14:paraId="27305265" w14:textId="77777777" w:rsidR="00E662B2" w:rsidRPr="000C2AD6" w:rsidRDefault="00E662B2" w:rsidP="000C2AD6">
      <w:pPr>
        <w:spacing w:line="276" w:lineRule="auto"/>
        <w:jc w:val="right"/>
        <w:rPr>
          <w:rFonts w:ascii="Times New Roman" w:hAnsi="Times New Roman" w:cs="Times New Roman"/>
          <w:sz w:val="30"/>
          <w:szCs w:val="30"/>
        </w:rPr>
      </w:pPr>
      <w:r w:rsidRPr="000C2AD6">
        <w:rPr>
          <w:rFonts w:ascii="Times New Roman" w:hAnsi="Times New Roman" w:cs="Times New Roman"/>
          <w:sz w:val="30"/>
          <w:szCs w:val="30"/>
        </w:rPr>
        <w:t>D. N. ROY</w:t>
      </w:r>
      <w:r w:rsidRPr="000C2AD6">
        <w:rPr>
          <w:rFonts w:ascii="Times New Roman" w:hAnsi="Times New Roman" w:cs="Times New Roman"/>
          <w:sz w:val="30"/>
          <w:szCs w:val="30"/>
        </w:rPr>
        <w:br/>
      </w:r>
      <w:r w:rsidRPr="00B669BD">
        <w:rPr>
          <w:rFonts w:ascii="Times New Roman" w:hAnsi="Times New Roman" w:cs="Times New Roman"/>
          <w:i/>
          <w:iCs/>
          <w:sz w:val="30"/>
          <w:szCs w:val="30"/>
        </w:rPr>
        <w:t>Member.</w:t>
      </w:r>
    </w:p>
    <w:p w14:paraId="03D5A9FD" w14:textId="77777777" w:rsidR="00E662B2" w:rsidRPr="00B669BD" w:rsidRDefault="00E662B2" w:rsidP="000C2AD6">
      <w:pPr>
        <w:spacing w:line="276" w:lineRule="auto"/>
        <w:jc w:val="right"/>
        <w:rPr>
          <w:rFonts w:ascii="Times New Roman" w:hAnsi="Times New Roman" w:cs="Times New Roman"/>
          <w:i/>
          <w:iCs/>
          <w:sz w:val="30"/>
          <w:szCs w:val="30"/>
        </w:rPr>
      </w:pPr>
      <w:r w:rsidRPr="000C2AD6">
        <w:rPr>
          <w:rFonts w:ascii="Times New Roman" w:hAnsi="Times New Roman" w:cs="Times New Roman"/>
          <w:sz w:val="30"/>
          <w:szCs w:val="30"/>
        </w:rPr>
        <w:t>M. V. MATHUR</w:t>
      </w:r>
      <w:r w:rsidRPr="000C2AD6">
        <w:rPr>
          <w:rFonts w:ascii="Times New Roman" w:hAnsi="Times New Roman" w:cs="Times New Roman"/>
          <w:sz w:val="30"/>
          <w:szCs w:val="30"/>
        </w:rPr>
        <w:br/>
      </w:r>
      <w:r w:rsidRPr="00B669BD">
        <w:rPr>
          <w:rFonts w:ascii="Times New Roman" w:hAnsi="Times New Roman" w:cs="Times New Roman"/>
          <w:i/>
          <w:iCs/>
          <w:sz w:val="30"/>
          <w:szCs w:val="30"/>
        </w:rPr>
        <w:t>Member.</w:t>
      </w:r>
    </w:p>
    <w:p w14:paraId="05F8FF02" w14:textId="781C0E6C" w:rsidR="00E662B2" w:rsidRPr="000C2AD6" w:rsidRDefault="00E662B2" w:rsidP="000C2AD6">
      <w:pPr>
        <w:spacing w:line="276" w:lineRule="auto"/>
        <w:rPr>
          <w:rFonts w:ascii="Times New Roman" w:hAnsi="Times New Roman" w:cs="Times New Roman"/>
          <w:sz w:val="30"/>
          <w:szCs w:val="30"/>
        </w:rPr>
      </w:pPr>
      <w:r w:rsidRPr="00FF19BC">
        <w:rPr>
          <w:rFonts w:ascii="Times New Roman" w:hAnsi="Times New Roman" w:cs="Times New Roman"/>
          <w:sz w:val="30"/>
          <w:szCs w:val="30"/>
        </w:rPr>
        <w:t>NEW DELHI,</w:t>
      </w:r>
      <w:r w:rsidRPr="00FF19BC">
        <w:rPr>
          <w:rFonts w:ascii="Times New Roman" w:hAnsi="Times New Roman" w:cs="Times New Roman"/>
          <w:sz w:val="30"/>
          <w:szCs w:val="30"/>
        </w:rPr>
        <w:br/>
      </w:r>
      <w:r w:rsidRPr="00B669BD">
        <w:rPr>
          <w:rFonts w:ascii="Times New Roman" w:hAnsi="Times New Roman" w:cs="Times New Roman"/>
          <w:i/>
          <w:iCs/>
          <w:sz w:val="30"/>
          <w:szCs w:val="30"/>
        </w:rPr>
        <w:t>December</w:t>
      </w:r>
      <w:r w:rsidRPr="00FF19BC">
        <w:rPr>
          <w:rFonts w:ascii="Times New Roman" w:hAnsi="Times New Roman" w:cs="Times New Roman"/>
          <w:sz w:val="30"/>
          <w:szCs w:val="30"/>
        </w:rPr>
        <w:t xml:space="preserve"> 14, 1961.</w:t>
      </w:r>
    </w:p>
    <w:p w14:paraId="761D0FFA" w14:textId="69820D87" w:rsidR="00FF19BC" w:rsidRDefault="00FF19BC">
      <w:pPr>
        <w:rPr>
          <w:rFonts w:ascii="Times New Roman" w:hAnsi="Times New Roman" w:cs="Times New Roman"/>
          <w:sz w:val="30"/>
          <w:szCs w:val="30"/>
          <w:u w:val="double"/>
        </w:rPr>
      </w:pPr>
      <w:r>
        <w:rPr>
          <w:rFonts w:ascii="Times New Roman" w:hAnsi="Times New Roman" w:cs="Times New Roman"/>
          <w:sz w:val="30"/>
          <w:szCs w:val="30"/>
          <w:u w:val="double"/>
        </w:rPr>
        <w:lastRenderedPageBreak/>
        <w:br w:type="page"/>
      </w:r>
    </w:p>
    <w:p w14:paraId="3D4DDE84" w14:textId="77777777" w:rsidR="00B518BD" w:rsidRPr="000C2AD6" w:rsidRDefault="00B518BD" w:rsidP="000C2AD6">
      <w:pPr>
        <w:spacing w:line="276" w:lineRule="auto"/>
        <w:rPr>
          <w:rFonts w:ascii="Times New Roman" w:hAnsi="Times New Roman" w:cs="Times New Roman"/>
          <w:sz w:val="30"/>
          <w:szCs w:val="30"/>
          <w:u w:val="double"/>
        </w:rPr>
      </w:pPr>
    </w:p>
    <w:p w14:paraId="5A5B77A0" w14:textId="77777777" w:rsidR="00B518BD" w:rsidRPr="000C2AD6" w:rsidRDefault="00B518BD" w:rsidP="000C2AD6">
      <w:pPr>
        <w:spacing w:line="276" w:lineRule="auto"/>
        <w:rPr>
          <w:rFonts w:ascii="Times New Roman" w:hAnsi="Times New Roman" w:cs="Times New Roman"/>
          <w:sz w:val="30"/>
          <w:szCs w:val="30"/>
          <w:u w:val="double"/>
        </w:rPr>
      </w:pPr>
    </w:p>
    <w:p w14:paraId="312E044A" w14:textId="77777777" w:rsidR="00B518BD" w:rsidRDefault="00B518BD" w:rsidP="000C2AD6">
      <w:pPr>
        <w:spacing w:line="276" w:lineRule="auto"/>
        <w:rPr>
          <w:rFonts w:ascii="Times New Roman" w:hAnsi="Times New Roman" w:cs="Times New Roman"/>
          <w:sz w:val="30"/>
          <w:szCs w:val="30"/>
          <w:u w:val="double"/>
        </w:rPr>
      </w:pPr>
    </w:p>
    <w:p w14:paraId="0F98E10D" w14:textId="77777777" w:rsidR="00FF19BC" w:rsidRDefault="00FF19BC" w:rsidP="000C2AD6">
      <w:pPr>
        <w:spacing w:line="276" w:lineRule="auto"/>
        <w:rPr>
          <w:rFonts w:ascii="Times New Roman" w:hAnsi="Times New Roman" w:cs="Times New Roman"/>
          <w:sz w:val="30"/>
          <w:szCs w:val="30"/>
          <w:u w:val="double"/>
        </w:rPr>
      </w:pPr>
    </w:p>
    <w:p w14:paraId="176CF5FF" w14:textId="77777777" w:rsidR="00FF19BC" w:rsidRDefault="00FF19BC" w:rsidP="000C2AD6">
      <w:pPr>
        <w:spacing w:line="276" w:lineRule="auto"/>
        <w:rPr>
          <w:rFonts w:ascii="Times New Roman" w:hAnsi="Times New Roman" w:cs="Times New Roman"/>
          <w:sz w:val="30"/>
          <w:szCs w:val="30"/>
          <w:u w:val="double"/>
        </w:rPr>
      </w:pPr>
    </w:p>
    <w:p w14:paraId="2D6E758D" w14:textId="77777777" w:rsidR="00FF19BC" w:rsidRDefault="00FF19BC" w:rsidP="000C2AD6">
      <w:pPr>
        <w:spacing w:line="276" w:lineRule="auto"/>
        <w:rPr>
          <w:rFonts w:ascii="Times New Roman" w:hAnsi="Times New Roman" w:cs="Times New Roman"/>
          <w:sz w:val="30"/>
          <w:szCs w:val="30"/>
          <w:u w:val="double"/>
        </w:rPr>
      </w:pPr>
    </w:p>
    <w:p w14:paraId="02D019FE" w14:textId="77777777" w:rsidR="00FF19BC" w:rsidRPr="000C2AD6" w:rsidRDefault="00FF19BC" w:rsidP="000C2AD6">
      <w:pPr>
        <w:spacing w:line="276" w:lineRule="auto"/>
        <w:rPr>
          <w:rFonts w:ascii="Times New Roman" w:hAnsi="Times New Roman" w:cs="Times New Roman"/>
          <w:sz w:val="30"/>
          <w:szCs w:val="30"/>
          <w:u w:val="double"/>
        </w:rPr>
      </w:pPr>
    </w:p>
    <w:p w14:paraId="1305D095" w14:textId="77777777" w:rsidR="00B518BD" w:rsidRPr="000C2AD6" w:rsidRDefault="00B518BD" w:rsidP="000C2AD6">
      <w:pPr>
        <w:spacing w:line="276" w:lineRule="auto"/>
        <w:rPr>
          <w:rFonts w:ascii="Times New Roman" w:hAnsi="Times New Roman" w:cs="Times New Roman"/>
          <w:sz w:val="30"/>
          <w:szCs w:val="30"/>
          <w:u w:val="double"/>
        </w:rPr>
      </w:pPr>
    </w:p>
    <w:p w14:paraId="16078FF7" w14:textId="77777777" w:rsidR="00B518BD" w:rsidRPr="000C2AD6" w:rsidRDefault="00B518BD" w:rsidP="000C2AD6">
      <w:pPr>
        <w:spacing w:line="276" w:lineRule="auto"/>
        <w:rPr>
          <w:rFonts w:ascii="Times New Roman" w:hAnsi="Times New Roman" w:cs="Times New Roman"/>
          <w:sz w:val="30"/>
          <w:szCs w:val="30"/>
          <w:u w:val="double"/>
        </w:rPr>
      </w:pPr>
    </w:p>
    <w:p w14:paraId="1262E510" w14:textId="611FA4F1" w:rsidR="00E662B2" w:rsidRPr="000C2AD6" w:rsidRDefault="00B518BD" w:rsidP="000C2AD6">
      <w:pPr>
        <w:spacing w:line="276" w:lineRule="auto"/>
        <w:rPr>
          <w:rFonts w:ascii="Times New Roman" w:hAnsi="Times New Roman" w:cs="Times New Roman"/>
          <w:sz w:val="30"/>
          <w:szCs w:val="30"/>
          <w:u w:val="double"/>
        </w:rPr>
      </w:pPr>
      <w:r w:rsidRPr="000C2AD6">
        <w:rPr>
          <w:rFonts w:ascii="Times New Roman" w:hAnsi="Times New Roman" w:cs="Times New Roman"/>
          <w:sz w:val="30"/>
          <w:szCs w:val="30"/>
          <w:u w:val="double"/>
        </w:rPr>
        <w:tab/>
      </w:r>
      <w:r w:rsidRPr="000C2AD6">
        <w:rPr>
          <w:rFonts w:ascii="Times New Roman" w:hAnsi="Times New Roman" w:cs="Times New Roman"/>
          <w:sz w:val="30"/>
          <w:szCs w:val="30"/>
          <w:u w:val="double"/>
        </w:rPr>
        <w:tab/>
      </w:r>
      <w:r w:rsidRPr="000C2AD6">
        <w:rPr>
          <w:rFonts w:ascii="Times New Roman" w:hAnsi="Times New Roman" w:cs="Times New Roman"/>
          <w:sz w:val="30"/>
          <w:szCs w:val="30"/>
          <w:u w:val="double"/>
        </w:rPr>
        <w:tab/>
      </w:r>
      <w:r w:rsidRPr="000C2AD6">
        <w:rPr>
          <w:rFonts w:ascii="Times New Roman" w:hAnsi="Times New Roman" w:cs="Times New Roman"/>
          <w:sz w:val="30"/>
          <w:szCs w:val="30"/>
          <w:u w:val="double"/>
        </w:rPr>
        <w:tab/>
      </w:r>
      <w:r w:rsidRPr="000C2AD6">
        <w:rPr>
          <w:rFonts w:ascii="Times New Roman" w:hAnsi="Times New Roman" w:cs="Times New Roman"/>
          <w:sz w:val="30"/>
          <w:szCs w:val="30"/>
          <w:u w:val="double"/>
        </w:rPr>
        <w:tab/>
      </w:r>
      <w:r w:rsidRPr="000C2AD6">
        <w:rPr>
          <w:rFonts w:ascii="Times New Roman" w:hAnsi="Times New Roman" w:cs="Times New Roman"/>
          <w:sz w:val="30"/>
          <w:szCs w:val="30"/>
          <w:u w:val="double"/>
        </w:rPr>
        <w:tab/>
      </w:r>
      <w:r w:rsidRPr="000C2AD6">
        <w:rPr>
          <w:rFonts w:ascii="Times New Roman" w:hAnsi="Times New Roman" w:cs="Times New Roman"/>
          <w:sz w:val="30"/>
          <w:szCs w:val="30"/>
          <w:u w:val="double"/>
        </w:rPr>
        <w:tab/>
      </w:r>
      <w:r w:rsidRPr="000C2AD6">
        <w:rPr>
          <w:rFonts w:ascii="Times New Roman" w:hAnsi="Times New Roman" w:cs="Times New Roman"/>
          <w:sz w:val="30"/>
          <w:szCs w:val="30"/>
          <w:u w:val="double"/>
        </w:rPr>
        <w:tab/>
      </w:r>
      <w:r w:rsidRPr="000C2AD6">
        <w:rPr>
          <w:rFonts w:ascii="Times New Roman" w:hAnsi="Times New Roman" w:cs="Times New Roman"/>
          <w:sz w:val="30"/>
          <w:szCs w:val="30"/>
          <w:u w:val="double"/>
        </w:rPr>
        <w:tab/>
      </w:r>
      <w:r w:rsidRPr="000C2AD6">
        <w:rPr>
          <w:rFonts w:ascii="Times New Roman" w:hAnsi="Times New Roman" w:cs="Times New Roman"/>
          <w:sz w:val="30"/>
          <w:szCs w:val="30"/>
          <w:u w:val="double"/>
        </w:rPr>
        <w:tab/>
      </w:r>
      <w:r w:rsidRPr="000C2AD6">
        <w:rPr>
          <w:rFonts w:ascii="Times New Roman" w:hAnsi="Times New Roman" w:cs="Times New Roman"/>
          <w:sz w:val="30"/>
          <w:szCs w:val="30"/>
          <w:u w:val="double"/>
        </w:rPr>
        <w:tab/>
      </w:r>
      <w:r w:rsidRPr="000C2AD6">
        <w:rPr>
          <w:rFonts w:ascii="Times New Roman" w:hAnsi="Times New Roman" w:cs="Times New Roman"/>
          <w:sz w:val="30"/>
          <w:szCs w:val="30"/>
          <w:u w:val="double"/>
        </w:rPr>
        <w:tab/>
      </w:r>
      <w:r w:rsidRPr="000C2AD6">
        <w:rPr>
          <w:rFonts w:ascii="Times New Roman" w:hAnsi="Times New Roman" w:cs="Times New Roman"/>
          <w:sz w:val="30"/>
          <w:szCs w:val="30"/>
          <w:u w:val="double"/>
        </w:rPr>
        <w:tab/>
      </w:r>
    </w:p>
    <w:p w14:paraId="028DB022" w14:textId="77777777" w:rsidR="00FF19BC" w:rsidRDefault="00FF19BC" w:rsidP="000C2AD6">
      <w:pPr>
        <w:spacing w:line="276" w:lineRule="auto"/>
        <w:jc w:val="center"/>
        <w:rPr>
          <w:rFonts w:ascii="Times New Roman" w:hAnsi="Times New Roman" w:cs="Times New Roman"/>
          <w:sz w:val="30"/>
          <w:szCs w:val="30"/>
        </w:rPr>
      </w:pPr>
    </w:p>
    <w:p w14:paraId="40AA1A34" w14:textId="0481CC77" w:rsidR="00E662B2" w:rsidRDefault="00E662B2" w:rsidP="006A4335">
      <w:pPr>
        <w:pStyle w:val="Heading1"/>
      </w:pPr>
      <w:bookmarkStart w:id="23" w:name="_Toc217035025"/>
      <w:r w:rsidRPr="000C2AD6">
        <w:t>APPENDICES</w:t>
      </w:r>
      <w:bookmarkEnd w:id="23"/>
    </w:p>
    <w:p w14:paraId="032F7802" w14:textId="77777777" w:rsidR="00FF19BC" w:rsidRPr="000C2AD6" w:rsidRDefault="00FF19BC" w:rsidP="000C2AD6">
      <w:pPr>
        <w:spacing w:line="276" w:lineRule="auto"/>
        <w:jc w:val="center"/>
        <w:rPr>
          <w:rFonts w:ascii="Times New Roman" w:hAnsi="Times New Roman" w:cs="Times New Roman"/>
          <w:sz w:val="30"/>
          <w:szCs w:val="30"/>
        </w:rPr>
      </w:pPr>
    </w:p>
    <w:p w14:paraId="58BC05A5" w14:textId="07D38950" w:rsidR="00E662B2" w:rsidRPr="000C2AD6" w:rsidRDefault="00B518BD" w:rsidP="000C2AD6">
      <w:pPr>
        <w:spacing w:line="276" w:lineRule="auto"/>
        <w:rPr>
          <w:rFonts w:ascii="Times New Roman" w:hAnsi="Times New Roman" w:cs="Times New Roman"/>
          <w:sz w:val="30"/>
          <w:szCs w:val="30"/>
        </w:rPr>
      </w:pPr>
      <w:r w:rsidRPr="000C2AD6">
        <w:rPr>
          <w:rFonts w:ascii="Times New Roman" w:hAnsi="Times New Roman" w:cs="Times New Roman"/>
          <w:sz w:val="30"/>
          <w:szCs w:val="30"/>
          <w:u w:val="double"/>
        </w:rPr>
        <w:tab/>
      </w:r>
      <w:r w:rsidRPr="000C2AD6">
        <w:rPr>
          <w:rFonts w:ascii="Times New Roman" w:hAnsi="Times New Roman" w:cs="Times New Roman"/>
          <w:sz w:val="30"/>
          <w:szCs w:val="30"/>
          <w:u w:val="double"/>
        </w:rPr>
        <w:tab/>
      </w:r>
      <w:r w:rsidRPr="000C2AD6">
        <w:rPr>
          <w:rFonts w:ascii="Times New Roman" w:hAnsi="Times New Roman" w:cs="Times New Roman"/>
          <w:sz w:val="30"/>
          <w:szCs w:val="30"/>
          <w:u w:val="double"/>
        </w:rPr>
        <w:tab/>
      </w:r>
      <w:r w:rsidRPr="000C2AD6">
        <w:rPr>
          <w:rFonts w:ascii="Times New Roman" w:hAnsi="Times New Roman" w:cs="Times New Roman"/>
          <w:sz w:val="30"/>
          <w:szCs w:val="30"/>
          <w:u w:val="double"/>
        </w:rPr>
        <w:tab/>
      </w:r>
      <w:r w:rsidRPr="000C2AD6">
        <w:rPr>
          <w:rFonts w:ascii="Times New Roman" w:hAnsi="Times New Roman" w:cs="Times New Roman"/>
          <w:sz w:val="30"/>
          <w:szCs w:val="30"/>
          <w:u w:val="double"/>
        </w:rPr>
        <w:tab/>
      </w:r>
      <w:r w:rsidRPr="000C2AD6">
        <w:rPr>
          <w:rFonts w:ascii="Times New Roman" w:hAnsi="Times New Roman" w:cs="Times New Roman"/>
          <w:sz w:val="30"/>
          <w:szCs w:val="30"/>
          <w:u w:val="double"/>
        </w:rPr>
        <w:tab/>
      </w:r>
      <w:r w:rsidRPr="000C2AD6">
        <w:rPr>
          <w:rFonts w:ascii="Times New Roman" w:hAnsi="Times New Roman" w:cs="Times New Roman"/>
          <w:sz w:val="30"/>
          <w:szCs w:val="30"/>
          <w:u w:val="double"/>
        </w:rPr>
        <w:tab/>
      </w:r>
      <w:r w:rsidRPr="000C2AD6">
        <w:rPr>
          <w:rFonts w:ascii="Times New Roman" w:hAnsi="Times New Roman" w:cs="Times New Roman"/>
          <w:sz w:val="30"/>
          <w:szCs w:val="30"/>
          <w:u w:val="double"/>
        </w:rPr>
        <w:tab/>
      </w:r>
      <w:r w:rsidRPr="000C2AD6">
        <w:rPr>
          <w:rFonts w:ascii="Times New Roman" w:hAnsi="Times New Roman" w:cs="Times New Roman"/>
          <w:sz w:val="30"/>
          <w:szCs w:val="30"/>
          <w:u w:val="double"/>
        </w:rPr>
        <w:tab/>
      </w:r>
      <w:r w:rsidRPr="000C2AD6">
        <w:rPr>
          <w:rFonts w:ascii="Times New Roman" w:hAnsi="Times New Roman" w:cs="Times New Roman"/>
          <w:sz w:val="30"/>
          <w:szCs w:val="30"/>
          <w:u w:val="double"/>
        </w:rPr>
        <w:tab/>
      </w:r>
      <w:r w:rsidRPr="000C2AD6">
        <w:rPr>
          <w:rFonts w:ascii="Times New Roman" w:hAnsi="Times New Roman" w:cs="Times New Roman"/>
          <w:sz w:val="30"/>
          <w:szCs w:val="30"/>
          <w:u w:val="double"/>
        </w:rPr>
        <w:tab/>
      </w:r>
      <w:r w:rsidRPr="000C2AD6">
        <w:rPr>
          <w:rFonts w:ascii="Times New Roman" w:hAnsi="Times New Roman" w:cs="Times New Roman"/>
          <w:sz w:val="30"/>
          <w:szCs w:val="30"/>
          <w:u w:val="double"/>
        </w:rPr>
        <w:tab/>
      </w:r>
      <w:r w:rsidRPr="000C2AD6">
        <w:rPr>
          <w:rFonts w:ascii="Times New Roman" w:hAnsi="Times New Roman" w:cs="Times New Roman"/>
          <w:sz w:val="30"/>
          <w:szCs w:val="30"/>
          <w:u w:val="double"/>
        </w:rPr>
        <w:tab/>
      </w:r>
      <w:r w:rsidR="00E662B2" w:rsidRPr="000C2AD6">
        <w:rPr>
          <w:rFonts w:ascii="Times New Roman" w:hAnsi="Times New Roman" w:cs="Times New Roman"/>
          <w:sz w:val="30"/>
          <w:szCs w:val="30"/>
        </w:rPr>
        <w:br w:type="page"/>
      </w:r>
    </w:p>
    <w:p w14:paraId="6295297A" w14:textId="77777777" w:rsidR="00FF19BC" w:rsidRDefault="00FF19BC">
      <w:pPr>
        <w:rPr>
          <w:rFonts w:ascii="Times New Roman" w:hAnsi="Times New Roman" w:cs="Times New Roman"/>
          <w:b/>
          <w:bCs/>
          <w:sz w:val="30"/>
          <w:szCs w:val="30"/>
        </w:rPr>
      </w:pPr>
      <w:bookmarkStart w:id="24" w:name="app1"/>
      <w:r>
        <w:rPr>
          <w:rFonts w:ascii="Times New Roman" w:hAnsi="Times New Roman" w:cs="Times New Roman"/>
          <w:b/>
          <w:bCs/>
          <w:sz w:val="30"/>
          <w:szCs w:val="30"/>
        </w:rPr>
        <w:lastRenderedPageBreak/>
        <w:br w:type="page"/>
      </w:r>
    </w:p>
    <w:p w14:paraId="1734BD76" w14:textId="3D55C2A1" w:rsidR="00E662B2" w:rsidRPr="00353D5D" w:rsidRDefault="00E662B2" w:rsidP="00353D5D">
      <w:pPr>
        <w:pStyle w:val="Heading2"/>
      </w:pPr>
      <w:bookmarkStart w:id="25" w:name="_Toc217035026"/>
      <w:r w:rsidRPr="00353D5D">
        <w:rPr>
          <w:b/>
          <w:bCs/>
        </w:rPr>
        <w:lastRenderedPageBreak/>
        <w:t>APPENDIX I</w:t>
      </w:r>
      <w:r w:rsidR="00353D5D" w:rsidRPr="00353D5D">
        <w:br/>
      </w:r>
      <w:bookmarkEnd w:id="24"/>
      <w:r w:rsidRPr="00353D5D">
        <w:t>PROVISIONS OF THE CONSTITUTION BEARING ON WORK OF THE FINANCE COMMISSION</w:t>
      </w:r>
      <w:bookmarkEnd w:id="25"/>
    </w:p>
    <w:p w14:paraId="5D550D4A" w14:textId="77777777" w:rsidR="00E662B2" w:rsidRPr="00961E7D" w:rsidRDefault="00E662B2" w:rsidP="00961E7D">
      <w:pPr>
        <w:spacing w:line="276" w:lineRule="auto"/>
        <w:jc w:val="center"/>
        <w:rPr>
          <w:rFonts w:ascii="Times New Roman" w:hAnsi="Times New Roman" w:cs="Times New Roman"/>
          <w:i/>
          <w:iCs/>
          <w:sz w:val="30"/>
          <w:szCs w:val="30"/>
        </w:rPr>
      </w:pPr>
      <w:r w:rsidRPr="00961E7D">
        <w:rPr>
          <w:rFonts w:ascii="Times New Roman" w:hAnsi="Times New Roman" w:cs="Times New Roman"/>
          <w:i/>
          <w:iCs/>
          <w:sz w:val="30"/>
          <w:szCs w:val="30"/>
        </w:rPr>
        <w:t>Distribution of Revenues between the Union and the States</w:t>
      </w:r>
    </w:p>
    <w:p w14:paraId="22EBBD48" w14:textId="77777777" w:rsidR="00E662B2" w:rsidRPr="00961E7D" w:rsidRDefault="00E662B2" w:rsidP="000C2AD6">
      <w:pPr>
        <w:spacing w:line="276" w:lineRule="auto"/>
        <w:rPr>
          <w:rFonts w:ascii="Times New Roman" w:hAnsi="Times New Roman" w:cs="Times New Roman"/>
          <w:i/>
          <w:iCs/>
          <w:sz w:val="30"/>
          <w:szCs w:val="30"/>
        </w:rPr>
      </w:pPr>
      <w:r w:rsidRPr="00961E7D">
        <w:rPr>
          <w:rFonts w:ascii="Times New Roman" w:hAnsi="Times New Roman" w:cs="Times New Roman"/>
          <w:i/>
          <w:iCs/>
          <w:sz w:val="30"/>
          <w:szCs w:val="30"/>
        </w:rPr>
        <w:t>Article 269 —</w:t>
      </w:r>
    </w:p>
    <w:p w14:paraId="1E7BD999" w14:textId="77777777" w:rsidR="00961E7D" w:rsidRDefault="00E662B2" w:rsidP="00961E7D">
      <w:pPr>
        <w:pStyle w:val="ListParagraph"/>
        <w:numPr>
          <w:ilvl w:val="0"/>
          <w:numId w:val="29"/>
        </w:numPr>
        <w:spacing w:line="276" w:lineRule="auto"/>
        <w:ind w:left="567"/>
        <w:jc w:val="both"/>
        <w:rPr>
          <w:rFonts w:ascii="Times New Roman" w:hAnsi="Times New Roman" w:cs="Times New Roman"/>
          <w:sz w:val="30"/>
          <w:szCs w:val="30"/>
        </w:rPr>
      </w:pPr>
      <w:r w:rsidRPr="00FF19BC">
        <w:rPr>
          <w:rFonts w:ascii="Times New Roman" w:hAnsi="Times New Roman" w:cs="Times New Roman"/>
          <w:sz w:val="30"/>
          <w:szCs w:val="30"/>
        </w:rPr>
        <w:t>The following duties and taxes shall be levied and collected by the</w:t>
      </w:r>
      <w:r w:rsidR="00961E7D">
        <w:rPr>
          <w:rFonts w:ascii="Times New Roman" w:hAnsi="Times New Roman" w:cs="Times New Roman"/>
          <w:sz w:val="30"/>
          <w:szCs w:val="30"/>
        </w:rPr>
        <w:t xml:space="preserve"> </w:t>
      </w:r>
      <w:r w:rsidRPr="00FF19BC">
        <w:rPr>
          <w:rFonts w:ascii="Times New Roman" w:hAnsi="Times New Roman" w:cs="Times New Roman"/>
          <w:sz w:val="30"/>
          <w:szCs w:val="30"/>
        </w:rPr>
        <w:t xml:space="preserve">Government of India but shall be assigned to the States in the manner provided in clause (2), </w:t>
      </w:r>
      <w:proofErr w:type="gramStart"/>
      <w:r w:rsidRPr="00FF19BC">
        <w:rPr>
          <w:rFonts w:ascii="Times New Roman" w:hAnsi="Times New Roman" w:cs="Times New Roman"/>
          <w:sz w:val="30"/>
          <w:szCs w:val="30"/>
        </w:rPr>
        <w:t>namely:—</w:t>
      </w:r>
      <w:proofErr w:type="gramEnd"/>
    </w:p>
    <w:p w14:paraId="4EC40012" w14:textId="0E720F3F" w:rsidR="00961E7D" w:rsidRDefault="00E662B2" w:rsidP="00961E7D">
      <w:pPr>
        <w:pStyle w:val="ListParagraph"/>
        <w:spacing w:line="276" w:lineRule="auto"/>
        <w:ind w:left="567"/>
        <w:jc w:val="both"/>
        <w:rPr>
          <w:rFonts w:ascii="Times New Roman" w:hAnsi="Times New Roman" w:cs="Times New Roman"/>
          <w:sz w:val="30"/>
          <w:szCs w:val="30"/>
        </w:rPr>
      </w:pPr>
      <w:r w:rsidRPr="00FF19BC">
        <w:rPr>
          <w:rFonts w:ascii="Times New Roman" w:hAnsi="Times New Roman" w:cs="Times New Roman"/>
          <w:sz w:val="30"/>
          <w:szCs w:val="30"/>
        </w:rPr>
        <w:t>(a) duties in respect of succession to property other than agricultural land;</w:t>
      </w:r>
      <w:r w:rsidRPr="00FF19BC">
        <w:rPr>
          <w:rFonts w:ascii="Times New Roman" w:hAnsi="Times New Roman" w:cs="Times New Roman"/>
          <w:sz w:val="30"/>
          <w:szCs w:val="30"/>
        </w:rPr>
        <w:br/>
        <w:t>(b)</w:t>
      </w:r>
      <w:r w:rsidR="00961E7D">
        <w:rPr>
          <w:rFonts w:ascii="Times New Roman" w:hAnsi="Times New Roman" w:cs="Times New Roman"/>
          <w:sz w:val="30"/>
          <w:szCs w:val="30"/>
        </w:rPr>
        <w:t xml:space="preserve"> </w:t>
      </w:r>
      <w:r w:rsidRPr="00FF19BC">
        <w:rPr>
          <w:rFonts w:ascii="Times New Roman" w:hAnsi="Times New Roman" w:cs="Times New Roman"/>
          <w:sz w:val="30"/>
          <w:szCs w:val="30"/>
        </w:rPr>
        <w:t>estate duty in respect of property other than agricultural land;</w:t>
      </w:r>
      <w:r w:rsidRPr="00FF19BC">
        <w:rPr>
          <w:rFonts w:ascii="Times New Roman" w:hAnsi="Times New Roman" w:cs="Times New Roman"/>
          <w:sz w:val="30"/>
          <w:szCs w:val="30"/>
        </w:rPr>
        <w:br/>
        <w:t>(c) terminal taxes on goods or passengers carried by railway, sea or air;</w:t>
      </w:r>
      <w:r w:rsidRPr="00FF19BC">
        <w:rPr>
          <w:rFonts w:ascii="Times New Roman" w:hAnsi="Times New Roman" w:cs="Times New Roman"/>
          <w:sz w:val="30"/>
          <w:szCs w:val="30"/>
        </w:rPr>
        <w:br/>
        <w:t>(d) taxes on railway fares and freights;</w:t>
      </w:r>
    </w:p>
    <w:p w14:paraId="5CA828FD" w14:textId="77777777" w:rsidR="00961E7D" w:rsidRDefault="00E662B2" w:rsidP="00961E7D">
      <w:pPr>
        <w:pStyle w:val="ListParagraph"/>
        <w:spacing w:line="276" w:lineRule="auto"/>
        <w:ind w:left="567"/>
        <w:jc w:val="both"/>
        <w:rPr>
          <w:rFonts w:ascii="Times New Roman" w:hAnsi="Times New Roman" w:cs="Times New Roman"/>
          <w:sz w:val="30"/>
          <w:szCs w:val="30"/>
        </w:rPr>
      </w:pPr>
      <w:r w:rsidRPr="00FF19BC">
        <w:rPr>
          <w:rFonts w:ascii="Times New Roman" w:hAnsi="Times New Roman" w:cs="Times New Roman"/>
          <w:sz w:val="30"/>
          <w:szCs w:val="30"/>
        </w:rPr>
        <w:t>(e) taxes other than stamp duties on transactions in stock exchanges and future markets;</w:t>
      </w:r>
    </w:p>
    <w:p w14:paraId="62428C5B" w14:textId="77777777" w:rsidR="00961E7D" w:rsidRDefault="00E662B2" w:rsidP="00961E7D">
      <w:pPr>
        <w:pStyle w:val="ListParagraph"/>
        <w:spacing w:line="276" w:lineRule="auto"/>
        <w:ind w:left="567"/>
        <w:jc w:val="both"/>
        <w:rPr>
          <w:rFonts w:ascii="Times New Roman" w:hAnsi="Times New Roman" w:cs="Times New Roman"/>
          <w:sz w:val="30"/>
          <w:szCs w:val="30"/>
        </w:rPr>
      </w:pPr>
      <w:r w:rsidRPr="00FF19BC">
        <w:rPr>
          <w:rFonts w:ascii="Times New Roman" w:hAnsi="Times New Roman" w:cs="Times New Roman"/>
          <w:sz w:val="30"/>
          <w:szCs w:val="30"/>
        </w:rPr>
        <w:t>(f) taxes on the sale or purchase of newspapers and on advertisements published therein;</w:t>
      </w:r>
    </w:p>
    <w:p w14:paraId="48C92E20" w14:textId="4709E928" w:rsidR="00E662B2" w:rsidRPr="00FF19BC" w:rsidRDefault="00E662B2" w:rsidP="00961E7D">
      <w:pPr>
        <w:pStyle w:val="ListParagraph"/>
        <w:spacing w:line="276" w:lineRule="auto"/>
        <w:ind w:left="567"/>
        <w:jc w:val="both"/>
        <w:rPr>
          <w:rFonts w:ascii="Times New Roman" w:hAnsi="Times New Roman" w:cs="Times New Roman"/>
          <w:sz w:val="30"/>
          <w:szCs w:val="30"/>
        </w:rPr>
      </w:pPr>
      <w:r w:rsidRPr="00FF19BC">
        <w:rPr>
          <w:rFonts w:ascii="Times New Roman" w:hAnsi="Times New Roman" w:cs="Times New Roman"/>
          <w:sz w:val="30"/>
          <w:szCs w:val="30"/>
        </w:rPr>
        <w:t>(g) taxes on the sale or purchase of goods other than newspapers, where such sale or purchase takes place in the course of inter-State trade or commerce.</w:t>
      </w:r>
    </w:p>
    <w:p w14:paraId="68FB5997" w14:textId="224306F3" w:rsidR="00E662B2" w:rsidRPr="000C2AD6" w:rsidRDefault="00E662B2" w:rsidP="00961E7D">
      <w:pPr>
        <w:pStyle w:val="ListParagraph"/>
        <w:numPr>
          <w:ilvl w:val="0"/>
          <w:numId w:val="29"/>
        </w:numPr>
        <w:spacing w:after="240" w:line="276" w:lineRule="auto"/>
        <w:ind w:left="567" w:hanging="357"/>
        <w:contextualSpacing w:val="0"/>
        <w:jc w:val="both"/>
        <w:rPr>
          <w:rFonts w:ascii="Times New Roman" w:hAnsi="Times New Roman" w:cs="Times New Roman"/>
          <w:sz w:val="30"/>
          <w:szCs w:val="30"/>
        </w:rPr>
      </w:pPr>
      <w:r w:rsidRPr="000C2AD6">
        <w:rPr>
          <w:rFonts w:ascii="Times New Roman" w:hAnsi="Times New Roman" w:cs="Times New Roman"/>
          <w:sz w:val="30"/>
          <w:szCs w:val="30"/>
        </w:rPr>
        <w:t>The net proceeds in any financial year of any such duty or tax, except in so far as those proceeds represent proceeds attributable to Union territories, shall not form part of the Consolidated Fund of India, but shall be assigned to the States within which that duty or tax is leviable in that year, and shall be distributed among these States in accordance with such principles of distribution as may be formulated by Parliament by law.</w:t>
      </w:r>
    </w:p>
    <w:p w14:paraId="0DA8D924" w14:textId="78D3DFD1" w:rsidR="00E662B2" w:rsidRPr="000C2AD6" w:rsidRDefault="00E662B2" w:rsidP="00961E7D">
      <w:pPr>
        <w:pStyle w:val="ListParagraph"/>
        <w:numPr>
          <w:ilvl w:val="0"/>
          <w:numId w:val="29"/>
        </w:numPr>
        <w:spacing w:after="240" w:line="276" w:lineRule="auto"/>
        <w:ind w:left="567" w:hanging="357"/>
        <w:contextualSpacing w:val="0"/>
        <w:jc w:val="both"/>
        <w:rPr>
          <w:rFonts w:ascii="Times New Roman" w:hAnsi="Times New Roman" w:cs="Times New Roman"/>
          <w:sz w:val="30"/>
          <w:szCs w:val="30"/>
        </w:rPr>
      </w:pPr>
      <w:r w:rsidRPr="000C2AD6">
        <w:rPr>
          <w:rFonts w:ascii="Times New Roman" w:hAnsi="Times New Roman" w:cs="Times New Roman"/>
          <w:sz w:val="30"/>
          <w:szCs w:val="30"/>
        </w:rPr>
        <w:t xml:space="preserve">Parliament may by law formulate principles for determining when a sale or purchase of goods takes place in the course of inter-State trade or </w:t>
      </w:r>
      <w:r w:rsidR="00961E7D">
        <w:rPr>
          <w:rFonts w:ascii="Times New Roman" w:hAnsi="Times New Roman" w:cs="Times New Roman"/>
          <w:sz w:val="30"/>
          <w:szCs w:val="30"/>
        </w:rPr>
        <w:t>c</w:t>
      </w:r>
      <w:r w:rsidRPr="000C2AD6">
        <w:rPr>
          <w:rFonts w:ascii="Times New Roman" w:hAnsi="Times New Roman" w:cs="Times New Roman"/>
          <w:sz w:val="30"/>
          <w:szCs w:val="30"/>
        </w:rPr>
        <w:t>ommerce.</w:t>
      </w:r>
    </w:p>
    <w:p w14:paraId="5D984164" w14:textId="3B2AA51D" w:rsidR="00E662B2" w:rsidRPr="00961E7D" w:rsidRDefault="00E662B2" w:rsidP="000C2AD6">
      <w:pPr>
        <w:spacing w:line="276" w:lineRule="auto"/>
        <w:rPr>
          <w:rFonts w:ascii="Times New Roman" w:hAnsi="Times New Roman" w:cs="Times New Roman"/>
          <w:i/>
          <w:iCs/>
          <w:sz w:val="30"/>
          <w:szCs w:val="30"/>
        </w:rPr>
      </w:pPr>
      <w:r w:rsidRPr="00961E7D">
        <w:rPr>
          <w:rFonts w:ascii="Times New Roman" w:hAnsi="Times New Roman" w:cs="Times New Roman"/>
          <w:i/>
          <w:iCs/>
          <w:sz w:val="30"/>
          <w:szCs w:val="30"/>
        </w:rPr>
        <w:t>Article 270 —</w:t>
      </w:r>
    </w:p>
    <w:p w14:paraId="35118DD8" w14:textId="77777777" w:rsidR="00E662B2" w:rsidRPr="000C2AD6" w:rsidRDefault="00E662B2" w:rsidP="000C2AD6">
      <w:pPr>
        <w:spacing w:line="276" w:lineRule="auto"/>
        <w:rPr>
          <w:rFonts w:ascii="Times New Roman" w:hAnsi="Times New Roman" w:cs="Times New Roman"/>
          <w:sz w:val="30"/>
          <w:szCs w:val="30"/>
        </w:rPr>
      </w:pPr>
      <w:r w:rsidRPr="00961E7D">
        <w:rPr>
          <w:rFonts w:ascii="Times New Roman" w:hAnsi="Times New Roman" w:cs="Times New Roman"/>
          <w:sz w:val="30"/>
          <w:szCs w:val="30"/>
        </w:rPr>
        <w:t>(1) Taxes</w:t>
      </w:r>
      <w:r w:rsidRPr="000C2AD6">
        <w:rPr>
          <w:rFonts w:ascii="Times New Roman" w:hAnsi="Times New Roman" w:cs="Times New Roman"/>
          <w:sz w:val="30"/>
          <w:szCs w:val="30"/>
        </w:rPr>
        <w:t xml:space="preserve"> on income other than agricultural income shall be levied and collected by the Government of India and distributed between the Union and the States in the manner provided in clause (2).</w:t>
      </w:r>
    </w:p>
    <w:p w14:paraId="7D7B5C40" w14:textId="77777777" w:rsidR="00E662B2" w:rsidRPr="00961E7D" w:rsidRDefault="00E662B2" w:rsidP="00961E7D">
      <w:pPr>
        <w:spacing w:line="276" w:lineRule="auto"/>
        <w:jc w:val="both"/>
        <w:rPr>
          <w:rFonts w:ascii="Times New Roman" w:hAnsi="Times New Roman" w:cs="Times New Roman"/>
          <w:sz w:val="30"/>
          <w:szCs w:val="30"/>
        </w:rPr>
      </w:pPr>
      <w:r w:rsidRPr="00961E7D">
        <w:rPr>
          <w:rFonts w:ascii="Times New Roman" w:hAnsi="Times New Roman" w:cs="Times New Roman"/>
          <w:sz w:val="30"/>
          <w:szCs w:val="30"/>
        </w:rPr>
        <w:t xml:space="preserve">(2) Such percentage, as may be prescribed, of the net proceeds in any financial year of any such tax, except in so far as those proceeds represent proceeds </w:t>
      </w:r>
      <w:r w:rsidRPr="00961E7D">
        <w:rPr>
          <w:rFonts w:ascii="Times New Roman" w:hAnsi="Times New Roman" w:cs="Times New Roman"/>
          <w:sz w:val="30"/>
          <w:szCs w:val="30"/>
        </w:rPr>
        <w:lastRenderedPageBreak/>
        <w:t>attributable to Union territories or to taxes payable in respect of Union emoluments, shall not form part of the Consolidated Fund of India, but shall be assigned to the States within which that tax is leviable in that year, and shall be distributed among those States in such manner and from such time as may be prescribed.</w:t>
      </w:r>
    </w:p>
    <w:p w14:paraId="008EF9B7" w14:textId="77777777" w:rsidR="00E662B2" w:rsidRPr="00961E7D" w:rsidRDefault="00E662B2" w:rsidP="00961E7D">
      <w:pPr>
        <w:spacing w:line="276" w:lineRule="auto"/>
        <w:jc w:val="both"/>
        <w:rPr>
          <w:rFonts w:ascii="Times New Roman" w:hAnsi="Times New Roman" w:cs="Times New Roman"/>
          <w:sz w:val="30"/>
          <w:szCs w:val="30"/>
        </w:rPr>
      </w:pPr>
      <w:r w:rsidRPr="00961E7D">
        <w:rPr>
          <w:rFonts w:ascii="Times New Roman" w:hAnsi="Times New Roman" w:cs="Times New Roman"/>
          <w:sz w:val="30"/>
          <w:szCs w:val="30"/>
        </w:rPr>
        <w:t>(3) For the purposes of clause (2), in each financial year such percentage as may be prescribed of so much of the net proceeds of taxes on income as does not represent the net proceeds of taxes payable in respect of Union emoluments shall be deemed to represent proceeds attributable to Union territories.</w:t>
      </w:r>
    </w:p>
    <w:p w14:paraId="4246F79B" w14:textId="77777777" w:rsidR="000D17C2" w:rsidRDefault="00E662B2" w:rsidP="00961E7D">
      <w:pPr>
        <w:spacing w:line="276" w:lineRule="auto"/>
        <w:jc w:val="both"/>
        <w:rPr>
          <w:rFonts w:ascii="Times New Roman" w:hAnsi="Times New Roman" w:cs="Times New Roman"/>
          <w:sz w:val="30"/>
          <w:szCs w:val="30"/>
        </w:rPr>
      </w:pPr>
      <w:r w:rsidRPr="00961E7D">
        <w:rPr>
          <w:rFonts w:ascii="Times New Roman" w:hAnsi="Times New Roman" w:cs="Times New Roman"/>
          <w:sz w:val="30"/>
          <w:szCs w:val="30"/>
        </w:rPr>
        <w:t>(4) In this article—</w:t>
      </w:r>
    </w:p>
    <w:p w14:paraId="660D7D6F" w14:textId="77777777" w:rsidR="000D17C2" w:rsidRDefault="00E662B2" w:rsidP="000D17C2">
      <w:pPr>
        <w:spacing w:after="0" w:line="240" w:lineRule="auto"/>
        <w:jc w:val="both"/>
        <w:rPr>
          <w:rFonts w:ascii="Times New Roman" w:hAnsi="Times New Roman" w:cs="Times New Roman"/>
          <w:sz w:val="30"/>
          <w:szCs w:val="30"/>
        </w:rPr>
      </w:pPr>
      <w:r w:rsidRPr="000C2AD6">
        <w:rPr>
          <w:rFonts w:ascii="Times New Roman" w:hAnsi="Times New Roman" w:cs="Times New Roman"/>
          <w:sz w:val="30"/>
          <w:szCs w:val="30"/>
        </w:rPr>
        <w:t>(a) “taxes on income” does not include a corporation tax;</w:t>
      </w:r>
    </w:p>
    <w:p w14:paraId="6A51EC7C" w14:textId="77777777" w:rsidR="000D17C2" w:rsidRDefault="00E662B2" w:rsidP="000D17C2">
      <w:pPr>
        <w:spacing w:after="0" w:line="240" w:lineRule="auto"/>
        <w:jc w:val="both"/>
        <w:rPr>
          <w:rFonts w:ascii="Times New Roman" w:hAnsi="Times New Roman" w:cs="Times New Roman"/>
          <w:sz w:val="30"/>
          <w:szCs w:val="30"/>
        </w:rPr>
      </w:pPr>
      <w:r w:rsidRPr="000C2AD6">
        <w:rPr>
          <w:rFonts w:ascii="Times New Roman" w:hAnsi="Times New Roman" w:cs="Times New Roman"/>
          <w:sz w:val="30"/>
          <w:szCs w:val="30"/>
        </w:rPr>
        <w:t>(b) “prescribed” means—</w:t>
      </w:r>
    </w:p>
    <w:p w14:paraId="41815132" w14:textId="77777777" w:rsidR="000D17C2" w:rsidRDefault="00E662B2" w:rsidP="000D17C2">
      <w:pPr>
        <w:spacing w:after="0" w:line="240" w:lineRule="auto"/>
        <w:jc w:val="both"/>
        <w:rPr>
          <w:rFonts w:ascii="Times New Roman" w:hAnsi="Times New Roman" w:cs="Times New Roman"/>
          <w:sz w:val="30"/>
          <w:szCs w:val="30"/>
        </w:rPr>
      </w:pPr>
      <w:r w:rsidRPr="000C2AD6">
        <w:rPr>
          <w:rFonts w:ascii="Times New Roman" w:hAnsi="Times New Roman" w:cs="Times New Roman"/>
          <w:sz w:val="30"/>
          <w:szCs w:val="30"/>
        </w:rPr>
        <w:t> </w:t>
      </w:r>
      <w:r w:rsidRPr="000C2AD6">
        <w:rPr>
          <w:rFonts w:ascii="Times New Roman" w:hAnsi="Times New Roman" w:cs="Times New Roman"/>
          <w:sz w:val="30"/>
          <w:szCs w:val="30"/>
        </w:rPr>
        <w:t>(</w:t>
      </w:r>
      <w:proofErr w:type="spellStart"/>
      <w:r w:rsidRPr="000C2AD6">
        <w:rPr>
          <w:rFonts w:ascii="Times New Roman" w:hAnsi="Times New Roman" w:cs="Times New Roman"/>
          <w:sz w:val="30"/>
          <w:szCs w:val="30"/>
        </w:rPr>
        <w:t>i</w:t>
      </w:r>
      <w:proofErr w:type="spellEnd"/>
      <w:r w:rsidRPr="000C2AD6">
        <w:rPr>
          <w:rFonts w:ascii="Times New Roman" w:hAnsi="Times New Roman" w:cs="Times New Roman"/>
          <w:sz w:val="30"/>
          <w:szCs w:val="30"/>
        </w:rPr>
        <w:t>) until a Finance Commission has been constituted, prescribed by the President by order, and</w:t>
      </w:r>
    </w:p>
    <w:p w14:paraId="080E9BB4" w14:textId="2CDD5136" w:rsidR="00E662B2" w:rsidRPr="000C2AD6" w:rsidRDefault="00E662B2" w:rsidP="000D17C2">
      <w:pPr>
        <w:spacing w:after="0" w:line="240" w:lineRule="auto"/>
        <w:jc w:val="both"/>
        <w:rPr>
          <w:rFonts w:ascii="Times New Roman" w:hAnsi="Times New Roman" w:cs="Times New Roman"/>
          <w:sz w:val="30"/>
          <w:szCs w:val="30"/>
        </w:rPr>
      </w:pPr>
      <w:r w:rsidRPr="000C2AD6">
        <w:rPr>
          <w:rFonts w:ascii="Times New Roman" w:hAnsi="Times New Roman" w:cs="Times New Roman"/>
          <w:sz w:val="30"/>
          <w:szCs w:val="30"/>
        </w:rPr>
        <w:t> </w:t>
      </w:r>
      <w:r w:rsidRPr="000C2AD6">
        <w:rPr>
          <w:rFonts w:ascii="Times New Roman" w:hAnsi="Times New Roman" w:cs="Times New Roman"/>
          <w:sz w:val="30"/>
          <w:szCs w:val="30"/>
        </w:rPr>
        <w:t>(ii) after a Finance Commission has been constituted, prescribed by the President by order after considering the recommendations of the Finance Commission;</w:t>
      </w:r>
      <w:r w:rsidRPr="000C2AD6">
        <w:rPr>
          <w:rFonts w:ascii="Times New Roman" w:hAnsi="Times New Roman" w:cs="Times New Roman"/>
          <w:sz w:val="30"/>
          <w:szCs w:val="30"/>
        </w:rPr>
        <w:br/>
        <w:t>(c) “Union emoluments” includes all emoluments and pensions payable out of the Consolidated Fund of India in respect of which income-tax is chargeable.</w:t>
      </w:r>
    </w:p>
    <w:p w14:paraId="1DCCA7E7" w14:textId="77777777" w:rsidR="00E662B2" w:rsidRPr="00961E7D" w:rsidRDefault="00E662B2" w:rsidP="00961E7D">
      <w:pPr>
        <w:spacing w:line="276" w:lineRule="auto"/>
        <w:jc w:val="both"/>
        <w:rPr>
          <w:rFonts w:ascii="Times New Roman" w:hAnsi="Times New Roman" w:cs="Times New Roman"/>
          <w:i/>
          <w:iCs/>
          <w:sz w:val="30"/>
          <w:szCs w:val="30"/>
        </w:rPr>
      </w:pPr>
      <w:r w:rsidRPr="00961E7D">
        <w:rPr>
          <w:rFonts w:ascii="Times New Roman" w:hAnsi="Times New Roman" w:cs="Times New Roman"/>
          <w:i/>
          <w:iCs/>
          <w:sz w:val="30"/>
          <w:szCs w:val="30"/>
        </w:rPr>
        <w:t>Article 272 —</w:t>
      </w:r>
    </w:p>
    <w:p w14:paraId="4F51FAC8" w14:textId="77777777" w:rsidR="00E662B2" w:rsidRPr="000C2AD6" w:rsidRDefault="00E662B2" w:rsidP="00961E7D">
      <w:pPr>
        <w:spacing w:line="276" w:lineRule="auto"/>
        <w:jc w:val="both"/>
        <w:rPr>
          <w:rFonts w:ascii="Times New Roman" w:hAnsi="Times New Roman" w:cs="Times New Roman"/>
          <w:sz w:val="30"/>
          <w:szCs w:val="30"/>
        </w:rPr>
      </w:pPr>
      <w:r w:rsidRPr="000C2AD6">
        <w:rPr>
          <w:rFonts w:ascii="Times New Roman" w:hAnsi="Times New Roman" w:cs="Times New Roman"/>
          <w:sz w:val="30"/>
          <w:szCs w:val="30"/>
        </w:rPr>
        <w:t>Union duties of excise other than such duties of excise on medicinal and toilet preparations as are mentioned in the Union List shall be levied and collected by the Government of India; but, if Parliament by law so provides, there shall be paid out of the Consolidated Fund of India to the States to which the law imposing the duty extends sums equivalent to the whole or any part of the net proceeds of that duty, and those sums shall be distributed among those States in accordance with such principles of distribution as may be formulated by such law.</w:t>
      </w:r>
    </w:p>
    <w:p w14:paraId="2C4DC526" w14:textId="05D430ED" w:rsidR="00E662B2" w:rsidRPr="00961E7D" w:rsidRDefault="00E662B2" w:rsidP="00961E7D">
      <w:pPr>
        <w:spacing w:line="276" w:lineRule="auto"/>
        <w:jc w:val="both"/>
        <w:rPr>
          <w:rFonts w:ascii="Times New Roman" w:hAnsi="Times New Roman" w:cs="Times New Roman"/>
          <w:i/>
          <w:iCs/>
          <w:sz w:val="30"/>
          <w:szCs w:val="30"/>
        </w:rPr>
      </w:pPr>
      <w:r w:rsidRPr="00961E7D">
        <w:rPr>
          <w:rFonts w:ascii="Times New Roman" w:hAnsi="Times New Roman" w:cs="Times New Roman"/>
          <w:i/>
          <w:iCs/>
          <w:sz w:val="30"/>
          <w:szCs w:val="30"/>
        </w:rPr>
        <w:t>Article 275 —</w:t>
      </w:r>
    </w:p>
    <w:p w14:paraId="3E911EAB" w14:textId="77777777" w:rsidR="00E662B2" w:rsidRPr="00961E7D" w:rsidRDefault="00E662B2" w:rsidP="00961E7D">
      <w:pPr>
        <w:spacing w:line="276" w:lineRule="auto"/>
        <w:jc w:val="both"/>
        <w:rPr>
          <w:rFonts w:ascii="Times New Roman" w:hAnsi="Times New Roman" w:cs="Times New Roman"/>
          <w:sz w:val="30"/>
          <w:szCs w:val="30"/>
        </w:rPr>
      </w:pPr>
      <w:r w:rsidRPr="00961E7D">
        <w:rPr>
          <w:rFonts w:ascii="Times New Roman" w:hAnsi="Times New Roman" w:cs="Times New Roman"/>
          <w:sz w:val="30"/>
          <w:szCs w:val="30"/>
        </w:rPr>
        <w:t>(1) Such sums as Parliament may by law provide shall be charged on the Consolidated Fund of India in each year as grants-in-aid of the revenues of such States as Parliament may determine to be in need of assistance, and different sums may be fixed for different States:</w:t>
      </w:r>
    </w:p>
    <w:p w14:paraId="6052541F" w14:textId="77777777" w:rsidR="00E662B2" w:rsidRPr="000C2AD6" w:rsidRDefault="00E662B2" w:rsidP="00961E7D">
      <w:pPr>
        <w:spacing w:line="276" w:lineRule="auto"/>
        <w:ind w:firstLine="720"/>
        <w:jc w:val="both"/>
        <w:rPr>
          <w:rFonts w:ascii="Times New Roman" w:hAnsi="Times New Roman" w:cs="Times New Roman"/>
          <w:sz w:val="30"/>
          <w:szCs w:val="30"/>
        </w:rPr>
      </w:pPr>
      <w:r w:rsidRPr="00961E7D">
        <w:rPr>
          <w:rFonts w:ascii="Times New Roman" w:hAnsi="Times New Roman" w:cs="Times New Roman"/>
          <w:sz w:val="30"/>
          <w:szCs w:val="30"/>
        </w:rPr>
        <w:lastRenderedPageBreak/>
        <w:t>Provided that there shall be paid out of the Consolidated Fund of India as grants-in-aid of the revenues of a State such capital and recurring sums as may be necessary to enable that State to meet the costs of such schemes of development as may be undertaken by the State with the approval of the Government of India for the purpose of</w:t>
      </w:r>
      <w:r w:rsidRPr="000C2AD6">
        <w:rPr>
          <w:rFonts w:ascii="Times New Roman" w:hAnsi="Times New Roman" w:cs="Times New Roman"/>
          <w:sz w:val="30"/>
          <w:szCs w:val="30"/>
        </w:rPr>
        <w:t xml:space="preserve"> promoting the welfare of the Scheduled Tribes in that State or raising the level of administration of the Scheduled Areas therein to that of the administration of the rest of the areas of that State:</w:t>
      </w:r>
    </w:p>
    <w:p w14:paraId="6F32E2AE" w14:textId="77777777" w:rsidR="00961E7D" w:rsidRDefault="00E662B2" w:rsidP="00961E7D">
      <w:pPr>
        <w:spacing w:line="276" w:lineRule="auto"/>
        <w:ind w:firstLine="720"/>
        <w:jc w:val="both"/>
        <w:rPr>
          <w:rFonts w:ascii="Times New Roman" w:hAnsi="Times New Roman" w:cs="Times New Roman"/>
          <w:sz w:val="30"/>
          <w:szCs w:val="30"/>
        </w:rPr>
      </w:pPr>
      <w:r w:rsidRPr="00961E7D">
        <w:rPr>
          <w:rFonts w:ascii="Times New Roman" w:hAnsi="Times New Roman" w:cs="Times New Roman"/>
          <w:sz w:val="30"/>
          <w:szCs w:val="30"/>
        </w:rPr>
        <w:t>Provided further that there</w:t>
      </w:r>
      <w:r w:rsidRPr="000C2AD6">
        <w:rPr>
          <w:rFonts w:ascii="Times New Roman" w:hAnsi="Times New Roman" w:cs="Times New Roman"/>
          <w:sz w:val="30"/>
          <w:szCs w:val="30"/>
        </w:rPr>
        <w:t xml:space="preserve"> shall be paid out of the Consolidated Fund of India as grants-in-aid of the revenues of the State of Assam sums, capital and recurring, equivalent to—</w:t>
      </w:r>
    </w:p>
    <w:p w14:paraId="38575A1A" w14:textId="77777777" w:rsidR="00961E7D" w:rsidRDefault="00E662B2" w:rsidP="00961E7D">
      <w:pPr>
        <w:spacing w:line="276" w:lineRule="auto"/>
        <w:ind w:left="720"/>
        <w:jc w:val="both"/>
        <w:rPr>
          <w:rFonts w:ascii="Times New Roman" w:hAnsi="Times New Roman" w:cs="Times New Roman"/>
          <w:sz w:val="30"/>
          <w:szCs w:val="30"/>
        </w:rPr>
      </w:pPr>
      <w:r w:rsidRPr="000C2AD6">
        <w:rPr>
          <w:rFonts w:ascii="Times New Roman" w:hAnsi="Times New Roman" w:cs="Times New Roman"/>
          <w:sz w:val="30"/>
          <w:szCs w:val="30"/>
        </w:rPr>
        <w:t>(a) the average excess of expenditure over the revenues during the two years immediately preceding the commencement of this Constitution in respect of the administration of the tribal areas specified in Part A of the table appended to paragraph 20 of the Sixth Schedule; and</w:t>
      </w:r>
    </w:p>
    <w:p w14:paraId="51720679" w14:textId="3EB81DAD" w:rsidR="00E662B2" w:rsidRPr="000C2AD6" w:rsidRDefault="00E662B2" w:rsidP="00961E7D">
      <w:pPr>
        <w:spacing w:line="276" w:lineRule="auto"/>
        <w:ind w:left="720"/>
        <w:jc w:val="both"/>
        <w:rPr>
          <w:rFonts w:ascii="Times New Roman" w:hAnsi="Times New Roman" w:cs="Times New Roman"/>
          <w:sz w:val="30"/>
          <w:szCs w:val="30"/>
        </w:rPr>
      </w:pPr>
      <w:r w:rsidRPr="000C2AD6">
        <w:rPr>
          <w:rFonts w:ascii="Times New Roman" w:hAnsi="Times New Roman" w:cs="Times New Roman"/>
          <w:sz w:val="30"/>
          <w:szCs w:val="30"/>
        </w:rPr>
        <w:t>(b) the costs of such schemes of development as may be undertaken by that State with the approval of the Government of India for the purpose of raising the level of administration of the said areas to that of the administration of the rest of the areas of that State.</w:t>
      </w:r>
    </w:p>
    <w:p w14:paraId="1E6F284D" w14:textId="77777777" w:rsidR="00E662B2" w:rsidRPr="00961E7D" w:rsidRDefault="00E662B2" w:rsidP="000C2AD6">
      <w:pPr>
        <w:spacing w:line="276" w:lineRule="auto"/>
        <w:jc w:val="both"/>
        <w:rPr>
          <w:rFonts w:ascii="Times New Roman" w:hAnsi="Times New Roman" w:cs="Times New Roman"/>
          <w:sz w:val="30"/>
          <w:szCs w:val="30"/>
        </w:rPr>
      </w:pPr>
      <w:r w:rsidRPr="00961E7D">
        <w:rPr>
          <w:rFonts w:ascii="Times New Roman" w:hAnsi="Times New Roman" w:cs="Times New Roman"/>
          <w:sz w:val="30"/>
          <w:szCs w:val="30"/>
        </w:rPr>
        <w:t>(2) Until provision is made by Parliament under clause (1), the powers conferred on Parliament under that clause shall be exercisable by the President by order and any order made by the President under this clause shall have effect subject to any provision so made by Parliament:</w:t>
      </w:r>
    </w:p>
    <w:p w14:paraId="2969CB5F" w14:textId="77777777" w:rsidR="00E662B2" w:rsidRPr="00961E7D" w:rsidRDefault="00E662B2" w:rsidP="00961E7D">
      <w:pPr>
        <w:spacing w:line="276" w:lineRule="auto"/>
        <w:ind w:firstLine="720"/>
        <w:jc w:val="both"/>
        <w:rPr>
          <w:rFonts w:ascii="Times New Roman" w:hAnsi="Times New Roman" w:cs="Times New Roman"/>
          <w:sz w:val="30"/>
          <w:szCs w:val="30"/>
        </w:rPr>
      </w:pPr>
      <w:r w:rsidRPr="00961E7D">
        <w:rPr>
          <w:rFonts w:ascii="Times New Roman" w:hAnsi="Times New Roman" w:cs="Times New Roman"/>
          <w:sz w:val="30"/>
          <w:szCs w:val="30"/>
        </w:rPr>
        <w:t>Provided that after a Finance Commission has been constituted no order shall be made under this clause by the President except after considering the recommendations of the Finance Commission.</w:t>
      </w:r>
    </w:p>
    <w:p w14:paraId="082E2888" w14:textId="77777777" w:rsidR="00E662B2" w:rsidRPr="00961E7D" w:rsidRDefault="00E662B2" w:rsidP="000C2AD6">
      <w:pPr>
        <w:spacing w:line="276" w:lineRule="auto"/>
        <w:jc w:val="both"/>
        <w:rPr>
          <w:rFonts w:ascii="Times New Roman" w:hAnsi="Times New Roman" w:cs="Times New Roman"/>
          <w:i/>
          <w:iCs/>
          <w:sz w:val="30"/>
          <w:szCs w:val="30"/>
        </w:rPr>
      </w:pPr>
      <w:r w:rsidRPr="00961E7D">
        <w:rPr>
          <w:rFonts w:ascii="Times New Roman" w:hAnsi="Times New Roman" w:cs="Times New Roman"/>
          <w:i/>
          <w:iCs/>
          <w:sz w:val="30"/>
          <w:szCs w:val="30"/>
        </w:rPr>
        <w:t>Article 280 —</w:t>
      </w:r>
    </w:p>
    <w:p w14:paraId="5BC0CC6B" w14:textId="4F73A38A" w:rsidR="00E662B2" w:rsidRPr="000C2AD6" w:rsidRDefault="00E662B2" w:rsidP="000C2AD6">
      <w:pPr>
        <w:spacing w:line="276" w:lineRule="auto"/>
        <w:jc w:val="both"/>
        <w:rPr>
          <w:rFonts w:ascii="Times New Roman" w:hAnsi="Times New Roman" w:cs="Times New Roman"/>
          <w:sz w:val="30"/>
          <w:szCs w:val="30"/>
        </w:rPr>
      </w:pPr>
      <w:r w:rsidRPr="00961E7D">
        <w:rPr>
          <w:rFonts w:ascii="Times New Roman" w:hAnsi="Times New Roman" w:cs="Times New Roman"/>
          <w:sz w:val="30"/>
          <w:szCs w:val="30"/>
        </w:rPr>
        <w:t>(1) The President shall, within two years from the commencement of this Constitution and thereafter</w:t>
      </w:r>
      <w:r w:rsidRPr="000C2AD6">
        <w:rPr>
          <w:rFonts w:ascii="Times New Roman" w:hAnsi="Times New Roman" w:cs="Times New Roman"/>
          <w:sz w:val="30"/>
          <w:szCs w:val="30"/>
        </w:rPr>
        <w:t xml:space="preserve"> at the expiration of every fifth year or at such earlier time as the President considers necessary by</w:t>
      </w:r>
      <w:r w:rsidR="00A843B6">
        <w:rPr>
          <w:rFonts w:ascii="Times New Roman" w:hAnsi="Times New Roman" w:cs="Times New Roman"/>
          <w:sz w:val="30"/>
          <w:szCs w:val="30"/>
        </w:rPr>
        <w:t xml:space="preserve"> </w:t>
      </w:r>
      <w:r w:rsidRPr="000C2AD6">
        <w:rPr>
          <w:rFonts w:ascii="Times New Roman" w:hAnsi="Times New Roman" w:cs="Times New Roman"/>
          <w:sz w:val="30"/>
          <w:szCs w:val="30"/>
        </w:rPr>
        <w:t>Order constitute a Finance Commission which shall consist of a Chairman and four other members to be appointed by the President.</w:t>
      </w:r>
    </w:p>
    <w:p w14:paraId="0E6F0D8D" w14:textId="77777777" w:rsidR="00E662B2" w:rsidRPr="000C2AD6" w:rsidRDefault="00E662B2" w:rsidP="000C2AD6">
      <w:pPr>
        <w:spacing w:line="276" w:lineRule="auto"/>
        <w:jc w:val="both"/>
        <w:rPr>
          <w:rFonts w:ascii="Times New Roman" w:hAnsi="Times New Roman" w:cs="Times New Roman"/>
          <w:sz w:val="30"/>
          <w:szCs w:val="30"/>
        </w:rPr>
      </w:pPr>
      <w:r w:rsidRPr="000C2AD6">
        <w:rPr>
          <w:rFonts w:ascii="Times New Roman" w:hAnsi="Times New Roman" w:cs="Times New Roman"/>
          <w:sz w:val="30"/>
          <w:szCs w:val="30"/>
        </w:rPr>
        <w:lastRenderedPageBreak/>
        <w:t>(2) Parliament may by law determine the qualifications which shall be requisite for appointment as members of the Commission and the manner in which they shall be selected.</w:t>
      </w:r>
    </w:p>
    <w:p w14:paraId="5EA2D638" w14:textId="77777777" w:rsidR="00961E7D" w:rsidRDefault="00E662B2" w:rsidP="000C2AD6">
      <w:pPr>
        <w:spacing w:line="276" w:lineRule="auto"/>
        <w:jc w:val="both"/>
        <w:rPr>
          <w:rFonts w:ascii="Times New Roman" w:hAnsi="Times New Roman" w:cs="Times New Roman"/>
          <w:sz w:val="30"/>
          <w:szCs w:val="30"/>
        </w:rPr>
      </w:pPr>
      <w:r w:rsidRPr="000C2AD6">
        <w:rPr>
          <w:rFonts w:ascii="Times New Roman" w:hAnsi="Times New Roman" w:cs="Times New Roman"/>
          <w:sz w:val="30"/>
          <w:szCs w:val="30"/>
        </w:rPr>
        <w:t>(3) It shall be the duty of the Commission to make recommendations to the President as to—</w:t>
      </w:r>
    </w:p>
    <w:p w14:paraId="17CD25E8" w14:textId="77777777" w:rsidR="00961E7D" w:rsidRDefault="00E662B2" w:rsidP="00223CF9">
      <w:pPr>
        <w:spacing w:line="276" w:lineRule="auto"/>
        <w:ind w:left="720"/>
        <w:jc w:val="both"/>
        <w:rPr>
          <w:rFonts w:ascii="Times New Roman" w:hAnsi="Times New Roman" w:cs="Times New Roman"/>
          <w:sz w:val="30"/>
          <w:szCs w:val="30"/>
        </w:rPr>
      </w:pPr>
      <w:r w:rsidRPr="000C2AD6">
        <w:rPr>
          <w:rFonts w:ascii="Times New Roman" w:hAnsi="Times New Roman" w:cs="Times New Roman"/>
          <w:sz w:val="30"/>
          <w:szCs w:val="30"/>
        </w:rPr>
        <w:t>(a) the distribution between the Union and the States of the net proceeds of taxes which are to be, or may be, divided between them under this Chapter and the allocation between the States of the respective shares of such proceeds;</w:t>
      </w:r>
    </w:p>
    <w:p w14:paraId="2F4AE33F" w14:textId="77777777" w:rsidR="00223CF9" w:rsidRDefault="00E662B2" w:rsidP="00223CF9">
      <w:pPr>
        <w:spacing w:line="276" w:lineRule="auto"/>
        <w:ind w:left="720"/>
        <w:jc w:val="both"/>
        <w:rPr>
          <w:rFonts w:ascii="Times New Roman" w:hAnsi="Times New Roman" w:cs="Times New Roman"/>
          <w:sz w:val="30"/>
          <w:szCs w:val="30"/>
        </w:rPr>
      </w:pPr>
      <w:r w:rsidRPr="000C2AD6">
        <w:rPr>
          <w:rFonts w:ascii="Times New Roman" w:hAnsi="Times New Roman" w:cs="Times New Roman"/>
          <w:sz w:val="30"/>
          <w:szCs w:val="30"/>
        </w:rPr>
        <w:t>(b) the principles which should govern the grants-in-aid of the revenues of the States out of the Consolidated Fund of India;</w:t>
      </w:r>
    </w:p>
    <w:p w14:paraId="5567842E" w14:textId="5392516F" w:rsidR="00E662B2" w:rsidRPr="000C2AD6" w:rsidRDefault="00E662B2" w:rsidP="00223CF9">
      <w:pPr>
        <w:spacing w:line="276" w:lineRule="auto"/>
        <w:ind w:left="720"/>
        <w:jc w:val="both"/>
        <w:rPr>
          <w:rFonts w:ascii="Times New Roman" w:hAnsi="Times New Roman" w:cs="Times New Roman"/>
          <w:sz w:val="30"/>
          <w:szCs w:val="30"/>
        </w:rPr>
      </w:pPr>
      <w:r w:rsidRPr="000C2AD6">
        <w:rPr>
          <w:rFonts w:ascii="Times New Roman" w:hAnsi="Times New Roman" w:cs="Times New Roman"/>
          <w:sz w:val="30"/>
          <w:szCs w:val="30"/>
        </w:rPr>
        <w:t>(c) any other matter referred to the Commission by the President in the interests of sound finance.</w:t>
      </w:r>
    </w:p>
    <w:p w14:paraId="7F46CE1F" w14:textId="77777777" w:rsidR="00E662B2" w:rsidRPr="000C2AD6" w:rsidRDefault="00E662B2" w:rsidP="000C2AD6">
      <w:pPr>
        <w:spacing w:line="276" w:lineRule="auto"/>
        <w:jc w:val="both"/>
        <w:rPr>
          <w:rFonts w:ascii="Times New Roman" w:hAnsi="Times New Roman" w:cs="Times New Roman"/>
          <w:sz w:val="30"/>
          <w:szCs w:val="30"/>
        </w:rPr>
      </w:pPr>
      <w:r w:rsidRPr="000C2AD6">
        <w:rPr>
          <w:rFonts w:ascii="Times New Roman" w:hAnsi="Times New Roman" w:cs="Times New Roman"/>
          <w:sz w:val="30"/>
          <w:szCs w:val="30"/>
        </w:rPr>
        <w:t>(4) The Commission shall determine their procedure and shall have such powers in the performance of their functions as Parliament may by law confer on them.</w:t>
      </w:r>
    </w:p>
    <w:p w14:paraId="73940E7E" w14:textId="77777777" w:rsidR="00E662B2" w:rsidRPr="00223CF9" w:rsidRDefault="00E662B2" w:rsidP="000C2AD6">
      <w:pPr>
        <w:spacing w:line="276" w:lineRule="auto"/>
        <w:jc w:val="both"/>
        <w:rPr>
          <w:rFonts w:ascii="Times New Roman" w:hAnsi="Times New Roman" w:cs="Times New Roman"/>
          <w:i/>
          <w:iCs/>
          <w:sz w:val="30"/>
          <w:szCs w:val="30"/>
        </w:rPr>
      </w:pPr>
      <w:r w:rsidRPr="00223CF9">
        <w:rPr>
          <w:rFonts w:ascii="Times New Roman" w:hAnsi="Times New Roman" w:cs="Times New Roman"/>
          <w:i/>
          <w:iCs/>
          <w:sz w:val="30"/>
          <w:szCs w:val="30"/>
        </w:rPr>
        <w:t>Article 281 —</w:t>
      </w:r>
    </w:p>
    <w:p w14:paraId="11FCEAB7" w14:textId="77777777" w:rsidR="00E662B2" w:rsidRPr="000C2AD6" w:rsidRDefault="00E662B2" w:rsidP="000C2AD6">
      <w:pPr>
        <w:spacing w:line="276" w:lineRule="auto"/>
        <w:jc w:val="both"/>
        <w:rPr>
          <w:rFonts w:ascii="Times New Roman" w:hAnsi="Times New Roman" w:cs="Times New Roman"/>
          <w:sz w:val="30"/>
          <w:szCs w:val="30"/>
        </w:rPr>
      </w:pPr>
      <w:r w:rsidRPr="000C2AD6">
        <w:rPr>
          <w:rFonts w:ascii="Times New Roman" w:hAnsi="Times New Roman" w:cs="Times New Roman"/>
          <w:sz w:val="30"/>
          <w:szCs w:val="30"/>
        </w:rPr>
        <w:t>The President shall cause every recommendation made by the Finance Commission under the provisions of this Constitution together with an explanatory memorandum as to the action taken thereon to be laid before each House of Parliament.</w:t>
      </w:r>
    </w:p>
    <w:p w14:paraId="0664F37E" w14:textId="7204D154" w:rsidR="00223CF9" w:rsidRDefault="00E662B2" w:rsidP="00223CF9">
      <w:pPr>
        <w:spacing w:line="276" w:lineRule="auto"/>
        <w:jc w:val="center"/>
        <w:rPr>
          <w:rFonts w:ascii="Times New Roman" w:hAnsi="Times New Roman" w:cs="Times New Roman"/>
          <w:i/>
          <w:iCs/>
          <w:sz w:val="30"/>
          <w:szCs w:val="30"/>
        </w:rPr>
      </w:pPr>
      <w:r w:rsidRPr="00223CF9">
        <w:rPr>
          <w:rFonts w:ascii="Times New Roman" w:hAnsi="Times New Roman" w:cs="Times New Roman"/>
          <w:i/>
          <w:iCs/>
          <w:sz w:val="30"/>
          <w:szCs w:val="30"/>
        </w:rPr>
        <w:t>Miscellaneous Financial Provisions</w:t>
      </w:r>
    </w:p>
    <w:p w14:paraId="5F635B41" w14:textId="21E63EE5" w:rsidR="00E662B2" w:rsidRPr="00223CF9" w:rsidRDefault="00E662B2" w:rsidP="00223CF9">
      <w:pPr>
        <w:spacing w:line="276" w:lineRule="auto"/>
        <w:rPr>
          <w:rFonts w:ascii="Times New Roman" w:hAnsi="Times New Roman" w:cs="Times New Roman"/>
          <w:i/>
          <w:iCs/>
          <w:sz w:val="30"/>
          <w:szCs w:val="30"/>
        </w:rPr>
      </w:pPr>
      <w:r w:rsidRPr="00223CF9">
        <w:rPr>
          <w:rFonts w:ascii="Times New Roman" w:hAnsi="Times New Roman" w:cs="Times New Roman"/>
          <w:i/>
          <w:iCs/>
          <w:sz w:val="30"/>
          <w:szCs w:val="30"/>
        </w:rPr>
        <w:t>Article 282</w:t>
      </w:r>
      <w:r w:rsidR="00223CF9" w:rsidRPr="00223CF9">
        <w:rPr>
          <w:rFonts w:ascii="Times New Roman" w:hAnsi="Times New Roman" w:cs="Times New Roman"/>
          <w:i/>
          <w:iCs/>
          <w:sz w:val="30"/>
          <w:szCs w:val="30"/>
        </w:rPr>
        <w:t xml:space="preserve"> —</w:t>
      </w:r>
    </w:p>
    <w:p w14:paraId="05D53568" w14:textId="54409774" w:rsidR="00A843B6" w:rsidRDefault="00E662B2" w:rsidP="00A843B6">
      <w:pPr>
        <w:spacing w:line="276" w:lineRule="auto"/>
        <w:jc w:val="both"/>
        <w:rPr>
          <w:rFonts w:ascii="Times New Roman" w:hAnsi="Times New Roman" w:cs="Times New Roman"/>
          <w:sz w:val="30"/>
          <w:szCs w:val="30"/>
        </w:rPr>
      </w:pPr>
      <w:r w:rsidRPr="000C2AD6">
        <w:rPr>
          <w:rFonts w:ascii="Times New Roman" w:hAnsi="Times New Roman" w:cs="Times New Roman"/>
          <w:sz w:val="30"/>
          <w:szCs w:val="30"/>
        </w:rPr>
        <w:t>The Union or a State may make any grants for any public purpose, notwithstanding that the purpose is not one with respect to which Parliament or the Legislature of the State, as the case may be, may make laws.</w:t>
      </w:r>
      <w:bookmarkStart w:id="26" w:name="app2"/>
    </w:p>
    <w:p w14:paraId="2FBAAC24" w14:textId="77777777" w:rsidR="00A843B6" w:rsidRDefault="00A843B6">
      <w:pPr>
        <w:rPr>
          <w:rFonts w:ascii="Times New Roman" w:hAnsi="Times New Roman" w:cs="Times New Roman"/>
          <w:sz w:val="30"/>
          <w:szCs w:val="30"/>
        </w:rPr>
      </w:pPr>
      <w:r>
        <w:rPr>
          <w:rFonts w:ascii="Times New Roman" w:hAnsi="Times New Roman" w:cs="Times New Roman"/>
          <w:sz w:val="30"/>
          <w:szCs w:val="30"/>
        </w:rPr>
        <w:br w:type="page"/>
      </w:r>
    </w:p>
    <w:p w14:paraId="22D3F77F" w14:textId="14B8A419" w:rsidR="00E662B2" w:rsidRPr="00353D5D" w:rsidRDefault="00A843B6" w:rsidP="00353D5D">
      <w:pPr>
        <w:pStyle w:val="Heading2"/>
        <w:rPr>
          <w:rStyle w:val="Heading2Char"/>
        </w:rPr>
      </w:pPr>
      <w:bookmarkStart w:id="27" w:name="_Toc217035027"/>
      <w:r w:rsidRPr="00D8591B">
        <w:rPr>
          <w:b/>
          <w:bCs/>
        </w:rPr>
        <w:lastRenderedPageBreak/>
        <w:t>AP</w:t>
      </w:r>
      <w:r w:rsidR="00E662B2" w:rsidRPr="00D8591B">
        <w:rPr>
          <w:b/>
          <w:bCs/>
        </w:rPr>
        <w:t>PENDIX II</w:t>
      </w:r>
      <w:r w:rsidR="00353D5D">
        <w:rPr>
          <w:b/>
          <w:bCs/>
        </w:rPr>
        <w:t xml:space="preserve"> </w:t>
      </w:r>
      <w:r w:rsidR="00353D5D">
        <w:rPr>
          <w:b/>
          <w:bCs/>
        </w:rPr>
        <w:br/>
      </w:r>
      <w:bookmarkEnd w:id="26"/>
      <w:r w:rsidR="00E662B2" w:rsidRPr="00353D5D">
        <w:rPr>
          <w:rStyle w:val="Heading2Char"/>
        </w:rPr>
        <w:t>THE FINANCE COMMISSION (MISCELLANEOUS PROVISIONS)</w:t>
      </w:r>
      <w:r w:rsidR="00223CF9" w:rsidRPr="00353D5D">
        <w:rPr>
          <w:rStyle w:val="Heading2Char"/>
        </w:rPr>
        <w:t xml:space="preserve"> </w:t>
      </w:r>
      <w:r w:rsidR="00E662B2" w:rsidRPr="00353D5D">
        <w:rPr>
          <w:rStyle w:val="Heading2Char"/>
        </w:rPr>
        <w:t>ACT,1951, AS</w:t>
      </w:r>
      <w:r w:rsidR="00223CF9" w:rsidRPr="00353D5D">
        <w:rPr>
          <w:rStyle w:val="Heading2Char"/>
        </w:rPr>
        <w:t xml:space="preserve"> </w:t>
      </w:r>
      <w:r w:rsidR="00E662B2" w:rsidRPr="00353D5D">
        <w:rPr>
          <w:rStyle w:val="Heading2Char"/>
        </w:rPr>
        <w:t>AMENDED BY THE FINANCE COMMISSION</w:t>
      </w:r>
      <w:r w:rsidR="00223CF9" w:rsidRPr="00353D5D">
        <w:rPr>
          <w:rStyle w:val="Heading2Char"/>
        </w:rPr>
        <w:t xml:space="preserve"> </w:t>
      </w:r>
      <w:r w:rsidR="00E662B2" w:rsidRPr="00353D5D">
        <w:rPr>
          <w:rStyle w:val="Heading2Char"/>
        </w:rPr>
        <w:t>(MISCELLANEOUS PROVISIONS)</w:t>
      </w:r>
      <w:bookmarkEnd w:id="27"/>
    </w:p>
    <w:p w14:paraId="38CA7B2F" w14:textId="77777777" w:rsidR="00E662B2" w:rsidRPr="000C2AD6" w:rsidRDefault="00E662B2" w:rsidP="00A843B6">
      <w:pPr>
        <w:spacing w:after="0" w:line="276" w:lineRule="auto"/>
        <w:jc w:val="center"/>
        <w:rPr>
          <w:rFonts w:ascii="Times New Roman" w:hAnsi="Times New Roman" w:cs="Times New Roman"/>
          <w:sz w:val="30"/>
          <w:szCs w:val="30"/>
        </w:rPr>
      </w:pPr>
      <w:r w:rsidRPr="000C2AD6">
        <w:rPr>
          <w:rFonts w:ascii="Times New Roman" w:hAnsi="Times New Roman" w:cs="Times New Roman"/>
          <w:sz w:val="30"/>
          <w:szCs w:val="30"/>
        </w:rPr>
        <w:t>AMENDMENT ACT No. XIII OF 1955.</w:t>
      </w:r>
    </w:p>
    <w:p w14:paraId="4AE48ED1" w14:textId="77777777" w:rsidR="00E662B2" w:rsidRPr="000C2AD6" w:rsidRDefault="00E662B2" w:rsidP="00A843B6">
      <w:pPr>
        <w:spacing w:after="0" w:line="276" w:lineRule="auto"/>
        <w:jc w:val="center"/>
        <w:rPr>
          <w:rFonts w:ascii="Times New Roman" w:hAnsi="Times New Roman" w:cs="Times New Roman"/>
          <w:sz w:val="30"/>
          <w:szCs w:val="30"/>
        </w:rPr>
      </w:pPr>
      <w:r w:rsidRPr="000C2AD6">
        <w:rPr>
          <w:rFonts w:ascii="Times New Roman" w:hAnsi="Times New Roman" w:cs="Times New Roman"/>
          <w:sz w:val="30"/>
          <w:szCs w:val="30"/>
        </w:rPr>
        <w:t>AN ACT</w:t>
      </w:r>
    </w:p>
    <w:p w14:paraId="3D47D279" w14:textId="77777777" w:rsidR="00E662B2" w:rsidRPr="000C2AD6" w:rsidRDefault="00E662B2" w:rsidP="000C2AD6">
      <w:pPr>
        <w:spacing w:after="0" w:line="276" w:lineRule="auto"/>
        <w:rPr>
          <w:rFonts w:ascii="Times New Roman" w:hAnsi="Times New Roman" w:cs="Times New Roman"/>
          <w:sz w:val="30"/>
          <w:szCs w:val="30"/>
        </w:rPr>
      </w:pPr>
    </w:p>
    <w:p w14:paraId="5BFB01A5" w14:textId="13FFEB7D" w:rsidR="00E662B2" w:rsidRPr="00A843B6" w:rsidRDefault="00E662B2" w:rsidP="00223CF9">
      <w:pPr>
        <w:spacing w:after="0" w:line="276" w:lineRule="auto"/>
        <w:jc w:val="both"/>
        <w:rPr>
          <w:rFonts w:ascii="Times New Roman" w:hAnsi="Times New Roman" w:cs="Times New Roman"/>
          <w:i/>
          <w:iCs/>
          <w:sz w:val="30"/>
          <w:szCs w:val="30"/>
        </w:rPr>
      </w:pPr>
      <w:r w:rsidRPr="00A843B6">
        <w:rPr>
          <w:rFonts w:ascii="Times New Roman" w:hAnsi="Times New Roman" w:cs="Times New Roman"/>
          <w:i/>
          <w:iCs/>
          <w:sz w:val="30"/>
          <w:szCs w:val="30"/>
        </w:rPr>
        <w:t>to determine the qualifications requisite for appointment as members</w:t>
      </w:r>
      <w:r w:rsidR="00223CF9">
        <w:rPr>
          <w:rFonts w:ascii="Times New Roman" w:hAnsi="Times New Roman" w:cs="Times New Roman"/>
          <w:i/>
          <w:iCs/>
          <w:sz w:val="30"/>
          <w:szCs w:val="30"/>
        </w:rPr>
        <w:t xml:space="preserve"> </w:t>
      </w:r>
      <w:r w:rsidRPr="00A843B6">
        <w:rPr>
          <w:rFonts w:ascii="Times New Roman" w:hAnsi="Times New Roman" w:cs="Times New Roman"/>
          <w:i/>
          <w:iCs/>
          <w:sz w:val="30"/>
          <w:szCs w:val="30"/>
        </w:rPr>
        <w:t>of the Finance Commission and the manner in which they sha</w:t>
      </w:r>
      <w:r w:rsidR="00223CF9">
        <w:rPr>
          <w:rFonts w:ascii="Times New Roman" w:hAnsi="Times New Roman" w:cs="Times New Roman"/>
          <w:i/>
          <w:iCs/>
          <w:sz w:val="30"/>
          <w:szCs w:val="30"/>
        </w:rPr>
        <w:t>l</w:t>
      </w:r>
      <w:r w:rsidRPr="00A843B6">
        <w:rPr>
          <w:rFonts w:ascii="Times New Roman" w:hAnsi="Times New Roman" w:cs="Times New Roman"/>
          <w:i/>
          <w:iCs/>
          <w:sz w:val="30"/>
          <w:szCs w:val="30"/>
        </w:rPr>
        <w:t>l be</w:t>
      </w:r>
      <w:r w:rsidR="00223CF9">
        <w:rPr>
          <w:rFonts w:ascii="Times New Roman" w:hAnsi="Times New Roman" w:cs="Times New Roman"/>
          <w:i/>
          <w:iCs/>
          <w:sz w:val="30"/>
          <w:szCs w:val="30"/>
        </w:rPr>
        <w:t xml:space="preserve"> </w:t>
      </w:r>
      <w:r w:rsidRPr="00A843B6">
        <w:rPr>
          <w:rFonts w:ascii="Times New Roman" w:hAnsi="Times New Roman" w:cs="Times New Roman"/>
          <w:i/>
          <w:iCs/>
          <w:sz w:val="30"/>
          <w:szCs w:val="30"/>
        </w:rPr>
        <w:t>selected, and to proscribe their powers.</w:t>
      </w:r>
    </w:p>
    <w:p w14:paraId="477AF700" w14:textId="77777777" w:rsidR="00E662B2" w:rsidRPr="000C2AD6" w:rsidRDefault="00E662B2" w:rsidP="00A843B6">
      <w:pPr>
        <w:spacing w:after="0" w:line="276" w:lineRule="auto"/>
        <w:jc w:val="both"/>
        <w:rPr>
          <w:rFonts w:ascii="Times New Roman" w:hAnsi="Times New Roman" w:cs="Times New Roman"/>
          <w:sz w:val="30"/>
          <w:szCs w:val="30"/>
        </w:rPr>
      </w:pPr>
    </w:p>
    <w:p w14:paraId="53628F98" w14:textId="77777777" w:rsidR="00E662B2" w:rsidRPr="000C2AD6" w:rsidRDefault="00E662B2" w:rsidP="00A843B6">
      <w:pPr>
        <w:spacing w:after="0" w:line="276" w:lineRule="auto"/>
        <w:jc w:val="both"/>
        <w:rPr>
          <w:rFonts w:ascii="Times New Roman" w:hAnsi="Times New Roman" w:cs="Times New Roman"/>
          <w:sz w:val="30"/>
          <w:szCs w:val="30"/>
        </w:rPr>
      </w:pPr>
      <w:r w:rsidRPr="000C2AD6">
        <w:rPr>
          <w:rFonts w:ascii="Times New Roman" w:hAnsi="Times New Roman" w:cs="Times New Roman"/>
          <w:sz w:val="30"/>
          <w:szCs w:val="30"/>
        </w:rPr>
        <w:t xml:space="preserve">Be it enacted by Parliament as </w:t>
      </w:r>
      <w:proofErr w:type="gramStart"/>
      <w:r w:rsidRPr="000C2AD6">
        <w:rPr>
          <w:rFonts w:ascii="Times New Roman" w:hAnsi="Times New Roman" w:cs="Times New Roman"/>
          <w:sz w:val="30"/>
          <w:szCs w:val="30"/>
        </w:rPr>
        <w:t>follows:-</w:t>
      </w:r>
      <w:proofErr w:type="gramEnd"/>
    </w:p>
    <w:p w14:paraId="2E463056" w14:textId="5835FF5E" w:rsidR="00E662B2" w:rsidRPr="00A843B6" w:rsidRDefault="00E662B2">
      <w:pPr>
        <w:pStyle w:val="ListParagraph"/>
        <w:numPr>
          <w:ilvl w:val="0"/>
          <w:numId w:val="30"/>
        </w:numPr>
        <w:spacing w:after="240" w:line="276" w:lineRule="auto"/>
        <w:ind w:left="426"/>
        <w:contextualSpacing w:val="0"/>
        <w:jc w:val="both"/>
        <w:rPr>
          <w:rFonts w:ascii="Times New Roman" w:hAnsi="Times New Roman" w:cs="Times New Roman"/>
          <w:sz w:val="30"/>
          <w:szCs w:val="30"/>
        </w:rPr>
      </w:pPr>
      <w:r w:rsidRPr="00223CF9">
        <w:rPr>
          <w:rFonts w:ascii="Times New Roman" w:hAnsi="Times New Roman" w:cs="Times New Roman"/>
          <w:i/>
          <w:iCs/>
          <w:sz w:val="30"/>
          <w:szCs w:val="30"/>
        </w:rPr>
        <w:t>Short title -</w:t>
      </w:r>
      <w:r w:rsidRPr="00A843B6">
        <w:rPr>
          <w:rFonts w:ascii="Times New Roman" w:hAnsi="Times New Roman" w:cs="Times New Roman"/>
          <w:sz w:val="30"/>
          <w:szCs w:val="30"/>
        </w:rPr>
        <w:t xml:space="preserve"> This Act may be called the Finance Commission</w:t>
      </w:r>
      <w:r w:rsidR="00A843B6">
        <w:rPr>
          <w:rFonts w:ascii="Times New Roman" w:hAnsi="Times New Roman" w:cs="Times New Roman"/>
          <w:sz w:val="30"/>
          <w:szCs w:val="30"/>
        </w:rPr>
        <w:t xml:space="preserve"> </w:t>
      </w:r>
      <w:r w:rsidRPr="00A843B6">
        <w:rPr>
          <w:rFonts w:ascii="Times New Roman" w:hAnsi="Times New Roman" w:cs="Times New Roman"/>
          <w:sz w:val="30"/>
          <w:szCs w:val="30"/>
        </w:rPr>
        <w:t>(Miscellaneous Provisions) Act, 1951 (Act XXXIII of 1951).</w:t>
      </w:r>
    </w:p>
    <w:p w14:paraId="6A195898" w14:textId="1CB208BB" w:rsidR="00E662B2" w:rsidRPr="00A843B6" w:rsidRDefault="00E662B2">
      <w:pPr>
        <w:pStyle w:val="ListParagraph"/>
        <w:numPr>
          <w:ilvl w:val="0"/>
          <w:numId w:val="30"/>
        </w:numPr>
        <w:spacing w:after="240" w:line="276" w:lineRule="auto"/>
        <w:ind w:left="426"/>
        <w:contextualSpacing w:val="0"/>
        <w:jc w:val="both"/>
        <w:rPr>
          <w:rFonts w:ascii="Times New Roman" w:hAnsi="Times New Roman" w:cs="Times New Roman"/>
          <w:sz w:val="30"/>
          <w:szCs w:val="30"/>
        </w:rPr>
      </w:pPr>
      <w:r w:rsidRPr="00223CF9">
        <w:rPr>
          <w:rFonts w:ascii="Times New Roman" w:hAnsi="Times New Roman" w:cs="Times New Roman"/>
          <w:i/>
          <w:iCs/>
          <w:sz w:val="30"/>
          <w:szCs w:val="30"/>
        </w:rPr>
        <w:t>Definition</w:t>
      </w:r>
      <w:r w:rsidR="00223CF9">
        <w:rPr>
          <w:rFonts w:ascii="Times New Roman" w:hAnsi="Times New Roman" w:cs="Times New Roman"/>
          <w:sz w:val="30"/>
          <w:szCs w:val="30"/>
        </w:rPr>
        <w:t xml:space="preserve"> -</w:t>
      </w:r>
      <w:r w:rsidRPr="00A843B6">
        <w:rPr>
          <w:rFonts w:ascii="Times New Roman" w:hAnsi="Times New Roman" w:cs="Times New Roman"/>
          <w:sz w:val="30"/>
          <w:szCs w:val="30"/>
        </w:rPr>
        <w:t xml:space="preserve"> In this Act, "the Commission" means the Finance</w:t>
      </w:r>
      <w:r w:rsidR="00A843B6" w:rsidRPr="00A843B6">
        <w:rPr>
          <w:rFonts w:ascii="Times New Roman" w:hAnsi="Times New Roman" w:cs="Times New Roman"/>
          <w:sz w:val="30"/>
          <w:szCs w:val="30"/>
        </w:rPr>
        <w:t xml:space="preserve"> </w:t>
      </w:r>
      <w:r w:rsidRPr="00A843B6">
        <w:rPr>
          <w:rFonts w:ascii="Times New Roman" w:hAnsi="Times New Roman" w:cs="Times New Roman"/>
          <w:sz w:val="30"/>
          <w:szCs w:val="30"/>
        </w:rPr>
        <w:t>Commission constituted by the President pursuant to clause (1) of</w:t>
      </w:r>
      <w:r w:rsidR="00A843B6">
        <w:rPr>
          <w:rFonts w:ascii="Times New Roman" w:hAnsi="Times New Roman" w:cs="Times New Roman"/>
          <w:sz w:val="30"/>
          <w:szCs w:val="30"/>
        </w:rPr>
        <w:t xml:space="preserve"> </w:t>
      </w:r>
      <w:r w:rsidRPr="00A843B6">
        <w:rPr>
          <w:rFonts w:ascii="Times New Roman" w:hAnsi="Times New Roman" w:cs="Times New Roman"/>
          <w:sz w:val="30"/>
          <w:szCs w:val="30"/>
        </w:rPr>
        <w:t>article 280 of the Constitution.</w:t>
      </w:r>
    </w:p>
    <w:p w14:paraId="7BFAF575" w14:textId="7489A541" w:rsidR="00E662B2" w:rsidRPr="00A843B6" w:rsidRDefault="00E662B2">
      <w:pPr>
        <w:pStyle w:val="ListParagraph"/>
        <w:numPr>
          <w:ilvl w:val="0"/>
          <w:numId w:val="30"/>
        </w:numPr>
        <w:spacing w:after="0" w:line="276" w:lineRule="auto"/>
        <w:ind w:left="425" w:hanging="357"/>
        <w:contextualSpacing w:val="0"/>
        <w:jc w:val="both"/>
        <w:rPr>
          <w:rFonts w:ascii="Times New Roman" w:hAnsi="Times New Roman" w:cs="Times New Roman"/>
          <w:sz w:val="30"/>
          <w:szCs w:val="30"/>
        </w:rPr>
      </w:pPr>
      <w:r w:rsidRPr="00223CF9">
        <w:rPr>
          <w:rFonts w:ascii="Times New Roman" w:hAnsi="Times New Roman" w:cs="Times New Roman"/>
          <w:i/>
          <w:iCs/>
          <w:sz w:val="30"/>
          <w:szCs w:val="30"/>
        </w:rPr>
        <w:t>Qualifications for appointment as, and the manner of selection</w:t>
      </w:r>
      <w:r w:rsidR="00A843B6" w:rsidRPr="00223CF9">
        <w:rPr>
          <w:rFonts w:ascii="Times New Roman" w:hAnsi="Times New Roman" w:cs="Times New Roman"/>
          <w:i/>
          <w:iCs/>
          <w:sz w:val="30"/>
          <w:szCs w:val="30"/>
        </w:rPr>
        <w:t xml:space="preserve"> </w:t>
      </w:r>
      <w:r w:rsidRPr="00223CF9">
        <w:rPr>
          <w:rFonts w:ascii="Times New Roman" w:hAnsi="Times New Roman" w:cs="Times New Roman"/>
          <w:i/>
          <w:iCs/>
          <w:sz w:val="30"/>
          <w:szCs w:val="30"/>
        </w:rPr>
        <w:t>of, members of the Commission.</w:t>
      </w:r>
      <w:r w:rsidR="00223CF9">
        <w:rPr>
          <w:rFonts w:ascii="Times New Roman" w:hAnsi="Times New Roman" w:cs="Times New Roman"/>
          <w:i/>
          <w:iCs/>
          <w:sz w:val="30"/>
          <w:szCs w:val="30"/>
        </w:rPr>
        <w:t xml:space="preserve"> -</w:t>
      </w:r>
      <w:r w:rsidRPr="00A843B6">
        <w:rPr>
          <w:rFonts w:ascii="Times New Roman" w:hAnsi="Times New Roman" w:cs="Times New Roman"/>
          <w:sz w:val="30"/>
          <w:szCs w:val="30"/>
        </w:rPr>
        <w:t xml:space="preserve"> The Chairman of the Commission</w:t>
      </w:r>
      <w:r w:rsidR="00A843B6" w:rsidRPr="00A843B6">
        <w:rPr>
          <w:rFonts w:ascii="Times New Roman" w:hAnsi="Times New Roman" w:cs="Times New Roman"/>
          <w:sz w:val="30"/>
          <w:szCs w:val="30"/>
        </w:rPr>
        <w:t xml:space="preserve"> </w:t>
      </w:r>
      <w:r w:rsidRPr="00A843B6">
        <w:rPr>
          <w:rFonts w:ascii="Times New Roman" w:hAnsi="Times New Roman" w:cs="Times New Roman"/>
          <w:sz w:val="30"/>
          <w:szCs w:val="30"/>
        </w:rPr>
        <w:t>shall be selected from among persons who have had experience in</w:t>
      </w:r>
      <w:r w:rsidR="00A843B6" w:rsidRPr="00A843B6">
        <w:rPr>
          <w:rFonts w:ascii="Times New Roman" w:hAnsi="Times New Roman" w:cs="Times New Roman"/>
          <w:sz w:val="30"/>
          <w:szCs w:val="30"/>
        </w:rPr>
        <w:t xml:space="preserve"> </w:t>
      </w:r>
      <w:r w:rsidRPr="00A843B6">
        <w:rPr>
          <w:rFonts w:ascii="Times New Roman" w:hAnsi="Times New Roman" w:cs="Times New Roman"/>
          <w:sz w:val="30"/>
          <w:szCs w:val="30"/>
        </w:rPr>
        <w:t>public affairs, and the four other members shall be selected from</w:t>
      </w:r>
      <w:r w:rsidR="00A843B6">
        <w:rPr>
          <w:rFonts w:ascii="Times New Roman" w:hAnsi="Times New Roman" w:cs="Times New Roman"/>
          <w:sz w:val="30"/>
          <w:szCs w:val="30"/>
        </w:rPr>
        <w:t xml:space="preserve"> </w:t>
      </w:r>
      <w:r w:rsidRPr="00A843B6">
        <w:rPr>
          <w:rFonts w:ascii="Times New Roman" w:hAnsi="Times New Roman" w:cs="Times New Roman"/>
          <w:sz w:val="30"/>
          <w:szCs w:val="30"/>
        </w:rPr>
        <w:t>among persons who</w:t>
      </w:r>
    </w:p>
    <w:p w14:paraId="6743B789" w14:textId="20B38191" w:rsidR="00E662B2" w:rsidRPr="000C2AD6" w:rsidRDefault="00E662B2" w:rsidP="00A843B6">
      <w:pPr>
        <w:spacing w:after="0" w:line="276" w:lineRule="auto"/>
        <w:ind w:left="709"/>
        <w:jc w:val="both"/>
        <w:rPr>
          <w:rFonts w:ascii="Times New Roman" w:hAnsi="Times New Roman" w:cs="Times New Roman"/>
          <w:sz w:val="30"/>
          <w:szCs w:val="30"/>
        </w:rPr>
      </w:pPr>
      <w:r w:rsidRPr="000C2AD6">
        <w:rPr>
          <w:rFonts w:ascii="Times New Roman" w:hAnsi="Times New Roman" w:cs="Times New Roman"/>
          <w:sz w:val="30"/>
          <w:szCs w:val="30"/>
        </w:rPr>
        <w:t>(a) are, or have been, or are qualified to be appointed as Judges</w:t>
      </w:r>
      <w:r w:rsidR="00A843B6">
        <w:rPr>
          <w:rFonts w:ascii="Times New Roman" w:hAnsi="Times New Roman" w:cs="Times New Roman"/>
          <w:sz w:val="30"/>
          <w:szCs w:val="30"/>
        </w:rPr>
        <w:t xml:space="preserve"> </w:t>
      </w:r>
      <w:r w:rsidRPr="000C2AD6">
        <w:rPr>
          <w:rFonts w:ascii="Times New Roman" w:hAnsi="Times New Roman" w:cs="Times New Roman"/>
          <w:sz w:val="30"/>
          <w:szCs w:val="30"/>
        </w:rPr>
        <w:t>of a High Court; or</w:t>
      </w:r>
    </w:p>
    <w:p w14:paraId="061B3C68" w14:textId="068BA5AB" w:rsidR="00E662B2" w:rsidRPr="000C2AD6" w:rsidRDefault="00E662B2" w:rsidP="00A843B6">
      <w:pPr>
        <w:spacing w:after="0" w:line="276" w:lineRule="auto"/>
        <w:ind w:left="709"/>
        <w:jc w:val="both"/>
        <w:rPr>
          <w:rFonts w:ascii="Times New Roman" w:hAnsi="Times New Roman" w:cs="Times New Roman"/>
          <w:sz w:val="30"/>
          <w:szCs w:val="30"/>
        </w:rPr>
      </w:pPr>
      <w:r w:rsidRPr="000C2AD6">
        <w:rPr>
          <w:rFonts w:ascii="Times New Roman" w:hAnsi="Times New Roman" w:cs="Times New Roman"/>
          <w:sz w:val="30"/>
          <w:szCs w:val="30"/>
        </w:rPr>
        <w:t>(b) have special knowledge of the Finances and accounts of</w:t>
      </w:r>
      <w:r w:rsidR="00A843B6">
        <w:rPr>
          <w:rFonts w:ascii="Times New Roman" w:hAnsi="Times New Roman" w:cs="Times New Roman"/>
          <w:sz w:val="30"/>
          <w:szCs w:val="30"/>
        </w:rPr>
        <w:t xml:space="preserve"> </w:t>
      </w:r>
      <w:r w:rsidRPr="000C2AD6">
        <w:rPr>
          <w:rFonts w:ascii="Times New Roman" w:hAnsi="Times New Roman" w:cs="Times New Roman"/>
          <w:sz w:val="30"/>
          <w:szCs w:val="30"/>
        </w:rPr>
        <w:t>the Government; or</w:t>
      </w:r>
    </w:p>
    <w:p w14:paraId="540C1DB0" w14:textId="00502DD4" w:rsidR="00E662B2" w:rsidRPr="000C2AD6" w:rsidRDefault="00E662B2" w:rsidP="00A843B6">
      <w:pPr>
        <w:spacing w:after="0" w:line="276" w:lineRule="auto"/>
        <w:ind w:left="709"/>
        <w:jc w:val="both"/>
        <w:rPr>
          <w:rFonts w:ascii="Times New Roman" w:hAnsi="Times New Roman" w:cs="Times New Roman"/>
          <w:sz w:val="30"/>
          <w:szCs w:val="30"/>
        </w:rPr>
      </w:pPr>
      <w:r w:rsidRPr="000C2AD6">
        <w:rPr>
          <w:rFonts w:ascii="Times New Roman" w:hAnsi="Times New Roman" w:cs="Times New Roman"/>
          <w:sz w:val="30"/>
          <w:szCs w:val="30"/>
        </w:rPr>
        <w:t>(c) have had wide experience in financial matters and in</w:t>
      </w:r>
      <w:r w:rsidR="00A843B6">
        <w:rPr>
          <w:rFonts w:ascii="Times New Roman" w:hAnsi="Times New Roman" w:cs="Times New Roman"/>
          <w:sz w:val="30"/>
          <w:szCs w:val="30"/>
        </w:rPr>
        <w:t xml:space="preserve"> </w:t>
      </w:r>
      <w:r w:rsidRPr="000C2AD6">
        <w:rPr>
          <w:rFonts w:ascii="Times New Roman" w:hAnsi="Times New Roman" w:cs="Times New Roman"/>
          <w:sz w:val="30"/>
          <w:szCs w:val="30"/>
        </w:rPr>
        <w:t>administration; or</w:t>
      </w:r>
    </w:p>
    <w:p w14:paraId="6FDBCC97" w14:textId="77777777" w:rsidR="00E662B2" w:rsidRPr="000C2AD6" w:rsidRDefault="00E662B2" w:rsidP="00A843B6">
      <w:pPr>
        <w:spacing w:after="240" w:line="276" w:lineRule="auto"/>
        <w:ind w:left="709"/>
        <w:jc w:val="both"/>
        <w:rPr>
          <w:rFonts w:ascii="Times New Roman" w:hAnsi="Times New Roman" w:cs="Times New Roman"/>
          <w:sz w:val="30"/>
          <w:szCs w:val="30"/>
        </w:rPr>
      </w:pPr>
      <w:r w:rsidRPr="000C2AD6">
        <w:rPr>
          <w:rFonts w:ascii="Times New Roman" w:hAnsi="Times New Roman" w:cs="Times New Roman"/>
          <w:sz w:val="30"/>
          <w:szCs w:val="30"/>
        </w:rPr>
        <w:t>(d) have special knowledge of economics.</w:t>
      </w:r>
    </w:p>
    <w:p w14:paraId="35A80431" w14:textId="6C613005" w:rsidR="00E662B2" w:rsidRPr="00A843B6" w:rsidRDefault="00E662B2">
      <w:pPr>
        <w:pStyle w:val="ListParagraph"/>
        <w:numPr>
          <w:ilvl w:val="0"/>
          <w:numId w:val="30"/>
        </w:numPr>
        <w:spacing w:after="240" w:line="276" w:lineRule="auto"/>
        <w:ind w:left="567"/>
        <w:contextualSpacing w:val="0"/>
        <w:jc w:val="both"/>
        <w:rPr>
          <w:rFonts w:ascii="Times New Roman" w:hAnsi="Times New Roman" w:cs="Times New Roman"/>
          <w:sz w:val="30"/>
          <w:szCs w:val="30"/>
        </w:rPr>
      </w:pPr>
      <w:r w:rsidRPr="00223CF9">
        <w:rPr>
          <w:rFonts w:ascii="Times New Roman" w:hAnsi="Times New Roman" w:cs="Times New Roman"/>
          <w:i/>
          <w:iCs/>
          <w:sz w:val="30"/>
          <w:szCs w:val="30"/>
        </w:rPr>
        <w:t>Personal interest to disqualify members</w:t>
      </w:r>
      <w:r w:rsidRPr="00A843B6">
        <w:rPr>
          <w:rFonts w:ascii="Times New Roman" w:hAnsi="Times New Roman" w:cs="Times New Roman"/>
          <w:sz w:val="30"/>
          <w:szCs w:val="30"/>
        </w:rPr>
        <w:t xml:space="preserve"> - Before appointing a</w:t>
      </w:r>
      <w:r w:rsidR="00A843B6" w:rsidRPr="00A843B6">
        <w:rPr>
          <w:rFonts w:ascii="Times New Roman" w:hAnsi="Times New Roman" w:cs="Times New Roman"/>
          <w:sz w:val="30"/>
          <w:szCs w:val="30"/>
        </w:rPr>
        <w:t xml:space="preserve"> </w:t>
      </w:r>
      <w:r w:rsidRPr="00A843B6">
        <w:rPr>
          <w:rFonts w:ascii="Times New Roman" w:hAnsi="Times New Roman" w:cs="Times New Roman"/>
          <w:sz w:val="30"/>
          <w:szCs w:val="30"/>
        </w:rPr>
        <w:t>person to be a member of the Commission, the President shall satisfy</w:t>
      </w:r>
      <w:r w:rsidR="00A843B6" w:rsidRPr="00A843B6">
        <w:rPr>
          <w:rFonts w:ascii="Times New Roman" w:hAnsi="Times New Roman" w:cs="Times New Roman"/>
          <w:sz w:val="30"/>
          <w:szCs w:val="30"/>
        </w:rPr>
        <w:t xml:space="preserve"> </w:t>
      </w:r>
      <w:r w:rsidRPr="00A843B6">
        <w:rPr>
          <w:rFonts w:ascii="Times New Roman" w:hAnsi="Times New Roman" w:cs="Times New Roman"/>
          <w:sz w:val="30"/>
          <w:szCs w:val="30"/>
        </w:rPr>
        <w:t>himself that that person will have no such financial or other interest</w:t>
      </w:r>
      <w:r w:rsidR="00A843B6" w:rsidRPr="00A843B6">
        <w:rPr>
          <w:rFonts w:ascii="Times New Roman" w:hAnsi="Times New Roman" w:cs="Times New Roman"/>
          <w:sz w:val="30"/>
          <w:szCs w:val="30"/>
        </w:rPr>
        <w:t xml:space="preserve"> </w:t>
      </w:r>
      <w:r w:rsidRPr="00A843B6">
        <w:rPr>
          <w:rFonts w:ascii="Times New Roman" w:hAnsi="Times New Roman" w:cs="Times New Roman"/>
          <w:sz w:val="30"/>
          <w:szCs w:val="30"/>
        </w:rPr>
        <w:t>as is likely to affect prejudicially his functions as a member of the</w:t>
      </w:r>
      <w:r w:rsidR="00A843B6" w:rsidRPr="00A843B6">
        <w:rPr>
          <w:rFonts w:ascii="Times New Roman" w:hAnsi="Times New Roman" w:cs="Times New Roman"/>
          <w:sz w:val="30"/>
          <w:szCs w:val="30"/>
        </w:rPr>
        <w:t xml:space="preserve"> </w:t>
      </w:r>
      <w:r w:rsidRPr="00A843B6">
        <w:rPr>
          <w:rFonts w:ascii="Times New Roman" w:hAnsi="Times New Roman" w:cs="Times New Roman"/>
          <w:sz w:val="30"/>
          <w:szCs w:val="30"/>
        </w:rPr>
        <w:t>Commission; and the President shall also satisfy himself from time to</w:t>
      </w:r>
      <w:r w:rsidR="00A843B6" w:rsidRPr="00A843B6">
        <w:rPr>
          <w:rFonts w:ascii="Times New Roman" w:hAnsi="Times New Roman" w:cs="Times New Roman"/>
          <w:sz w:val="30"/>
          <w:szCs w:val="30"/>
        </w:rPr>
        <w:t xml:space="preserve"> </w:t>
      </w:r>
      <w:r w:rsidRPr="00A843B6">
        <w:rPr>
          <w:rFonts w:ascii="Times New Roman" w:hAnsi="Times New Roman" w:cs="Times New Roman"/>
          <w:sz w:val="30"/>
          <w:szCs w:val="30"/>
        </w:rPr>
        <w:t>time with respect to every member of the Commission that he has no</w:t>
      </w:r>
      <w:r w:rsidR="00A843B6">
        <w:rPr>
          <w:rFonts w:ascii="Times New Roman" w:hAnsi="Times New Roman" w:cs="Times New Roman"/>
          <w:sz w:val="30"/>
          <w:szCs w:val="30"/>
        </w:rPr>
        <w:t xml:space="preserve"> </w:t>
      </w:r>
      <w:r w:rsidRPr="00A843B6">
        <w:rPr>
          <w:rFonts w:ascii="Times New Roman" w:hAnsi="Times New Roman" w:cs="Times New Roman"/>
          <w:sz w:val="30"/>
          <w:szCs w:val="30"/>
        </w:rPr>
        <w:t xml:space="preserve">such interest and any person who </w:t>
      </w:r>
      <w:r w:rsidRPr="00A843B6">
        <w:rPr>
          <w:rFonts w:ascii="Times New Roman" w:hAnsi="Times New Roman" w:cs="Times New Roman"/>
          <w:sz w:val="30"/>
          <w:szCs w:val="30"/>
        </w:rPr>
        <w:lastRenderedPageBreak/>
        <w:t>is, or whom the President proposes</w:t>
      </w:r>
      <w:r w:rsidR="00A843B6">
        <w:rPr>
          <w:rFonts w:ascii="Times New Roman" w:hAnsi="Times New Roman" w:cs="Times New Roman"/>
          <w:sz w:val="30"/>
          <w:szCs w:val="30"/>
        </w:rPr>
        <w:t xml:space="preserve"> </w:t>
      </w:r>
      <w:r w:rsidRPr="00A843B6">
        <w:rPr>
          <w:rFonts w:ascii="Times New Roman" w:hAnsi="Times New Roman" w:cs="Times New Roman"/>
          <w:sz w:val="30"/>
          <w:szCs w:val="30"/>
        </w:rPr>
        <w:t>to appoint to be a member of the Commission shall, whenever required by the President so to do, furnish to him such information as the President considers necessary for the performance by him of his duties under this section.</w:t>
      </w:r>
    </w:p>
    <w:p w14:paraId="09B58D84" w14:textId="2E4E8831" w:rsidR="00E662B2" w:rsidRPr="000C2AD6" w:rsidRDefault="00E662B2">
      <w:pPr>
        <w:pStyle w:val="ListParagraph"/>
        <w:numPr>
          <w:ilvl w:val="0"/>
          <w:numId w:val="30"/>
        </w:numPr>
        <w:spacing w:after="240" w:line="276" w:lineRule="auto"/>
        <w:ind w:left="567"/>
        <w:contextualSpacing w:val="0"/>
        <w:jc w:val="both"/>
        <w:rPr>
          <w:rFonts w:ascii="Times New Roman" w:hAnsi="Times New Roman" w:cs="Times New Roman"/>
          <w:sz w:val="30"/>
          <w:szCs w:val="30"/>
        </w:rPr>
      </w:pPr>
      <w:r w:rsidRPr="00223CF9">
        <w:rPr>
          <w:rFonts w:ascii="Times New Roman" w:hAnsi="Times New Roman" w:cs="Times New Roman"/>
          <w:i/>
          <w:iCs/>
          <w:sz w:val="30"/>
          <w:szCs w:val="30"/>
        </w:rPr>
        <w:t>Disqualifications for being a member of the Commission. —</w:t>
      </w:r>
      <w:r w:rsidRPr="000C2AD6">
        <w:rPr>
          <w:rFonts w:ascii="Times New Roman" w:hAnsi="Times New Roman" w:cs="Times New Roman"/>
          <w:sz w:val="30"/>
          <w:szCs w:val="30"/>
        </w:rPr>
        <w:t>A person shall be disqualified for being appointed as, or for being a member of the Commission—</w:t>
      </w:r>
    </w:p>
    <w:p w14:paraId="1502BFE5" w14:textId="77777777" w:rsidR="00E662B2" w:rsidRPr="000C2AD6" w:rsidRDefault="00E662B2" w:rsidP="000C2AD6">
      <w:pPr>
        <w:spacing w:line="276" w:lineRule="auto"/>
        <w:ind w:left="851"/>
        <w:rPr>
          <w:rFonts w:ascii="Times New Roman" w:hAnsi="Times New Roman" w:cs="Times New Roman"/>
          <w:sz w:val="30"/>
          <w:szCs w:val="30"/>
        </w:rPr>
      </w:pPr>
      <w:r w:rsidRPr="000C2AD6">
        <w:rPr>
          <w:rFonts w:ascii="Times New Roman" w:hAnsi="Times New Roman" w:cs="Times New Roman"/>
          <w:sz w:val="30"/>
          <w:szCs w:val="30"/>
        </w:rPr>
        <w:t>(a) if he is of unsound mind;</w:t>
      </w:r>
      <w:r w:rsidRPr="000C2AD6">
        <w:rPr>
          <w:rFonts w:ascii="Times New Roman" w:hAnsi="Times New Roman" w:cs="Times New Roman"/>
          <w:sz w:val="30"/>
          <w:szCs w:val="30"/>
        </w:rPr>
        <w:br/>
        <w:t>(b) if he is an undischarged insolvent;</w:t>
      </w:r>
      <w:r w:rsidRPr="000C2AD6">
        <w:rPr>
          <w:rFonts w:ascii="Times New Roman" w:hAnsi="Times New Roman" w:cs="Times New Roman"/>
          <w:sz w:val="30"/>
          <w:szCs w:val="30"/>
        </w:rPr>
        <w:br/>
        <w:t>(c) if he has been convicted of an offence involving moral turpitude; and</w:t>
      </w:r>
      <w:r w:rsidRPr="000C2AD6">
        <w:rPr>
          <w:rFonts w:ascii="Times New Roman" w:hAnsi="Times New Roman" w:cs="Times New Roman"/>
          <w:sz w:val="30"/>
          <w:szCs w:val="30"/>
        </w:rPr>
        <w:br/>
        <w:t>(d) if he has such financial or other interest as is likely to affect prejudicially his functions as a member of the Commission.</w:t>
      </w:r>
    </w:p>
    <w:p w14:paraId="7030C2A6" w14:textId="77777777" w:rsidR="00A843B6" w:rsidRDefault="00E662B2">
      <w:pPr>
        <w:pStyle w:val="ListParagraph"/>
        <w:numPr>
          <w:ilvl w:val="0"/>
          <w:numId w:val="30"/>
        </w:numPr>
        <w:spacing w:after="240" w:line="276" w:lineRule="auto"/>
        <w:ind w:left="567"/>
        <w:contextualSpacing w:val="0"/>
        <w:jc w:val="both"/>
        <w:rPr>
          <w:rFonts w:ascii="Times New Roman" w:hAnsi="Times New Roman" w:cs="Times New Roman"/>
          <w:sz w:val="30"/>
          <w:szCs w:val="30"/>
        </w:rPr>
      </w:pPr>
      <w:r w:rsidRPr="00223CF9">
        <w:rPr>
          <w:rFonts w:ascii="Times New Roman" w:hAnsi="Times New Roman" w:cs="Times New Roman"/>
          <w:i/>
          <w:iCs/>
          <w:sz w:val="30"/>
          <w:szCs w:val="30"/>
        </w:rPr>
        <w:t>Terms of office of members and eligibility for re-appointment. —</w:t>
      </w:r>
      <w:r w:rsidRPr="00A843B6">
        <w:rPr>
          <w:rFonts w:ascii="Times New Roman" w:hAnsi="Times New Roman" w:cs="Times New Roman"/>
          <w:sz w:val="30"/>
          <w:szCs w:val="30"/>
        </w:rPr>
        <w:t>Every member of the Commission shall hold office for such period as may be provided for in the order of the President appointing him, but shall be eligible for re-appointment:</w:t>
      </w:r>
      <w:r w:rsidR="00A843B6">
        <w:rPr>
          <w:rFonts w:ascii="Times New Roman" w:hAnsi="Times New Roman" w:cs="Times New Roman"/>
          <w:sz w:val="30"/>
          <w:szCs w:val="30"/>
        </w:rPr>
        <w:t xml:space="preserve"> </w:t>
      </w:r>
    </w:p>
    <w:p w14:paraId="0050B684" w14:textId="3BB37F8B" w:rsidR="00E662B2" w:rsidRPr="00A843B6" w:rsidRDefault="00E662B2" w:rsidP="00223CF9">
      <w:pPr>
        <w:spacing w:after="240" w:line="276" w:lineRule="auto"/>
        <w:ind w:left="720"/>
        <w:jc w:val="both"/>
        <w:rPr>
          <w:rFonts w:ascii="Times New Roman" w:hAnsi="Times New Roman" w:cs="Times New Roman"/>
          <w:sz w:val="30"/>
          <w:szCs w:val="30"/>
        </w:rPr>
      </w:pPr>
      <w:r w:rsidRPr="00A843B6">
        <w:rPr>
          <w:rFonts w:ascii="Times New Roman" w:hAnsi="Times New Roman" w:cs="Times New Roman"/>
          <w:sz w:val="30"/>
          <w:szCs w:val="30"/>
        </w:rPr>
        <w:t>Provided that he may, by letter addressed to the President, resign his office.</w:t>
      </w:r>
    </w:p>
    <w:p w14:paraId="3376A0C6" w14:textId="3F84E7E3" w:rsidR="00E662B2" w:rsidRPr="000C2AD6" w:rsidRDefault="00E662B2">
      <w:pPr>
        <w:pStyle w:val="ListParagraph"/>
        <w:numPr>
          <w:ilvl w:val="0"/>
          <w:numId w:val="30"/>
        </w:numPr>
        <w:spacing w:after="240" w:line="276" w:lineRule="auto"/>
        <w:ind w:left="567"/>
        <w:contextualSpacing w:val="0"/>
        <w:jc w:val="both"/>
        <w:rPr>
          <w:rFonts w:ascii="Times New Roman" w:hAnsi="Times New Roman" w:cs="Times New Roman"/>
          <w:sz w:val="30"/>
          <w:szCs w:val="30"/>
        </w:rPr>
      </w:pPr>
      <w:r w:rsidRPr="00223CF9">
        <w:rPr>
          <w:rFonts w:ascii="Times New Roman" w:hAnsi="Times New Roman" w:cs="Times New Roman"/>
          <w:i/>
          <w:iCs/>
          <w:sz w:val="30"/>
          <w:szCs w:val="30"/>
        </w:rPr>
        <w:t>Conditions of service and salaries and allowances of members.—</w:t>
      </w:r>
      <w:r w:rsidRPr="000C2AD6">
        <w:rPr>
          <w:rFonts w:ascii="Times New Roman" w:hAnsi="Times New Roman" w:cs="Times New Roman"/>
          <w:sz w:val="30"/>
          <w:szCs w:val="30"/>
        </w:rPr>
        <w:br/>
        <w:t>The members of the Commission shall render whole time or part time service to the Commission as the President may in each case specify; and there shall be paid to the members of the Commission such fees or salaries and such allowances as the Central Government may, by rules made in this behalf, determine.</w:t>
      </w:r>
    </w:p>
    <w:p w14:paraId="690295F5" w14:textId="790396A7" w:rsidR="00E662B2" w:rsidRPr="000C2AD6" w:rsidRDefault="00E662B2">
      <w:pPr>
        <w:pStyle w:val="ListParagraph"/>
        <w:numPr>
          <w:ilvl w:val="0"/>
          <w:numId w:val="30"/>
        </w:numPr>
        <w:spacing w:after="240" w:line="276" w:lineRule="auto"/>
        <w:ind w:left="567"/>
        <w:contextualSpacing w:val="0"/>
        <w:jc w:val="both"/>
        <w:rPr>
          <w:rFonts w:ascii="Times New Roman" w:hAnsi="Times New Roman" w:cs="Times New Roman"/>
          <w:sz w:val="30"/>
          <w:szCs w:val="30"/>
        </w:rPr>
      </w:pPr>
      <w:r w:rsidRPr="00223CF9">
        <w:rPr>
          <w:rFonts w:ascii="Times New Roman" w:hAnsi="Times New Roman" w:cs="Times New Roman"/>
          <w:i/>
          <w:iCs/>
          <w:sz w:val="30"/>
          <w:szCs w:val="30"/>
        </w:rPr>
        <w:t xml:space="preserve">Procedure and powers of the </w:t>
      </w:r>
      <w:proofErr w:type="gramStart"/>
      <w:r w:rsidRPr="00223CF9">
        <w:rPr>
          <w:rFonts w:ascii="Times New Roman" w:hAnsi="Times New Roman" w:cs="Times New Roman"/>
          <w:i/>
          <w:iCs/>
          <w:sz w:val="30"/>
          <w:szCs w:val="30"/>
        </w:rPr>
        <w:t>Commission.—</w:t>
      </w:r>
      <w:proofErr w:type="gramEnd"/>
      <w:r w:rsidR="00A843B6">
        <w:rPr>
          <w:rFonts w:ascii="Times New Roman" w:hAnsi="Times New Roman" w:cs="Times New Roman"/>
          <w:sz w:val="30"/>
          <w:szCs w:val="30"/>
        </w:rPr>
        <w:t xml:space="preserve"> </w:t>
      </w:r>
      <w:r w:rsidRPr="000C2AD6">
        <w:rPr>
          <w:rFonts w:ascii="Times New Roman" w:hAnsi="Times New Roman" w:cs="Times New Roman"/>
          <w:sz w:val="30"/>
          <w:szCs w:val="30"/>
        </w:rPr>
        <w:t xml:space="preserve">(1) The Commission shall determine their procedure and in the performance of their functions shall have all the powers of a civil court under the Code of Civil Procedure, 1908 (Act V of 1908) while trying a suit in respect of the following matters, </w:t>
      </w:r>
      <w:proofErr w:type="gramStart"/>
      <w:r w:rsidRPr="000C2AD6">
        <w:rPr>
          <w:rFonts w:ascii="Times New Roman" w:hAnsi="Times New Roman" w:cs="Times New Roman"/>
          <w:sz w:val="30"/>
          <w:szCs w:val="30"/>
        </w:rPr>
        <w:t>namely:—</w:t>
      </w:r>
      <w:proofErr w:type="gramEnd"/>
    </w:p>
    <w:p w14:paraId="233FD1EA" w14:textId="77777777" w:rsidR="00E662B2" w:rsidRPr="000C2AD6" w:rsidRDefault="00E662B2" w:rsidP="000C2AD6">
      <w:pPr>
        <w:spacing w:line="276" w:lineRule="auto"/>
        <w:ind w:left="993"/>
        <w:rPr>
          <w:rFonts w:ascii="Times New Roman" w:hAnsi="Times New Roman" w:cs="Times New Roman"/>
          <w:sz w:val="30"/>
          <w:szCs w:val="30"/>
        </w:rPr>
      </w:pPr>
      <w:r w:rsidRPr="000C2AD6">
        <w:rPr>
          <w:rFonts w:ascii="Times New Roman" w:hAnsi="Times New Roman" w:cs="Times New Roman"/>
          <w:sz w:val="30"/>
          <w:szCs w:val="30"/>
        </w:rPr>
        <w:t>(a) summoning and enforcing the attendance of witnesses;</w:t>
      </w:r>
      <w:r w:rsidRPr="000C2AD6">
        <w:rPr>
          <w:rFonts w:ascii="Times New Roman" w:hAnsi="Times New Roman" w:cs="Times New Roman"/>
          <w:sz w:val="30"/>
          <w:szCs w:val="30"/>
        </w:rPr>
        <w:br/>
        <w:t>(b) requiring the production of any document; and</w:t>
      </w:r>
      <w:r w:rsidRPr="000C2AD6">
        <w:rPr>
          <w:rFonts w:ascii="Times New Roman" w:hAnsi="Times New Roman" w:cs="Times New Roman"/>
          <w:sz w:val="30"/>
          <w:szCs w:val="30"/>
        </w:rPr>
        <w:br/>
        <w:t>(c) requisitioning any public record from any court or office.</w:t>
      </w:r>
    </w:p>
    <w:p w14:paraId="01FA8B9B" w14:textId="762EB5DB" w:rsidR="00E662B2" w:rsidRPr="000C2AD6" w:rsidRDefault="00E662B2" w:rsidP="00A843B6">
      <w:pPr>
        <w:spacing w:line="276" w:lineRule="auto"/>
        <w:jc w:val="both"/>
        <w:rPr>
          <w:rFonts w:ascii="Times New Roman" w:hAnsi="Times New Roman" w:cs="Times New Roman"/>
          <w:sz w:val="30"/>
          <w:szCs w:val="30"/>
        </w:rPr>
      </w:pPr>
      <w:r w:rsidRPr="000C2AD6">
        <w:rPr>
          <w:rFonts w:ascii="Times New Roman" w:hAnsi="Times New Roman" w:cs="Times New Roman"/>
          <w:sz w:val="30"/>
          <w:szCs w:val="30"/>
        </w:rPr>
        <w:lastRenderedPageBreak/>
        <w:t xml:space="preserve">(2) The Commission shall have power to require any person to furnish </w:t>
      </w:r>
      <w:r w:rsidR="00A843B6">
        <w:rPr>
          <w:rFonts w:ascii="Times New Roman" w:hAnsi="Times New Roman" w:cs="Times New Roman"/>
          <w:sz w:val="30"/>
          <w:szCs w:val="30"/>
        </w:rPr>
        <w:t xml:space="preserve"> i</w:t>
      </w:r>
      <w:r w:rsidRPr="000C2AD6">
        <w:rPr>
          <w:rFonts w:ascii="Times New Roman" w:hAnsi="Times New Roman" w:cs="Times New Roman"/>
          <w:sz w:val="30"/>
          <w:szCs w:val="30"/>
        </w:rPr>
        <w:t>nformation on such points or matters as in the opinion of the Commission may be useful for, or relevant to, any matter under</w:t>
      </w:r>
      <w:r w:rsidR="00A843B6">
        <w:rPr>
          <w:rFonts w:ascii="Times New Roman" w:hAnsi="Times New Roman" w:cs="Times New Roman"/>
          <w:sz w:val="30"/>
          <w:szCs w:val="30"/>
        </w:rPr>
        <w:t xml:space="preserve"> </w:t>
      </w:r>
      <w:r w:rsidRPr="000C2AD6">
        <w:rPr>
          <w:rFonts w:ascii="Times New Roman" w:hAnsi="Times New Roman" w:cs="Times New Roman"/>
          <w:sz w:val="30"/>
          <w:szCs w:val="30"/>
        </w:rPr>
        <w:t>the consideration of the Commission and any person so required shall, notwithstanding anything contained in sub-section (2) of section 54 of the Indian Income-tax Act, 1922, or in any other law for the time being in force be deemed to be legally bound to furnish such information within the meaning of section 176 of the Indian Penal Code.</w:t>
      </w:r>
    </w:p>
    <w:p w14:paraId="03CA79FA" w14:textId="77777777" w:rsidR="00E662B2" w:rsidRPr="000C2AD6" w:rsidRDefault="00E662B2" w:rsidP="000C2AD6">
      <w:pPr>
        <w:spacing w:after="0" w:line="276" w:lineRule="auto"/>
        <w:jc w:val="both"/>
        <w:rPr>
          <w:rFonts w:ascii="Times New Roman" w:hAnsi="Times New Roman" w:cs="Times New Roman"/>
          <w:sz w:val="30"/>
          <w:szCs w:val="30"/>
        </w:rPr>
      </w:pPr>
      <w:r w:rsidRPr="000C2AD6">
        <w:rPr>
          <w:rFonts w:ascii="Times New Roman" w:hAnsi="Times New Roman" w:cs="Times New Roman"/>
          <w:sz w:val="30"/>
          <w:szCs w:val="30"/>
        </w:rPr>
        <w:t>(3) The Commission shall be deemed to be a civil court for the purposes of sections 480 and 482 of the Code of Criminal Procedure, 1898 (Act V of 1898).</w:t>
      </w:r>
    </w:p>
    <w:p w14:paraId="08C2C352" w14:textId="77777777" w:rsidR="00223CF9" w:rsidRDefault="00223CF9" w:rsidP="000C2AD6">
      <w:pPr>
        <w:spacing w:after="0" w:line="276" w:lineRule="auto"/>
        <w:jc w:val="both"/>
        <w:rPr>
          <w:rFonts w:ascii="Times New Roman" w:hAnsi="Times New Roman" w:cs="Times New Roman"/>
          <w:sz w:val="30"/>
          <w:szCs w:val="30"/>
        </w:rPr>
      </w:pPr>
    </w:p>
    <w:p w14:paraId="09B615F0" w14:textId="5F9596B0" w:rsidR="00E662B2" w:rsidRPr="000C2AD6" w:rsidRDefault="00E662B2" w:rsidP="00223CF9">
      <w:pPr>
        <w:spacing w:after="0" w:line="276" w:lineRule="auto"/>
        <w:ind w:firstLine="720"/>
        <w:jc w:val="both"/>
        <w:rPr>
          <w:rFonts w:ascii="Times New Roman" w:hAnsi="Times New Roman" w:cs="Times New Roman"/>
          <w:sz w:val="30"/>
          <w:szCs w:val="30"/>
        </w:rPr>
      </w:pPr>
      <w:r w:rsidRPr="00223CF9">
        <w:rPr>
          <w:rFonts w:ascii="Times New Roman" w:hAnsi="Times New Roman" w:cs="Times New Roman"/>
          <w:i/>
          <w:iCs/>
          <w:sz w:val="30"/>
          <w:szCs w:val="30"/>
        </w:rPr>
        <w:t>Explanation</w:t>
      </w:r>
      <w:r w:rsidRPr="00223CF9">
        <w:rPr>
          <w:rFonts w:ascii="Times New Roman" w:hAnsi="Times New Roman" w:cs="Times New Roman"/>
          <w:b/>
          <w:bCs/>
          <w:i/>
          <w:iCs/>
          <w:sz w:val="30"/>
          <w:szCs w:val="30"/>
        </w:rPr>
        <w:t>. —</w:t>
      </w:r>
      <w:r w:rsidRPr="000C2AD6">
        <w:rPr>
          <w:rFonts w:ascii="Times New Roman" w:hAnsi="Times New Roman" w:cs="Times New Roman"/>
          <w:sz w:val="30"/>
          <w:szCs w:val="30"/>
        </w:rPr>
        <w:t xml:space="preserve"> For the purposes of enforcing the attendance of witnesses, the local limits of the Commission’s jurisdiction shall be the limits of the territory of India.</w:t>
      </w:r>
    </w:p>
    <w:p w14:paraId="29743F71" w14:textId="77777777" w:rsidR="00E662B2" w:rsidRPr="000C2AD6" w:rsidRDefault="00E662B2" w:rsidP="000C2AD6">
      <w:pPr>
        <w:spacing w:after="0" w:line="276" w:lineRule="auto"/>
        <w:rPr>
          <w:rFonts w:ascii="Times New Roman" w:hAnsi="Times New Roman" w:cs="Times New Roman"/>
          <w:sz w:val="30"/>
          <w:szCs w:val="30"/>
        </w:rPr>
      </w:pPr>
    </w:p>
    <w:p w14:paraId="00AF8778" w14:textId="77777777" w:rsidR="00A843B6" w:rsidRDefault="00A843B6">
      <w:pPr>
        <w:rPr>
          <w:rFonts w:ascii="Times New Roman" w:hAnsi="Times New Roman" w:cs="Times New Roman"/>
          <w:b/>
          <w:bCs/>
          <w:sz w:val="30"/>
          <w:szCs w:val="30"/>
        </w:rPr>
      </w:pPr>
      <w:bookmarkStart w:id="28" w:name="app3"/>
      <w:r>
        <w:rPr>
          <w:rFonts w:ascii="Times New Roman" w:hAnsi="Times New Roman" w:cs="Times New Roman"/>
          <w:b/>
          <w:bCs/>
          <w:sz w:val="30"/>
          <w:szCs w:val="30"/>
        </w:rPr>
        <w:br w:type="page"/>
      </w:r>
    </w:p>
    <w:p w14:paraId="57EABDD6" w14:textId="3B387612" w:rsidR="00E662B2" w:rsidRPr="00353D5D" w:rsidRDefault="00E662B2" w:rsidP="00353D5D">
      <w:pPr>
        <w:pStyle w:val="Heading2"/>
        <w:rPr>
          <w:rStyle w:val="Heading2Char"/>
        </w:rPr>
      </w:pPr>
      <w:bookmarkStart w:id="29" w:name="_Toc217035028"/>
      <w:r w:rsidRPr="000C2AD6">
        <w:rPr>
          <w:b/>
          <w:bCs/>
        </w:rPr>
        <w:lastRenderedPageBreak/>
        <w:t>APPENDIX III</w:t>
      </w:r>
      <w:bookmarkEnd w:id="28"/>
      <w:r w:rsidR="00353D5D">
        <w:rPr>
          <w:b/>
          <w:bCs/>
        </w:rPr>
        <w:t xml:space="preserve"> </w:t>
      </w:r>
      <w:r w:rsidR="00353D5D">
        <w:rPr>
          <w:b/>
          <w:bCs/>
        </w:rPr>
        <w:br/>
      </w:r>
      <w:r w:rsidRPr="00353D5D">
        <w:rPr>
          <w:rStyle w:val="Heading2Char"/>
        </w:rPr>
        <w:t>RULES OF PROCEDURE OF THE FINANCE COMMISSION</w:t>
      </w:r>
      <w:bookmarkEnd w:id="29"/>
    </w:p>
    <w:p w14:paraId="63819B79" w14:textId="77777777" w:rsidR="00E662B2" w:rsidRPr="000C2AD6" w:rsidRDefault="00E662B2">
      <w:pPr>
        <w:numPr>
          <w:ilvl w:val="0"/>
          <w:numId w:val="6"/>
        </w:numPr>
        <w:spacing w:after="240" w:line="276" w:lineRule="auto"/>
        <w:jc w:val="both"/>
        <w:rPr>
          <w:rFonts w:ascii="Times New Roman" w:hAnsi="Times New Roman" w:cs="Times New Roman"/>
          <w:sz w:val="30"/>
          <w:szCs w:val="30"/>
        </w:rPr>
      </w:pPr>
      <w:r w:rsidRPr="000C2AD6">
        <w:rPr>
          <w:rFonts w:ascii="Times New Roman" w:hAnsi="Times New Roman" w:cs="Times New Roman"/>
          <w:sz w:val="30"/>
          <w:szCs w:val="30"/>
        </w:rPr>
        <w:t>Formal meetings of the Commission shall be held as and when necessary for hearing evidence or for meeting representatives of the Central and State Governments and other public bodies. The time and place of such meetings shall be fixed by the Chairman after ascertaining the convenience of the other members.</w:t>
      </w:r>
    </w:p>
    <w:p w14:paraId="7E365DE6" w14:textId="77777777" w:rsidR="00E662B2" w:rsidRPr="000C2AD6" w:rsidRDefault="00E662B2">
      <w:pPr>
        <w:numPr>
          <w:ilvl w:val="0"/>
          <w:numId w:val="6"/>
        </w:numPr>
        <w:spacing w:after="240" w:line="276" w:lineRule="auto"/>
        <w:jc w:val="both"/>
        <w:rPr>
          <w:rFonts w:ascii="Times New Roman" w:hAnsi="Times New Roman" w:cs="Times New Roman"/>
          <w:sz w:val="30"/>
          <w:szCs w:val="30"/>
        </w:rPr>
      </w:pPr>
      <w:r w:rsidRPr="000C2AD6">
        <w:rPr>
          <w:rFonts w:ascii="Times New Roman" w:hAnsi="Times New Roman" w:cs="Times New Roman"/>
          <w:sz w:val="30"/>
          <w:szCs w:val="30"/>
        </w:rPr>
        <w:t>Internal meetings of the Commission shall be informal.</w:t>
      </w:r>
    </w:p>
    <w:p w14:paraId="06BD44CF" w14:textId="77777777" w:rsidR="00E662B2" w:rsidRPr="000C2AD6" w:rsidRDefault="00E662B2">
      <w:pPr>
        <w:numPr>
          <w:ilvl w:val="0"/>
          <w:numId w:val="6"/>
        </w:numPr>
        <w:spacing w:after="240" w:line="276" w:lineRule="auto"/>
        <w:jc w:val="both"/>
        <w:rPr>
          <w:rFonts w:ascii="Times New Roman" w:hAnsi="Times New Roman" w:cs="Times New Roman"/>
          <w:sz w:val="30"/>
          <w:szCs w:val="30"/>
        </w:rPr>
      </w:pPr>
      <w:r w:rsidRPr="000C2AD6">
        <w:rPr>
          <w:rFonts w:ascii="Times New Roman" w:hAnsi="Times New Roman" w:cs="Times New Roman"/>
          <w:sz w:val="30"/>
          <w:szCs w:val="30"/>
        </w:rPr>
        <w:t>All meetings of the Commission shall be held in private session.</w:t>
      </w:r>
    </w:p>
    <w:p w14:paraId="26055D3E" w14:textId="77777777" w:rsidR="00E662B2" w:rsidRPr="000C2AD6" w:rsidRDefault="00E662B2">
      <w:pPr>
        <w:numPr>
          <w:ilvl w:val="0"/>
          <w:numId w:val="6"/>
        </w:numPr>
        <w:spacing w:after="240" w:line="276" w:lineRule="auto"/>
        <w:jc w:val="both"/>
        <w:rPr>
          <w:rFonts w:ascii="Times New Roman" w:hAnsi="Times New Roman" w:cs="Times New Roman"/>
          <w:sz w:val="30"/>
          <w:szCs w:val="30"/>
        </w:rPr>
      </w:pPr>
      <w:r w:rsidRPr="000C2AD6">
        <w:rPr>
          <w:rFonts w:ascii="Times New Roman" w:hAnsi="Times New Roman" w:cs="Times New Roman"/>
          <w:sz w:val="30"/>
          <w:szCs w:val="30"/>
        </w:rPr>
        <w:t>Meetings shall ordinarily be so arranged that all the members are present. But if for any unavoidable reason any member is unable to be present, a formal meeting may still be held if at least four members, including the Chairman, are present and an informal meeting if three members, including the Chairman, are present.</w:t>
      </w:r>
    </w:p>
    <w:p w14:paraId="36D6D529" w14:textId="77777777" w:rsidR="00E662B2" w:rsidRPr="000C2AD6" w:rsidRDefault="00E662B2">
      <w:pPr>
        <w:numPr>
          <w:ilvl w:val="0"/>
          <w:numId w:val="6"/>
        </w:numPr>
        <w:spacing w:after="240" w:line="276" w:lineRule="auto"/>
        <w:jc w:val="both"/>
        <w:rPr>
          <w:rFonts w:ascii="Times New Roman" w:hAnsi="Times New Roman" w:cs="Times New Roman"/>
          <w:sz w:val="30"/>
          <w:szCs w:val="30"/>
        </w:rPr>
      </w:pPr>
      <w:r w:rsidRPr="000C2AD6">
        <w:rPr>
          <w:rFonts w:ascii="Times New Roman" w:hAnsi="Times New Roman" w:cs="Times New Roman"/>
          <w:sz w:val="30"/>
          <w:szCs w:val="30"/>
        </w:rPr>
        <w:t>Such officers of the Commission as the Chairman may, after consulting the members, direct shall be present at the meetings of the Commission.</w:t>
      </w:r>
    </w:p>
    <w:p w14:paraId="6ABC643A" w14:textId="77777777" w:rsidR="00E662B2" w:rsidRPr="000C2AD6" w:rsidRDefault="00E662B2">
      <w:pPr>
        <w:numPr>
          <w:ilvl w:val="0"/>
          <w:numId w:val="6"/>
        </w:numPr>
        <w:spacing w:after="240" w:line="276" w:lineRule="auto"/>
        <w:jc w:val="both"/>
        <w:rPr>
          <w:rFonts w:ascii="Times New Roman" w:hAnsi="Times New Roman" w:cs="Times New Roman"/>
          <w:sz w:val="30"/>
          <w:szCs w:val="30"/>
        </w:rPr>
      </w:pPr>
      <w:r w:rsidRPr="000C2AD6">
        <w:rPr>
          <w:rFonts w:ascii="Times New Roman" w:hAnsi="Times New Roman" w:cs="Times New Roman"/>
          <w:sz w:val="30"/>
          <w:szCs w:val="30"/>
        </w:rPr>
        <w:t>No record shall be kept of the proceedings of the informal meetings of the Commission. But if any decision is taken at such a meeting, a record of the decision shall be prepared by the Member-Secretary and circulated to the members of the Commission after approval by the Chairman.</w:t>
      </w:r>
    </w:p>
    <w:p w14:paraId="585DF935" w14:textId="77777777" w:rsidR="00E662B2" w:rsidRPr="000C2AD6" w:rsidRDefault="00E662B2">
      <w:pPr>
        <w:numPr>
          <w:ilvl w:val="0"/>
          <w:numId w:val="6"/>
        </w:numPr>
        <w:spacing w:after="240" w:line="276" w:lineRule="auto"/>
        <w:jc w:val="both"/>
        <w:rPr>
          <w:rFonts w:ascii="Times New Roman" w:hAnsi="Times New Roman" w:cs="Times New Roman"/>
          <w:sz w:val="30"/>
          <w:szCs w:val="30"/>
        </w:rPr>
      </w:pPr>
      <w:r w:rsidRPr="000C2AD6">
        <w:rPr>
          <w:rFonts w:ascii="Times New Roman" w:hAnsi="Times New Roman" w:cs="Times New Roman"/>
          <w:sz w:val="30"/>
          <w:szCs w:val="30"/>
        </w:rPr>
        <w:t>No verbatim record of the proceedings of the formal meetings of the Commission shall ordinarily be kept, but the Commission may direct that such a record be kept of the proceedings of any particular meeting or meetings. When no verbatim record is kept a summary of the proceedings of the meeting shall be prepared by or under the direction of the Member-Secretary as soon as possible and, after verification as provided in the succeeding rule, it shall be circulated to other members of the Commission including any member who may have been absent from such meeting.</w:t>
      </w:r>
    </w:p>
    <w:p w14:paraId="52362D05" w14:textId="38EC427E" w:rsidR="00E662B2" w:rsidRPr="00A843B6" w:rsidRDefault="00E662B2">
      <w:pPr>
        <w:numPr>
          <w:ilvl w:val="0"/>
          <w:numId w:val="6"/>
        </w:numPr>
        <w:spacing w:after="240" w:line="276" w:lineRule="auto"/>
        <w:jc w:val="both"/>
        <w:rPr>
          <w:rFonts w:ascii="Times New Roman" w:hAnsi="Times New Roman" w:cs="Times New Roman"/>
          <w:sz w:val="30"/>
          <w:szCs w:val="30"/>
        </w:rPr>
      </w:pPr>
      <w:r w:rsidRPr="000C2AD6">
        <w:rPr>
          <w:rFonts w:ascii="Times New Roman" w:hAnsi="Times New Roman" w:cs="Times New Roman"/>
          <w:sz w:val="30"/>
          <w:szCs w:val="30"/>
        </w:rPr>
        <w:t xml:space="preserve">Summaries of proceedings of meetings with representatives of Central and State Governments shall be agreed by the Member-Secretary with a senior officer nominated by that Government and </w:t>
      </w:r>
      <w:r w:rsidRPr="00A843B6">
        <w:rPr>
          <w:rFonts w:ascii="Times New Roman" w:hAnsi="Times New Roman" w:cs="Times New Roman"/>
          <w:sz w:val="30"/>
          <w:szCs w:val="30"/>
        </w:rPr>
        <w:t xml:space="preserve">attending the meeting. When a </w:t>
      </w:r>
      <w:r w:rsidRPr="00A843B6">
        <w:rPr>
          <w:rFonts w:ascii="Times New Roman" w:hAnsi="Times New Roman" w:cs="Times New Roman"/>
          <w:sz w:val="30"/>
          <w:szCs w:val="30"/>
        </w:rPr>
        <w:lastRenderedPageBreak/>
        <w:t>verbatim record is kept the portion relating to each witness or member shall be agreed with him.</w:t>
      </w:r>
    </w:p>
    <w:p w14:paraId="0369F79B" w14:textId="77777777" w:rsidR="00E662B2" w:rsidRPr="000C2AD6" w:rsidRDefault="00E662B2">
      <w:pPr>
        <w:numPr>
          <w:ilvl w:val="0"/>
          <w:numId w:val="7"/>
        </w:numPr>
        <w:spacing w:after="240" w:line="276" w:lineRule="auto"/>
        <w:jc w:val="both"/>
        <w:rPr>
          <w:rFonts w:ascii="Times New Roman" w:hAnsi="Times New Roman" w:cs="Times New Roman"/>
          <w:sz w:val="30"/>
          <w:szCs w:val="30"/>
        </w:rPr>
      </w:pPr>
      <w:r w:rsidRPr="000C2AD6">
        <w:rPr>
          <w:rFonts w:ascii="Times New Roman" w:hAnsi="Times New Roman" w:cs="Times New Roman"/>
          <w:sz w:val="30"/>
          <w:szCs w:val="30"/>
        </w:rPr>
        <w:t>No information relating to the meetings or the work of the Commission shall be furnished to the press by any member of the staff except under the direction of the Chairman or Member-Secretary.</w:t>
      </w:r>
    </w:p>
    <w:p w14:paraId="134CA02C" w14:textId="77777777" w:rsidR="00E662B2" w:rsidRPr="000C2AD6" w:rsidRDefault="00E662B2">
      <w:pPr>
        <w:numPr>
          <w:ilvl w:val="0"/>
          <w:numId w:val="7"/>
        </w:numPr>
        <w:tabs>
          <w:tab w:val="clear" w:pos="720"/>
        </w:tabs>
        <w:spacing w:after="240" w:line="276" w:lineRule="auto"/>
        <w:ind w:left="709" w:hanging="425"/>
        <w:jc w:val="both"/>
        <w:rPr>
          <w:rFonts w:ascii="Times New Roman" w:hAnsi="Times New Roman" w:cs="Times New Roman"/>
          <w:sz w:val="30"/>
          <w:szCs w:val="30"/>
        </w:rPr>
      </w:pPr>
      <w:r w:rsidRPr="000C2AD6">
        <w:rPr>
          <w:rFonts w:ascii="Times New Roman" w:hAnsi="Times New Roman" w:cs="Times New Roman"/>
          <w:sz w:val="30"/>
          <w:szCs w:val="30"/>
        </w:rPr>
        <w:t>The Member-Secretary of the Commission, under the general direction of the Chairman, shall be in overall charge of the office of the Commission and shall be responsible to the Commission for its proper working.</w:t>
      </w:r>
    </w:p>
    <w:p w14:paraId="7DA9678F" w14:textId="77777777" w:rsidR="00E662B2" w:rsidRPr="000C2AD6" w:rsidRDefault="00E662B2">
      <w:pPr>
        <w:numPr>
          <w:ilvl w:val="0"/>
          <w:numId w:val="7"/>
        </w:numPr>
        <w:tabs>
          <w:tab w:val="clear" w:pos="720"/>
        </w:tabs>
        <w:spacing w:after="240" w:line="276" w:lineRule="auto"/>
        <w:ind w:left="709" w:hanging="425"/>
        <w:jc w:val="both"/>
        <w:rPr>
          <w:rFonts w:ascii="Times New Roman" w:hAnsi="Times New Roman" w:cs="Times New Roman"/>
          <w:sz w:val="30"/>
          <w:szCs w:val="30"/>
        </w:rPr>
      </w:pPr>
      <w:r w:rsidRPr="000C2AD6">
        <w:rPr>
          <w:rFonts w:ascii="Times New Roman" w:hAnsi="Times New Roman" w:cs="Times New Roman"/>
          <w:sz w:val="30"/>
          <w:szCs w:val="30"/>
        </w:rPr>
        <w:t>All communications from the Commission, other than a formal report, shall be signed by the Member-Secretary or by an officer authorised by the Commission to sign on his behalf; but no communication purporting to express the views of the Commission shall be issued except with the prior approval of the Commission obtained at a meeting of the Commission or, if so directed by the Chairman, by circulation among the members.</w:t>
      </w:r>
    </w:p>
    <w:p w14:paraId="66F6E643" w14:textId="77777777" w:rsidR="00E662B2" w:rsidRPr="000C2AD6" w:rsidRDefault="00E662B2">
      <w:pPr>
        <w:numPr>
          <w:ilvl w:val="0"/>
          <w:numId w:val="7"/>
        </w:numPr>
        <w:tabs>
          <w:tab w:val="clear" w:pos="720"/>
        </w:tabs>
        <w:spacing w:after="240" w:line="276" w:lineRule="auto"/>
        <w:ind w:left="709" w:hanging="425"/>
        <w:jc w:val="both"/>
        <w:rPr>
          <w:rFonts w:ascii="Times New Roman" w:hAnsi="Times New Roman" w:cs="Times New Roman"/>
          <w:sz w:val="30"/>
          <w:szCs w:val="30"/>
        </w:rPr>
      </w:pPr>
      <w:r w:rsidRPr="000C2AD6">
        <w:rPr>
          <w:rFonts w:ascii="Times New Roman" w:hAnsi="Times New Roman" w:cs="Times New Roman"/>
          <w:sz w:val="30"/>
          <w:szCs w:val="30"/>
        </w:rPr>
        <w:t>The Member-Secretary shall submit to the Commission all communications or proposals relating to the terms and conditions of service of the members of the Commission or in any way personally concerning a member and shall take no action on such matters except with the approval of the Commission or the member concerned.</w:t>
      </w:r>
    </w:p>
    <w:p w14:paraId="28EC885C" w14:textId="77777777" w:rsidR="00E662B2" w:rsidRPr="000C2AD6" w:rsidRDefault="00E662B2">
      <w:pPr>
        <w:numPr>
          <w:ilvl w:val="0"/>
          <w:numId w:val="7"/>
        </w:numPr>
        <w:tabs>
          <w:tab w:val="clear" w:pos="720"/>
        </w:tabs>
        <w:spacing w:after="240" w:line="276" w:lineRule="auto"/>
        <w:ind w:left="709" w:hanging="425"/>
        <w:jc w:val="both"/>
        <w:rPr>
          <w:rFonts w:ascii="Times New Roman" w:hAnsi="Times New Roman" w:cs="Times New Roman"/>
          <w:sz w:val="30"/>
          <w:szCs w:val="30"/>
        </w:rPr>
      </w:pPr>
      <w:r w:rsidRPr="000C2AD6">
        <w:rPr>
          <w:rFonts w:ascii="Times New Roman" w:hAnsi="Times New Roman" w:cs="Times New Roman"/>
          <w:sz w:val="30"/>
          <w:szCs w:val="30"/>
        </w:rPr>
        <w:t>The Member-Secretary shall keep the Commission informed from time to time of all important matters affecting the office of the Commission.</w:t>
      </w:r>
    </w:p>
    <w:p w14:paraId="1537FA1B" w14:textId="77777777" w:rsidR="00E662B2" w:rsidRPr="000C2AD6" w:rsidRDefault="00E662B2">
      <w:pPr>
        <w:numPr>
          <w:ilvl w:val="0"/>
          <w:numId w:val="7"/>
        </w:numPr>
        <w:tabs>
          <w:tab w:val="clear" w:pos="720"/>
        </w:tabs>
        <w:spacing w:after="240" w:line="276" w:lineRule="auto"/>
        <w:ind w:left="709" w:hanging="425"/>
        <w:jc w:val="both"/>
        <w:rPr>
          <w:rFonts w:ascii="Times New Roman" w:hAnsi="Times New Roman" w:cs="Times New Roman"/>
          <w:sz w:val="30"/>
          <w:szCs w:val="30"/>
        </w:rPr>
      </w:pPr>
      <w:r w:rsidRPr="000C2AD6">
        <w:rPr>
          <w:rFonts w:ascii="Times New Roman" w:hAnsi="Times New Roman" w:cs="Times New Roman"/>
          <w:sz w:val="30"/>
          <w:szCs w:val="30"/>
        </w:rPr>
        <w:t>The Chairman or any member of the Commission may direct the office to obtain for him any publication, reports, statistics or other material required in connection with the work of the Commission. All such material shall be obtained by the office as quickly as possible and shall be circulated to all the members of the Commission for their information.</w:t>
      </w:r>
    </w:p>
    <w:p w14:paraId="1F8298A1" w14:textId="77777777" w:rsidR="00E662B2" w:rsidRPr="000C2AD6" w:rsidRDefault="00E662B2">
      <w:pPr>
        <w:numPr>
          <w:ilvl w:val="0"/>
          <w:numId w:val="7"/>
        </w:numPr>
        <w:tabs>
          <w:tab w:val="clear" w:pos="720"/>
        </w:tabs>
        <w:spacing w:after="240" w:line="276" w:lineRule="auto"/>
        <w:ind w:left="709" w:hanging="425"/>
        <w:jc w:val="both"/>
        <w:rPr>
          <w:rFonts w:ascii="Times New Roman" w:hAnsi="Times New Roman" w:cs="Times New Roman"/>
          <w:sz w:val="30"/>
          <w:szCs w:val="30"/>
        </w:rPr>
      </w:pPr>
      <w:r w:rsidRPr="000C2AD6">
        <w:rPr>
          <w:rFonts w:ascii="Times New Roman" w:hAnsi="Times New Roman" w:cs="Times New Roman"/>
          <w:sz w:val="30"/>
          <w:szCs w:val="30"/>
        </w:rPr>
        <w:t>All appointments to gazetted posts of the Commission shall be made with the approval of the Chairman, including appointments made by transfer from other Governments or Government departments.</w:t>
      </w:r>
    </w:p>
    <w:p w14:paraId="60682C9D" w14:textId="4285BB1B" w:rsidR="00CD3048" w:rsidRPr="00A843B6" w:rsidRDefault="00E662B2">
      <w:pPr>
        <w:numPr>
          <w:ilvl w:val="0"/>
          <w:numId w:val="7"/>
        </w:numPr>
        <w:tabs>
          <w:tab w:val="clear" w:pos="720"/>
        </w:tabs>
        <w:spacing w:after="240" w:line="276" w:lineRule="auto"/>
        <w:ind w:left="709" w:hanging="425"/>
        <w:jc w:val="both"/>
        <w:rPr>
          <w:rFonts w:ascii="Times New Roman" w:hAnsi="Times New Roman" w:cs="Times New Roman"/>
          <w:b/>
          <w:bCs/>
          <w:sz w:val="30"/>
          <w:szCs w:val="30"/>
        </w:rPr>
      </w:pPr>
      <w:r w:rsidRPr="00A843B6">
        <w:rPr>
          <w:rFonts w:ascii="Times New Roman" w:hAnsi="Times New Roman" w:cs="Times New Roman"/>
          <w:sz w:val="30"/>
          <w:szCs w:val="30"/>
        </w:rPr>
        <w:lastRenderedPageBreak/>
        <w:t>All appointments of ministerial staff, including staff obtained on transfer from other Governments or Government departments shall be made by the Member-Secretary.</w:t>
      </w:r>
    </w:p>
    <w:p w14:paraId="6EE0A435" w14:textId="5DD8C771" w:rsidR="00E662B2" w:rsidRPr="000C2AD6" w:rsidRDefault="00E662B2">
      <w:pPr>
        <w:numPr>
          <w:ilvl w:val="0"/>
          <w:numId w:val="7"/>
        </w:numPr>
        <w:tabs>
          <w:tab w:val="clear" w:pos="720"/>
        </w:tabs>
        <w:spacing w:after="240" w:line="276" w:lineRule="auto"/>
        <w:ind w:left="709" w:hanging="425"/>
        <w:jc w:val="both"/>
        <w:rPr>
          <w:rFonts w:ascii="Times New Roman" w:hAnsi="Times New Roman" w:cs="Times New Roman"/>
          <w:sz w:val="30"/>
          <w:szCs w:val="30"/>
        </w:rPr>
      </w:pPr>
      <w:r w:rsidRPr="000C2AD6">
        <w:rPr>
          <w:rFonts w:ascii="Times New Roman" w:hAnsi="Times New Roman" w:cs="Times New Roman"/>
          <w:sz w:val="30"/>
          <w:szCs w:val="30"/>
        </w:rPr>
        <w:t>All appointments of Class IV officers shall be made by the Member-Secretary.</w:t>
      </w:r>
    </w:p>
    <w:p w14:paraId="3B087B6B" w14:textId="77777777" w:rsidR="00E662B2" w:rsidRPr="000C2AD6" w:rsidRDefault="00E662B2">
      <w:pPr>
        <w:numPr>
          <w:ilvl w:val="0"/>
          <w:numId w:val="7"/>
        </w:numPr>
        <w:tabs>
          <w:tab w:val="clear" w:pos="720"/>
        </w:tabs>
        <w:spacing w:after="240" w:line="276" w:lineRule="auto"/>
        <w:ind w:left="709" w:hanging="425"/>
        <w:jc w:val="both"/>
        <w:rPr>
          <w:rFonts w:ascii="Times New Roman" w:hAnsi="Times New Roman" w:cs="Times New Roman"/>
          <w:sz w:val="30"/>
          <w:szCs w:val="30"/>
        </w:rPr>
      </w:pPr>
      <w:r w:rsidRPr="000C2AD6">
        <w:rPr>
          <w:rFonts w:ascii="Times New Roman" w:hAnsi="Times New Roman" w:cs="Times New Roman"/>
          <w:sz w:val="30"/>
          <w:szCs w:val="30"/>
        </w:rPr>
        <w:t>The provisions of rules 15, 16 and 17 shall be subject to the condition that in respect of appointments of the personal staff of the members of the Commission, the member concerned shall be consulted.</w:t>
      </w:r>
    </w:p>
    <w:p w14:paraId="4F737C94" w14:textId="77777777" w:rsidR="00E662B2" w:rsidRPr="000C2AD6" w:rsidRDefault="00E662B2">
      <w:pPr>
        <w:numPr>
          <w:ilvl w:val="0"/>
          <w:numId w:val="7"/>
        </w:numPr>
        <w:tabs>
          <w:tab w:val="clear" w:pos="720"/>
        </w:tabs>
        <w:spacing w:after="240" w:line="276" w:lineRule="auto"/>
        <w:ind w:left="709" w:hanging="425"/>
        <w:jc w:val="both"/>
        <w:rPr>
          <w:rFonts w:ascii="Times New Roman" w:hAnsi="Times New Roman" w:cs="Times New Roman"/>
          <w:sz w:val="30"/>
          <w:szCs w:val="30"/>
        </w:rPr>
      </w:pPr>
      <w:r w:rsidRPr="000C2AD6">
        <w:rPr>
          <w:rFonts w:ascii="Times New Roman" w:hAnsi="Times New Roman" w:cs="Times New Roman"/>
          <w:sz w:val="30"/>
          <w:szCs w:val="30"/>
        </w:rPr>
        <w:t>The Member-Secretary may grant leave, whether regular or casual, to any member of the staff of the Commission, but he shall take the orders of the Chairman before granting any regular leave to a gazetted officer. In the case of the personal staff of the Chairman and members of the Commission, he shall consult them before granting any leave.</w:t>
      </w:r>
    </w:p>
    <w:p w14:paraId="1C7F2943" w14:textId="77777777" w:rsidR="00E662B2" w:rsidRPr="000C2AD6" w:rsidRDefault="00E662B2">
      <w:pPr>
        <w:numPr>
          <w:ilvl w:val="0"/>
          <w:numId w:val="7"/>
        </w:numPr>
        <w:tabs>
          <w:tab w:val="clear" w:pos="720"/>
        </w:tabs>
        <w:spacing w:after="240" w:line="276" w:lineRule="auto"/>
        <w:ind w:left="709" w:hanging="425"/>
        <w:jc w:val="both"/>
        <w:rPr>
          <w:rFonts w:ascii="Times New Roman" w:hAnsi="Times New Roman" w:cs="Times New Roman"/>
          <w:sz w:val="30"/>
          <w:szCs w:val="30"/>
        </w:rPr>
      </w:pPr>
      <w:r w:rsidRPr="000C2AD6">
        <w:rPr>
          <w:rFonts w:ascii="Times New Roman" w:hAnsi="Times New Roman" w:cs="Times New Roman"/>
          <w:sz w:val="30"/>
          <w:szCs w:val="30"/>
        </w:rPr>
        <w:t>The budget and the revised estimates of the Commission shall be submitted to the Commission for approval before they are communicated by the Member-Secretary to the Finance Ministry.</w:t>
      </w:r>
    </w:p>
    <w:p w14:paraId="6E4BFE8F" w14:textId="04CE1761" w:rsidR="00E662B2" w:rsidRPr="00A843B6" w:rsidRDefault="00E662B2">
      <w:pPr>
        <w:numPr>
          <w:ilvl w:val="0"/>
          <w:numId w:val="7"/>
        </w:numPr>
        <w:tabs>
          <w:tab w:val="clear" w:pos="720"/>
        </w:tabs>
        <w:spacing w:after="240" w:line="276" w:lineRule="auto"/>
        <w:ind w:left="709" w:hanging="425"/>
        <w:jc w:val="both"/>
        <w:rPr>
          <w:rFonts w:ascii="Times New Roman" w:hAnsi="Times New Roman" w:cs="Times New Roman"/>
          <w:sz w:val="30"/>
          <w:szCs w:val="30"/>
        </w:rPr>
      </w:pPr>
      <w:r w:rsidRPr="000C2AD6">
        <w:rPr>
          <w:rFonts w:ascii="Times New Roman" w:hAnsi="Times New Roman" w:cs="Times New Roman"/>
          <w:sz w:val="30"/>
          <w:szCs w:val="30"/>
        </w:rPr>
        <w:t>All communications received by the Commission dealing with the matters on which they have to submit a report to the President shall be treated as confidential and no part of such communications shall be communicated to any outside authority except with the approval of the Chairman.</w:t>
      </w:r>
    </w:p>
    <w:p w14:paraId="7471B460" w14:textId="77777777" w:rsidR="00E662B2" w:rsidRPr="000C2AD6" w:rsidRDefault="00E662B2" w:rsidP="000C2AD6">
      <w:pPr>
        <w:spacing w:after="0" w:line="276" w:lineRule="auto"/>
        <w:jc w:val="center"/>
        <w:rPr>
          <w:rFonts w:ascii="Times New Roman" w:hAnsi="Times New Roman" w:cs="Times New Roman"/>
          <w:b/>
          <w:bCs/>
          <w:sz w:val="30"/>
          <w:szCs w:val="30"/>
        </w:rPr>
      </w:pPr>
    </w:p>
    <w:p w14:paraId="501BFECF" w14:textId="77777777" w:rsidR="00CD3048" w:rsidRPr="000C2AD6" w:rsidRDefault="00CD3048" w:rsidP="000C2AD6">
      <w:pPr>
        <w:spacing w:line="276" w:lineRule="auto"/>
        <w:rPr>
          <w:rFonts w:ascii="Times New Roman" w:hAnsi="Times New Roman" w:cs="Times New Roman"/>
          <w:sz w:val="30"/>
          <w:szCs w:val="30"/>
        </w:rPr>
      </w:pPr>
      <w:r w:rsidRPr="000C2AD6">
        <w:rPr>
          <w:rFonts w:ascii="Times New Roman" w:hAnsi="Times New Roman" w:cs="Times New Roman"/>
          <w:sz w:val="30"/>
          <w:szCs w:val="30"/>
        </w:rPr>
        <w:br w:type="page"/>
      </w:r>
    </w:p>
    <w:p w14:paraId="4921AD9A" w14:textId="6F6348B5" w:rsidR="00E662B2" w:rsidRPr="000C2AD6" w:rsidRDefault="00E662B2" w:rsidP="000C2AD6">
      <w:pPr>
        <w:spacing w:after="0" w:line="276" w:lineRule="auto"/>
        <w:jc w:val="center"/>
        <w:rPr>
          <w:rFonts w:ascii="Times New Roman" w:hAnsi="Times New Roman" w:cs="Times New Roman"/>
          <w:sz w:val="30"/>
          <w:szCs w:val="30"/>
        </w:rPr>
      </w:pPr>
      <w:bookmarkStart w:id="30" w:name="app4"/>
      <w:bookmarkStart w:id="31" w:name="_Toc217035029"/>
      <w:r w:rsidRPr="00353D5D">
        <w:rPr>
          <w:rStyle w:val="Heading2Char"/>
          <w:b/>
          <w:bCs/>
        </w:rPr>
        <w:lastRenderedPageBreak/>
        <w:t>APPENDIX IV</w:t>
      </w:r>
      <w:bookmarkEnd w:id="30"/>
      <w:r w:rsidR="00353D5D" w:rsidRPr="00353D5D">
        <w:rPr>
          <w:rStyle w:val="Heading2Char"/>
        </w:rPr>
        <w:t xml:space="preserve"> </w:t>
      </w:r>
      <w:r w:rsidR="00353D5D" w:rsidRPr="00353D5D">
        <w:rPr>
          <w:rStyle w:val="Heading2Char"/>
        </w:rPr>
        <w:br/>
      </w:r>
      <w:r w:rsidRPr="00353D5D">
        <w:rPr>
          <w:rStyle w:val="Heading2Char"/>
        </w:rPr>
        <w:t>PRESS NOTE</w:t>
      </w:r>
      <w:bookmarkEnd w:id="31"/>
      <w:r w:rsidRPr="000C2AD6">
        <w:rPr>
          <w:rFonts w:ascii="Times New Roman" w:hAnsi="Times New Roman" w:cs="Times New Roman"/>
          <w:sz w:val="30"/>
          <w:szCs w:val="30"/>
        </w:rPr>
        <w:br/>
        <w:t>(Issued on December 15, 1960)</w:t>
      </w:r>
    </w:p>
    <w:p w14:paraId="23CFC852" w14:textId="77777777" w:rsidR="00A843B6" w:rsidRDefault="00A843B6" w:rsidP="000C2AD6">
      <w:pPr>
        <w:spacing w:after="0" w:line="276" w:lineRule="auto"/>
        <w:rPr>
          <w:rFonts w:ascii="Times New Roman" w:hAnsi="Times New Roman" w:cs="Times New Roman"/>
          <w:sz w:val="30"/>
          <w:szCs w:val="30"/>
        </w:rPr>
      </w:pPr>
    </w:p>
    <w:p w14:paraId="2C0DC7FC" w14:textId="12993A90" w:rsidR="00E662B2" w:rsidRPr="000C2AD6" w:rsidRDefault="00E662B2" w:rsidP="00F46084">
      <w:pPr>
        <w:spacing w:after="240" w:line="276" w:lineRule="auto"/>
        <w:rPr>
          <w:rFonts w:ascii="Times New Roman" w:hAnsi="Times New Roman" w:cs="Times New Roman"/>
          <w:sz w:val="30"/>
          <w:szCs w:val="30"/>
        </w:rPr>
      </w:pPr>
      <w:r w:rsidRPr="000C2AD6">
        <w:rPr>
          <w:rFonts w:ascii="Times New Roman" w:hAnsi="Times New Roman" w:cs="Times New Roman"/>
          <w:sz w:val="30"/>
          <w:szCs w:val="30"/>
        </w:rPr>
        <w:t>The Third Finance Commission held its first meeting today in New Delhi and has begun its work.</w:t>
      </w:r>
    </w:p>
    <w:p w14:paraId="27BDDCA0" w14:textId="466F7EC7" w:rsidR="00E662B2" w:rsidRPr="000C2AD6" w:rsidRDefault="00E662B2" w:rsidP="00F46084">
      <w:pPr>
        <w:numPr>
          <w:ilvl w:val="0"/>
          <w:numId w:val="8"/>
        </w:numPr>
        <w:spacing w:after="240" w:line="276" w:lineRule="auto"/>
        <w:jc w:val="both"/>
        <w:rPr>
          <w:rFonts w:ascii="Times New Roman" w:hAnsi="Times New Roman" w:cs="Times New Roman"/>
          <w:sz w:val="30"/>
          <w:szCs w:val="30"/>
        </w:rPr>
      </w:pPr>
      <w:r w:rsidRPr="000C2AD6">
        <w:rPr>
          <w:rFonts w:ascii="Times New Roman" w:hAnsi="Times New Roman" w:cs="Times New Roman"/>
          <w:sz w:val="30"/>
          <w:szCs w:val="30"/>
        </w:rPr>
        <w:t>The questions on which the Finance Commission has to make</w:t>
      </w:r>
      <w:r w:rsidR="00F46084">
        <w:rPr>
          <w:rFonts w:ascii="Times New Roman" w:hAnsi="Times New Roman" w:cs="Times New Roman"/>
          <w:sz w:val="30"/>
          <w:szCs w:val="30"/>
        </w:rPr>
        <w:t xml:space="preserve"> </w:t>
      </w:r>
      <w:r w:rsidRPr="000C2AD6">
        <w:rPr>
          <w:rFonts w:ascii="Times New Roman" w:hAnsi="Times New Roman" w:cs="Times New Roman"/>
          <w:sz w:val="30"/>
          <w:szCs w:val="30"/>
        </w:rPr>
        <w:t xml:space="preserve">recommendations </w:t>
      </w:r>
      <w:proofErr w:type="gramStart"/>
      <w:r w:rsidRPr="000C2AD6">
        <w:rPr>
          <w:rFonts w:ascii="Times New Roman" w:hAnsi="Times New Roman" w:cs="Times New Roman"/>
          <w:sz w:val="30"/>
          <w:szCs w:val="30"/>
        </w:rPr>
        <w:t>are:—</w:t>
      </w:r>
      <w:proofErr w:type="gramEnd"/>
    </w:p>
    <w:p w14:paraId="39C5A3F1" w14:textId="77777777" w:rsidR="00E662B2" w:rsidRPr="000C2AD6" w:rsidRDefault="00E662B2" w:rsidP="00F46084">
      <w:pPr>
        <w:spacing w:after="240" w:line="276" w:lineRule="auto"/>
        <w:jc w:val="both"/>
        <w:rPr>
          <w:rFonts w:ascii="Times New Roman" w:hAnsi="Times New Roman" w:cs="Times New Roman"/>
          <w:sz w:val="30"/>
          <w:szCs w:val="30"/>
        </w:rPr>
      </w:pPr>
      <w:r w:rsidRPr="000C2AD6">
        <w:rPr>
          <w:rFonts w:ascii="Times New Roman" w:hAnsi="Times New Roman" w:cs="Times New Roman"/>
          <w:sz w:val="30"/>
          <w:szCs w:val="30"/>
        </w:rPr>
        <w:t>(1) the distribution of the net proceeds of income-tax between the Union and the States and the allocation of the States’ share among the States [vide articles 270 and 280 (3) (a) of the Constitution];</w:t>
      </w:r>
    </w:p>
    <w:p w14:paraId="6E2F28C5" w14:textId="77777777" w:rsidR="00E662B2" w:rsidRPr="000C2AD6" w:rsidRDefault="00E662B2" w:rsidP="00F46084">
      <w:pPr>
        <w:spacing w:after="240" w:line="276" w:lineRule="auto"/>
        <w:jc w:val="both"/>
        <w:rPr>
          <w:rFonts w:ascii="Times New Roman" w:hAnsi="Times New Roman" w:cs="Times New Roman"/>
          <w:sz w:val="30"/>
          <w:szCs w:val="30"/>
        </w:rPr>
      </w:pPr>
      <w:r w:rsidRPr="000C2AD6">
        <w:rPr>
          <w:rFonts w:ascii="Times New Roman" w:hAnsi="Times New Roman" w:cs="Times New Roman"/>
          <w:sz w:val="30"/>
          <w:szCs w:val="30"/>
        </w:rPr>
        <w:t>(2) the allocation of other divisible central taxes, like Union excise duties on specific commodities; and the distribution of the net proceeds of additional excise duties on certain commodities levied in lieu of sales tax;</w:t>
      </w:r>
    </w:p>
    <w:p w14:paraId="223BEDB4" w14:textId="77777777" w:rsidR="00E662B2" w:rsidRPr="000C2AD6" w:rsidRDefault="00E662B2" w:rsidP="00F46084">
      <w:pPr>
        <w:spacing w:after="240" w:line="276" w:lineRule="auto"/>
        <w:jc w:val="both"/>
        <w:rPr>
          <w:rFonts w:ascii="Times New Roman" w:hAnsi="Times New Roman" w:cs="Times New Roman"/>
          <w:sz w:val="30"/>
          <w:szCs w:val="30"/>
        </w:rPr>
      </w:pPr>
      <w:r w:rsidRPr="000C2AD6">
        <w:rPr>
          <w:rFonts w:ascii="Times New Roman" w:hAnsi="Times New Roman" w:cs="Times New Roman"/>
          <w:sz w:val="30"/>
          <w:szCs w:val="30"/>
        </w:rPr>
        <w:t>(3) the principles which should govern the grants-in-aid of the revenues of the States out of the Consolidated Fund of India [vide article 280 (3) (b) read with article 275 of the Constitution]; and</w:t>
      </w:r>
    </w:p>
    <w:p w14:paraId="15220830" w14:textId="77777777" w:rsidR="00F46084" w:rsidRDefault="00E662B2" w:rsidP="00F46084">
      <w:pPr>
        <w:spacing w:after="240" w:line="276" w:lineRule="auto"/>
        <w:jc w:val="both"/>
        <w:rPr>
          <w:rFonts w:ascii="Times New Roman" w:hAnsi="Times New Roman" w:cs="Times New Roman"/>
          <w:sz w:val="30"/>
          <w:szCs w:val="30"/>
        </w:rPr>
      </w:pPr>
      <w:r w:rsidRPr="000C2AD6">
        <w:rPr>
          <w:rFonts w:ascii="Times New Roman" w:hAnsi="Times New Roman" w:cs="Times New Roman"/>
          <w:sz w:val="30"/>
          <w:szCs w:val="30"/>
        </w:rPr>
        <w:t>(4) the principles which should govern the distribution of:</w:t>
      </w:r>
    </w:p>
    <w:p w14:paraId="0DB96EF9" w14:textId="77777777" w:rsidR="00F46084" w:rsidRDefault="00E662B2" w:rsidP="00F46084">
      <w:pPr>
        <w:spacing w:after="240" w:line="276" w:lineRule="auto"/>
        <w:jc w:val="both"/>
        <w:rPr>
          <w:rFonts w:ascii="Times New Roman" w:hAnsi="Times New Roman" w:cs="Times New Roman"/>
          <w:sz w:val="30"/>
          <w:szCs w:val="30"/>
        </w:rPr>
      </w:pPr>
      <w:r w:rsidRPr="000C2AD6">
        <w:rPr>
          <w:rFonts w:ascii="Times New Roman" w:hAnsi="Times New Roman" w:cs="Times New Roman"/>
          <w:sz w:val="30"/>
          <w:szCs w:val="30"/>
        </w:rPr>
        <w:t>(a) the net proceeds of estate duty in respect of property other than agricultural</w:t>
      </w:r>
      <w:r w:rsidR="00F46084">
        <w:rPr>
          <w:rFonts w:ascii="Times New Roman" w:hAnsi="Times New Roman" w:cs="Times New Roman"/>
          <w:sz w:val="30"/>
          <w:szCs w:val="30"/>
        </w:rPr>
        <w:t xml:space="preserve"> </w:t>
      </w:r>
      <w:r w:rsidRPr="000C2AD6">
        <w:rPr>
          <w:rFonts w:ascii="Times New Roman" w:hAnsi="Times New Roman" w:cs="Times New Roman"/>
          <w:sz w:val="30"/>
          <w:szCs w:val="30"/>
        </w:rPr>
        <w:t>land (vide article 269 of the Constitution); and</w:t>
      </w:r>
    </w:p>
    <w:p w14:paraId="701AC7A9" w14:textId="256E2620" w:rsidR="00E662B2" w:rsidRPr="000C2AD6" w:rsidRDefault="00E662B2" w:rsidP="00F46084">
      <w:pPr>
        <w:spacing w:after="240" w:line="276" w:lineRule="auto"/>
        <w:jc w:val="both"/>
        <w:rPr>
          <w:rFonts w:ascii="Times New Roman" w:hAnsi="Times New Roman" w:cs="Times New Roman"/>
          <w:sz w:val="30"/>
          <w:szCs w:val="30"/>
        </w:rPr>
      </w:pPr>
      <w:r w:rsidRPr="000C2AD6">
        <w:rPr>
          <w:rFonts w:ascii="Times New Roman" w:hAnsi="Times New Roman" w:cs="Times New Roman"/>
          <w:sz w:val="30"/>
          <w:szCs w:val="30"/>
        </w:rPr>
        <w:t>(b) the net proceeds of the tax on railway passenger fares.</w:t>
      </w:r>
    </w:p>
    <w:p w14:paraId="4E6AA437" w14:textId="77777777" w:rsidR="00E662B2" w:rsidRPr="000C2AD6" w:rsidRDefault="00E662B2" w:rsidP="00F46084">
      <w:pPr>
        <w:numPr>
          <w:ilvl w:val="0"/>
          <w:numId w:val="8"/>
        </w:numPr>
        <w:spacing w:after="240" w:line="276" w:lineRule="auto"/>
        <w:jc w:val="both"/>
        <w:rPr>
          <w:rFonts w:ascii="Times New Roman" w:hAnsi="Times New Roman" w:cs="Times New Roman"/>
          <w:sz w:val="30"/>
          <w:szCs w:val="30"/>
        </w:rPr>
      </w:pPr>
      <w:r w:rsidRPr="000C2AD6">
        <w:rPr>
          <w:rFonts w:ascii="Times New Roman" w:hAnsi="Times New Roman" w:cs="Times New Roman"/>
          <w:sz w:val="30"/>
          <w:szCs w:val="30"/>
        </w:rPr>
        <w:t xml:space="preserve">Having considered various alternatives, the two earlier Commissions had adopted mainly population and collection as the bases for their recommendations for the allocation of Central levies. The present scheme of devolution of revenue from the Centre to the States, which is based on the recommendations of the second Finance Commission, is as </w:t>
      </w:r>
      <w:proofErr w:type="gramStart"/>
      <w:r w:rsidRPr="000C2AD6">
        <w:rPr>
          <w:rFonts w:ascii="Times New Roman" w:hAnsi="Times New Roman" w:cs="Times New Roman"/>
          <w:sz w:val="30"/>
          <w:szCs w:val="30"/>
        </w:rPr>
        <w:t>follows:—</w:t>
      </w:r>
      <w:proofErr w:type="gramEnd"/>
    </w:p>
    <w:p w14:paraId="6C2ABBB4" w14:textId="7633A8C1" w:rsidR="00E662B2" w:rsidRPr="000C2AD6" w:rsidRDefault="00E662B2" w:rsidP="00F46084">
      <w:pPr>
        <w:spacing w:after="0" w:line="276" w:lineRule="auto"/>
        <w:jc w:val="both"/>
        <w:rPr>
          <w:rFonts w:ascii="Times New Roman" w:hAnsi="Times New Roman" w:cs="Times New Roman"/>
          <w:sz w:val="30"/>
          <w:szCs w:val="30"/>
        </w:rPr>
      </w:pPr>
      <w:r w:rsidRPr="000C2AD6">
        <w:rPr>
          <w:rFonts w:ascii="Times New Roman" w:hAnsi="Times New Roman" w:cs="Times New Roman"/>
          <w:sz w:val="30"/>
          <w:szCs w:val="30"/>
        </w:rPr>
        <w:t>(a) 60 per cent</w:t>
      </w:r>
      <w:r w:rsidR="00F46084">
        <w:rPr>
          <w:rFonts w:ascii="Times New Roman" w:hAnsi="Times New Roman" w:cs="Times New Roman"/>
          <w:sz w:val="30"/>
          <w:szCs w:val="30"/>
        </w:rPr>
        <w:t>.</w:t>
      </w:r>
      <w:r w:rsidRPr="000C2AD6">
        <w:rPr>
          <w:rFonts w:ascii="Times New Roman" w:hAnsi="Times New Roman" w:cs="Times New Roman"/>
          <w:sz w:val="30"/>
          <w:szCs w:val="30"/>
        </w:rPr>
        <w:t xml:space="preserve"> of the divisible net proceeds of income-tax (other than Corporation Tax) are assigned to the States and distributed amongst them on the basis of population (90 per cent) and collection (10 per cent);</w:t>
      </w:r>
    </w:p>
    <w:p w14:paraId="402C0E49" w14:textId="12C2EFAD" w:rsidR="00E662B2" w:rsidRPr="000C2AD6" w:rsidRDefault="00E662B2" w:rsidP="00F46084">
      <w:pPr>
        <w:spacing w:after="0" w:line="276" w:lineRule="auto"/>
        <w:jc w:val="both"/>
        <w:rPr>
          <w:rFonts w:ascii="Times New Roman" w:hAnsi="Times New Roman" w:cs="Times New Roman"/>
          <w:sz w:val="30"/>
          <w:szCs w:val="30"/>
        </w:rPr>
      </w:pPr>
      <w:r w:rsidRPr="000C2AD6">
        <w:rPr>
          <w:rFonts w:ascii="Times New Roman" w:hAnsi="Times New Roman" w:cs="Times New Roman"/>
          <w:sz w:val="30"/>
          <w:szCs w:val="30"/>
        </w:rPr>
        <w:lastRenderedPageBreak/>
        <w:t>(b) 25 per cent</w:t>
      </w:r>
      <w:r w:rsidR="00F46084">
        <w:rPr>
          <w:rFonts w:ascii="Times New Roman" w:hAnsi="Times New Roman" w:cs="Times New Roman"/>
          <w:sz w:val="30"/>
          <w:szCs w:val="30"/>
        </w:rPr>
        <w:t>.</w:t>
      </w:r>
      <w:r w:rsidRPr="000C2AD6">
        <w:rPr>
          <w:rFonts w:ascii="Times New Roman" w:hAnsi="Times New Roman" w:cs="Times New Roman"/>
          <w:sz w:val="30"/>
          <w:szCs w:val="30"/>
        </w:rPr>
        <w:t xml:space="preserve"> of the net proceeds of the Union duties of excise on certain specified commodities are distributed amongst the States on the basis of population (90 per cent) and other adjusting factors (10 per cent.)</w:t>
      </w:r>
      <w:r w:rsidR="00F46084">
        <w:rPr>
          <w:rFonts w:ascii="Times New Roman" w:hAnsi="Times New Roman" w:cs="Times New Roman"/>
          <w:sz w:val="30"/>
          <w:szCs w:val="30"/>
        </w:rPr>
        <w:t>;</w:t>
      </w:r>
    </w:p>
    <w:p w14:paraId="752CD4D1" w14:textId="2CA3CED5" w:rsidR="00E662B2" w:rsidRPr="000C2AD6" w:rsidRDefault="00E662B2" w:rsidP="00F46084">
      <w:pPr>
        <w:spacing w:after="0" w:line="276" w:lineRule="auto"/>
        <w:jc w:val="both"/>
        <w:rPr>
          <w:rFonts w:ascii="Times New Roman" w:hAnsi="Times New Roman" w:cs="Times New Roman"/>
          <w:sz w:val="30"/>
          <w:szCs w:val="30"/>
        </w:rPr>
      </w:pPr>
      <w:r w:rsidRPr="000C2AD6">
        <w:rPr>
          <w:rFonts w:ascii="Times New Roman" w:hAnsi="Times New Roman" w:cs="Times New Roman"/>
          <w:sz w:val="30"/>
          <w:szCs w:val="30"/>
        </w:rPr>
        <w:t>(c) the entire tax on railway fares is distributed to the States on the basis of passenger earnings in respective States for the three-year period ending March 195</w:t>
      </w:r>
      <w:r w:rsidR="00F46084">
        <w:rPr>
          <w:rFonts w:ascii="Times New Roman" w:hAnsi="Times New Roman" w:cs="Times New Roman"/>
          <w:sz w:val="30"/>
          <w:szCs w:val="30"/>
        </w:rPr>
        <w:t>6</w:t>
      </w:r>
      <w:r w:rsidRPr="000C2AD6">
        <w:rPr>
          <w:rFonts w:ascii="Times New Roman" w:hAnsi="Times New Roman" w:cs="Times New Roman"/>
          <w:sz w:val="30"/>
          <w:szCs w:val="30"/>
        </w:rPr>
        <w:t>;</w:t>
      </w:r>
    </w:p>
    <w:p w14:paraId="53ED4F02" w14:textId="77777777" w:rsidR="00E662B2" w:rsidRPr="000C2AD6" w:rsidRDefault="00E662B2" w:rsidP="00F46084">
      <w:pPr>
        <w:spacing w:after="0" w:line="276" w:lineRule="auto"/>
        <w:jc w:val="both"/>
        <w:rPr>
          <w:rFonts w:ascii="Times New Roman" w:hAnsi="Times New Roman" w:cs="Times New Roman"/>
          <w:sz w:val="30"/>
          <w:szCs w:val="30"/>
        </w:rPr>
      </w:pPr>
      <w:r w:rsidRPr="000C2AD6">
        <w:rPr>
          <w:rFonts w:ascii="Times New Roman" w:hAnsi="Times New Roman" w:cs="Times New Roman"/>
          <w:sz w:val="30"/>
          <w:szCs w:val="30"/>
        </w:rPr>
        <w:t>(d) the net proceeds of the estate duty are distributed between the States in proportion to their populations, except that the amounts collected in respect of immovable properties are distributed on the basis of location of those properties;</w:t>
      </w:r>
    </w:p>
    <w:p w14:paraId="51FCEDF2" w14:textId="77777777" w:rsidR="00E662B2" w:rsidRPr="000C2AD6" w:rsidRDefault="00E662B2" w:rsidP="00F46084">
      <w:pPr>
        <w:spacing w:after="0" w:line="276" w:lineRule="auto"/>
        <w:jc w:val="both"/>
        <w:rPr>
          <w:rFonts w:ascii="Times New Roman" w:hAnsi="Times New Roman" w:cs="Times New Roman"/>
          <w:sz w:val="30"/>
          <w:szCs w:val="30"/>
        </w:rPr>
      </w:pPr>
      <w:r w:rsidRPr="000C2AD6">
        <w:rPr>
          <w:rFonts w:ascii="Times New Roman" w:hAnsi="Times New Roman" w:cs="Times New Roman"/>
          <w:sz w:val="30"/>
          <w:szCs w:val="30"/>
        </w:rPr>
        <w:t>(e) the net proceeds of the additional duties of excise on textiles, sugar and tobacco, levied in lieu of sales tax, are distributed among the States at specified percentages determined on the State wise consumption of these commodities and the relative population of each State; and</w:t>
      </w:r>
    </w:p>
    <w:p w14:paraId="6F413E2B" w14:textId="77777777" w:rsidR="00E662B2" w:rsidRPr="000C2AD6" w:rsidRDefault="00E662B2" w:rsidP="00F46084">
      <w:pPr>
        <w:spacing w:after="240" w:line="276" w:lineRule="auto"/>
        <w:jc w:val="both"/>
        <w:rPr>
          <w:rFonts w:ascii="Times New Roman" w:hAnsi="Times New Roman" w:cs="Times New Roman"/>
          <w:sz w:val="30"/>
          <w:szCs w:val="30"/>
        </w:rPr>
      </w:pPr>
      <w:r w:rsidRPr="000C2AD6">
        <w:rPr>
          <w:rFonts w:ascii="Times New Roman" w:hAnsi="Times New Roman" w:cs="Times New Roman"/>
          <w:sz w:val="30"/>
          <w:szCs w:val="30"/>
        </w:rPr>
        <w:t>(f) grants-in-aid of the revenues of specified amounts are made to the States on an assessment of their needs based on a review of their budgetary position, the size of their development expenditure out of revenues, Central assistance afforded towards the execution of their plans and an estimate of additional resources they are expected to find by increased taxation.</w:t>
      </w:r>
    </w:p>
    <w:p w14:paraId="34FAEEFC" w14:textId="77777777" w:rsidR="00E662B2" w:rsidRPr="000C2AD6" w:rsidRDefault="00E662B2" w:rsidP="00F46084">
      <w:pPr>
        <w:numPr>
          <w:ilvl w:val="0"/>
          <w:numId w:val="8"/>
        </w:numPr>
        <w:spacing w:after="240" w:line="276" w:lineRule="auto"/>
        <w:jc w:val="both"/>
        <w:rPr>
          <w:rFonts w:ascii="Times New Roman" w:hAnsi="Times New Roman" w:cs="Times New Roman"/>
          <w:sz w:val="30"/>
          <w:szCs w:val="30"/>
        </w:rPr>
      </w:pPr>
      <w:r w:rsidRPr="000C2AD6">
        <w:rPr>
          <w:rFonts w:ascii="Times New Roman" w:hAnsi="Times New Roman" w:cs="Times New Roman"/>
          <w:sz w:val="30"/>
          <w:szCs w:val="30"/>
        </w:rPr>
        <w:t>The third Finance Commission will review all these arrangements. It will consider what modifications or adjustments, if any, are called for in the principles hitherto followed either in the determination of the percentages to be distributed and/or the basis of their distribution among the States. In making its recommendations, the third Finance Commission will also take into account the budgetary position of the Central and State Governments, the larger magnitude of the third Five Year Plan involving increased expenditure on revenue account under development heads, and changes in taxation structure such as the conversion of income-tax on companies into Corporation tax.</w:t>
      </w:r>
    </w:p>
    <w:p w14:paraId="19AEFAAA" w14:textId="77777777" w:rsidR="00E662B2" w:rsidRPr="000C2AD6" w:rsidRDefault="00E662B2" w:rsidP="00F46084">
      <w:pPr>
        <w:spacing w:after="0" w:line="276" w:lineRule="auto"/>
        <w:jc w:val="both"/>
        <w:rPr>
          <w:rFonts w:ascii="Times New Roman" w:hAnsi="Times New Roman" w:cs="Times New Roman"/>
          <w:sz w:val="30"/>
          <w:szCs w:val="30"/>
        </w:rPr>
      </w:pPr>
      <w:r w:rsidRPr="000C2AD6">
        <w:rPr>
          <w:rFonts w:ascii="Times New Roman" w:hAnsi="Times New Roman" w:cs="Times New Roman"/>
          <w:sz w:val="30"/>
          <w:szCs w:val="30"/>
        </w:rPr>
        <w:t>In regard to the excise duties the Commission will consider whether any alteration should be made in the list of commodities, the duties on which are at present distributed, the proportion of the collections that should be so distributed and the basis on which this should be done.</w:t>
      </w:r>
    </w:p>
    <w:p w14:paraId="68D2F950" w14:textId="77777777" w:rsidR="00E662B2" w:rsidRPr="000C2AD6" w:rsidRDefault="00E662B2" w:rsidP="00F46084">
      <w:pPr>
        <w:spacing w:after="0" w:line="276" w:lineRule="auto"/>
        <w:jc w:val="both"/>
        <w:rPr>
          <w:rFonts w:ascii="Times New Roman" w:hAnsi="Times New Roman" w:cs="Times New Roman"/>
          <w:sz w:val="30"/>
          <w:szCs w:val="30"/>
        </w:rPr>
      </w:pPr>
    </w:p>
    <w:p w14:paraId="60AB6553" w14:textId="7453BEE0" w:rsidR="00E662B2" w:rsidRPr="000C2AD6" w:rsidRDefault="00E662B2" w:rsidP="0006172A">
      <w:pPr>
        <w:spacing w:after="240" w:line="276" w:lineRule="auto"/>
        <w:jc w:val="both"/>
        <w:rPr>
          <w:rFonts w:ascii="Times New Roman" w:hAnsi="Times New Roman" w:cs="Times New Roman"/>
          <w:sz w:val="30"/>
          <w:szCs w:val="30"/>
        </w:rPr>
      </w:pPr>
      <w:r w:rsidRPr="000C2AD6">
        <w:rPr>
          <w:rFonts w:ascii="Times New Roman" w:hAnsi="Times New Roman" w:cs="Times New Roman"/>
          <w:sz w:val="30"/>
          <w:szCs w:val="30"/>
        </w:rPr>
        <w:lastRenderedPageBreak/>
        <w:t>After examining the budgetary position of States and taking into account such considerations as may be urged for the assessment of their needs, the Commission will determine the States which require grants-in-aid of the revenues, the amounts of such grants to be given and their nature, whether they should be fixed or progressive, general or specific, conditional or unconditional.</w:t>
      </w:r>
    </w:p>
    <w:p w14:paraId="50F3F195" w14:textId="5416D732" w:rsidR="00E662B2" w:rsidRPr="0006172A" w:rsidRDefault="00E662B2">
      <w:pPr>
        <w:numPr>
          <w:ilvl w:val="0"/>
          <w:numId w:val="8"/>
        </w:numPr>
        <w:spacing w:after="0" w:line="276" w:lineRule="auto"/>
        <w:rPr>
          <w:rFonts w:ascii="Times New Roman" w:hAnsi="Times New Roman" w:cs="Times New Roman"/>
          <w:sz w:val="30"/>
          <w:szCs w:val="30"/>
        </w:rPr>
      </w:pPr>
      <w:r w:rsidRPr="0006172A">
        <w:rPr>
          <w:rFonts w:ascii="Times New Roman" w:hAnsi="Times New Roman" w:cs="Times New Roman"/>
          <w:sz w:val="30"/>
          <w:szCs w:val="30"/>
        </w:rPr>
        <w:t>The Commission would welcome the views of those interested in these questions. Suggestions to the Commission should be sent in the form of a self-contained memorandum, addressed to the Member-Secretary, Finance Commission, New Delhi, on or before February 28, 1961.</w:t>
      </w:r>
    </w:p>
    <w:p w14:paraId="3987D39F" w14:textId="77777777" w:rsidR="00E662B2" w:rsidRPr="000C2AD6" w:rsidRDefault="00E662B2" w:rsidP="000C2AD6">
      <w:pPr>
        <w:spacing w:after="0" w:line="276" w:lineRule="auto"/>
        <w:rPr>
          <w:rFonts w:ascii="Times New Roman" w:hAnsi="Times New Roman" w:cs="Times New Roman"/>
          <w:sz w:val="30"/>
          <w:szCs w:val="30"/>
        </w:rPr>
      </w:pPr>
    </w:p>
    <w:p w14:paraId="4AFEF3A0" w14:textId="77777777" w:rsidR="0006172A" w:rsidRDefault="0006172A">
      <w:pPr>
        <w:rPr>
          <w:rFonts w:ascii="Times New Roman" w:hAnsi="Times New Roman" w:cs="Times New Roman"/>
          <w:b/>
          <w:bCs/>
          <w:sz w:val="30"/>
          <w:szCs w:val="30"/>
        </w:rPr>
      </w:pPr>
      <w:bookmarkStart w:id="32" w:name="app5"/>
      <w:r>
        <w:rPr>
          <w:rFonts w:ascii="Times New Roman" w:hAnsi="Times New Roman" w:cs="Times New Roman"/>
          <w:b/>
          <w:bCs/>
          <w:sz w:val="30"/>
          <w:szCs w:val="30"/>
        </w:rPr>
        <w:br w:type="page"/>
      </w:r>
    </w:p>
    <w:p w14:paraId="71A70BFA" w14:textId="12C70672" w:rsidR="00E662B2" w:rsidRPr="00353D5D" w:rsidRDefault="00E662B2" w:rsidP="00353D5D">
      <w:pPr>
        <w:pStyle w:val="Heading2"/>
        <w:rPr>
          <w:rStyle w:val="Heading2Char"/>
        </w:rPr>
      </w:pPr>
      <w:bookmarkStart w:id="33" w:name="_Toc217035030"/>
      <w:r w:rsidRPr="000C2AD6">
        <w:rPr>
          <w:b/>
          <w:bCs/>
        </w:rPr>
        <w:lastRenderedPageBreak/>
        <w:t>APPENDIX V</w:t>
      </w:r>
      <w:bookmarkEnd w:id="32"/>
      <w:r w:rsidR="00353D5D">
        <w:rPr>
          <w:b/>
          <w:bCs/>
        </w:rPr>
        <w:t xml:space="preserve"> </w:t>
      </w:r>
      <w:r w:rsidR="00353D5D">
        <w:rPr>
          <w:b/>
          <w:bCs/>
        </w:rPr>
        <w:br/>
      </w:r>
      <w:r w:rsidRPr="00353D5D">
        <w:rPr>
          <w:rStyle w:val="Heading2Char"/>
        </w:rPr>
        <w:t>CORRESPONDENCE WITH UNION AND STATE GOVERNMENTS</w:t>
      </w:r>
      <w:bookmarkEnd w:id="33"/>
    </w:p>
    <w:p w14:paraId="3083622B" w14:textId="29DA1388" w:rsidR="00E662B2" w:rsidRPr="006905E6" w:rsidRDefault="00E662B2" w:rsidP="0006172A">
      <w:pPr>
        <w:spacing w:line="276" w:lineRule="auto"/>
        <w:ind w:firstLine="720"/>
        <w:jc w:val="both"/>
        <w:rPr>
          <w:rFonts w:ascii="Times New Roman" w:hAnsi="Times New Roman" w:cs="Times New Roman"/>
          <w:i/>
          <w:iCs/>
          <w:sz w:val="30"/>
          <w:szCs w:val="30"/>
        </w:rPr>
      </w:pPr>
      <w:r w:rsidRPr="006905E6">
        <w:rPr>
          <w:rFonts w:ascii="Times New Roman" w:hAnsi="Times New Roman" w:cs="Times New Roman"/>
          <w:i/>
          <w:iCs/>
          <w:sz w:val="30"/>
          <w:szCs w:val="30"/>
        </w:rPr>
        <w:t>(1) Letter No. 22-OSD/60, dated the 26</w:t>
      </w:r>
      <w:r w:rsidRPr="006905E6">
        <w:rPr>
          <w:rFonts w:ascii="Times New Roman" w:hAnsi="Times New Roman" w:cs="Times New Roman"/>
          <w:i/>
          <w:iCs/>
          <w:sz w:val="30"/>
          <w:szCs w:val="30"/>
          <w:vertAlign w:val="superscript"/>
        </w:rPr>
        <w:t xml:space="preserve">th </w:t>
      </w:r>
      <w:r w:rsidRPr="006905E6">
        <w:rPr>
          <w:rFonts w:ascii="Times New Roman" w:hAnsi="Times New Roman" w:cs="Times New Roman"/>
          <w:i/>
          <w:iCs/>
          <w:sz w:val="30"/>
          <w:szCs w:val="30"/>
        </w:rPr>
        <w:t>September 1960 from</w:t>
      </w:r>
      <w:r w:rsidR="0006172A" w:rsidRPr="006905E6">
        <w:rPr>
          <w:rFonts w:ascii="Times New Roman" w:hAnsi="Times New Roman" w:cs="Times New Roman"/>
          <w:i/>
          <w:iCs/>
          <w:sz w:val="30"/>
          <w:szCs w:val="30"/>
        </w:rPr>
        <w:t xml:space="preserve"> </w:t>
      </w:r>
      <w:r w:rsidRPr="006905E6">
        <w:rPr>
          <w:rFonts w:ascii="Times New Roman" w:hAnsi="Times New Roman" w:cs="Times New Roman"/>
          <w:i/>
          <w:iCs/>
          <w:sz w:val="30"/>
          <w:szCs w:val="30"/>
        </w:rPr>
        <w:t>Shri G. R. Kamat, Officer on Special Duty, Ministry of Finance,</w:t>
      </w:r>
      <w:r w:rsidR="0006172A" w:rsidRPr="006905E6">
        <w:rPr>
          <w:rFonts w:ascii="Times New Roman" w:hAnsi="Times New Roman" w:cs="Times New Roman"/>
          <w:i/>
          <w:iCs/>
          <w:sz w:val="30"/>
          <w:szCs w:val="30"/>
        </w:rPr>
        <w:t xml:space="preserve"> </w:t>
      </w:r>
      <w:r w:rsidRPr="006905E6">
        <w:rPr>
          <w:rFonts w:ascii="Times New Roman" w:hAnsi="Times New Roman" w:cs="Times New Roman"/>
          <w:i/>
          <w:iCs/>
          <w:sz w:val="30"/>
          <w:szCs w:val="30"/>
        </w:rPr>
        <w:t>to the Finance Secretaries of all States.</w:t>
      </w:r>
    </w:p>
    <w:p w14:paraId="3B59D846" w14:textId="77777777" w:rsidR="00E662B2" w:rsidRPr="000C2AD6" w:rsidRDefault="00E662B2" w:rsidP="0006172A">
      <w:pPr>
        <w:spacing w:line="276" w:lineRule="auto"/>
        <w:jc w:val="both"/>
        <w:rPr>
          <w:rFonts w:ascii="Times New Roman" w:hAnsi="Times New Roman" w:cs="Times New Roman"/>
          <w:sz w:val="30"/>
          <w:szCs w:val="30"/>
        </w:rPr>
      </w:pPr>
      <w:r w:rsidRPr="000C2AD6">
        <w:rPr>
          <w:rFonts w:ascii="Times New Roman" w:hAnsi="Times New Roman" w:cs="Times New Roman"/>
          <w:sz w:val="30"/>
          <w:szCs w:val="30"/>
        </w:rPr>
        <w:t>The third Finance Commission is likely to be appointed very shortly. As on the last two occasions, it will be an advantage if, in anticipation of the appointment of the Commission, the State Governments prepare financial and other data which will be required by the Commission. This letter, which I am writing after consultation with the Chairman designate, indicates the detailed information that will be needed by the Commission for its work. It will be noticed that the information asked for is generally similar to that which was made available by the State Governments to the first and second Finance Commissions.</w:t>
      </w:r>
    </w:p>
    <w:p w14:paraId="00CAC84E" w14:textId="77777777" w:rsidR="00E662B2" w:rsidRPr="000C2AD6" w:rsidRDefault="00E662B2">
      <w:pPr>
        <w:numPr>
          <w:ilvl w:val="0"/>
          <w:numId w:val="9"/>
        </w:numPr>
        <w:tabs>
          <w:tab w:val="clear" w:pos="720"/>
        </w:tabs>
        <w:spacing w:line="276" w:lineRule="auto"/>
        <w:ind w:left="0"/>
        <w:jc w:val="both"/>
        <w:rPr>
          <w:rFonts w:ascii="Times New Roman" w:hAnsi="Times New Roman" w:cs="Times New Roman"/>
          <w:sz w:val="30"/>
          <w:szCs w:val="30"/>
        </w:rPr>
      </w:pPr>
      <w:r w:rsidRPr="000C2AD6">
        <w:rPr>
          <w:rFonts w:ascii="Times New Roman" w:hAnsi="Times New Roman" w:cs="Times New Roman"/>
          <w:sz w:val="30"/>
          <w:szCs w:val="30"/>
        </w:rPr>
        <w:t>This letter may be regarded as the first request for information on behalf of the Commission. When the Commission is constituted and its terms of reference defined, this letter will be placed before it. The Commission may then wish to call for such additional information as may be needed for its work. I shall indicate these further requirements to you at a later date.</w:t>
      </w:r>
    </w:p>
    <w:p w14:paraId="7766CB31" w14:textId="77777777" w:rsidR="006905E6" w:rsidRDefault="00E662B2">
      <w:pPr>
        <w:numPr>
          <w:ilvl w:val="0"/>
          <w:numId w:val="9"/>
        </w:numPr>
        <w:tabs>
          <w:tab w:val="clear" w:pos="720"/>
        </w:tabs>
        <w:spacing w:line="276" w:lineRule="auto"/>
        <w:ind w:left="0"/>
        <w:jc w:val="both"/>
        <w:rPr>
          <w:rFonts w:ascii="Times New Roman" w:hAnsi="Times New Roman" w:cs="Times New Roman"/>
          <w:sz w:val="30"/>
          <w:szCs w:val="30"/>
        </w:rPr>
      </w:pPr>
      <w:r w:rsidRPr="000C2AD6">
        <w:rPr>
          <w:rFonts w:ascii="Times New Roman" w:hAnsi="Times New Roman" w:cs="Times New Roman"/>
          <w:sz w:val="30"/>
          <w:szCs w:val="30"/>
        </w:rPr>
        <w:t>The Commission will have in any case to make recommendations to the President as to—</w:t>
      </w:r>
      <w:r w:rsidR="006905E6">
        <w:rPr>
          <w:rFonts w:ascii="Times New Roman" w:hAnsi="Times New Roman" w:cs="Times New Roman"/>
          <w:sz w:val="30"/>
          <w:szCs w:val="30"/>
        </w:rPr>
        <w:t xml:space="preserve"> </w:t>
      </w:r>
    </w:p>
    <w:p w14:paraId="40223988" w14:textId="77777777" w:rsidR="006905E6" w:rsidRDefault="00E662B2" w:rsidP="006905E6">
      <w:pPr>
        <w:spacing w:line="276" w:lineRule="auto"/>
        <w:jc w:val="both"/>
        <w:rPr>
          <w:rFonts w:ascii="Times New Roman" w:hAnsi="Times New Roman" w:cs="Times New Roman"/>
          <w:sz w:val="30"/>
          <w:szCs w:val="30"/>
        </w:rPr>
      </w:pPr>
      <w:r w:rsidRPr="000C2AD6">
        <w:rPr>
          <w:rFonts w:ascii="Times New Roman" w:hAnsi="Times New Roman" w:cs="Times New Roman"/>
          <w:sz w:val="30"/>
          <w:szCs w:val="30"/>
        </w:rPr>
        <w:t>(a) the allocations of income-tax and other divisible taxes under articles 270 and 272 of the Constitution; and</w:t>
      </w:r>
    </w:p>
    <w:p w14:paraId="7E7307C3" w14:textId="0F15531D" w:rsidR="00E662B2" w:rsidRPr="000C2AD6" w:rsidRDefault="00E662B2" w:rsidP="006905E6">
      <w:pPr>
        <w:spacing w:line="276" w:lineRule="auto"/>
        <w:jc w:val="both"/>
        <w:rPr>
          <w:rFonts w:ascii="Times New Roman" w:hAnsi="Times New Roman" w:cs="Times New Roman"/>
          <w:sz w:val="30"/>
          <w:szCs w:val="30"/>
        </w:rPr>
      </w:pPr>
      <w:r w:rsidRPr="000C2AD6">
        <w:rPr>
          <w:rFonts w:ascii="Times New Roman" w:hAnsi="Times New Roman" w:cs="Times New Roman"/>
          <w:sz w:val="30"/>
          <w:szCs w:val="30"/>
        </w:rPr>
        <w:t>(b) the States which are in need of assistance by way of grants-in-aid from Central revenues and the sums to be paid to them under the substantive part of article 275(1) of the Constitution.</w:t>
      </w:r>
    </w:p>
    <w:p w14:paraId="1DFDC339" w14:textId="77777777" w:rsidR="00E662B2" w:rsidRPr="000C2AD6" w:rsidRDefault="00E662B2" w:rsidP="0006172A">
      <w:pPr>
        <w:spacing w:line="276" w:lineRule="auto"/>
        <w:jc w:val="both"/>
        <w:rPr>
          <w:rFonts w:ascii="Times New Roman" w:hAnsi="Times New Roman" w:cs="Times New Roman"/>
          <w:sz w:val="30"/>
          <w:szCs w:val="30"/>
        </w:rPr>
      </w:pPr>
      <w:r w:rsidRPr="000C2AD6">
        <w:rPr>
          <w:rFonts w:ascii="Times New Roman" w:hAnsi="Times New Roman" w:cs="Times New Roman"/>
          <w:sz w:val="30"/>
          <w:szCs w:val="30"/>
        </w:rPr>
        <w:t>If the President requires the Commission to make recommendations on other matters, the State Governments will be addressed in due course for such additional material as may be needed by the Commission in respect of those matters.</w:t>
      </w:r>
    </w:p>
    <w:p w14:paraId="2A256AE8" w14:textId="294F5A40" w:rsidR="00E662B2" w:rsidRPr="000C2AD6" w:rsidRDefault="00E662B2">
      <w:pPr>
        <w:numPr>
          <w:ilvl w:val="0"/>
          <w:numId w:val="9"/>
        </w:numPr>
        <w:tabs>
          <w:tab w:val="clear" w:pos="720"/>
        </w:tabs>
        <w:spacing w:line="276" w:lineRule="auto"/>
        <w:ind w:left="0"/>
        <w:jc w:val="both"/>
        <w:rPr>
          <w:rFonts w:ascii="Times New Roman" w:hAnsi="Times New Roman" w:cs="Times New Roman"/>
          <w:sz w:val="30"/>
          <w:szCs w:val="30"/>
        </w:rPr>
      </w:pPr>
      <w:r w:rsidRPr="000C2AD6">
        <w:rPr>
          <w:rFonts w:ascii="Times New Roman" w:hAnsi="Times New Roman" w:cs="Times New Roman"/>
          <w:sz w:val="30"/>
          <w:szCs w:val="30"/>
        </w:rPr>
        <w:t xml:space="preserve">As regards the allocation and distribution of income-tax, the Commission will have before them the various considerations which have influenced the past settlements. It is, therefore, not necessary in such representations as the State </w:t>
      </w:r>
      <w:r w:rsidRPr="000C2AD6">
        <w:rPr>
          <w:rFonts w:ascii="Times New Roman" w:hAnsi="Times New Roman" w:cs="Times New Roman"/>
          <w:sz w:val="30"/>
          <w:szCs w:val="30"/>
        </w:rPr>
        <w:lastRenderedPageBreak/>
        <w:t>Governments may wish to make, to go into the past history in any great detail. But it would assist the Commission if each State Government sends up a self-contained Memorandum</w:t>
      </w:r>
      <w:r w:rsidR="006905E6">
        <w:rPr>
          <w:rFonts w:ascii="Times New Roman" w:hAnsi="Times New Roman" w:cs="Times New Roman"/>
          <w:sz w:val="30"/>
          <w:szCs w:val="30"/>
        </w:rPr>
        <w:t xml:space="preserve"> </w:t>
      </w:r>
      <w:r w:rsidRPr="000C2AD6">
        <w:rPr>
          <w:rFonts w:ascii="Times New Roman" w:hAnsi="Times New Roman" w:cs="Times New Roman"/>
          <w:sz w:val="30"/>
          <w:szCs w:val="30"/>
        </w:rPr>
        <w:t>expressing its views on the existing basis of the division of proceeds of income-tax and putting forth its case for modifications, if any.</w:t>
      </w:r>
    </w:p>
    <w:p w14:paraId="78830F2F" w14:textId="77777777" w:rsidR="00E662B2" w:rsidRPr="000C2AD6" w:rsidRDefault="00E662B2">
      <w:pPr>
        <w:numPr>
          <w:ilvl w:val="0"/>
          <w:numId w:val="9"/>
        </w:numPr>
        <w:tabs>
          <w:tab w:val="clear" w:pos="720"/>
        </w:tabs>
        <w:spacing w:line="276" w:lineRule="auto"/>
        <w:ind w:left="0"/>
        <w:jc w:val="both"/>
        <w:rPr>
          <w:rFonts w:ascii="Times New Roman" w:hAnsi="Times New Roman" w:cs="Times New Roman"/>
          <w:sz w:val="30"/>
          <w:szCs w:val="30"/>
        </w:rPr>
      </w:pPr>
      <w:r w:rsidRPr="000C2AD6">
        <w:rPr>
          <w:rFonts w:ascii="Times New Roman" w:hAnsi="Times New Roman" w:cs="Times New Roman"/>
          <w:sz w:val="30"/>
          <w:szCs w:val="30"/>
        </w:rPr>
        <w:t>As regards the allocation of the Central excise duties, the Commission will welcome any comments the State Governments may have on the existing division and any suggestions in regard to the future allocation of the duties of Central excise.</w:t>
      </w:r>
    </w:p>
    <w:p w14:paraId="56EA7429" w14:textId="77777777" w:rsidR="00E662B2" w:rsidRPr="000C2AD6" w:rsidRDefault="00E662B2">
      <w:pPr>
        <w:numPr>
          <w:ilvl w:val="0"/>
          <w:numId w:val="9"/>
        </w:numPr>
        <w:tabs>
          <w:tab w:val="clear" w:pos="720"/>
        </w:tabs>
        <w:spacing w:line="276" w:lineRule="auto"/>
        <w:ind w:left="0"/>
        <w:jc w:val="both"/>
        <w:rPr>
          <w:rFonts w:ascii="Times New Roman" w:hAnsi="Times New Roman" w:cs="Times New Roman"/>
          <w:sz w:val="30"/>
          <w:szCs w:val="30"/>
        </w:rPr>
      </w:pPr>
      <w:r w:rsidRPr="000C2AD6">
        <w:rPr>
          <w:rFonts w:ascii="Times New Roman" w:hAnsi="Times New Roman" w:cs="Times New Roman"/>
          <w:sz w:val="30"/>
          <w:szCs w:val="30"/>
        </w:rPr>
        <w:t>For determining the States in need of assistance and grants-in-aid to be paid to them under the substantive part of article 275(1), the Commission will require from all States a forecast, year by year, of the estimated revenue and expenditure for the years up to 1965-66. This forecast may be prepared in the form appended as Annexure I to this letter. Appended to the form are a number of notes indicating the basis on which the forecast should be prepared and the additional details which the Commission is likely to require.</w:t>
      </w:r>
    </w:p>
    <w:p w14:paraId="7B772CEC" w14:textId="77777777" w:rsidR="00E662B2" w:rsidRPr="000C2AD6" w:rsidRDefault="00E662B2">
      <w:pPr>
        <w:numPr>
          <w:ilvl w:val="0"/>
          <w:numId w:val="9"/>
        </w:numPr>
        <w:tabs>
          <w:tab w:val="clear" w:pos="720"/>
        </w:tabs>
        <w:spacing w:line="276" w:lineRule="auto"/>
        <w:ind w:left="0"/>
        <w:jc w:val="both"/>
        <w:rPr>
          <w:rFonts w:ascii="Times New Roman" w:hAnsi="Times New Roman" w:cs="Times New Roman"/>
          <w:sz w:val="30"/>
          <w:szCs w:val="30"/>
        </w:rPr>
      </w:pPr>
      <w:r w:rsidRPr="000C2AD6">
        <w:rPr>
          <w:rFonts w:ascii="Times New Roman" w:hAnsi="Times New Roman" w:cs="Times New Roman"/>
          <w:sz w:val="30"/>
          <w:szCs w:val="30"/>
        </w:rPr>
        <w:t>The second Finance Commission had also asked for detailed notes on several subsidiary points relating to financial and economic matters. The points on which similar detailed notes are likely to be required by the third Finance Commission are listed in Annexure II. I shall be glad if you kindly arrange to send a detailed note on each of these points.</w:t>
      </w:r>
    </w:p>
    <w:p w14:paraId="26034662" w14:textId="77777777" w:rsidR="00E662B2" w:rsidRPr="000C2AD6" w:rsidRDefault="00E662B2">
      <w:pPr>
        <w:numPr>
          <w:ilvl w:val="0"/>
          <w:numId w:val="9"/>
        </w:numPr>
        <w:tabs>
          <w:tab w:val="clear" w:pos="720"/>
        </w:tabs>
        <w:spacing w:line="276" w:lineRule="auto"/>
        <w:ind w:left="0"/>
        <w:jc w:val="both"/>
        <w:rPr>
          <w:rFonts w:ascii="Times New Roman" w:hAnsi="Times New Roman" w:cs="Times New Roman"/>
          <w:sz w:val="30"/>
          <w:szCs w:val="30"/>
        </w:rPr>
      </w:pPr>
      <w:r w:rsidRPr="000C2AD6">
        <w:rPr>
          <w:rFonts w:ascii="Times New Roman" w:hAnsi="Times New Roman" w:cs="Times New Roman"/>
          <w:sz w:val="30"/>
          <w:szCs w:val="30"/>
        </w:rPr>
        <w:t>I shall be grateful if the memorandum and the statements asked for in this letter are sent to the Secretary to the Commission by the 15th December 1960 with 10 spare copies.</w:t>
      </w:r>
    </w:p>
    <w:p w14:paraId="66AFDFC3" w14:textId="77777777" w:rsidR="00E662B2" w:rsidRPr="000C2AD6" w:rsidRDefault="00E662B2">
      <w:pPr>
        <w:numPr>
          <w:ilvl w:val="0"/>
          <w:numId w:val="9"/>
        </w:numPr>
        <w:tabs>
          <w:tab w:val="clear" w:pos="720"/>
        </w:tabs>
        <w:spacing w:line="276" w:lineRule="auto"/>
        <w:ind w:left="0"/>
        <w:jc w:val="both"/>
        <w:rPr>
          <w:rFonts w:ascii="Times New Roman" w:hAnsi="Times New Roman" w:cs="Times New Roman"/>
          <w:sz w:val="30"/>
          <w:szCs w:val="30"/>
        </w:rPr>
      </w:pPr>
      <w:r w:rsidRPr="000C2AD6">
        <w:rPr>
          <w:rFonts w:ascii="Times New Roman" w:hAnsi="Times New Roman" w:cs="Times New Roman"/>
          <w:sz w:val="30"/>
          <w:szCs w:val="30"/>
        </w:rPr>
        <w:t>If there is any point on which you require clarification or further instructions, would you kindly write to me?</w:t>
      </w:r>
    </w:p>
    <w:p w14:paraId="52A1F059" w14:textId="77777777" w:rsidR="00E662B2" w:rsidRPr="000C2AD6" w:rsidRDefault="00E662B2" w:rsidP="000C2AD6">
      <w:pPr>
        <w:spacing w:line="276" w:lineRule="auto"/>
        <w:jc w:val="center"/>
        <w:rPr>
          <w:rFonts w:ascii="Times New Roman" w:hAnsi="Times New Roman" w:cs="Times New Roman"/>
          <w:b/>
          <w:bCs/>
          <w:sz w:val="30"/>
          <w:szCs w:val="30"/>
        </w:rPr>
      </w:pPr>
    </w:p>
    <w:p w14:paraId="298E6E42" w14:textId="77777777" w:rsidR="00E662B2" w:rsidRPr="000C2AD6" w:rsidRDefault="00E662B2" w:rsidP="000C2AD6">
      <w:pPr>
        <w:spacing w:line="276" w:lineRule="auto"/>
        <w:jc w:val="center"/>
        <w:rPr>
          <w:rFonts w:ascii="Times New Roman" w:hAnsi="Times New Roman" w:cs="Times New Roman"/>
          <w:b/>
          <w:bCs/>
          <w:sz w:val="30"/>
          <w:szCs w:val="30"/>
        </w:rPr>
      </w:pPr>
    </w:p>
    <w:p w14:paraId="1A381F00" w14:textId="77777777" w:rsidR="00DF29FB" w:rsidRPr="000C2AD6" w:rsidRDefault="00DF29FB" w:rsidP="000C2AD6">
      <w:pPr>
        <w:spacing w:line="276" w:lineRule="auto"/>
        <w:rPr>
          <w:rFonts w:ascii="Times New Roman" w:hAnsi="Times New Roman" w:cs="Times New Roman"/>
          <w:b/>
          <w:bCs/>
          <w:sz w:val="30"/>
          <w:szCs w:val="30"/>
        </w:rPr>
      </w:pPr>
      <w:r w:rsidRPr="000C2AD6">
        <w:rPr>
          <w:rFonts w:ascii="Times New Roman" w:hAnsi="Times New Roman" w:cs="Times New Roman"/>
          <w:b/>
          <w:bCs/>
          <w:sz w:val="30"/>
          <w:szCs w:val="30"/>
        </w:rPr>
        <w:br w:type="page"/>
      </w:r>
    </w:p>
    <w:p w14:paraId="02468CD7" w14:textId="77777777" w:rsidR="00D8591B" w:rsidRDefault="003D0DCB" w:rsidP="00D8591B">
      <w:pPr>
        <w:spacing w:line="276" w:lineRule="auto"/>
        <w:jc w:val="center"/>
        <w:rPr>
          <w:rFonts w:ascii="Times New Roman" w:hAnsi="Times New Roman" w:cs="Times New Roman"/>
          <w:b/>
          <w:bCs/>
          <w:sz w:val="30"/>
          <w:szCs w:val="30"/>
        </w:rPr>
      </w:pPr>
      <w:r w:rsidRPr="00D8591B">
        <w:rPr>
          <w:rFonts w:ascii="Times New Roman" w:hAnsi="Times New Roman" w:cs="Times New Roman"/>
          <w:sz w:val="30"/>
          <w:szCs w:val="30"/>
        </w:rPr>
        <w:lastRenderedPageBreak/>
        <w:t>ANNEXURE I</w:t>
      </w:r>
      <w:r w:rsidRPr="003D0DCB">
        <w:rPr>
          <w:rFonts w:ascii="Times New Roman" w:hAnsi="Times New Roman" w:cs="Times New Roman"/>
          <w:b/>
          <w:bCs/>
          <w:sz w:val="30"/>
          <w:szCs w:val="30"/>
        </w:rPr>
        <w:br/>
      </w:r>
      <w:r w:rsidRPr="00D8591B">
        <w:rPr>
          <w:rFonts w:ascii="Times New Roman" w:hAnsi="Times New Roman" w:cs="Times New Roman"/>
          <w:sz w:val="30"/>
          <w:szCs w:val="30"/>
        </w:rPr>
        <w:t>FORECAST OF REVENUE AND EXPENDITURE</w:t>
      </w:r>
      <w:r w:rsidRPr="003D0DCB">
        <w:rPr>
          <w:rFonts w:ascii="Times New Roman" w:hAnsi="Times New Roman" w:cs="Times New Roman"/>
          <w:b/>
          <w:bCs/>
          <w:sz w:val="30"/>
          <w:szCs w:val="30"/>
        </w:rPr>
        <w:br/>
        <w:t>—————————State</w:t>
      </w:r>
    </w:p>
    <w:p w14:paraId="5828B158" w14:textId="6795C99A" w:rsidR="00E662B2" w:rsidRPr="000C2AD6" w:rsidRDefault="003D0DCB" w:rsidP="00D8591B">
      <w:pPr>
        <w:spacing w:line="276" w:lineRule="auto"/>
        <w:jc w:val="right"/>
        <w:rPr>
          <w:rFonts w:ascii="Times New Roman" w:hAnsi="Times New Roman" w:cs="Times New Roman"/>
          <w:b/>
          <w:bCs/>
          <w:sz w:val="30"/>
          <w:szCs w:val="30"/>
        </w:rPr>
      </w:pPr>
      <w:r w:rsidRPr="003D0DCB">
        <w:rPr>
          <w:rFonts w:ascii="Times New Roman" w:hAnsi="Times New Roman" w:cs="Times New Roman"/>
          <w:b/>
          <w:bCs/>
          <w:i/>
          <w:iCs/>
          <w:sz w:val="30"/>
          <w:szCs w:val="30"/>
        </w:rPr>
        <w:t>(Rupees in lakhs)</w:t>
      </w:r>
    </w:p>
    <w:tbl>
      <w:tblPr>
        <w:tblStyle w:val="TableGrid"/>
        <w:tblW w:w="10260" w:type="dxa"/>
        <w:jc w:val="center"/>
        <w:tblLook w:val="04A0" w:firstRow="1" w:lastRow="0" w:firstColumn="1" w:lastColumn="0" w:noHBand="0" w:noVBand="1"/>
      </w:tblPr>
      <w:tblGrid>
        <w:gridCol w:w="1795"/>
        <w:gridCol w:w="1523"/>
        <w:gridCol w:w="1355"/>
        <w:gridCol w:w="1134"/>
        <w:gridCol w:w="1134"/>
        <w:gridCol w:w="1134"/>
        <w:gridCol w:w="1134"/>
        <w:gridCol w:w="1051"/>
      </w:tblGrid>
      <w:tr w:rsidR="006905E6" w:rsidRPr="006905E6" w14:paraId="6F719581" w14:textId="77777777" w:rsidTr="0015502E">
        <w:trPr>
          <w:trHeight w:val="510"/>
          <w:jc w:val="center"/>
        </w:trPr>
        <w:tc>
          <w:tcPr>
            <w:tcW w:w="1795" w:type="dxa"/>
            <w:vAlign w:val="center"/>
            <w:hideMark/>
          </w:tcPr>
          <w:p w14:paraId="3C133BDE" w14:textId="77777777" w:rsidR="003D0DCB" w:rsidRPr="006905E6" w:rsidRDefault="003D0DCB" w:rsidP="0015502E">
            <w:pPr>
              <w:spacing w:line="276" w:lineRule="auto"/>
              <w:jc w:val="center"/>
              <w:rPr>
                <w:rFonts w:ascii="Times New Roman" w:hAnsi="Times New Roman" w:cs="Times New Roman"/>
                <w:b/>
                <w:bCs/>
                <w:sz w:val="24"/>
                <w:szCs w:val="24"/>
              </w:rPr>
            </w:pPr>
            <w:r w:rsidRPr="006905E6">
              <w:rPr>
                <w:rFonts w:ascii="Times New Roman" w:hAnsi="Times New Roman" w:cs="Times New Roman"/>
                <w:b/>
                <w:bCs/>
                <w:sz w:val="24"/>
                <w:szCs w:val="24"/>
              </w:rPr>
              <w:t>Heads</w:t>
            </w:r>
          </w:p>
        </w:tc>
        <w:tc>
          <w:tcPr>
            <w:tcW w:w="1523" w:type="dxa"/>
            <w:vAlign w:val="center"/>
            <w:hideMark/>
          </w:tcPr>
          <w:p w14:paraId="5097B9A4" w14:textId="77777777" w:rsidR="006905E6" w:rsidRPr="006905E6" w:rsidRDefault="003D0DCB" w:rsidP="0015502E">
            <w:pPr>
              <w:spacing w:line="276" w:lineRule="auto"/>
              <w:jc w:val="center"/>
              <w:rPr>
                <w:rFonts w:ascii="Times New Roman" w:hAnsi="Times New Roman" w:cs="Times New Roman"/>
                <w:b/>
                <w:bCs/>
                <w:sz w:val="24"/>
                <w:szCs w:val="24"/>
              </w:rPr>
            </w:pPr>
            <w:r w:rsidRPr="006905E6">
              <w:rPr>
                <w:rFonts w:ascii="Times New Roman" w:hAnsi="Times New Roman" w:cs="Times New Roman"/>
                <w:b/>
                <w:bCs/>
                <w:sz w:val="24"/>
                <w:szCs w:val="24"/>
              </w:rPr>
              <w:t>1959-60</w:t>
            </w:r>
          </w:p>
          <w:p w14:paraId="48EC89BE" w14:textId="1B316260" w:rsidR="003D0DCB" w:rsidRPr="006905E6" w:rsidRDefault="003D0DCB" w:rsidP="0015502E">
            <w:pPr>
              <w:spacing w:line="276" w:lineRule="auto"/>
              <w:jc w:val="center"/>
              <w:rPr>
                <w:rFonts w:ascii="Times New Roman" w:hAnsi="Times New Roman" w:cs="Times New Roman"/>
                <w:b/>
                <w:bCs/>
                <w:sz w:val="24"/>
                <w:szCs w:val="24"/>
              </w:rPr>
            </w:pPr>
            <w:r w:rsidRPr="006905E6">
              <w:rPr>
                <w:rFonts w:ascii="Times New Roman" w:hAnsi="Times New Roman" w:cs="Times New Roman"/>
                <w:b/>
                <w:bCs/>
                <w:sz w:val="24"/>
                <w:szCs w:val="24"/>
              </w:rPr>
              <w:t>(Actuals)</w:t>
            </w:r>
          </w:p>
        </w:tc>
        <w:tc>
          <w:tcPr>
            <w:tcW w:w="1355" w:type="dxa"/>
            <w:vAlign w:val="center"/>
            <w:hideMark/>
          </w:tcPr>
          <w:p w14:paraId="1C85EBF6" w14:textId="77777777" w:rsidR="006905E6" w:rsidRPr="006905E6" w:rsidRDefault="003D0DCB" w:rsidP="0015502E">
            <w:pPr>
              <w:spacing w:line="276" w:lineRule="auto"/>
              <w:jc w:val="center"/>
              <w:rPr>
                <w:rFonts w:ascii="Times New Roman" w:hAnsi="Times New Roman" w:cs="Times New Roman"/>
                <w:b/>
                <w:bCs/>
                <w:sz w:val="24"/>
                <w:szCs w:val="24"/>
              </w:rPr>
            </w:pPr>
            <w:r w:rsidRPr="006905E6">
              <w:rPr>
                <w:rFonts w:ascii="Times New Roman" w:hAnsi="Times New Roman" w:cs="Times New Roman"/>
                <w:b/>
                <w:bCs/>
                <w:sz w:val="24"/>
                <w:szCs w:val="24"/>
              </w:rPr>
              <w:t>1960-6</w:t>
            </w:r>
            <w:r w:rsidR="006905E6" w:rsidRPr="006905E6">
              <w:rPr>
                <w:rFonts w:ascii="Times New Roman" w:hAnsi="Times New Roman" w:cs="Times New Roman"/>
                <w:b/>
                <w:bCs/>
                <w:sz w:val="24"/>
                <w:szCs w:val="24"/>
              </w:rPr>
              <w:t>1</w:t>
            </w:r>
          </w:p>
          <w:p w14:paraId="356D0C8D" w14:textId="0CD11203" w:rsidR="003D0DCB" w:rsidRPr="006905E6" w:rsidRDefault="003D0DCB" w:rsidP="0015502E">
            <w:pPr>
              <w:spacing w:line="276" w:lineRule="auto"/>
              <w:jc w:val="center"/>
              <w:rPr>
                <w:rFonts w:ascii="Times New Roman" w:hAnsi="Times New Roman" w:cs="Times New Roman"/>
                <w:b/>
                <w:bCs/>
                <w:sz w:val="24"/>
                <w:szCs w:val="24"/>
              </w:rPr>
            </w:pPr>
            <w:r w:rsidRPr="006905E6">
              <w:rPr>
                <w:rFonts w:ascii="Times New Roman" w:hAnsi="Times New Roman" w:cs="Times New Roman"/>
                <w:b/>
                <w:bCs/>
                <w:sz w:val="24"/>
                <w:szCs w:val="24"/>
              </w:rPr>
              <w:t>(Revised</w:t>
            </w:r>
            <w:r w:rsidR="006905E6" w:rsidRPr="006905E6">
              <w:rPr>
                <w:rFonts w:ascii="Times New Roman" w:hAnsi="Times New Roman" w:cs="Times New Roman"/>
                <w:b/>
                <w:bCs/>
                <w:sz w:val="24"/>
                <w:szCs w:val="24"/>
              </w:rPr>
              <w:t xml:space="preserve"> </w:t>
            </w:r>
            <w:r w:rsidRPr="006905E6">
              <w:rPr>
                <w:rFonts w:ascii="Times New Roman" w:hAnsi="Times New Roman" w:cs="Times New Roman"/>
                <w:b/>
                <w:bCs/>
                <w:sz w:val="24"/>
                <w:szCs w:val="24"/>
              </w:rPr>
              <w:t>Estimates)</w:t>
            </w:r>
          </w:p>
        </w:tc>
        <w:tc>
          <w:tcPr>
            <w:tcW w:w="1134" w:type="dxa"/>
            <w:vAlign w:val="center"/>
            <w:hideMark/>
          </w:tcPr>
          <w:p w14:paraId="33873E7C" w14:textId="77777777" w:rsidR="003D0DCB" w:rsidRPr="006905E6" w:rsidRDefault="003D0DCB" w:rsidP="0015502E">
            <w:pPr>
              <w:spacing w:line="276" w:lineRule="auto"/>
              <w:jc w:val="center"/>
              <w:rPr>
                <w:rFonts w:ascii="Times New Roman" w:hAnsi="Times New Roman" w:cs="Times New Roman"/>
                <w:b/>
                <w:bCs/>
                <w:sz w:val="24"/>
                <w:szCs w:val="24"/>
              </w:rPr>
            </w:pPr>
            <w:r w:rsidRPr="006905E6">
              <w:rPr>
                <w:rFonts w:ascii="Times New Roman" w:hAnsi="Times New Roman" w:cs="Times New Roman"/>
                <w:b/>
                <w:bCs/>
                <w:sz w:val="24"/>
                <w:szCs w:val="24"/>
              </w:rPr>
              <w:t>1961-62</w:t>
            </w:r>
          </w:p>
        </w:tc>
        <w:tc>
          <w:tcPr>
            <w:tcW w:w="1134" w:type="dxa"/>
            <w:vAlign w:val="center"/>
            <w:hideMark/>
          </w:tcPr>
          <w:p w14:paraId="6674FCE7" w14:textId="77777777" w:rsidR="003D0DCB" w:rsidRPr="006905E6" w:rsidRDefault="003D0DCB" w:rsidP="0015502E">
            <w:pPr>
              <w:spacing w:line="276" w:lineRule="auto"/>
              <w:jc w:val="center"/>
              <w:rPr>
                <w:rFonts w:ascii="Times New Roman" w:hAnsi="Times New Roman" w:cs="Times New Roman"/>
                <w:b/>
                <w:bCs/>
                <w:sz w:val="24"/>
                <w:szCs w:val="24"/>
              </w:rPr>
            </w:pPr>
            <w:r w:rsidRPr="006905E6">
              <w:rPr>
                <w:rFonts w:ascii="Times New Roman" w:hAnsi="Times New Roman" w:cs="Times New Roman"/>
                <w:b/>
                <w:bCs/>
                <w:sz w:val="24"/>
                <w:szCs w:val="24"/>
              </w:rPr>
              <w:t>1962-63</w:t>
            </w:r>
          </w:p>
        </w:tc>
        <w:tc>
          <w:tcPr>
            <w:tcW w:w="1134" w:type="dxa"/>
            <w:vAlign w:val="center"/>
            <w:hideMark/>
          </w:tcPr>
          <w:p w14:paraId="31170C4D" w14:textId="77777777" w:rsidR="003D0DCB" w:rsidRPr="006905E6" w:rsidRDefault="003D0DCB" w:rsidP="0015502E">
            <w:pPr>
              <w:spacing w:line="276" w:lineRule="auto"/>
              <w:jc w:val="center"/>
              <w:rPr>
                <w:rFonts w:ascii="Times New Roman" w:hAnsi="Times New Roman" w:cs="Times New Roman"/>
                <w:b/>
                <w:bCs/>
                <w:sz w:val="24"/>
                <w:szCs w:val="24"/>
              </w:rPr>
            </w:pPr>
            <w:r w:rsidRPr="006905E6">
              <w:rPr>
                <w:rFonts w:ascii="Times New Roman" w:hAnsi="Times New Roman" w:cs="Times New Roman"/>
                <w:b/>
                <w:bCs/>
                <w:sz w:val="24"/>
                <w:szCs w:val="24"/>
              </w:rPr>
              <w:t>1963-64</w:t>
            </w:r>
          </w:p>
        </w:tc>
        <w:tc>
          <w:tcPr>
            <w:tcW w:w="1134" w:type="dxa"/>
            <w:vAlign w:val="center"/>
            <w:hideMark/>
          </w:tcPr>
          <w:p w14:paraId="5C3FAC67" w14:textId="77777777" w:rsidR="003D0DCB" w:rsidRPr="006905E6" w:rsidRDefault="003D0DCB" w:rsidP="0015502E">
            <w:pPr>
              <w:spacing w:line="276" w:lineRule="auto"/>
              <w:jc w:val="center"/>
              <w:rPr>
                <w:rFonts w:ascii="Times New Roman" w:hAnsi="Times New Roman" w:cs="Times New Roman"/>
                <w:b/>
                <w:bCs/>
                <w:sz w:val="24"/>
                <w:szCs w:val="24"/>
              </w:rPr>
            </w:pPr>
            <w:r w:rsidRPr="006905E6">
              <w:rPr>
                <w:rFonts w:ascii="Times New Roman" w:hAnsi="Times New Roman" w:cs="Times New Roman"/>
                <w:b/>
                <w:bCs/>
                <w:sz w:val="24"/>
                <w:szCs w:val="24"/>
              </w:rPr>
              <w:t>1964-65</w:t>
            </w:r>
          </w:p>
        </w:tc>
        <w:tc>
          <w:tcPr>
            <w:tcW w:w="1051" w:type="dxa"/>
            <w:vAlign w:val="center"/>
            <w:hideMark/>
          </w:tcPr>
          <w:p w14:paraId="11C5E1BC" w14:textId="77777777" w:rsidR="003D0DCB" w:rsidRPr="006905E6" w:rsidRDefault="003D0DCB" w:rsidP="0015502E">
            <w:pPr>
              <w:spacing w:line="276" w:lineRule="auto"/>
              <w:jc w:val="center"/>
              <w:rPr>
                <w:rFonts w:ascii="Times New Roman" w:hAnsi="Times New Roman" w:cs="Times New Roman"/>
                <w:b/>
                <w:bCs/>
                <w:sz w:val="24"/>
                <w:szCs w:val="24"/>
              </w:rPr>
            </w:pPr>
            <w:r w:rsidRPr="006905E6">
              <w:rPr>
                <w:rFonts w:ascii="Times New Roman" w:hAnsi="Times New Roman" w:cs="Times New Roman"/>
                <w:b/>
                <w:bCs/>
                <w:sz w:val="24"/>
                <w:szCs w:val="24"/>
              </w:rPr>
              <w:t>1965-66</w:t>
            </w:r>
          </w:p>
        </w:tc>
      </w:tr>
      <w:tr w:rsidR="006905E6" w:rsidRPr="006905E6" w14:paraId="248E4431" w14:textId="77777777" w:rsidTr="0015502E">
        <w:trPr>
          <w:trHeight w:val="510"/>
          <w:jc w:val="center"/>
        </w:trPr>
        <w:tc>
          <w:tcPr>
            <w:tcW w:w="1795" w:type="dxa"/>
            <w:vAlign w:val="center"/>
            <w:hideMark/>
          </w:tcPr>
          <w:p w14:paraId="73815625" w14:textId="77777777" w:rsidR="003D0DCB" w:rsidRPr="006905E6" w:rsidRDefault="003D0DCB" w:rsidP="0015502E">
            <w:pPr>
              <w:spacing w:line="276" w:lineRule="auto"/>
              <w:jc w:val="center"/>
              <w:rPr>
                <w:rFonts w:ascii="Times New Roman" w:hAnsi="Times New Roman" w:cs="Times New Roman"/>
                <w:b/>
                <w:bCs/>
                <w:sz w:val="24"/>
                <w:szCs w:val="24"/>
              </w:rPr>
            </w:pPr>
            <w:r w:rsidRPr="006905E6">
              <w:rPr>
                <w:rFonts w:ascii="Times New Roman" w:hAnsi="Times New Roman" w:cs="Times New Roman"/>
                <w:b/>
                <w:bCs/>
                <w:sz w:val="24"/>
                <w:szCs w:val="24"/>
              </w:rPr>
              <w:t>Revenue</w:t>
            </w:r>
          </w:p>
        </w:tc>
        <w:tc>
          <w:tcPr>
            <w:tcW w:w="1523" w:type="dxa"/>
            <w:vAlign w:val="center"/>
            <w:hideMark/>
          </w:tcPr>
          <w:p w14:paraId="43D2B304" w14:textId="00B70351" w:rsidR="003D0DCB" w:rsidRPr="006905E6" w:rsidRDefault="003D0DCB" w:rsidP="0015502E">
            <w:pPr>
              <w:spacing w:line="276" w:lineRule="auto"/>
              <w:jc w:val="center"/>
              <w:rPr>
                <w:rFonts w:ascii="Times New Roman" w:hAnsi="Times New Roman" w:cs="Times New Roman"/>
                <w:b/>
                <w:bCs/>
                <w:sz w:val="24"/>
                <w:szCs w:val="24"/>
              </w:rPr>
            </w:pPr>
          </w:p>
        </w:tc>
        <w:tc>
          <w:tcPr>
            <w:tcW w:w="1355" w:type="dxa"/>
            <w:vAlign w:val="center"/>
            <w:hideMark/>
          </w:tcPr>
          <w:p w14:paraId="052A77C0" w14:textId="0806FC11" w:rsidR="003D0DCB" w:rsidRPr="006905E6" w:rsidRDefault="003D0DCB" w:rsidP="0015502E">
            <w:pPr>
              <w:spacing w:line="276" w:lineRule="auto"/>
              <w:jc w:val="center"/>
              <w:rPr>
                <w:rFonts w:ascii="Times New Roman" w:hAnsi="Times New Roman" w:cs="Times New Roman"/>
                <w:b/>
                <w:bCs/>
                <w:sz w:val="24"/>
                <w:szCs w:val="24"/>
              </w:rPr>
            </w:pPr>
          </w:p>
        </w:tc>
        <w:tc>
          <w:tcPr>
            <w:tcW w:w="1134" w:type="dxa"/>
            <w:vAlign w:val="center"/>
            <w:hideMark/>
          </w:tcPr>
          <w:p w14:paraId="4940A551" w14:textId="0F00D027" w:rsidR="003D0DCB" w:rsidRPr="006905E6" w:rsidRDefault="003D0DCB" w:rsidP="0015502E">
            <w:pPr>
              <w:spacing w:line="276" w:lineRule="auto"/>
              <w:jc w:val="center"/>
              <w:rPr>
                <w:rFonts w:ascii="Times New Roman" w:hAnsi="Times New Roman" w:cs="Times New Roman"/>
                <w:b/>
                <w:bCs/>
                <w:sz w:val="24"/>
                <w:szCs w:val="24"/>
              </w:rPr>
            </w:pPr>
          </w:p>
        </w:tc>
        <w:tc>
          <w:tcPr>
            <w:tcW w:w="1134" w:type="dxa"/>
            <w:vAlign w:val="center"/>
            <w:hideMark/>
          </w:tcPr>
          <w:p w14:paraId="5012E07A" w14:textId="2D3E1B15" w:rsidR="003D0DCB" w:rsidRPr="006905E6" w:rsidRDefault="003D0DCB" w:rsidP="0015502E">
            <w:pPr>
              <w:spacing w:line="276" w:lineRule="auto"/>
              <w:jc w:val="center"/>
              <w:rPr>
                <w:rFonts w:ascii="Times New Roman" w:hAnsi="Times New Roman" w:cs="Times New Roman"/>
                <w:b/>
                <w:bCs/>
                <w:sz w:val="24"/>
                <w:szCs w:val="24"/>
              </w:rPr>
            </w:pPr>
          </w:p>
        </w:tc>
        <w:tc>
          <w:tcPr>
            <w:tcW w:w="1134" w:type="dxa"/>
            <w:vAlign w:val="center"/>
            <w:hideMark/>
          </w:tcPr>
          <w:p w14:paraId="7F3A902B" w14:textId="42A1CB95" w:rsidR="003D0DCB" w:rsidRPr="006905E6" w:rsidRDefault="003D0DCB" w:rsidP="0015502E">
            <w:pPr>
              <w:spacing w:line="276" w:lineRule="auto"/>
              <w:jc w:val="center"/>
              <w:rPr>
                <w:rFonts w:ascii="Times New Roman" w:hAnsi="Times New Roman" w:cs="Times New Roman"/>
                <w:b/>
                <w:bCs/>
                <w:sz w:val="24"/>
                <w:szCs w:val="24"/>
              </w:rPr>
            </w:pPr>
          </w:p>
        </w:tc>
        <w:tc>
          <w:tcPr>
            <w:tcW w:w="1134" w:type="dxa"/>
            <w:vAlign w:val="center"/>
            <w:hideMark/>
          </w:tcPr>
          <w:p w14:paraId="04B9B863" w14:textId="540BF83E" w:rsidR="003D0DCB" w:rsidRPr="006905E6" w:rsidRDefault="003D0DCB" w:rsidP="0015502E">
            <w:pPr>
              <w:spacing w:line="276" w:lineRule="auto"/>
              <w:jc w:val="center"/>
              <w:rPr>
                <w:rFonts w:ascii="Times New Roman" w:hAnsi="Times New Roman" w:cs="Times New Roman"/>
                <w:b/>
                <w:bCs/>
                <w:sz w:val="24"/>
                <w:szCs w:val="24"/>
              </w:rPr>
            </w:pPr>
          </w:p>
        </w:tc>
        <w:tc>
          <w:tcPr>
            <w:tcW w:w="1051" w:type="dxa"/>
            <w:vAlign w:val="center"/>
            <w:hideMark/>
          </w:tcPr>
          <w:p w14:paraId="63E35DB1" w14:textId="6A3F5443" w:rsidR="003D0DCB" w:rsidRPr="006905E6" w:rsidRDefault="003D0DCB" w:rsidP="0015502E">
            <w:pPr>
              <w:spacing w:line="276" w:lineRule="auto"/>
              <w:jc w:val="center"/>
              <w:rPr>
                <w:rFonts w:ascii="Times New Roman" w:hAnsi="Times New Roman" w:cs="Times New Roman"/>
                <w:b/>
                <w:bCs/>
                <w:sz w:val="24"/>
                <w:szCs w:val="24"/>
              </w:rPr>
            </w:pPr>
          </w:p>
        </w:tc>
      </w:tr>
      <w:tr w:rsidR="006905E6" w:rsidRPr="006905E6" w14:paraId="69931F8F" w14:textId="77777777" w:rsidTr="0015502E">
        <w:trPr>
          <w:trHeight w:val="510"/>
          <w:jc w:val="center"/>
        </w:trPr>
        <w:tc>
          <w:tcPr>
            <w:tcW w:w="1795" w:type="dxa"/>
            <w:vAlign w:val="center"/>
            <w:hideMark/>
          </w:tcPr>
          <w:p w14:paraId="00DACD11" w14:textId="42F0C1A3" w:rsidR="003D0DCB" w:rsidRPr="006905E6" w:rsidRDefault="003D0DCB" w:rsidP="0015502E">
            <w:pPr>
              <w:spacing w:line="276" w:lineRule="auto"/>
              <w:jc w:val="center"/>
              <w:rPr>
                <w:rFonts w:ascii="Times New Roman" w:hAnsi="Times New Roman" w:cs="Times New Roman"/>
                <w:b/>
                <w:bCs/>
                <w:sz w:val="24"/>
                <w:szCs w:val="24"/>
              </w:rPr>
            </w:pPr>
          </w:p>
        </w:tc>
        <w:tc>
          <w:tcPr>
            <w:tcW w:w="1523" w:type="dxa"/>
            <w:vAlign w:val="center"/>
            <w:hideMark/>
          </w:tcPr>
          <w:p w14:paraId="64F9C0AB" w14:textId="1A908434" w:rsidR="003D0DCB" w:rsidRPr="006905E6" w:rsidRDefault="003D0DCB" w:rsidP="0015502E">
            <w:pPr>
              <w:spacing w:line="276" w:lineRule="auto"/>
              <w:jc w:val="center"/>
              <w:rPr>
                <w:rFonts w:ascii="Times New Roman" w:hAnsi="Times New Roman" w:cs="Times New Roman"/>
                <w:b/>
                <w:bCs/>
                <w:sz w:val="24"/>
                <w:szCs w:val="24"/>
              </w:rPr>
            </w:pPr>
          </w:p>
        </w:tc>
        <w:tc>
          <w:tcPr>
            <w:tcW w:w="1355" w:type="dxa"/>
            <w:vAlign w:val="center"/>
            <w:hideMark/>
          </w:tcPr>
          <w:p w14:paraId="5C614280" w14:textId="352C8E04" w:rsidR="003D0DCB" w:rsidRPr="006905E6" w:rsidRDefault="003D0DCB" w:rsidP="0015502E">
            <w:pPr>
              <w:spacing w:line="276" w:lineRule="auto"/>
              <w:jc w:val="center"/>
              <w:rPr>
                <w:rFonts w:ascii="Times New Roman" w:hAnsi="Times New Roman" w:cs="Times New Roman"/>
                <w:b/>
                <w:bCs/>
                <w:sz w:val="24"/>
                <w:szCs w:val="24"/>
              </w:rPr>
            </w:pPr>
          </w:p>
        </w:tc>
        <w:tc>
          <w:tcPr>
            <w:tcW w:w="1134" w:type="dxa"/>
            <w:vAlign w:val="center"/>
            <w:hideMark/>
          </w:tcPr>
          <w:p w14:paraId="1A4120C3" w14:textId="0951021A" w:rsidR="003D0DCB" w:rsidRPr="006905E6" w:rsidRDefault="003D0DCB" w:rsidP="0015502E">
            <w:pPr>
              <w:spacing w:line="276" w:lineRule="auto"/>
              <w:jc w:val="center"/>
              <w:rPr>
                <w:rFonts w:ascii="Times New Roman" w:hAnsi="Times New Roman" w:cs="Times New Roman"/>
                <w:b/>
                <w:bCs/>
                <w:sz w:val="24"/>
                <w:szCs w:val="24"/>
              </w:rPr>
            </w:pPr>
          </w:p>
        </w:tc>
        <w:tc>
          <w:tcPr>
            <w:tcW w:w="1134" w:type="dxa"/>
            <w:vAlign w:val="center"/>
            <w:hideMark/>
          </w:tcPr>
          <w:p w14:paraId="4F92A0C5" w14:textId="03CA6056" w:rsidR="003D0DCB" w:rsidRPr="006905E6" w:rsidRDefault="003D0DCB" w:rsidP="0015502E">
            <w:pPr>
              <w:spacing w:line="276" w:lineRule="auto"/>
              <w:jc w:val="center"/>
              <w:rPr>
                <w:rFonts w:ascii="Times New Roman" w:hAnsi="Times New Roman" w:cs="Times New Roman"/>
                <w:b/>
                <w:bCs/>
                <w:sz w:val="24"/>
                <w:szCs w:val="24"/>
              </w:rPr>
            </w:pPr>
          </w:p>
        </w:tc>
        <w:tc>
          <w:tcPr>
            <w:tcW w:w="1134" w:type="dxa"/>
            <w:vAlign w:val="center"/>
            <w:hideMark/>
          </w:tcPr>
          <w:p w14:paraId="472E8DCB" w14:textId="05DE8243" w:rsidR="003D0DCB" w:rsidRPr="006905E6" w:rsidRDefault="003D0DCB" w:rsidP="0015502E">
            <w:pPr>
              <w:spacing w:line="276" w:lineRule="auto"/>
              <w:jc w:val="center"/>
              <w:rPr>
                <w:rFonts w:ascii="Times New Roman" w:hAnsi="Times New Roman" w:cs="Times New Roman"/>
                <w:b/>
                <w:bCs/>
                <w:sz w:val="24"/>
                <w:szCs w:val="24"/>
              </w:rPr>
            </w:pPr>
          </w:p>
        </w:tc>
        <w:tc>
          <w:tcPr>
            <w:tcW w:w="1134" w:type="dxa"/>
            <w:vAlign w:val="center"/>
            <w:hideMark/>
          </w:tcPr>
          <w:p w14:paraId="6002719F" w14:textId="4437EE99" w:rsidR="003D0DCB" w:rsidRPr="006905E6" w:rsidRDefault="003D0DCB" w:rsidP="0015502E">
            <w:pPr>
              <w:spacing w:line="276" w:lineRule="auto"/>
              <w:jc w:val="center"/>
              <w:rPr>
                <w:rFonts w:ascii="Times New Roman" w:hAnsi="Times New Roman" w:cs="Times New Roman"/>
                <w:b/>
                <w:bCs/>
                <w:sz w:val="24"/>
                <w:szCs w:val="24"/>
              </w:rPr>
            </w:pPr>
          </w:p>
        </w:tc>
        <w:tc>
          <w:tcPr>
            <w:tcW w:w="1051" w:type="dxa"/>
            <w:vAlign w:val="center"/>
            <w:hideMark/>
          </w:tcPr>
          <w:p w14:paraId="58CDC889" w14:textId="30C94E82" w:rsidR="003D0DCB" w:rsidRPr="006905E6" w:rsidRDefault="003D0DCB" w:rsidP="0015502E">
            <w:pPr>
              <w:spacing w:line="276" w:lineRule="auto"/>
              <w:jc w:val="center"/>
              <w:rPr>
                <w:rFonts w:ascii="Times New Roman" w:hAnsi="Times New Roman" w:cs="Times New Roman"/>
                <w:b/>
                <w:bCs/>
                <w:sz w:val="24"/>
                <w:szCs w:val="24"/>
              </w:rPr>
            </w:pPr>
          </w:p>
        </w:tc>
      </w:tr>
      <w:tr w:rsidR="006905E6" w:rsidRPr="006905E6" w14:paraId="6DE3AD24" w14:textId="77777777" w:rsidTr="0015502E">
        <w:trPr>
          <w:trHeight w:val="510"/>
          <w:jc w:val="center"/>
        </w:trPr>
        <w:tc>
          <w:tcPr>
            <w:tcW w:w="1795" w:type="dxa"/>
            <w:vAlign w:val="center"/>
            <w:hideMark/>
          </w:tcPr>
          <w:p w14:paraId="4C2EB173" w14:textId="14666B10" w:rsidR="003D0DCB" w:rsidRPr="006905E6" w:rsidRDefault="003D0DCB" w:rsidP="0015502E">
            <w:pPr>
              <w:spacing w:line="276" w:lineRule="auto"/>
              <w:jc w:val="center"/>
              <w:rPr>
                <w:rFonts w:ascii="Times New Roman" w:hAnsi="Times New Roman" w:cs="Times New Roman"/>
                <w:b/>
                <w:bCs/>
                <w:sz w:val="24"/>
                <w:szCs w:val="24"/>
              </w:rPr>
            </w:pPr>
          </w:p>
        </w:tc>
        <w:tc>
          <w:tcPr>
            <w:tcW w:w="1523" w:type="dxa"/>
            <w:vAlign w:val="center"/>
            <w:hideMark/>
          </w:tcPr>
          <w:p w14:paraId="365A7653" w14:textId="35D58C6C" w:rsidR="003D0DCB" w:rsidRPr="006905E6" w:rsidRDefault="003D0DCB" w:rsidP="0015502E">
            <w:pPr>
              <w:spacing w:line="276" w:lineRule="auto"/>
              <w:jc w:val="center"/>
              <w:rPr>
                <w:rFonts w:ascii="Times New Roman" w:hAnsi="Times New Roman" w:cs="Times New Roman"/>
                <w:b/>
                <w:bCs/>
                <w:sz w:val="24"/>
                <w:szCs w:val="24"/>
              </w:rPr>
            </w:pPr>
          </w:p>
        </w:tc>
        <w:tc>
          <w:tcPr>
            <w:tcW w:w="1355" w:type="dxa"/>
            <w:vAlign w:val="center"/>
            <w:hideMark/>
          </w:tcPr>
          <w:p w14:paraId="477A170F" w14:textId="5C78D1BE" w:rsidR="003D0DCB" w:rsidRPr="006905E6" w:rsidRDefault="003D0DCB" w:rsidP="0015502E">
            <w:pPr>
              <w:spacing w:line="276" w:lineRule="auto"/>
              <w:jc w:val="center"/>
              <w:rPr>
                <w:rFonts w:ascii="Times New Roman" w:hAnsi="Times New Roman" w:cs="Times New Roman"/>
                <w:b/>
                <w:bCs/>
                <w:sz w:val="24"/>
                <w:szCs w:val="24"/>
              </w:rPr>
            </w:pPr>
          </w:p>
        </w:tc>
        <w:tc>
          <w:tcPr>
            <w:tcW w:w="1134" w:type="dxa"/>
            <w:vAlign w:val="center"/>
            <w:hideMark/>
          </w:tcPr>
          <w:p w14:paraId="31D36A2D" w14:textId="22133CF1" w:rsidR="003D0DCB" w:rsidRPr="006905E6" w:rsidRDefault="003D0DCB" w:rsidP="0015502E">
            <w:pPr>
              <w:spacing w:line="276" w:lineRule="auto"/>
              <w:jc w:val="center"/>
              <w:rPr>
                <w:rFonts w:ascii="Times New Roman" w:hAnsi="Times New Roman" w:cs="Times New Roman"/>
                <w:b/>
                <w:bCs/>
                <w:sz w:val="24"/>
                <w:szCs w:val="24"/>
              </w:rPr>
            </w:pPr>
          </w:p>
        </w:tc>
        <w:tc>
          <w:tcPr>
            <w:tcW w:w="1134" w:type="dxa"/>
            <w:vAlign w:val="center"/>
            <w:hideMark/>
          </w:tcPr>
          <w:p w14:paraId="169CFE04" w14:textId="5715B800" w:rsidR="003D0DCB" w:rsidRPr="006905E6" w:rsidRDefault="003D0DCB" w:rsidP="0015502E">
            <w:pPr>
              <w:spacing w:line="276" w:lineRule="auto"/>
              <w:jc w:val="center"/>
              <w:rPr>
                <w:rFonts w:ascii="Times New Roman" w:hAnsi="Times New Roman" w:cs="Times New Roman"/>
                <w:b/>
                <w:bCs/>
                <w:sz w:val="24"/>
                <w:szCs w:val="24"/>
              </w:rPr>
            </w:pPr>
          </w:p>
        </w:tc>
        <w:tc>
          <w:tcPr>
            <w:tcW w:w="1134" w:type="dxa"/>
            <w:vAlign w:val="center"/>
            <w:hideMark/>
          </w:tcPr>
          <w:p w14:paraId="1FC9A5BD" w14:textId="7740B8A8" w:rsidR="003D0DCB" w:rsidRPr="006905E6" w:rsidRDefault="003D0DCB" w:rsidP="0015502E">
            <w:pPr>
              <w:spacing w:line="276" w:lineRule="auto"/>
              <w:jc w:val="center"/>
              <w:rPr>
                <w:rFonts w:ascii="Times New Roman" w:hAnsi="Times New Roman" w:cs="Times New Roman"/>
                <w:b/>
                <w:bCs/>
                <w:sz w:val="24"/>
                <w:szCs w:val="24"/>
              </w:rPr>
            </w:pPr>
          </w:p>
        </w:tc>
        <w:tc>
          <w:tcPr>
            <w:tcW w:w="1134" w:type="dxa"/>
            <w:vAlign w:val="center"/>
            <w:hideMark/>
          </w:tcPr>
          <w:p w14:paraId="15E805AD" w14:textId="08F8EB03" w:rsidR="003D0DCB" w:rsidRPr="006905E6" w:rsidRDefault="003D0DCB" w:rsidP="0015502E">
            <w:pPr>
              <w:spacing w:line="276" w:lineRule="auto"/>
              <w:jc w:val="center"/>
              <w:rPr>
                <w:rFonts w:ascii="Times New Roman" w:hAnsi="Times New Roman" w:cs="Times New Roman"/>
                <w:b/>
                <w:bCs/>
                <w:sz w:val="24"/>
                <w:szCs w:val="24"/>
              </w:rPr>
            </w:pPr>
          </w:p>
        </w:tc>
        <w:tc>
          <w:tcPr>
            <w:tcW w:w="1051" w:type="dxa"/>
            <w:vAlign w:val="center"/>
            <w:hideMark/>
          </w:tcPr>
          <w:p w14:paraId="012E724D" w14:textId="505C8DCF" w:rsidR="003D0DCB" w:rsidRPr="006905E6" w:rsidRDefault="003D0DCB" w:rsidP="0015502E">
            <w:pPr>
              <w:spacing w:line="276" w:lineRule="auto"/>
              <w:jc w:val="center"/>
              <w:rPr>
                <w:rFonts w:ascii="Times New Roman" w:hAnsi="Times New Roman" w:cs="Times New Roman"/>
                <w:b/>
                <w:bCs/>
                <w:sz w:val="24"/>
                <w:szCs w:val="24"/>
              </w:rPr>
            </w:pPr>
          </w:p>
        </w:tc>
      </w:tr>
      <w:tr w:rsidR="006905E6" w:rsidRPr="006905E6" w14:paraId="31931A1E" w14:textId="77777777" w:rsidTr="0015502E">
        <w:trPr>
          <w:trHeight w:val="510"/>
          <w:jc w:val="center"/>
        </w:trPr>
        <w:tc>
          <w:tcPr>
            <w:tcW w:w="1795" w:type="dxa"/>
            <w:vAlign w:val="center"/>
            <w:hideMark/>
          </w:tcPr>
          <w:p w14:paraId="52762E9F" w14:textId="4521E166" w:rsidR="003D0DCB" w:rsidRPr="006905E6" w:rsidRDefault="003D0DCB" w:rsidP="0015502E">
            <w:pPr>
              <w:spacing w:line="276" w:lineRule="auto"/>
              <w:jc w:val="center"/>
              <w:rPr>
                <w:rFonts w:ascii="Times New Roman" w:hAnsi="Times New Roman" w:cs="Times New Roman"/>
                <w:b/>
                <w:bCs/>
                <w:sz w:val="24"/>
                <w:szCs w:val="24"/>
              </w:rPr>
            </w:pPr>
          </w:p>
        </w:tc>
        <w:tc>
          <w:tcPr>
            <w:tcW w:w="1523" w:type="dxa"/>
            <w:vAlign w:val="center"/>
            <w:hideMark/>
          </w:tcPr>
          <w:p w14:paraId="1AE76866" w14:textId="09B90F20" w:rsidR="003D0DCB" w:rsidRPr="006905E6" w:rsidRDefault="003D0DCB" w:rsidP="0015502E">
            <w:pPr>
              <w:spacing w:line="276" w:lineRule="auto"/>
              <w:jc w:val="center"/>
              <w:rPr>
                <w:rFonts w:ascii="Times New Roman" w:hAnsi="Times New Roman" w:cs="Times New Roman"/>
                <w:b/>
                <w:bCs/>
                <w:sz w:val="24"/>
                <w:szCs w:val="24"/>
              </w:rPr>
            </w:pPr>
          </w:p>
        </w:tc>
        <w:tc>
          <w:tcPr>
            <w:tcW w:w="1355" w:type="dxa"/>
            <w:vAlign w:val="center"/>
            <w:hideMark/>
          </w:tcPr>
          <w:p w14:paraId="3A9CD457" w14:textId="1B85F8B2" w:rsidR="003D0DCB" w:rsidRPr="006905E6" w:rsidRDefault="003D0DCB" w:rsidP="0015502E">
            <w:pPr>
              <w:spacing w:line="276" w:lineRule="auto"/>
              <w:jc w:val="center"/>
              <w:rPr>
                <w:rFonts w:ascii="Times New Roman" w:hAnsi="Times New Roman" w:cs="Times New Roman"/>
                <w:b/>
                <w:bCs/>
                <w:sz w:val="24"/>
                <w:szCs w:val="24"/>
              </w:rPr>
            </w:pPr>
          </w:p>
        </w:tc>
        <w:tc>
          <w:tcPr>
            <w:tcW w:w="1134" w:type="dxa"/>
            <w:vAlign w:val="center"/>
            <w:hideMark/>
          </w:tcPr>
          <w:p w14:paraId="2D8AEBCB" w14:textId="7DA295BC" w:rsidR="003D0DCB" w:rsidRPr="006905E6" w:rsidRDefault="003D0DCB" w:rsidP="0015502E">
            <w:pPr>
              <w:spacing w:line="276" w:lineRule="auto"/>
              <w:jc w:val="center"/>
              <w:rPr>
                <w:rFonts w:ascii="Times New Roman" w:hAnsi="Times New Roman" w:cs="Times New Roman"/>
                <w:b/>
                <w:bCs/>
                <w:sz w:val="24"/>
                <w:szCs w:val="24"/>
              </w:rPr>
            </w:pPr>
          </w:p>
        </w:tc>
        <w:tc>
          <w:tcPr>
            <w:tcW w:w="1134" w:type="dxa"/>
            <w:vAlign w:val="center"/>
            <w:hideMark/>
          </w:tcPr>
          <w:p w14:paraId="45848A96" w14:textId="61573BAA" w:rsidR="003D0DCB" w:rsidRPr="006905E6" w:rsidRDefault="003D0DCB" w:rsidP="0015502E">
            <w:pPr>
              <w:spacing w:line="276" w:lineRule="auto"/>
              <w:jc w:val="center"/>
              <w:rPr>
                <w:rFonts w:ascii="Times New Roman" w:hAnsi="Times New Roman" w:cs="Times New Roman"/>
                <w:b/>
                <w:bCs/>
                <w:sz w:val="24"/>
                <w:szCs w:val="24"/>
              </w:rPr>
            </w:pPr>
          </w:p>
        </w:tc>
        <w:tc>
          <w:tcPr>
            <w:tcW w:w="1134" w:type="dxa"/>
            <w:vAlign w:val="center"/>
            <w:hideMark/>
          </w:tcPr>
          <w:p w14:paraId="08C56D0B" w14:textId="6A98D806" w:rsidR="003D0DCB" w:rsidRPr="006905E6" w:rsidRDefault="003D0DCB" w:rsidP="0015502E">
            <w:pPr>
              <w:spacing w:line="276" w:lineRule="auto"/>
              <w:jc w:val="center"/>
              <w:rPr>
                <w:rFonts w:ascii="Times New Roman" w:hAnsi="Times New Roman" w:cs="Times New Roman"/>
                <w:b/>
                <w:bCs/>
                <w:sz w:val="24"/>
                <w:szCs w:val="24"/>
              </w:rPr>
            </w:pPr>
          </w:p>
        </w:tc>
        <w:tc>
          <w:tcPr>
            <w:tcW w:w="1134" w:type="dxa"/>
            <w:vAlign w:val="center"/>
            <w:hideMark/>
          </w:tcPr>
          <w:p w14:paraId="18F4FC97" w14:textId="04A45445" w:rsidR="003D0DCB" w:rsidRPr="006905E6" w:rsidRDefault="003D0DCB" w:rsidP="0015502E">
            <w:pPr>
              <w:spacing w:line="276" w:lineRule="auto"/>
              <w:jc w:val="center"/>
              <w:rPr>
                <w:rFonts w:ascii="Times New Roman" w:hAnsi="Times New Roman" w:cs="Times New Roman"/>
                <w:b/>
                <w:bCs/>
                <w:sz w:val="24"/>
                <w:szCs w:val="24"/>
              </w:rPr>
            </w:pPr>
          </w:p>
        </w:tc>
        <w:tc>
          <w:tcPr>
            <w:tcW w:w="1051" w:type="dxa"/>
            <w:vAlign w:val="center"/>
            <w:hideMark/>
          </w:tcPr>
          <w:p w14:paraId="098AEC2C" w14:textId="2F4198BC" w:rsidR="003D0DCB" w:rsidRPr="006905E6" w:rsidRDefault="003D0DCB" w:rsidP="0015502E">
            <w:pPr>
              <w:spacing w:line="276" w:lineRule="auto"/>
              <w:jc w:val="center"/>
              <w:rPr>
                <w:rFonts w:ascii="Times New Roman" w:hAnsi="Times New Roman" w:cs="Times New Roman"/>
                <w:b/>
                <w:bCs/>
                <w:sz w:val="24"/>
                <w:szCs w:val="24"/>
              </w:rPr>
            </w:pPr>
          </w:p>
        </w:tc>
      </w:tr>
      <w:tr w:rsidR="006905E6" w:rsidRPr="006905E6" w14:paraId="05DB4F5F" w14:textId="77777777" w:rsidTr="0015502E">
        <w:trPr>
          <w:trHeight w:val="510"/>
          <w:jc w:val="center"/>
        </w:trPr>
        <w:tc>
          <w:tcPr>
            <w:tcW w:w="1795" w:type="dxa"/>
            <w:vAlign w:val="center"/>
            <w:hideMark/>
          </w:tcPr>
          <w:p w14:paraId="735DCB56" w14:textId="2A7BDFD6" w:rsidR="003D0DCB" w:rsidRPr="006905E6" w:rsidRDefault="003D0DCB" w:rsidP="0015502E">
            <w:pPr>
              <w:spacing w:line="276" w:lineRule="auto"/>
              <w:jc w:val="center"/>
              <w:rPr>
                <w:rFonts w:ascii="Times New Roman" w:hAnsi="Times New Roman" w:cs="Times New Roman"/>
                <w:b/>
                <w:bCs/>
                <w:sz w:val="24"/>
                <w:szCs w:val="24"/>
              </w:rPr>
            </w:pPr>
          </w:p>
        </w:tc>
        <w:tc>
          <w:tcPr>
            <w:tcW w:w="1523" w:type="dxa"/>
            <w:vAlign w:val="center"/>
            <w:hideMark/>
          </w:tcPr>
          <w:p w14:paraId="704E854B" w14:textId="028D2A95" w:rsidR="003D0DCB" w:rsidRPr="006905E6" w:rsidRDefault="003D0DCB" w:rsidP="0015502E">
            <w:pPr>
              <w:spacing w:line="276" w:lineRule="auto"/>
              <w:jc w:val="center"/>
              <w:rPr>
                <w:rFonts w:ascii="Times New Roman" w:hAnsi="Times New Roman" w:cs="Times New Roman"/>
                <w:b/>
                <w:bCs/>
                <w:sz w:val="24"/>
                <w:szCs w:val="24"/>
              </w:rPr>
            </w:pPr>
          </w:p>
        </w:tc>
        <w:tc>
          <w:tcPr>
            <w:tcW w:w="1355" w:type="dxa"/>
            <w:vAlign w:val="center"/>
            <w:hideMark/>
          </w:tcPr>
          <w:p w14:paraId="0F5C938C" w14:textId="7CA75823" w:rsidR="003D0DCB" w:rsidRPr="006905E6" w:rsidRDefault="003D0DCB" w:rsidP="0015502E">
            <w:pPr>
              <w:spacing w:line="276" w:lineRule="auto"/>
              <w:jc w:val="center"/>
              <w:rPr>
                <w:rFonts w:ascii="Times New Roman" w:hAnsi="Times New Roman" w:cs="Times New Roman"/>
                <w:b/>
                <w:bCs/>
                <w:sz w:val="24"/>
                <w:szCs w:val="24"/>
              </w:rPr>
            </w:pPr>
          </w:p>
        </w:tc>
        <w:tc>
          <w:tcPr>
            <w:tcW w:w="1134" w:type="dxa"/>
            <w:vAlign w:val="center"/>
            <w:hideMark/>
          </w:tcPr>
          <w:p w14:paraId="6D951ABA" w14:textId="3AED37E5" w:rsidR="003D0DCB" w:rsidRPr="006905E6" w:rsidRDefault="003D0DCB" w:rsidP="0015502E">
            <w:pPr>
              <w:spacing w:line="276" w:lineRule="auto"/>
              <w:jc w:val="center"/>
              <w:rPr>
                <w:rFonts w:ascii="Times New Roman" w:hAnsi="Times New Roman" w:cs="Times New Roman"/>
                <w:b/>
                <w:bCs/>
                <w:sz w:val="24"/>
                <w:szCs w:val="24"/>
              </w:rPr>
            </w:pPr>
          </w:p>
        </w:tc>
        <w:tc>
          <w:tcPr>
            <w:tcW w:w="1134" w:type="dxa"/>
            <w:vAlign w:val="center"/>
            <w:hideMark/>
          </w:tcPr>
          <w:p w14:paraId="0C2F4C9B" w14:textId="39861C71" w:rsidR="003D0DCB" w:rsidRPr="006905E6" w:rsidRDefault="003D0DCB" w:rsidP="0015502E">
            <w:pPr>
              <w:spacing w:line="276" w:lineRule="auto"/>
              <w:jc w:val="center"/>
              <w:rPr>
                <w:rFonts w:ascii="Times New Roman" w:hAnsi="Times New Roman" w:cs="Times New Roman"/>
                <w:b/>
                <w:bCs/>
                <w:sz w:val="24"/>
                <w:szCs w:val="24"/>
              </w:rPr>
            </w:pPr>
          </w:p>
        </w:tc>
        <w:tc>
          <w:tcPr>
            <w:tcW w:w="1134" w:type="dxa"/>
            <w:vAlign w:val="center"/>
            <w:hideMark/>
          </w:tcPr>
          <w:p w14:paraId="0D9A93AE" w14:textId="68FDE321" w:rsidR="003D0DCB" w:rsidRPr="006905E6" w:rsidRDefault="003D0DCB" w:rsidP="0015502E">
            <w:pPr>
              <w:spacing w:line="276" w:lineRule="auto"/>
              <w:jc w:val="center"/>
              <w:rPr>
                <w:rFonts w:ascii="Times New Roman" w:hAnsi="Times New Roman" w:cs="Times New Roman"/>
                <w:b/>
                <w:bCs/>
                <w:sz w:val="24"/>
                <w:szCs w:val="24"/>
              </w:rPr>
            </w:pPr>
          </w:p>
        </w:tc>
        <w:tc>
          <w:tcPr>
            <w:tcW w:w="1134" w:type="dxa"/>
            <w:vAlign w:val="center"/>
            <w:hideMark/>
          </w:tcPr>
          <w:p w14:paraId="7E20249E" w14:textId="6EFF5F26" w:rsidR="003D0DCB" w:rsidRPr="006905E6" w:rsidRDefault="003D0DCB" w:rsidP="0015502E">
            <w:pPr>
              <w:spacing w:line="276" w:lineRule="auto"/>
              <w:jc w:val="center"/>
              <w:rPr>
                <w:rFonts w:ascii="Times New Roman" w:hAnsi="Times New Roman" w:cs="Times New Roman"/>
                <w:b/>
                <w:bCs/>
                <w:sz w:val="24"/>
                <w:szCs w:val="24"/>
              </w:rPr>
            </w:pPr>
          </w:p>
        </w:tc>
        <w:tc>
          <w:tcPr>
            <w:tcW w:w="1051" w:type="dxa"/>
            <w:vAlign w:val="center"/>
            <w:hideMark/>
          </w:tcPr>
          <w:p w14:paraId="3229BA42" w14:textId="55F21FCD" w:rsidR="003D0DCB" w:rsidRPr="006905E6" w:rsidRDefault="003D0DCB" w:rsidP="0015502E">
            <w:pPr>
              <w:spacing w:line="276" w:lineRule="auto"/>
              <w:jc w:val="center"/>
              <w:rPr>
                <w:rFonts w:ascii="Times New Roman" w:hAnsi="Times New Roman" w:cs="Times New Roman"/>
                <w:b/>
                <w:bCs/>
                <w:sz w:val="24"/>
                <w:szCs w:val="24"/>
              </w:rPr>
            </w:pPr>
          </w:p>
        </w:tc>
      </w:tr>
      <w:tr w:rsidR="006905E6" w:rsidRPr="006905E6" w14:paraId="2C7304C4" w14:textId="77777777" w:rsidTr="0015502E">
        <w:trPr>
          <w:trHeight w:val="510"/>
          <w:jc w:val="center"/>
        </w:trPr>
        <w:tc>
          <w:tcPr>
            <w:tcW w:w="1795" w:type="dxa"/>
            <w:vAlign w:val="center"/>
            <w:hideMark/>
          </w:tcPr>
          <w:p w14:paraId="49809760" w14:textId="77777777" w:rsidR="003D0DCB" w:rsidRPr="006905E6" w:rsidRDefault="003D0DCB" w:rsidP="0015502E">
            <w:pPr>
              <w:spacing w:line="276" w:lineRule="auto"/>
              <w:jc w:val="center"/>
              <w:rPr>
                <w:rFonts w:ascii="Times New Roman" w:hAnsi="Times New Roman" w:cs="Times New Roman"/>
                <w:b/>
                <w:bCs/>
                <w:sz w:val="24"/>
                <w:szCs w:val="24"/>
              </w:rPr>
            </w:pPr>
            <w:r w:rsidRPr="006905E6">
              <w:rPr>
                <w:rFonts w:ascii="Times New Roman" w:hAnsi="Times New Roman" w:cs="Times New Roman"/>
                <w:b/>
                <w:bCs/>
                <w:sz w:val="24"/>
                <w:szCs w:val="24"/>
              </w:rPr>
              <w:t>Total Revenue</w:t>
            </w:r>
          </w:p>
        </w:tc>
        <w:tc>
          <w:tcPr>
            <w:tcW w:w="1523" w:type="dxa"/>
            <w:vAlign w:val="center"/>
            <w:hideMark/>
          </w:tcPr>
          <w:p w14:paraId="653C09A0" w14:textId="44BAE3FF" w:rsidR="003D0DCB" w:rsidRPr="006905E6" w:rsidRDefault="003D0DCB" w:rsidP="0015502E">
            <w:pPr>
              <w:spacing w:line="276" w:lineRule="auto"/>
              <w:jc w:val="center"/>
              <w:rPr>
                <w:rFonts w:ascii="Times New Roman" w:hAnsi="Times New Roman" w:cs="Times New Roman"/>
                <w:b/>
                <w:bCs/>
                <w:sz w:val="24"/>
                <w:szCs w:val="24"/>
              </w:rPr>
            </w:pPr>
          </w:p>
        </w:tc>
        <w:tc>
          <w:tcPr>
            <w:tcW w:w="1355" w:type="dxa"/>
            <w:vAlign w:val="center"/>
            <w:hideMark/>
          </w:tcPr>
          <w:p w14:paraId="4B4A3177" w14:textId="50C99663" w:rsidR="003D0DCB" w:rsidRPr="006905E6" w:rsidRDefault="003D0DCB" w:rsidP="0015502E">
            <w:pPr>
              <w:spacing w:line="276" w:lineRule="auto"/>
              <w:jc w:val="center"/>
              <w:rPr>
                <w:rFonts w:ascii="Times New Roman" w:hAnsi="Times New Roman" w:cs="Times New Roman"/>
                <w:b/>
                <w:bCs/>
                <w:sz w:val="24"/>
                <w:szCs w:val="24"/>
              </w:rPr>
            </w:pPr>
          </w:p>
        </w:tc>
        <w:tc>
          <w:tcPr>
            <w:tcW w:w="1134" w:type="dxa"/>
            <w:vAlign w:val="center"/>
            <w:hideMark/>
          </w:tcPr>
          <w:p w14:paraId="7858831C" w14:textId="609B2B41" w:rsidR="003D0DCB" w:rsidRPr="006905E6" w:rsidRDefault="003D0DCB" w:rsidP="0015502E">
            <w:pPr>
              <w:spacing w:line="276" w:lineRule="auto"/>
              <w:jc w:val="center"/>
              <w:rPr>
                <w:rFonts w:ascii="Times New Roman" w:hAnsi="Times New Roman" w:cs="Times New Roman"/>
                <w:b/>
                <w:bCs/>
                <w:sz w:val="24"/>
                <w:szCs w:val="24"/>
              </w:rPr>
            </w:pPr>
          </w:p>
        </w:tc>
        <w:tc>
          <w:tcPr>
            <w:tcW w:w="1134" w:type="dxa"/>
            <w:vAlign w:val="center"/>
            <w:hideMark/>
          </w:tcPr>
          <w:p w14:paraId="76AAC40D" w14:textId="3BD74DE8" w:rsidR="003D0DCB" w:rsidRPr="006905E6" w:rsidRDefault="003D0DCB" w:rsidP="0015502E">
            <w:pPr>
              <w:spacing w:line="276" w:lineRule="auto"/>
              <w:jc w:val="center"/>
              <w:rPr>
                <w:rFonts w:ascii="Times New Roman" w:hAnsi="Times New Roman" w:cs="Times New Roman"/>
                <w:b/>
                <w:bCs/>
                <w:sz w:val="24"/>
                <w:szCs w:val="24"/>
              </w:rPr>
            </w:pPr>
          </w:p>
        </w:tc>
        <w:tc>
          <w:tcPr>
            <w:tcW w:w="1134" w:type="dxa"/>
            <w:vAlign w:val="center"/>
            <w:hideMark/>
          </w:tcPr>
          <w:p w14:paraId="103022BB" w14:textId="4DD48955" w:rsidR="003D0DCB" w:rsidRPr="006905E6" w:rsidRDefault="003D0DCB" w:rsidP="0015502E">
            <w:pPr>
              <w:spacing w:line="276" w:lineRule="auto"/>
              <w:jc w:val="center"/>
              <w:rPr>
                <w:rFonts w:ascii="Times New Roman" w:hAnsi="Times New Roman" w:cs="Times New Roman"/>
                <w:b/>
                <w:bCs/>
                <w:sz w:val="24"/>
                <w:szCs w:val="24"/>
              </w:rPr>
            </w:pPr>
          </w:p>
        </w:tc>
        <w:tc>
          <w:tcPr>
            <w:tcW w:w="1134" w:type="dxa"/>
            <w:vAlign w:val="center"/>
            <w:hideMark/>
          </w:tcPr>
          <w:p w14:paraId="21B12B17" w14:textId="6DA569BA" w:rsidR="003D0DCB" w:rsidRPr="006905E6" w:rsidRDefault="003D0DCB" w:rsidP="0015502E">
            <w:pPr>
              <w:spacing w:line="276" w:lineRule="auto"/>
              <w:jc w:val="center"/>
              <w:rPr>
                <w:rFonts w:ascii="Times New Roman" w:hAnsi="Times New Roman" w:cs="Times New Roman"/>
                <w:b/>
                <w:bCs/>
                <w:sz w:val="24"/>
                <w:szCs w:val="24"/>
              </w:rPr>
            </w:pPr>
          </w:p>
        </w:tc>
        <w:tc>
          <w:tcPr>
            <w:tcW w:w="1051" w:type="dxa"/>
            <w:vAlign w:val="center"/>
            <w:hideMark/>
          </w:tcPr>
          <w:p w14:paraId="24CECBF4" w14:textId="7DD5FB54" w:rsidR="003D0DCB" w:rsidRPr="006905E6" w:rsidRDefault="003D0DCB" w:rsidP="0015502E">
            <w:pPr>
              <w:spacing w:line="276" w:lineRule="auto"/>
              <w:jc w:val="center"/>
              <w:rPr>
                <w:rFonts w:ascii="Times New Roman" w:hAnsi="Times New Roman" w:cs="Times New Roman"/>
                <w:b/>
                <w:bCs/>
                <w:sz w:val="24"/>
                <w:szCs w:val="24"/>
              </w:rPr>
            </w:pPr>
          </w:p>
        </w:tc>
      </w:tr>
      <w:tr w:rsidR="006905E6" w:rsidRPr="006905E6" w14:paraId="5614A6AC" w14:textId="77777777" w:rsidTr="0015502E">
        <w:trPr>
          <w:trHeight w:val="510"/>
          <w:jc w:val="center"/>
        </w:trPr>
        <w:tc>
          <w:tcPr>
            <w:tcW w:w="1795" w:type="dxa"/>
            <w:vAlign w:val="center"/>
            <w:hideMark/>
          </w:tcPr>
          <w:p w14:paraId="538AA4B9" w14:textId="77777777" w:rsidR="003D0DCB" w:rsidRPr="006905E6" w:rsidRDefault="003D0DCB" w:rsidP="0015502E">
            <w:pPr>
              <w:spacing w:line="276" w:lineRule="auto"/>
              <w:jc w:val="center"/>
              <w:rPr>
                <w:rFonts w:ascii="Times New Roman" w:hAnsi="Times New Roman" w:cs="Times New Roman"/>
                <w:b/>
                <w:bCs/>
                <w:sz w:val="24"/>
                <w:szCs w:val="24"/>
              </w:rPr>
            </w:pPr>
            <w:r w:rsidRPr="006905E6">
              <w:rPr>
                <w:rFonts w:ascii="Times New Roman" w:hAnsi="Times New Roman" w:cs="Times New Roman"/>
                <w:b/>
                <w:bCs/>
                <w:sz w:val="24"/>
                <w:szCs w:val="24"/>
              </w:rPr>
              <w:t>Expenditure met from Revenue</w:t>
            </w:r>
          </w:p>
        </w:tc>
        <w:tc>
          <w:tcPr>
            <w:tcW w:w="1523" w:type="dxa"/>
            <w:vAlign w:val="center"/>
            <w:hideMark/>
          </w:tcPr>
          <w:p w14:paraId="08DE3F07" w14:textId="1517C1F9" w:rsidR="003D0DCB" w:rsidRPr="006905E6" w:rsidRDefault="003D0DCB" w:rsidP="0015502E">
            <w:pPr>
              <w:spacing w:line="276" w:lineRule="auto"/>
              <w:jc w:val="center"/>
              <w:rPr>
                <w:rFonts w:ascii="Times New Roman" w:hAnsi="Times New Roman" w:cs="Times New Roman"/>
                <w:b/>
                <w:bCs/>
                <w:sz w:val="24"/>
                <w:szCs w:val="24"/>
              </w:rPr>
            </w:pPr>
          </w:p>
        </w:tc>
        <w:tc>
          <w:tcPr>
            <w:tcW w:w="1355" w:type="dxa"/>
            <w:vAlign w:val="center"/>
            <w:hideMark/>
          </w:tcPr>
          <w:p w14:paraId="51249FA5" w14:textId="4B793C0E" w:rsidR="003D0DCB" w:rsidRPr="006905E6" w:rsidRDefault="003D0DCB" w:rsidP="0015502E">
            <w:pPr>
              <w:spacing w:line="276" w:lineRule="auto"/>
              <w:jc w:val="center"/>
              <w:rPr>
                <w:rFonts w:ascii="Times New Roman" w:hAnsi="Times New Roman" w:cs="Times New Roman"/>
                <w:b/>
                <w:bCs/>
                <w:sz w:val="24"/>
                <w:szCs w:val="24"/>
              </w:rPr>
            </w:pPr>
          </w:p>
        </w:tc>
        <w:tc>
          <w:tcPr>
            <w:tcW w:w="1134" w:type="dxa"/>
            <w:vAlign w:val="center"/>
            <w:hideMark/>
          </w:tcPr>
          <w:p w14:paraId="050D6E50" w14:textId="0501D3AF" w:rsidR="003D0DCB" w:rsidRPr="006905E6" w:rsidRDefault="003D0DCB" w:rsidP="0015502E">
            <w:pPr>
              <w:spacing w:line="276" w:lineRule="auto"/>
              <w:jc w:val="center"/>
              <w:rPr>
                <w:rFonts w:ascii="Times New Roman" w:hAnsi="Times New Roman" w:cs="Times New Roman"/>
                <w:b/>
                <w:bCs/>
                <w:sz w:val="24"/>
                <w:szCs w:val="24"/>
              </w:rPr>
            </w:pPr>
          </w:p>
        </w:tc>
        <w:tc>
          <w:tcPr>
            <w:tcW w:w="1134" w:type="dxa"/>
            <w:vAlign w:val="center"/>
            <w:hideMark/>
          </w:tcPr>
          <w:p w14:paraId="6F4D9FB8" w14:textId="322297F3" w:rsidR="003D0DCB" w:rsidRPr="006905E6" w:rsidRDefault="003D0DCB" w:rsidP="0015502E">
            <w:pPr>
              <w:spacing w:line="276" w:lineRule="auto"/>
              <w:jc w:val="center"/>
              <w:rPr>
                <w:rFonts w:ascii="Times New Roman" w:hAnsi="Times New Roman" w:cs="Times New Roman"/>
                <w:b/>
                <w:bCs/>
                <w:sz w:val="24"/>
                <w:szCs w:val="24"/>
              </w:rPr>
            </w:pPr>
          </w:p>
        </w:tc>
        <w:tc>
          <w:tcPr>
            <w:tcW w:w="1134" w:type="dxa"/>
            <w:vAlign w:val="center"/>
            <w:hideMark/>
          </w:tcPr>
          <w:p w14:paraId="0FF53994" w14:textId="742C01AB" w:rsidR="003D0DCB" w:rsidRPr="006905E6" w:rsidRDefault="003D0DCB" w:rsidP="0015502E">
            <w:pPr>
              <w:spacing w:line="276" w:lineRule="auto"/>
              <w:jc w:val="center"/>
              <w:rPr>
                <w:rFonts w:ascii="Times New Roman" w:hAnsi="Times New Roman" w:cs="Times New Roman"/>
                <w:b/>
                <w:bCs/>
                <w:sz w:val="24"/>
                <w:szCs w:val="24"/>
              </w:rPr>
            </w:pPr>
          </w:p>
        </w:tc>
        <w:tc>
          <w:tcPr>
            <w:tcW w:w="1134" w:type="dxa"/>
            <w:vAlign w:val="center"/>
            <w:hideMark/>
          </w:tcPr>
          <w:p w14:paraId="4DAE8D40" w14:textId="5748E665" w:rsidR="003D0DCB" w:rsidRPr="006905E6" w:rsidRDefault="003D0DCB" w:rsidP="0015502E">
            <w:pPr>
              <w:spacing w:line="276" w:lineRule="auto"/>
              <w:jc w:val="center"/>
              <w:rPr>
                <w:rFonts w:ascii="Times New Roman" w:hAnsi="Times New Roman" w:cs="Times New Roman"/>
                <w:b/>
                <w:bCs/>
                <w:sz w:val="24"/>
                <w:szCs w:val="24"/>
              </w:rPr>
            </w:pPr>
          </w:p>
        </w:tc>
        <w:tc>
          <w:tcPr>
            <w:tcW w:w="1051" w:type="dxa"/>
            <w:vAlign w:val="center"/>
            <w:hideMark/>
          </w:tcPr>
          <w:p w14:paraId="3C6DA9B7" w14:textId="22BB927A" w:rsidR="003D0DCB" w:rsidRPr="006905E6" w:rsidRDefault="003D0DCB" w:rsidP="0015502E">
            <w:pPr>
              <w:spacing w:line="276" w:lineRule="auto"/>
              <w:jc w:val="center"/>
              <w:rPr>
                <w:rFonts w:ascii="Times New Roman" w:hAnsi="Times New Roman" w:cs="Times New Roman"/>
                <w:b/>
                <w:bCs/>
                <w:sz w:val="24"/>
                <w:szCs w:val="24"/>
              </w:rPr>
            </w:pPr>
          </w:p>
        </w:tc>
      </w:tr>
      <w:tr w:rsidR="006905E6" w:rsidRPr="006905E6" w14:paraId="63D0C656" w14:textId="77777777" w:rsidTr="0015502E">
        <w:trPr>
          <w:trHeight w:val="510"/>
          <w:jc w:val="center"/>
        </w:trPr>
        <w:tc>
          <w:tcPr>
            <w:tcW w:w="1795" w:type="dxa"/>
            <w:vAlign w:val="center"/>
            <w:hideMark/>
          </w:tcPr>
          <w:p w14:paraId="714B027A" w14:textId="7458D4FD" w:rsidR="003D0DCB" w:rsidRPr="006905E6" w:rsidRDefault="003D0DCB" w:rsidP="0015502E">
            <w:pPr>
              <w:spacing w:line="276" w:lineRule="auto"/>
              <w:jc w:val="center"/>
              <w:rPr>
                <w:rFonts w:ascii="Times New Roman" w:hAnsi="Times New Roman" w:cs="Times New Roman"/>
                <w:b/>
                <w:bCs/>
                <w:sz w:val="24"/>
                <w:szCs w:val="24"/>
              </w:rPr>
            </w:pPr>
          </w:p>
        </w:tc>
        <w:tc>
          <w:tcPr>
            <w:tcW w:w="1523" w:type="dxa"/>
            <w:vAlign w:val="center"/>
            <w:hideMark/>
          </w:tcPr>
          <w:p w14:paraId="65AAF509" w14:textId="10EF075F" w:rsidR="003D0DCB" w:rsidRPr="006905E6" w:rsidRDefault="003D0DCB" w:rsidP="0015502E">
            <w:pPr>
              <w:spacing w:line="276" w:lineRule="auto"/>
              <w:jc w:val="center"/>
              <w:rPr>
                <w:rFonts w:ascii="Times New Roman" w:hAnsi="Times New Roman" w:cs="Times New Roman"/>
                <w:b/>
                <w:bCs/>
                <w:sz w:val="24"/>
                <w:szCs w:val="24"/>
              </w:rPr>
            </w:pPr>
          </w:p>
        </w:tc>
        <w:tc>
          <w:tcPr>
            <w:tcW w:w="1355" w:type="dxa"/>
            <w:vAlign w:val="center"/>
            <w:hideMark/>
          </w:tcPr>
          <w:p w14:paraId="6A8737B4" w14:textId="3CFA9211" w:rsidR="003D0DCB" w:rsidRPr="006905E6" w:rsidRDefault="003D0DCB" w:rsidP="0015502E">
            <w:pPr>
              <w:spacing w:line="276" w:lineRule="auto"/>
              <w:jc w:val="center"/>
              <w:rPr>
                <w:rFonts w:ascii="Times New Roman" w:hAnsi="Times New Roman" w:cs="Times New Roman"/>
                <w:b/>
                <w:bCs/>
                <w:sz w:val="24"/>
                <w:szCs w:val="24"/>
              </w:rPr>
            </w:pPr>
          </w:p>
        </w:tc>
        <w:tc>
          <w:tcPr>
            <w:tcW w:w="1134" w:type="dxa"/>
            <w:vAlign w:val="center"/>
            <w:hideMark/>
          </w:tcPr>
          <w:p w14:paraId="6070E1A2" w14:textId="73C265BF" w:rsidR="003D0DCB" w:rsidRPr="006905E6" w:rsidRDefault="003D0DCB" w:rsidP="0015502E">
            <w:pPr>
              <w:spacing w:line="276" w:lineRule="auto"/>
              <w:jc w:val="center"/>
              <w:rPr>
                <w:rFonts w:ascii="Times New Roman" w:hAnsi="Times New Roman" w:cs="Times New Roman"/>
                <w:b/>
                <w:bCs/>
                <w:sz w:val="24"/>
                <w:szCs w:val="24"/>
              </w:rPr>
            </w:pPr>
          </w:p>
        </w:tc>
        <w:tc>
          <w:tcPr>
            <w:tcW w:w="1134" w:type="dxa"/>
            <w:vAlign w:val="center"/>
            <w:hideMark/>
          </w:tcPr>
          <w:p w14:paraId="658CFD9C" w14:textId="03C64CD9" w:rsidR="003D0DCB" w:rsidRPr="006905E6" w:rsidRDefault="003D0DCB" w:rsidP="0015502E">
            <w:pPr>
              <w:spacing w:line="276" w:lineRule="auto"/>
              <w:jc w:val="center"/>
              <w:rPr>
                <w:rFonts w:ascii="Times New Roman" w:hAnsi="Times New Roman" w:cs="Times New Roman"/>
                <w:b/>
                <w:bCs/>
                <w:sz w:val="24"/>
                <w:szCs w:val="24"/>
              </w:rPr>
            </w:pPr>
          </w:p>
        </w:tc>
        <w:tc>
          <w:tcPr>
            <w:tcW w:w="1134" w:type="dxa"/>
            <w:vAlign w:val="center"/>
            <w:hideMark/>
          </w:tcPr>
          <w:p w14:paraId="6CEA29E1" w14:textId="697EC911" w:rsidR="003D0DCB" w:rsidRPr="006905E6" w:rsidRDefault="003D0DCB" w:rsidP="0015502E">
            <w:pPr>
              <w:spacing w:line="276" w:lineRule="auto"/>
              <w:jc w:val="center"/>
              <w:rPr>
                <w:rFonts w:ascii="Times New Roman" w:hAnsi="Times New Roman" w:cs="Times New Roman"/>
                <w:b/>
                <w:bCs/>
                <w:sz w:val="24"/>
                <w:szCs w:val="24"/>
              </w:rPr>
            </w:pPr>
          </w:p>
        </w:tc>
        <w:tc>
          <w:tcPr>
            <w:tcW w:w="1134" w:type="dxa"/>
            <w:vAlign w:val="center"/>
            <w:hideMark/>
          </w:tcPr>
          <w:p w14:paraId="6E557F44" w14:textId="3FF47FC5" w:rsidR="003D0DCB" w:rsidRPr="006905E6" w:rsidRDefault="003D0DCB" w:rsidP="0015502E">
            <w:pPr>
              <w:spacing w:line="276" w:lineRule="auto"/>
              <w:jc w:val="center"/>
              <w:rPr>
                <w:rFonts w:ascii="Times New Roman" w:hAnsi="Times New Roman" w:cs="Times New Roman"/>
                <w:b/>
                <w:bCs/>
                <w:sz w:val="24"/>
                <w:szCs w:val="24"/>
              </w:rPr>
            </w:pPr>
          </w:p>
        </w:tc>
        <w:tc>
          <w:tcPr>
            <w:tcW w:w="1051" w:type="dxa"/>
            <w:vAlign w:val="center"/>
            <w:hideMark/>
          </w:tcPr>
          <w:p w14:paraId="61004E82" w14:textId="21D6864E" w:rsidR="003D0DCB" w:rsidRPr="006905E6" w:rsidRDefault="003D0DCB" w:rsidP="0015502E">
            <w:pPr>
              <w:spacing w:line="276" w:lineRule="auto"/>
              <w:jc w:val="center"/>
              <w:rPr>
                <w:rFonts w:ascii="Times New Roman" w:hAnsi="Times New Roman" w:cs="Times New Roman"/>
                <w:b/>
                <w:bCs/>
                <w:sz w:val="24"/>
                <w:szCs w:val="24"/>
              </w:rPr>
            </w:pPr>
          </w:p>
        </w:tc>
      </w:tr>
      <w:tr w:rsidR="006905E6" w:rsidRPr="006905E6" w14:paraId="6D3CCC45" w14:textId="77777777" w:rsidTr="0015502E">
        <w:trPr>
          <w:trHeight w:val="510"/>
          <w:jc w:val="center"/>
        </w:trPr>
        <w:tc>
          <w:tcPr>
            <w:tcW w:w="1795" w:type="dxa"/>
            <w:vAlign w:val="center"/>
            <w:hideMark/>
          </w:tcPr>
          <w:p w14:paraId="5B55CDC6" w14:textId="74D69287" w:rsidR="003D0DCB" w:rsidRPr="006905E6" w:rsidRDefault="003D0DCB" w:rsidP="0015502E">
            <w:pPr>
              <w:spacing w:line="276" w:lineRule="auto"/>
              <w:jc w:val="center"/>
              <w:rPr>
                <w:rFonts w:ascii="Times New Roman" w:hAnsi="Times New Roman" w:cs="Times New Roman"/>
                <w:b/>
                <w:bCs/>
                <w:sz w:val="24"/>
                <w:szCs w:val="24"/>
              </w:rPr>
            </w:pPr>
          </w:p>
        </w:tc>
        <w:tc>
          <w:tcPr>
            <w:tcW w:w="1523" w:type="dxa"/>
            <w:vAlign w:val="center"/>
            <w:hideMark/>
          </w:tcPr>
          <w:p w14:paraId="05C3FA6D" w14:textId="3DEB1ABB" w:rsidR="003D0DCB" w:rsidRPr="006905E6" w:rsidRDefault="003D0DCB" w:rsidP="0015502E">
            <w:pPr>
              <w:spacing w:line="276" w:lineRule="auto"/>
              <w:jc w:val="center"/>
              <w:rPr>
                <w:rFonts w:ascii="Times New Roman" w:hAnsi="Times New Roman" w:cs="Times New Roman"/>
                <w:b/>
                <w:bCs/>
                <w:sz w:val="24"/>
                <w:szCs w:val="24"/>
              </w:rPr>
            </w:pPr>
          </w:p>
        </w:tc>
        <w:tc>
          <w:tcPr>
            <w:tcW w:w="1355" w:type="dxa"/>
            <w:vAlign w:val="center"/>
            <w:hideMark/>
          </w:tcPr>
          <w:p w14:paraId="4A6AE4BD" w14:textId="7F6D3AD7" w:rsidR="003D0DCB" w:rsidRPr="006905E6" w:rsidRDefault="003D0DCB" w:rsidP="0015502E">
            <w:pPr>
              <w:spacing w:line="276" w:lineRule="auto"/>
              <w:jc w:val="center"/>
              <w:rPr>
                <w:rFonts w:ascii="Times New Roman" w:hAnsi="Times New Roman" w:cs="Times New Roman"/>
                <w:b/>
                <w:bCs/>
                <w:sz w:val="24"/>
                <w:szCs w:val="24"/>
              </w:rPr>
            </w:pPr>
          </w:p>
        </w:tc>
        <w:tc>
          <w:tcPr>
            <w:tcW w:w="1134" w:type="dxa"/>
            <w:vAlign w:val="center"/>
            <w:hideMark/>
          </w:tcPr>
          <w:p w14:paraId="01D608E5" w14:textId="1C77522E" w:rsidR="003D0DCB" w:rsidRPr="006905E6" w:rsidRDefault="003D0DCB" w:rsidP="0015502E">
            <w:pPr>
              <w:spacing w:line="276" w:lineRule="auto"/>
              <w:jc w:val="center"/>
              <w:rPr>
                <w:rFonts w:ascii="Times New Roman" w:hAnsi="Times New Roman" w:cs="Times New Roman"/>
                <w:b/>
                <w:bCs/>
                <w:sz w:val="24"/>
                <w:szCs w:val="24"/>
              </w:rPr>
            </w:pPr>
          </w:p>
        </w:tc>
        <w:tc>
          <w:tcPr>
            <w:tcW w:w="1134" w:type="dxa"/>
            <w:vAlign w:val="center"/>
            <w:hideMark/>
          </w:tcPr>
          <w:p w14:paraId="0B1FF1B1" w14:textId="28985CCB" w:rsidR="003D0DCB" w:rsidRPr="006905E6" w:rsidRDefault="003D0DCB" w:rsidP="0015502E">
            <w:pPr>
              <w:spacing w:line="276" w:lineRule="auto"/>
              <w:jc w:val="center"/>
              <w:rPr>
                <w:rFonts w:ascii="Times New Roman" w:hAnsi="Times New Roman" w:cs="Times New Roman"/>
                <w:b/>
                <w:bCs/>
                <w:sz w:val="24"/>
                <w:szCs w:val="24"/>
              </w:rPr>
            </w:pPr>
          </w:p>
        </w:tc>
        <w:tc>
          <w:tcPr>
            <w:tcW w:w="1134" w:type="dxa"/>
            <w:vAlign w:val="center"/>
            <w:hideMark/>
          </w:tcPr>
          <w:p w14:paraId="6387C521" w14:textId="782CA66B" w:rsidR="003D0DCB" w:rsidRPr="006905E6" w:rsidRDefault="003D0DCB" w:rsidP="0015502E">
            <w:pPr>
              <w:spacing w:line="276" w:lineRule="auto"/>
              <w:jc w:val="center"/>
              <w:rPr>
                <w:rFonts w:ascii="Times New Roman" w:hAnsi="Times New Roman" w:cs="Times New Roman"/>
                <w:b/>
                <w:bCs/>
                <w:sz w:val="24"/>
                <w:szCs w:val="24"/>
              </w:rPr>
            </w:pPr>
          </w:p>
        </w:tc>
        <w:tc>
          <w:tcPr>
            <w:tcW w:w="1134" w:type="dxa"/>
            <w:vAlign w:val="center"/>
            <w:hideMark/>
          </w:tcPr>
          <w:p w14:paraId="6AA26BCD" w14:textId="63F94C6F" w:rsidR="003D0DCB" w:rsidRPr="006905E6" w:rsidRDefault="003D0DCB" w:rsidP="0015502E">
            <w:pPr>
              <w:spacing w:line="276" w:lineRule="auto"/>
              <w:jc w:val="center"/>
              <w:rPr>
                <w:rFonts w:ascii="Times New Roman" w:hAnsi="Times New Roman" w:cs="Times New Roman"/>
                <w:b/>
                <w:bCs/>
                <w:sz w:val="24"/>
                <w:szCs w:val="24"/>
              </w:rPr>
            </w:pPr>
          </w:p>
        </w:tc>
        <w:tc>
          <w:tcPr>
            <w:tcW w:w="1051" w:type="dxa"/>
            <w:vAlign w:val="center"/>
            <w:hideMark/>
          </w:tcPr>
          <w:p w14:paraId="740E8CCF" w14:textId="6DF61803" w:rsidR="003D0DCB" w:rsidRPr="006905E6" w:rsidRDefault="003D0DCB" w:rsidP="0015502E">
            <w:pPr>
              <w:spacing w:line="276" w:lineRule="auto"/>
              <w:jc w:val="center"/>
              <w:rPr>
                <w:rFonts w:ascii="Times New Roman" w:hAnsi="Times New Roman" w:cs="Times New Roman"/>
                <w:b/>
                <w:bCs/>
                <w:sz w:val="24"/>
                <w:szCs w:val="24"/>
              </w:rPr>
            </w:pPr>
          </w:p>
        </w:tc>
      </w:tr>
      <w:tr w:rsidR="006905E6" w:rsidRPr="006905E6" w14:paraId="43950832" w14:textId="77777777" w:rsidTr="0015502E">
        <w:trPr>
          <w:trHeight w:val="510"/>
          <w:jc w:val="center"/>
        </w:trPr>
        <w:tc>
          <w:tcPr>
            <w:tcW w:w="1795" w:type="dxa"/>
            <w:vAlign w:val="center"/>
            <w:hideMark/>
          </w:tcPr>
          <w:p w14:paraId="507562A2" w14:textId="17621FB6" w:rsidR="003D0DCB" w:rsidRPr="006905E6" w:rsidRDefault="003D0DCB" w:rsidP="0015502E">
            <w:pPr>
              <w:spacing w:line="276" w:lineRule="auto"/>
              <w:jc w:val="center"/>
              <w:rPr>
                <w:rFonts w:ascii="Times New Roman" w:hAnsi="Times New Roman" w:cs="Times New Roman"/>
                <w:b/>
                <w:bCs/>
                <w:sz w:val="24"/>
                <w:szCs w:val="24"/>
              </w:rPr>
            </w:pPr>
          </w:p>
        </w:tc>
        <w:tc>
          <w:tcPr>
            <w:tcW w:w="1523" w:type="dxa"/>
            <w:vAlign w:val="center"/>
            <w:hideMark/>
          </w:tcPr>
          <w:p w14:paraId="4255CC86" w14:textId="15041531" w:rsidR="003D0DCB" w:rsidRPr="006905E6" w:rsidRDefault="003D0DCB" w:rsidP="0015502E">
            <w:pPr>
              <w:spacing w:line="276" w:lineRule="auto"/>
              <w:jc w:val="center"/>
              <w:rPr>
                <w:rFonts w:ascii="Times New Roman" w:hAnsi="Times New Roman" w:cs="Times New Roman"/>
                <w:b/>
                <w:bCs/>
                <w:sz w:val="24"/>
                <w:szCs w:val="24"/>
              </w:rPr>
            </w:pPr>
          </w:p>
        </w:tc>
        <w:tc>
          <w:tcPr>
            <w:tcW w:w="1355" w:type="dxa"/>
            <w:vAlign w:val="center"/>
            <w:hideMark/>
          </w:tcPr>
          <w:p w14:paraId="70940B31" w14:textId="58ADB411" w:rsidR="003D0DCB" w:rsidRPr="006905E6" w:rsidRDefault="003D0DCB" w:rsidP="0015502E">
            <w:pPr>
              <w:spacing w:line="276" w:lineRule="auto"/>
              <w:jc w:val="center"/>
              <w:rPr>
                <w:rFonts w:ascii="Times New Roman" w:hAnsi="Times New Roman" w:cs="Times New Roman"/>
                <w:b/>
                <w:bCs/>
                <w:sz w:val="24"/>
                <w:szCs w:val="24"/>
              </w:rPr>
            </w:pPr>
          </w:p>
        </w:tc>
        <w:tc>
          <w:tcPr>
            <w:tcW w:w="1134" w:type="dxa"/>
            <w:vAlign w:val="center"/>
            <w:hideMark/>
          </w:tcPr>
          <w:p w14:paraId="7A7E40D2" w14:textId="1AE1E404" w:rsidR="003D0DCB" w:rsidRPr="006905E6" w:rsidRDefault="003D0DCB" w:rsidP="0015502E">
            <w:pPr>
              <w:spacing w:line="276" w:lineRule="auto"/>
              <w:jc w:val="center"/>
              <w:rPr>
                <w:rFonts w:ascii="Times New Roman" w:hAnsi="Times New Roman" w:cs="Times New Roman"/>
                <w:b/>
                <w:bCs/>
                <w:sz w:val="24"/>
                <w:szCs w:val="24"/>
              </w:rPr>
            </w:pPr>
          </w:p>
        </w:tc>
        <w:tc>
          <w:tcPr>
            <w:tcW w:w="1134" w:type="dxa"/>
            <w:vAlign w:val="center"/>
            <w:hideMark/>
          </w:tcPr>
          <w:p w14:paraId="5889B964" w14:textId="66F5403F" w:rsidR="003D0DCB" w:rsidRPr="006905E6" w:rsidRDefault="003D0DCB" w:rsidP="0015502E">
            <w:pPr>
              <w:spacing w:line="276" w:lineRule="auto"/>
              <w:jc w:val="center"/>
              <w:rPr>
                <w:rFonts w:ascii="Times New Roman" w:hAnsi="Times New Roman" w:cs="Times New Roman"/>
                <w:b/>
                <w:bCs/>
                <w:sz w:val="24"/>
                <w:szCs w:val="24"/>
              </w:rPr>
            </w:pPr>
          </w:p>
        </w:tc>
        <w:tc>
          <w:tcPr>
            <w:tcW w:w="1134" w:type="dxa"/>
            <w:vAlign w:val="center"/>
            <w:hideMark/>
          </w:tcPr>
          <w:p w14:paraId="369A09F8" w14:textId="69AEA613" w:rsidR="003D0DCB" w:rsidRPr="006905E6" w:rsidRDefault="003D0DCB" w:rsidP="0015502E">
            <w:pPr>
              <w:spacing w:line="276" w:lineRule="auto"/>
              <w:jc w:val="center"/>
              <w:rPr>
                <w:rFonts w:ascii="Times New Roman" w:hAnsi="Times New Roman" w:cs="Times New Roman"/>
                <w:b/>
                <w:bCs/>
                <w:sz w:val="24"/>
                <w:szCs w:val="24"/>
              </w:rPr>
            </w:pPr>
          </w:p>
        </w:tc>
        <w:tc>
          <w:tcPr>
            <w:tcW w:w="1134" w:type="dxa"/>
            <w:vAlign w:val="center"/>
            <w:hideMark/>
          </w:tcPr>
          <w:p w14:paraId="4E7D445D" w14:textId="6C260409" w:rsidR="003D0DCB" w:rsidRPr="006905E6" w:rsidRDefault="003D0DCB" w:rsidP="0015502E">
            <w:pPr>
              <w:spacing w:line="276" w:lineRule="auto"/>
              <w:jc w:val="center"/>
              <w:rPr>
                <w:rFonts w:ascii="Times New Roman" w:hAnsi="Times New Roman" w:cs="Times New Roman"/>
                <w:b/>
                <w:bCs/>
                <w:sz w:val="24"/>
                <w:szCs w:val="24"/>
              </w:rPr>
            </w:pPr>
          </w:p>
        </w:tc>
        <w:tc>
          <w:tcPr>
            <w:tcW w:w="1051" w:type="dxa"/>
            <w:vAlign w:val="center"/>
            <w:hideMark/>
          </w:tcPr>
          <w:p w14:paraId="36B47263" w14:textId="0975C502" w:rsidR="003D0DCB" w:rsidRPr="006905E6" w:rsidRDefault="003D0DCB" w:rsidP="0015502E">
            <w:pPr>
              <w:spacing w:line="276" w:lineRule="auto"/>
              <w:jc w:val="center"/>
              <w:rPr>
                <w:rFonts w:ascii="Times New Roman" w:hAnsi="Times New Roman" w:cs="Times New Roman"/>
                <w:b/>
                <w:bCs/>
                <w:sz w:val="24"/>
                <w:szCs w:val="24"/>
              </w:rPr>
            </w:pPr>
          </w:p>
        </w:tc>
      </w:tr>
      <w:tr w:rsidR="006905E6" w:rsidRPr="006905E6" w14:paraId="1ED66A6A" w14:textId="77777777" w:rsidTr="0015502E">
        <w:trPr>
          <w:trHeight w:val="510"/>
          <w:jc w:val="center"/>
        </w:trPr>
        <w:tc>
          <w:tcPr>
            <w:tcW w:w="1795" w:type="dxa"/>
            <w:vAlign w:val="center"/>
            <w:hideMark/>
          </w:tcPr>
          <w:p w14:paraId="476843E6" w14:textId="5B150B8C" w:rsidR="003D0DCB" w:rsidRPr="006905E6" w:rsidRDefault="003D0DCB" w:rsidP="0015502E">
            <w:pPr>
              <w:spacing w:line="276" w:lineRule="auto"/>
              <w:jc w:val="center"/>
              <w:rPr>
                <w:rFonts w:ascii="Times New Roman" w:hAnsi="Times New Roman" w:cs="Times New Roman"/>
                <w:b/>
                <w:bCs/>
                <w:sz w:val="24"/>
                <w:szCs w:val="24"/>
              </w:rPr>
            </w:pPr>
          </w:p>
        </w:tc>
        <w:tc>
          <w:tcPr>
            <w:tcW w:w="1523" w:type="dxa"/>
            <w:vAlign w:val="center"/>
            <w:hideMark/>
          </w:tcPr>
          <w:p w14:paraId="0601B150" w14:textId="06139B65" w:rsidR="003D0DCB" w:rsidRPr="006905E6" w:rsidRDefault="003D0DCB" w:rsidP="0015502E">
            <w:pPr>
              <w:spacing w:line="276" w:lineRule="auto"/>
              <w:jc w:val="center"/>
              <w:rPr>
                <w:rFonts w:ascii="Times New Roman" w:hAnsi="Times New Roman" w:cs="Times New Roman"/>
                <w:b/>
                <w:bCs/>
                <w:sz w:val="24"/>
                <w:szCs w:val="24"/>
              </w:rPr>
            </w:pPr>
          </w:p>
        </w:tc>
        <w:tc>
          <w:tcPr>
            <w:tcW w:w="1355" w:type="dxa"/>
            <w:vAlign w:val="center"/>
            <w:hideMark/>
          </w:tcPr>
          <w:p w14:paraId="09FC0CFA" w14:textId="393D37FA" w:rsidR="003D0DCB" w:rsidRPr="006905E6" w:rsidRDefault="003D0DCB" w:rsidP="0015502E">
            <w:pPr>
              <w:spacing w:line="276" w:lineRule="auto"/>
              <w:jc w:val="center"/>
              <w:rPr>
                <w:rFonts w:ascii="Times New Roman" w:hAnsi="Times New Roman" w:cs="Times New Roman"/>
                <w:b/>
                <w:bCs/>
                <w:sz w:val="24"/>
                <w:szCs w:val="24"/>
              </w:rPr>
            </w:pPr>
          </w:p>
        </w:tc>
        <w:tc>
          <w:tcPr>
            <w:tcW w:w="1134" w:type="dxa"/>
            <w:vAlign w:val="center"/>
            <w:hideMark/>
          </w:tcPr>
          <w:p w14:paraId="258A8E2A" w14:textId="7C9933D4" w:rsidR="003D0DCB" w:rsidRPr="006905E6" w:rsidRDefault="003D0DCB" w:rsidP="0015502E">
            <w:pPr>
              <w:spacing w:line="276" w:lineRule="auto"/>
              <w:jc w:val="center"/>
              <w:rPr>
                <w:rFonts w:ascii="Times New Roman" w:hAnsi="Times New Roman" w:cs="Times New Roman"/>
                <w:b/>
                <w:bCs/>
                <w:sz w:val="24"/>
                <w:szCs w:val="24"/>
              </w:rPr>
            </w:pPr>
          </w:p>
        </w:tc>
        <w:tc>
          <w:tcPr>
            <w:tcW w:w="1134" w:type="dxa"/>
            <w:vAlign w:val="center"/>
            <w:hideMark/>
          </w:tcPr>
          <w:p w14:paraId="4F7CB5B4" w14:textId="1C664D32" w:rsidR="003D0DCB" w:rsidRPr="006905E6" w:rsidRDefault="003D0DCB" w:rsidP="0015502E">
            <w:pPr>
              <w:spacing w:line="276" w:lineRule="auto"/>
              <w:jc w:val="center"/>
              <w:rPr>
                <w:rFonts w:ascii="Times New Roman" w:hAnsi="Times New Roman" w:cs="Times New Roman"/>
                <w:b/>
                <w:bCs/>
                <w:sz w:val="24"/>
                <w:szCs w:val="24"/>
              </w:rPr>
            </w:pPr>
          </w:p>
        </w:tc>
        <w:tc>
          <w:tcPr>
            <w:tcW w:w="1134" w:type="dxa"/>
            <w:vAlign w:val="center"/>
            <w:hideMark/>
          </w:tcPr>
          <w:p w14:paraId="7E538910" w14:textId="1BAC3056" w:rsidR="003D0DCB" w:rsidRPr="006905E6" w:rsidRDefault="003D0DCB" w:rsidP="0015502E">
            <w:pPr>
              <w:spacing w:line="276" w:lineRule="auto"/>
              <w:jc w:val="center"/>
              <w:rPr>
                <w:rFonts w:ascii="Times New Roman" w:hAnsi="Times New Roman" w:cs="Times New Roman"/>
                <w:b/>
                <w:bCs/>
                <w:sz w:val="24"/>
                <w:szCs w:val="24"/>
              </w:rPr>
            </w:pPr>
          </w:p>
        </w:tc>
        <w:tc>
          <w:tcPr>
            <w:tcW w:w="1134" w:type="dxa"/>
            <w:vAlign w:val="center"/>
            <w:hideMark/>
          </w:tcPr>
          <w:p w14:paraId="65BE205F" w14:textId="37C71D6C" w:rsidR="003D0DCB" w:rsidRPr="006905E6" w:rsidRDefault="003D0DCB" w:rsidP="0015502E">
            <w:pPr>
              <w:spacing w:line="276" w:lineRule="auto"/>
              <w:jc w:val="center"/>
              <w:rPr>
                <w:rFonts w:ascii="Times New Roman" w:hAnsi="Times New Roman" w:cs="Times New Roman"/>
                <w:b/>
                <w:bCs/>
                <w:sz w:val="24"/>
                <w:szCs w:val="24"/>
              </w:rPr>
            </w:pPr>
          </w:p>
        </w:tc>
        <w:tc>
          <w:tcPr>
            <w:tcW w:w="1051" w:type="dxa"/>
            <w:vAlign w:val="center"/>
            <w:hideMark/>
          </w:tcPr>
          <w:p w14:paraId="49ECDC90" w14:textId="6CC08B54" w:rsidR="003D0DCB" w:rsidRPr="006905E6" w:rsidRDefault="003D0DCB" w:rsidP="0015502E">
            <w:pPr>
              <w:spacing w:line="276" w:lineRule="auto"/>
              <w:jc w:val="center"/>
              <w:rPr>
                <w:rFonts w:ascii="Times New Roman" w:hAnsi="Times New Roman" w:cs="Times New Roman"/>
                <w:b/>
                <w:bCs/>
                <w:sz w:val="24"/>
                <w:szCs w:val="24"/>
              </w:rPr>
            </w:pPr>
          </w:p>
        </w:tc>
      </w:tr>
      <w:tr w:rsidR="006905E6" w:rsidRPr="006905E6" w14:paraId="138CD4E3" w14:textId="77777777" w:rsidTr="0015502E">
        <w:trPr>
          <w:trHeight w:val="510"/>
          <w:jc w:val="center"/>
        </w:trPr>
        <w:tc>
          <w:tcPr>
            <w:tcW w:w="1795" w:type="dxa"/>
            <w:vAlign w:val="center"/>
            <w:hideMark/>
          </w:tcPr>
          <w:p w14:paraId="22BD1FC7" w14:textId="77777777" w:rsidR="003D0DCB" w:rsidRPr="006905E6" w:rsidRDefault="003D0DCB" w:rsidP="0015502E">
            <w:pPr>
              <w:spacing w:line="276" w:lineRule="auto"/>
              <w:jc w:val="center"/>
              <w:rPr>
                <w:rFonts w:ascii="Times New Roman" w:hAnsi="Times New Roman" w:cs="Times New Roman"/>
                <w:b/>
                <w:bCs/>
                <w:sz w:val="24"/>
                <w:szCs w:val="24"/>
              </w:rPr>
            </w:pPr>
            <w:r w:rsidRPr="006905E6">
              <w:rPr>
                <w:rFonts w:ascii="Times New Roman" w:hAnsi="Times New Roman" w:cs="Times New Roman"/>
                <w:b/>
                <w:bCs/>
                <w:sz w:val="24"/>
                <w:szCs w:val="24"/>
              </w:rPr>
              <w:t>Total Expenditure</w:t>
            </w:r>
          </w:p>
        </w:tc>
        <w:tc>
          <w:tcPr>
            <w:tcW w:w="1523" w:type="dxa"/>
            <w:vAlign w:val="center"/>
            <w:hideMark/>
          </w:tcPr>
          <w:p w14:paraId="4C78E2C5" w14:textId="31AE0037" w:rsidR="003D0DCB" w:rsidRPr="006905E6" w:rsidRDefault="003D0DCB" w:rsidP="0015502E">
            <w:pPr>
              <w:spacing w:line="276" w:lineRule="auto"/>
              <w:jc w:val="center"/>
              <w:rPr>
                <w:rFonts w:ascii="Times New Roman" w:hAnsi="Times New Roman" w:cs="Times New Roman"/>
                <w:b/>
                <w:bCs/>
                <w:sz w:val="24"/>
                <w:szCs w:val="24"/>
              </w:rPr>
            </w:pPr>
          </w:p>
        </w:tc>
        <w:tc>
          <w:tcPr>
            <w:tcW w:w="1355" w:type="dxa"/>
            <w:vAlign w:val="center"/>
            <w:hideMark/>
          </w:tcPr>
          <w:p w14:paraId="54A0725C" w14:textId="7B4B0AA1" w:rsidR="003D0DCB" w:rsidRPr="006905E6" w:rsidRDefault="003D0DCB" w:rsidP="0015502E">
            <w:pPr>
              <w:spacing w:line="276" w:lineRule="auto"/>
              <w:jc w:val="center"/>
              <w:rPr>
                <w:rFonts w:ascii="Times New Roman" w:hAnsi="Times New Roman" w:cs="Times New Roman"/>
                <w:b/>
                <w:bCs/>
                <w:sz w:val="24"/>
                <w:szCs w:val="24"/>
              </w:rPr>
            </w:pPr>
          </w:p>
        </w:tc>
        <w:tc>
          <w:tcPr>
            <w:tcW w:w="1134" w:type="dxa"/>
            <w:vAlign w:val="center"/>
            <w:hideMark/>
          </w:tcPr>
          <w:p w14:paraId="2A50289D" w14:textId="08E3BBBA" w:rsidR="003D0DCB" w:rsidRPr="006905E6" w:rsidRDefault="003D0DCB" w:rsidP="0015502E">
            <w:pPr>
              <w:spacing w:line="276" w:lineRule="auto"/>
              <w:jc w:val="center"/>
              <w:rPr>
                <w:rFonts w:ascii="Times New Roman" w:hAnsi="Times New Roman" w:cs="Times New Roman"/>
                <w:b/>
                <w:bCs/>
                <w:sz w:val="24"/>
                <w:szCs w:val="24"/>
              </w:rPr>
            </w:pPr>
          </w:p>
        </w:tc>
        <w:tc>
          <w:tcPr>
            <w:tcW w:w="1134" w:type="dxa"/>
            <w:vAlign w:val="center"/>
            <w:hideMark/>
          </w:tcPr>
          <w:p w14:paraId="6032C5CE" w14:textId="23A57E27" w:rsidR="003D0DCB" w:rsidRPr="006905E6" w:rsidRDefault="003D0DCB" w:rsidP="0015502E">
            <w:pPr>
              <w:spacing w:line="276" w:lineRule="auto"/>
              <w:jc w:val="center"/>
              <w:rPr>
                <w:rFonts w:ascii="Times New Roman" w:hAnsi="Times New Roman" w:cs="Times New Roman"/>
                <w:b/>
                <w:bCs/>
                <w:sz w:val="24"/>
                <w:szCs w:val="24"/>
              </w:rPr>
            </w:pPr>
          </w:p>
        </w:tc>
        <w:tc>
          <w:tcPr>
            <w:tcW w:w="1134" w:type="dxa"/>
            <w:vAlign w:val="center"/>
            <w:hideMark/>
          </w:tcPr>
          <w:p w14:paraId="16DB6793" w14:textId="1EE55EC2" w:rsidR="003D0DCB" w:rsidRPr="006905E6" w:rsidRDefault="003D0DCB" w:rsidP="0015502E">
            <w:pPr>
              <w:spacing w:line="276" w:lineRule="auto"/>
              <w:jc w:val="center"/>
              <w:rPr>
                <w:rFonts w:ascii="Times New Roman" w:hAnsi="Times New Roman" w:cs="Times New Roman"/>
                <w:b/>
                <w:bCs/>
                <w:sz w:val="24"/>
                <w:szCs w:val="24"/>
              </w:rPr>
            </w:pPr>
          </w:p>
        </w:tc>
        <w:tc>
          <w:tcPr>
            <w:tcW w:w="1134" w:type="dxa"/>
            <w:vAlign w:val="center"/>
            <w:hideMark/>
          </w:tcPr>
          <w:p w14:paraId="7A212FEA" w14:textId="607101FB" w:rsidR="003D0DCB" w:rsidRPr="006905E6" w:rsidRDefault="003D0DCB" w:rsidP="0015502E">
            <w:pPr>
              <w:spacing w:line="276" w:lineRule="auto"/>
              <w:jc w:val="center"/>
              <w:rPr>
                <w:rFonts w:ascii="Times New Roman" w:hAnsi="Times New Roman" w:cs="Times New Roman"/>
                <w:b/>
                <w:bCs/>
                <w:sz w:val="24"/>
                <w:szCs w:val="24"/>
              </w:rPr>
            </w:pPr>
          </w:p>
        </w:tc>
        <w:tc>
          <w:tcPr>
            <w:tcW w:w="1051" w:type="dxa"/>
            <w:vAlign w:val="center"/>
            <w:hideMark/>
          </w:tcPr>
          <w:p w14:paraId="66382914" w14:textId="6A65DB4A" w:rsidR="003D0DCB" w:rsidRPr="006905E6" w:rsidRDefault="003D0DCB" w:rsidP="0015502E">
            <w:pPr>
              <w:spacing w:line="276" w:lineRule="auto"/>
              <w:jc w:val="center"/>
              <w:rPr>
                <w:rFonts w:ascii="Times New Roman" w:hAnsi="Times New Roman" w:cs="Times New Roman"/>
                <w:b/>
                <w:bCs/>
                <w:sz w:val="24"/>
                <w:szCs w:val="24"/>
              </w:rPr>
            </w:pPr>
          </w:p>
        </w:tc>
      </w:tr>
      <w:tr w:rsidR="006905E6" w:rsidRPr="006905E6" w14:paraId="28BBA0CB" w14:textId="77777777" w:rsidTr="0015502E">
        <w:trPr>
          <w:trHeight w:val="510"/>
          <w:jc w:val="center"/>
        </w:trPr>
        <w:tc>
          <w:tcPr>
            <w:tcW w:w="1795" w:type="dxa"/>
            <w:vMerge w:val="restart"/>
            <w:vAlign w:val="center"/>
            <w:hideMark/>
          </w:tcPr>
          <w:p w14:paraId="1CCFBC2B" w14:textId="609A8F4E" w:rsidR="003D0DCB" w:rsidRPr="006905E6" w:rsidRDefault="003D0DCB" w:rsidP="0015502E">
            <w:pPr>
              <w:spacing w:line="276" w:lineRule="auto"/>
              <w:jc w:val="center"/>
              <w:rPr>
                <w:rFonts w:ascii="Times New Roman" w:hAnsi="Times New Roman" w:cs="Times New Roman"/>
                <w:b/>
                <w:bCs/>
                <w:sz w:val="24"/>
                <w:szCs w:val="24"/>
              </w:rPr>
            </w:pPr>
            <w:r w:rsidRPr="006905E6">
              <w:rPr>
                <w:rFonts w:ascii="Times New Roman" w:hAnsi="Times New Roman" w:cs="Times New Roman"/>
                <w:b/>
                <w:bCs/>
                <w:sz w:val="24"/>
                <w:szCs w:val="24"/>
              </w:rPr>
              <w:t>Net</w:t>
            </w:r>
          </w:p>
        </w:tc>
        <w:tc>
          <w:tcPr>
            <w:tcW w:w="1523" w:type="dxa"/>
            <w:vAlign w:val="center"/>
            <w:hideMark/>
          </w:tcPr>
          <w:p w14:paraId="68727DD5" w14:textId="77777777" w:rsidR="003D0DCB" w:rsidRPr="006905E6" w:rsidRDefault="003D0DCB" w:rsidP="0015502E">
            <w:pPr>
              <w:spacing w:line="276" w:lineRule="auto"/>
              <w:jc w:val="center"/>
              <w:rPr>
                <w:rFonts w:ascii="Times New Roman" w:hAnsi="Times New Roman" w:cs="Times New Roman"/>
                <w:b/>
                <w:bCs/>
                <w:sz w:val="24"/>
                <w:szCs w:val="24"/>
              </w:rPr>
            </w:pPr>
            <w:r w:rsidRPr="006905E6">
              <w:rPr>
                <w:rFonts w:ascii="Times New Roman" w:hAnsi="Times New Roman" w:cs="Times New Roman"/>
                <w:b/>
                <w:bCs/>
                <w:sz w:val="24"/>
                <w:szCs w:val="24"/>
              </w:rPr>
              <w:t>Surplus</w:t>
            </w:r>
          </w:p>
        </w:tc>
        <w:tc>
          <w:tcPr>
            <w:tcW w:w="1355" w:type="dxa"/>
            <w:vAlign w:val="center"/>
            <w:hideMark/>
          </w:tcPr>
          <w:p w14:paraId="0B5247C6" w14:textId="247892FB" w:rsidR="003D0DCB" w:rsidRPr="006905E6" w:rsidRDefault="003D0DCB" w:rsidP="0015502E">
            <w:pPr>
              <w:spacing w:line="276" w:lineRule="auto"/>
              <w:jc w:val="center"/>
              <w:rPr>
                <w:rFonts w:ascii="Times New Roman" w:hAnsi="Times New Roman" w:cs="Times New Roman"/>
                <w:b/>
                <w:bCs/>
                <w:sz w:val="24"/>
                <w:szCs w:val="24"/>
              </w:rPr>
            </w:pPr>
          </w:p>
        </w:tc>
        <w:tc>
          <w:tcPr>
            <w:tcW w:w="1134" w:type="dxa"/>
            <w:noWrap/>
            <w:vAlign w:val="center"/>
            <w:hideMark/>
          </w:tcPr>
          <w:p w14:paraId="6E981FEA" w14:textId="40AB7363" w:rsidR="003D0DCB" w:rsidRPr="006905E6" w:rsidRDefault="003D0DCB" w:rsidP="0015502E">
            <w:pPr>
              <w:spacing w:line="276" w:lineRule="auto"/>
              <w:jc w:val="center"/>
              <w:rPr>
                <w:rFonts w:ascii="Times New Roman" w:hAnsi="Times New Roman" w:cs="Times New Roman"/>
                <w:b/>
                <w:bCs/>
                <w:sz w:val="24"/>
                <w:szCs w:val="24"/>
              </w:rPr>
            </w:pPr>
          </w:p>
        </w:tc>
        <w:tc>
          <w:tcPr>
            <w:tcW w:w="1134" w:type="dxa"/>
            <w:noWrap/>
            <w:vAlign w:val="center"/>
            <w:hideMark/>
          </w:tcPr>
          <w:p w14:paraId="5D0D3B8F" w14:textId="0C766C64" w:rsidR="003D0DCB" w:rsidRPr="006905E6" w:rsidRDefault="003D0DCB" w:rsidP="0015502E">
            <w:pPr>
              <w:spacing w:line="276" w:lineRule="auto"/>
              <w:jc w:val="center"/>
              <w:rPr>
                <w:rFonts w:ascii="Times New Roman" w:hAnsi="Times New Roman" w:cs="Times New Roman"/>
                <w:b/>
                <w:bCs/>
                <w:sz w:val="24"/>
                <w:szCs w:val="24"/>
              </w:rPr>
            </w:pPr>
          </w:p>
        </w:tc>
        <w:tc>
          <w:tcPr>
            <w:tcW w:w="1134" w:type="dxa"/>
            <w:noWrap/>
            <w:vAlign w:val="center"/>
            <w:hideMark/>
          </w:tcPr>
          <w:p w14:paraId="5FB2B7FC" w14:textId="3629007C" w:rsidR="003D0DCB" w:rsidRPr="006905E6" w:rsidRDefault="003D0DCB" w:rsidP="0015502E">
            <w:pPr>
              <w:spacing w:line="276" w:lineRule="auto"/>
              <w:jc w:val="center"/>
              <w:rPr>
                <w:rFonts w:ascii="Times New Roman" w:hAnsi="Times New Roman" w:cs="Times New Roman"/>
                <w:b/>
                <w:bCs/>
                <w:sz w:val="24"/>
                <w:szCs w:val="24"/>
              </w:rPr>
            </w:pPr>
          </w:p>
        </w:tc>
        <w:tc>
          <w:tcPr>
            <w:tcW w:w="1134" w:type="dxa"/>
            <w:noWrap/>
            <w:vAlign w:val="center"/>
            <w:hideMark/>
          </w:tcPr>
          <w:p w14:paraId="664932FC" w14:textId="5E046BD0" w:rsidR="003D0DCB" w:rsidRPr="006905E6" w:rsidRDefault="003D0DCB" w:rsidP="0015502E">
            <w:pPr>
              <w:spacing w:line="276" w:lineRule="auto"/>
              <w:jc w:val="center"/>
              <w:rPr>
                <w:rFonts w:ascii="Times New Roman" w:hAnsi="Times New Roman" w:cs="Times New Roman"/>
                <w:b/>
                <w:bCs/>
                <w:sz w:val="24"/>
                <w:szCs w:val="24"/>
              </w:rPr>
            </w:pPr>
          </w:p>
        </w:tc>
        <w:tc>
          <w:tcPr>
            <w:tcW w:w="1051" w:type="dxa"/>
            <w:noWrap/>
            <w:vAlign w:val="center"/>
            <w:hideMark/>
          </w:tcPr>
          <w:p w14:paraId="2135D1BA" w14:textId="6AA8F170" w:rsidR="003D0DCB" w:rsidRPr="006905E6" w:rsidRDefault="003D0DCB" w:rsidP="0015502E">
            <w:pPr>
              <w:spacing w:line="276" w:lineRule="auto"/>
              <w:jc w:val="center"/>
              <w:rPr>
                <w:rFonts w:ascii="Times New Roman" w:hAnsi="Times New Roman" w:cs="Times New Roman"/>
                <w:b/>
                <w:bCs/>
                <w:sz w:val="24"/>
                <w:szCs w:val="24"/>
              </w:rPr>
            </w:pPr>
          </w:p>
        </w:tc>
      </w:tr>
      <w:tr w:rsidR="006905E6" w:rsidRPr="006905E6" w14:paraId="2DF7DA13" w14:textId="77777777" w:rsidTr="0015502E">
        <w:trPr>
          <w:trHeight w:val="510"/>
          <w:jc w:val="center"/>
        </w:trPr>
        <w:tc>
          <w:tcPr>
            <w:tcW w:w="1795" w:type="dxa"/>
            <w:vMerge/>
            <w:vAlign w:val="center"/>
            <w:hideMark/>
          </w:tcPr>
          <w:p w14:paraId="41144584" w14:textId="77777777" w:rsidR="003D0DCB" w:rsidRPr="006905E6" w:rsidRDefault="003D0DCB" w:rsidP="0015502E">
            <w:pPr>
              <w:spacing w:line="276" w:lineRule="auto"/>
              <w:jc w:val="center"/>
              <w:rPr>
                <w:rFonts w:ascii="Times New Roman" w:hAnsi="Times New Roman" w:cs="Times New Roman"/>
                <w:b/>
                <w:bCs/>
                <w:sz w:val="24"/>
                <w:szCs w:val="24"/>
              </w:rPr>
            </w:pPr>
          </w:p>
        </w:tc>
        <w:tc>
          <w:tcPr>
            <w:tcW w:w="1523" w:type="dxa"/>
            <w:noWrap/>
            <w:vAlign w:val="center"/>
            <w:hideMark/>
          </w:tcPr>
          <w:p w14:paraId="41BBB484" w14:textId="77777777" w:rsidR="003D0DCB" w:rsidRPr="006905E6" w:rsidRDefault="003D0DCB" w:rsidP="0015502E">
            <w:pPr>
              <w:spacing w:line="276" w:lineRule="auto"/>
              <w:jc w:val="center"/>
              <w:rPr>
                <w:rFonts w:ascii="Times New Roman" w:hAnsi="Times New Roman" w:cs="Times New Roman"/>
                <w:b/>
                <w:bCs/>
                <w:sz w:val="24"/>
                <w:szCs w:val="24"/>
              </w:rPr>
            </w:pPr>
            <w:r w:rsidRPr="006905E6">
              <w:rPr>
                <w:rFonts w:ascii="Times New Roman" w:hAnsi="Times New Roman" w:cs="Times New Roman"/>
                <w:b/>
                <w:bCs/>
                <w:sz w:val="24"/>
                <w:szCs w:val="24"/>
              </w:rPr>
              <w:t>Deficit</w:t>
            </w:r>
          </w:p>
        </w:tc>
        <w:tc>
          <w:tcPr>
            <w:tcW w:w="1355" w:type="dxa"/>
            <w:noWrap/>
            <w:vAlign w:val="center"/>
            <w:hideMark/>
          </w:tcPr>
          <w:p w14:paraId="59090471" w14:textId="6E433E96" w:rsidR="003D0DCB" w:rsidRPr="006905E6" w:rsidRDefault="003D0DCB" w:rsidP="0015502E">
            <w:pPr>
              <w:spacing w:line="276" w:lineRule="auto"/>
              <w:jc w:val="center"/>
              <w:rPr>
                <w:rFonts w:ascii="Times New Roman" w:hAnsi="Times New Roman" w:cs="Times New Roman"/>
                <w:b/>
                <w:bCs/>
                <w:sz w:val="24"/>
                <w:szCs w:val="24"/>
              </w:rPr>
            </w:pPr>
          </w:p>
        </w:tc>
        <w:tc>
          <w:tcPr>
            <w:tcW w:w="1134" w:type="dxa"/>
            <w:noWrap/>
            <w:vAlign w:val="center"/>
            <w:hideMark/>
          </w:tcPr>
          <w:p w14:paraId="49FC50BF" w14:textId="24C4E5B9" w:rsidR="003D0DCB" w:rsidRPr="006905E6" w:rsidRDefault="003D0DCB" w:rsidP="0015502E">
            <w:pPr>
              <w:spacing w:line="276" w:lineRule="auto"/>
              <w:jc w:val="center"/>
              <w:rPr>
                <w:rFonts w:ascii="Times New Roman" w:hAnsi="Times New Roman" w:cs="Times New Roman"/>
                <w:b/>
                <w:bCs/>
                <w:sz w:val="24"/>
                <w:szCs w:val="24"/>
              </w:rPr>
            </w:pPr>
          </w:p>
        </w:tc>
        <w:tc>
          <w:tcPr>
            <w:tcW w:w="1134" w:type="dxa"/>
            <w:noWrap/>
            <w:vAlign w:val="center"/>
            <w:hideMark/>
          </w:tcPr>
          <w:p w14:paraId="6FB2863A" w14:textId="30ADACF8" w:rsidR="003D0DCB" w:rsidRPr="006905E6" w:rsidRDefault="003D0DCB" w:rsidP="0015502E">
            <w:pPr>
              <w:spacing w:line="276" w:lineRule="auto"/>
              <w:jc w:val="center"/>
              <w:rPr>
                <w:rFonts w:ascii="Times New Roman" w:hAnsi="Times New Roman" w:cs="Times New Roman"/>
                <w:b/>
                <w:bCs/>
                <w:sz w:val="24"/>
                <w:szCs w:val="24"/>
              </w:rPr>
            </w:pPr>
          </w:p>
        </w:tc>
        <w:tc>
          <w:tcPr>
            <w:tcW w:w="1134" w:type="dxa"/>
            <w:noWrap/>
            <w:vAlign w:val="center"/>
            <w:hideMark/>
          </w:tcPr>
          <w:p w14:paraId="2ED44CEB" w14:textId="11D179DE" w:rsidR="003D0DCB" w:rsidRPr="006905E6" w:rsidRDefault="003D0DCB" w:rsidP="0015502E">
            <w:pPr>
              <w:spacing w:line="276" w:lineRule="auto"/>
              <w:jc w:val="center"/>
              <w:rPr>
                <w:rFonts w:ascii="Times New Roman" w:hAnsi="Times New Roman" w:cs="Times New Roman"/>
                <w:b/>
                <w:bCs/>
                <w:sz w:val="24"/>
                <w:szCs w:val="24"/>
              </w:rPr>
            </w:pPr>
          </w:p>
        </w:tc>
        <w:tc>
          <w:tcPr>
            <w:tcW w:w="1134" w:type="dxa"/>
            <w:noWrap/>
            <w:vAlign w:val="center"/>
            <w:hideMark/>
          </w:tcPr>
          <w:p w14:paraId="219791F0" w14:textId="2C3CEFF9" w:rsidR="003D0DCB" w:rsidRPr="006905E6" w:rsidRDefault="003D0DCB" w:rsidP="0015502E">
            <w:pPr>
              <w:spacing w:line="276" w:lineRule="auto"/>
              <w:jc w:val="center"/>
              <w:rPr>
                <w:rFonts w:ascii="Times New Roman" w:hAnsi="Times New Roman" w:cs="Times New Roman"/>
                <w:b/>
                <w:bCs/>
                <w:sz w:val="24"/>
                <w:szCs w:val="24"/>
              </w:rPr>
            </w:pPr>
          </w:p>
        </w:tc>
        <w:tc>
          <w:tcPr>
            <w:tcW w:w="1051" w:type="dxa"/>
            <w:noWrap/>
            <w:vAlign w:val="center"/>
            <w:hideMark/>
          </w:tcPr>
          <w:p w14:paraId="4EC6715D" w14:textId="38CEF162" w:rsidR="003D0DCB" w:rsidRPr="006905E6" w:rsidRDefault="003D0DCB" w:rsidP="0015502E">
            <w:pPr>
              <w:spacing w:line="276" w:lineRule="auto"/>
              <w:jc w:val="center"/>
              <w:rPr>
                <w:rFonts w:ascii="Times New Roman" w:hAnsi="Times New Roman" w:cs="Times New Roman"/>
                <w:b/>
                <w:bCs/>
                <w:sz w:val="24"/>
                <w:szCs w:val="24"/>
              </w:rPr>
            </w:pPr>
          </w:p>
        </w:tc>
      </w:tr>
    </w:tbl>
    <w:p w14:paraId="2C284EDE" w14:textId="457B3D12" w:rsidR="00E662B2" w:rsidRPr="000C2AD6" w:rsidRDefault="00E662B2" w:rsidP="000C2AD6">
      <w:pPr>
        <w:spacing w:line="276" w:lineRule="auto"/>
        <w:rPr>
          <w:rFonts w:ascii="Times New Roman" w:hAnsi="Times New Roman" w:cs="Times New Roman"/>
          <w:b/>
          <w:bCs/>
          <w:sz w:val="30"/>
          <w:szCs w:val="30"/>
        </w:rPr>
      </w:pPr>
    </w:p>
    <w:p w14:paraId="10AD3440" w14:textId="77777777" w:rsidR="0015502E" w:rsidRPr="0015502E" w:rsidRDefault="0015502E" w:rsidP="0015502E">
      <w:pPr>
        <w:spacing w:after="120" w:line="240" w:lineRule="auto"/>
        <w:jc w:val="center"/>
        <w:rPr>
          <w:rFonts w:ascii="Times New Roman" w:hAnsi="Times New Roman" w:cs="Times New Roman"/>
          <w:sz w:val="24"/>
          <w:szCs w:val="24"/>
        </w:rPr>
      </w:pPr>
      <w:r w:rsidRPr="0015502E">
        <w:rPr>
          <w:rFonts w:ascii="Times New Roman" w:hAnsi="Times New Roman" w:cs="Times New Roman"/>
          <w:sz w:val="24"/>
          <w:szCs w:val="24"/>
        </w:rPr>
        <w:t>NOTES</w:t>
      </w:r>
    </w:p>
    <w:p w14:paraId="5FBA3518" w14:textId="77777777" w:rsidR="0015502E" w:rsidRPr="0015502E" w:rsidRDefault="0015502E" w:rsidP="0015502E">
      <w:pPr>
        <w:spacing w:after="120" w:line="240" w:lineRule="auto"/>
        <w:jc w:val="both"/>
        <w:rPr>
          <w:rFonts w:ascii="Times New Roman" w:hAnsi="Times New Roman" w:cs="Times New Roman"/>
          <w:sz w:val="24"/>
          <w:szCs w:val="24"/>
        </w:rPr>
      </w:pPr>
    </w:p>
    <w:p w14:paraId="0FA9B79F" w14:textId="286432D1" w:rsidR="0015502E" w:rsidRPr="0015502E" w:rsidRDefault="0015502E" w:rsidP="0015502E">
      <w:pPr>
        <w:spacing w:after="120" w:line="240" w:lineRule="auto"/>
        <w:jc w:val="both"/>
        <w:rPr>
          <w:rFonts w:ascii="Times New Roman" w:hAnsi="Times New Roman" w:cs="Times New Roman"/>
          <w:sz w:val="24"/>
          <w:szCs w:val="24"/>
        </w:rPr>
      </w:pPr>
      <w:r w:rsidRPr="0015502E">
        <w:rPr>
          <w:rFonts w:ascii="Times New Roman" w:hAnsi="Times New Roman" w:cs="Times New Roman"/>
          <w:sz w:val="24"/>
          <w:szCs w:val="24"/>
        </w:rPr>
        <w:t>1. Figures s</w:t>
      </w:r>
      <w:r>
        <w:rPr>
          <w:rFonts w:ascii="Times New Roman" w:hAnsi="Times New Roman" w:cs="Times New Roman"/>
          <w:sz w:val="24"/>
          <w:szCs w:val="24"/>
        </w:rPr>
        <w:t>h</w:t>
      </w:r>
      <w:r w:rsidRPr="0015502E">
        <w:rPr>
          <w:rFonts w:ascii="Times New Roman" w:hAnsi="Times New Roman" w:cs="Times New Roman"/>
          <w:sz w:val="24"/>
          <w:szCs w:val="24"/>
        </w:rPr>
        <w:t>ould be given by major heads of account. Where the f</w:t>
      </w:r>
      <w:r>
        <w:rPr>
          <w:rFonts w:ascii="Times New Roman" w:hAnsi="Times New Roman" w:cs="Times New Roman"/>
          <w:sz w:val="24"/>
          <w:szCs w:val="24"/>
        </w:rPr>
        <w:t>o</w:t>
      </w:r>
      <w:r w:rsidRPr="0015502E">
        <w:rPr>
          <w:rFonts w:ascii="Times New Roman" w:hAnsi="Times New Roman" w:cs="Times New Roman"/>
          <w:sz w:val="24"/>
          <w:szCs w:val="24"/>
        </w:rPr>
        <w:t xml:space="preserve">recasts under any of the Major heads of Revenue or Expenditure are not based on the actuals for the past years, suitable annotations should be added to explain the variations and the basis of the </w:t>
      </w:r>
      <w:r>
        <w:rPr>
          <w:rFonts w:ascii="Times New Roman" w:hAnsi="Times New Roman" w:cs="Times New Roman"/>
          <w:sz w:val="24"/>
          <w:szCs w:val="24"/>
        </w:rPr>
        <w:t>f</w:t>
      </w:r>
      <w:r w:rsidRPr="0015502E">
        <w:rPr>
          <w:rFonts w:ascii="Times New Roman" w:hAnsi="Times New Roman" w:cs="Times New Roman"/>
          <w:sz w:val="24"/>
          <w:szCs w:val="24"/>
        </w:rPr>
        <w:t>orecasts.</w:t>
      </w:r>
    </w:p>
    <w:p w14:paraId="4490E50F" w14:textId="064130F9" w:rsidR="00E662B2" w:rsidRPr="000C2AD6" w:rsidRDefault="0015502E" w:rsidP="0015502E">
      <w:pPr>
        <w:spacing w:after="120" w:line="240" w:lineRule="auto"/>
        <w:jc w:val="both"/>
        <w:rPr>
          <w:rFonts w:ascii="Times New Roman" w:hAnsi="Times New Roman" w:cs="Times New Roman"/>
          <w:b/>
          <w:bCs/>
          <w:sz w:val="30"/>
          <w:szCs w:val="30"/>
        </w:rPr>
      </w:pPr>
      <w:r w:rsidRPr="0015502E">
        <w:rPr>
          <w:rFonts w:ascii="Times New Roman" w:hAnsi="Times New Roman" w:cs="Times New Roman"/>
          <w:sz w:val="24"/>
          <w:szCs w:val="24"/>
        </w:rPr>
        <w:t>2. If the figures given in the above forecasts differ from those arrived at a</w:t>
      </w:r>
      <w:r>
        <w:rPr>
          <w:rFonts w:ascii="Times New Roman" w:hAnsi="Times New Roman" w:cs="Times New Roman"/>
          <w:sz w:val="24"/>
          <w:szCs w:val="24"/>
        </w:rPr>
        <w:t>f</w:t>
      </w:r>
      <w:r w:rsidRPr="0015502E">
        <w:rPr>
          <w:rFonts w:ascii="Times New Roman" w:hAnsi="Times New Roman" w:cs="Times New Roman"/>
          <w:sz w:val="24"/>
          <w:szCs w:val="24"/>
        </w:rPr>
        <w:t>ter the recent discussions between the State Governments and the Planning Commission, such differences should be indicated and briefly explained.</w:t>
      </w:r>
    </w:p>
    <w:p w14:paraId="58E2A5FA" w14:textId="77777777" w:rsidR="00E662B2" w:rsidRPr="0006172A" w:rsidRDefault="00E662B2">
      <w:pPr>
        <w:numPr>
          <w:ilvl w:val="0"/>
          <w:numId w:val="10"/>
        </w:numPr>
        <w:spacing w:after="120" w:line="240" w:lineRule="auto"/>
        <w:jc w:val="both"/>
        <w:rPr>
          <w:rFonts w:ascii="Times New Roman" w:hAnsi="Times New Roman" w:cs="Times New Roman"/>
          <w:sz w:val="24"/>
          <w:szCs w:val="24"/>
        </w:rPr>
      </w:pPr>
      <w:r w:rsidRPr="0006172A">
        <w:rPr>
          <w:rFonts w:ascii="Times New Roman" w:hAnsi="Times New Roman" w:cs="Times New Roman"/>
          <w:sz w:val="24"/>
          <w:szCs w:val="24"/>
        </w:rPr>
        <w:lastRenderedPageBreak/>
        <w:t>In the Revenue Estimates—</w:t>
      </w:r>
    </w:p>
    <w:p w14:paraId="0A0641F6" w14:textId="7360134B" w:rsidR="00E662B2" w:rsidRPr="0006172A" w:rsidRDefault="00E662B2" w:rsidP="0006172A">
      <w:pPr>
        <w:spacing w:after="120" w:line="240" w:lineRule="auto"/>
        <w:jc w:val="both"/>
        <w:rPr>
          <w:rFonts w:ascii="Times New Roman" w:hAnsi="Times New Roman" w:cs="Times New Roman"/>
          <w:sz w:val="24"/>
          <w:szCs w:val="24"/>
        </w:rPr>
      </w:pPr>
      <w:r w:rsidRPr="0006172A">
        <w:rPr>
          <w:rFonts w:ascii="Times New Roman" w:hAnsi="Times New Roman" w:cs="Times New Roman"/>
          <w:sz w:val="24"/>
          <w:szCs w:val="24"/>
        </w:rPr>
        <w:t xml:space="preserve">(a) the State’s share of income-tax and divisible excises and any grant received under the substantive provision of article 275 of the Constitution should be shown as </w:t>
      </w:r>
      <w:r w:rsidR="0015502E">
        <w:rPr>
          <w:rFonts w:ascii="Times New Roman" w:hAnsi="Times New Roman" w:cs="Times New Roman"/>
          <w:i/>
          <w:iCs/>
          <w:sz w:val="24"/>
          <w:szCs w:val="24"/>
        </w:rPr>
        <w:t>n</w:t>
      </w:r>
      <w:r w:rsidRPr="0006172A">
        <w:rPr>
          <w:rFonts w:ascii="Times New Roman" w:hAnsi="Times New Roman" w:cs="Times New Roman"/>
          <w:i/>
          <w:iCs/>
          <w:sz w:val="24"/>
          <w:szCs w:val="24"/>
        </w:rPr>
        <w:t>il</w:t>
      </w:r>
      <w:r w:rsidRPr="0006172A">
        <w:rPr>
          <w:rFonts w:ascii="Times New Roman" w:hAnsi="Times New Roman" w:cs="Times New Roman"/>
          <w:sz w:val="24"/>
          <w:szCs w:val="24"/>
        </w:rPr>
        <w:t>; receipts on account of tax on railway fares, estate duties and the additional duties of excise collected by the Centre in lieu of sales tax should be excluded from the estimates but shown separately in statements under the respective heads of account and the basis of the forecasts explained;</w:t>
      </w:r>
    </w:p>
    <w:p w14:paraId="2D1D418D" w14:textId="77777777" w:rsidR="00E662B2" w:rsidRPr="0006172A" w:rsidRDefault="00E662B2" w:rsidP="0006172A">
      <w:pPr>
        <w:spacing w:after="120" w:line="240" w:lineRule="auto"/>
        <w:jc w:val="both"/>
        <w:rPr>
          <w:rFonts w:ascii="Times New Roman" w:hAnsi="Times New Roman" w:cs="Times New Roman"/>
          <w:sz w:val="24"/>
          <w:szCs w:val="24"/>
        </w:rPr>
      </w:pPr>
      <w:r w:rsidRPr="0006172A">
        <w:rPr>
          <w:rFonts w:ascii="Times New Roman" w:hAnsi="Times New Roman" w:cs="Times New Roman"/>
          <w:sz w:val="24"/>
          <w:szCs w:val="24"/>
        </w:rPr>
        <w:t>(b) full details should be given of any other grants from the Centre included in the estimates, indicating the major heads of account under which they are shown;</w:t>
      </w:r>
    </w:p>
    <w:p w14:paraId="56688720" w14:textId="77777777" w:rsidR="00E662B2" w:rsidRPr="0006172A" w:rsidRDefault="00E662B2" w:rsidP="0006172A">
      <w:pPr>
        <w:spacing w:after="120" w:line="240" w:lineRule="auto"/>
        <w:jc w:val="both"/>
        <w:rPr>
          <w:rFonts w:ascii="Times New Roman" w:hAnsi="Times New Roman" w:cs="Times New Roman"/>
          <w:sz w:val="24"/>
          <w:szCs w:val="24"/>
        </w:rPr>
      </w:pPr>
      <w:r w:rsidRPr="0006172A">
        <w:rPr>
          <w:rFonts w:ascii="Times New Roman" w:hAnsi="Times New Roman" w:cs="Times New Roman"/>
          <w:sz w:val="24"/>
          <w:szCs w:val="24"/>
        </w:rPr>
        <w:t>(c) any amount included for anticipated improvements in revenue or any allowance made for the abandonment of any existing sources of State Revenue or reduction in the yield should be explained in supplementary notes, indicating the amounts involved in each year;</w:t>
      </w:r>
    </w:p>
    <w:p w14:paraId="0314CCB7" w14:textId="77777777" w:rsidR="00E662B2" w:rsidRPr="0006172A" w:rsidRDefault="00E662B2" w:rsidP="0006172A">
      <w:pPr>
        <w:spacing w:after="120" w:line="240" w:lineRule="auto"/>
        <w:jc w:val="both"/>
        <w:rPr>
          <w:rFonts w:ascii="Times New Roman" w:hAnsi="Times New Roman" w:cs="Times New Roman"/>
          <w:sz w:val="24"/>
          <w:szCs w:val="24"/>
        </w:rPr>
      </w:pPr>
      <w:r w:rsidRPr="0006172A">
        <w:rPr>
          <w:rFonts w:ascii="Times New Roman" w:hAnsi="Times New Roman" w:cs="Times New Roman"/>
          <w:sz w:val="24"/>
          <w:szCs w:val="24"/>
        </w:rPr>
        <w:t>(d) credit should be taken for additional incomes or receipts accruing from completed, continuing or fresh projects of development; and</w:t>
      </w:r>
    </w:p>
    <w:p w14:paraId="4FFE4625" w14:textId="77777777" w:rsidR="00E662B2" w:rsidRPr="0006172A" w:rsidRDefault="00E662B2" w:rsidP="0006172A">
      <w:pPr>
        <w:spacing w:after="120" w:line="240" w:lineRule="auto"/>
        <w:jc w:val="both"/>
        <w:rPr>
          <w:rFonts w:ascii="Times New Roman" w:hAnsi="Times New Roman" w:cs="Times New Roman"/>
          <w:sz w:val="24"/>
          <w:szCs w:val="24"/>
        </w:rPr>
      </w:pPr>
      <w:r w:rsidRPr="0006172A">
        <w:rPr>
          <w:rFonts w:ascii="Times New Roman" w:hAnsi="Times New Roman" w:cs="Times New Roman"/>
          <w:sz w:val="24"/>
          <w:szCs w:val="24"/>
        </w:rPr>
        <w:t>(e) any amounts included in the forecasts on account of additional receipts attributable exclusively to measures of fresh taxation proposed to be undertaken in connection with the third Five Year Plan should be shown separately for each year and explained in a separate note.</w:t>
      </w:r>
    </w:p>
    <w:p w14:paraId="68D5E616" w14:textId="27A2984F" w:rsidR="00E662B2" w:rsidRPr="0006172A" w:rsidRDefault="00E662B2">
      <w:pPr>
        <w:numPr>
          <w:ilvl w:val="0"/>
          <w:numId w:val="11"/>
        </w:numPr>
        <w:spacing w:after="120" w:line="240" w:lineRule="auto"/>
        <w:jc w:val="both"/>
        <w:rPr>
          <w:rFonts w:ascii="Times New Roman" w:hAnsi="Times New Roman" w:cs="Times New Roman"/>
          <w:sz w:val="24"/>
          <w:szCs w:val="24"/>
        </w:rPr>
      </w:pPr>
      <w:r w:rsidRPr="0006172A">
        <w:rPr>
          <w:rFonts w:ascii="Times New Roman" w:hAnsi="Times New Roman" w:cs="Times New Roman"/>
          <w:sz w:val="24"/>
          <w:szCs w:val="24"/>
        </w:rPr>
        <w:t xml:space="preserve">Figures of </w:t>
      </w:r>
      <w:r w:rsidR="0015502E" w:rsidRPr="0015502E">
        <w:rPr>
          <w:rFonts w:ascii="Times New Roman" w:hAnsi="Times New Roman" w:cs="Times New Roman"/>
          <w:sz w:val="24"/>
          <w:szCs w:val="24"/>
        </w:rPr>
        <w:t>‘</w:t>
      </w:r>
      <w:r w:rsidRPr="0015502E">
        <w:rPr>
          <w:rFonts w:ascii="Times New Roman" w:hAnsi="Times New Roman" w:cs="Times New Roman"/>
          <w:sz w:val="24"/>
          <w:szCs w:val="24"/>
        </w:rPr>
        <w:t>gross receipts</w:t>
      </w:r>
      <w:r w:rsidR="0015502E" w:rsidRPr="0015502E">
        <w:rPr>
          <w:rFonts w:ascii="Times New Roman" w:hAnsi="Times New Roman" w:cs="Times New Roman"/>
          <w:sz w:val="24"/>
          <w:szCs w:val="24"/>
        </w:rPr>
        <w:t>’</w:t>
      </w:r>
      <w:r w:rsidRPr="0006172A">
        <w:rPr>
          <w:rFonts w:ascii="Times New Roman" w:hAnsi="Times New Roman" w:cs="Times New Roman"/>
          <w:sz w:val="24"/>
          <w:szCs w:val="24"/>
        </w:rPr>
        <w:t xml:space="preserve"> and </w:t>
      </w:r>
      <w:r w:rsidR="0015502E" w:rsidRPr="0015502E">
        <w:rPr>
          <w:rFonts w:ascii="Times New Roman" w:hAnsi="Times New Roman" w:cs="Times New Roman"/>
          <w:sz w:val="24"/>
          <w:szCs w:val="24"/>
        </w:rPr>
        <w:t>‘</w:t>
      </w:r>
      <w:r w:rsidRPr="0015502E">
        <w:rPr>
          <w:rFonts w:ascii="Times New Roman" w:hAnsi="Times New Roman" w:cs="Times New Roman"/>
          <w:sz w:val="24"/>
          <w:szCs w:val="24"/>
        </w:rPr>
        <w:t>working expenses</w:t>
      </w:r>
      <w:r w:rsidR="0015502E">
        <w:rPr>
          <w:rFonts w:ascii="Times New Roman" w:hAnsi="Times New Roman" w:cs="Times New Roman"/>
          <w:sz w:val="24"/>
          <w:szCs w:val="24"/>
        </w:rPr>
        <w:t>’</w:t>
      </w:r>
      <w:r w:rsidRPr="0015502E">
        <w:rPr>
          <w:rFonts w:ascii="Times New Roman" w:hAnsi="Times New Roman" w:cs="Times New Roman"/>
          <w:sz w:val="24"/>
          <w:szCs w:val="24"/>
        </w:rPr>
        <w:t xml:space="preserve"> </w:t>
      </w:r>
      <w:r w:rsidRPr="0006172A">
        <w:rPr>
          <w:rFonts w:ascii="Times New Roman" w:hAnsi="Times New Roman" w:cs="Times New Roman"/>
          <w:sz w:val="24"/>
          <w:szCs w:val="24"/>
        </w:rPr>
        <w:t>included in the forecast in respect of each commercial and industrial undertaking, such as road transport and electricity schemes for which commercial accounts are kept, should be shown year by year in a separate statement.</w:t>
      </w:r>
    </w:p>
    <w:p w14:paraId="70E8D95E" w14:textId="77777777" w:rsidR="00E662B2" w:rsidRPr="0006172A" w:rsidRDefault="00E662B2">
      <w:pPr>
        <w:numPr>
          <w:ilvl w:val="0"/>
          <w:numId w:val="11"/>
        </w:numPr>
        <w:spacing w:after="120" w:line="240" w:lineRule="auto"/>
        <w:jc w:val="both"/>
        <w:rPr>
          <w:rFonts w:ascii="Times New Roman" w:hAnsi="Times New Roman" w:cs="Times New Roman"/>
          <w:sz w:val="24"/>
          <w:szCs w:val="24"/>
        </w:rPr>
      </w:pPr>
      <w:r w:rsidRPr="0006172A">
        <w:rPr>
          <w:rFonts w:ascii="Times New Roman" w:hAnsi="Times New Roman" w:cs="Times New Roman"/>
          <w:sz w:val="24"/>
          <w:szCs w:val="24"/>
        </w:rPr>
        <w:t>In the expenditure estimates—</w:t>
      </w:r>
    </w:p>
    <w:p w14:paraId="2FE7E343" w14:textId="77777777" w:rsidR="00E662B2" w:rsidRPr="0006172A" w:rsidRDefault="00E662B2" w:rsidP="0006172A">
      <w:pPr>
        <w:spacing w:after="120" w:line="240" w:lineRule="auto"/>
        <w:jc w:val="both"/>
        <w:rPr>
          <w:rFonts w:ascii="Times New Roman" w:hAnsi="Times New Roman" w:cs="Times New Roman"/>
          <w:sz w:val="24"/>
          <w:szCs w:val="24"/>
        </w:rPr>
      </w:pPr>
      <w:r w:rsidRPr="0006172A">
        <w:rPr>
          <w:rFonts w:ascii="Times New Roman" w:hAnsi="Times New Roman" w:cs="Times New Roman"/>
          <w:sz w:val="24"/>
          <w:szCs w:val="24"/>
        </w:rPr>
        <w:t>(a) no allowance should be made for fresh expenditure on development but details of such expenditure should be given in brackets under each major head for each year. For this purpose, all expenditure on the Third Plan to be met from the revenue budget may be treated as fresh expenditure on development;</w:t>
      </w:r>
    </w:p>
    <w:p w14:paraId="6E063B68" w14:textId="77777777" w:rsidR="00E662B2" w:rsidRPr="0006172A" w:rsidRDefault="00E662B2" w:rsidP="0006172A">
      <w:pPr>
        <w:spacing w:after="120" w:line="240" w:lineRule="auto"/>
        <w:jc w:val="both"/>
        <w:rPr>
          <w:rFonts w:ascii="Times New Roman" w:hAnsi="Times New Roman" w:cs="Times New Roman"/>
          <w:sz w:val="24"/>
          <w:szCs w:val="24"/>
        </w:rPr>
      </w:pPr>
      <w:r w:rsidRPr="0006172A">
        <w:rPr>
          <w:rFonts w:ascii="Times New Roman" w:hAnsi="Times New Roman" w:cs="Times New Roman"/>
          <w:sz w:val="24"/>
          <w:szCs w:val="24"/>
        </w:rPr>
        <w:t>(b) if the estimates include any special item of expenditure, this should be indicated in explanatory notes; in particular, any major increase in non-plan expenditure due to reasons such as administrative reorganisation, general revision of emoluments, included in the estimates, should be specified in the explanatory notes, giving full details of the increase in expenditure attributable to each such measure;</w:t>
      </w:r>
    </w:p>
    <w:p w14:paraId="0021FC39" w14:textId="77777777" w:rsidR="00E662B2" w:rsidRPr="0006172A" w:rsidRDefault="00E662B2" w:rsidP="0006172A">
      <w:pPr>
        <w:spacing w:after="120" w:line="240" w:lineRule="auto"/>
        <w:jc w:val="both"/>
        <w:rPr>
          <w:rFonts w:ascii="Times New Roman" w:hAnsi="Times New Roman" w:cs="Times New Roman"/>
          <w:sz w:val="24"/>
          <w:szCs w:val="24"/>
        </w:rPr>
      </w:pPr>
      <w:r w:rsidRPr="0006172A">
        <w:rPr>
          <w:rFonts w:ascii="Times New Roman" w:hAnsi="Times New Roman" w:cs="Times New Roman"/>
          <w:sz w:val="24"/>
          <w:szCs w:val="24"/>
        </w:rPr>
        <w:t>(c) provision should be included for maintenance expenditure on capital schemes of development as well as recurring expenditure on those schemes of the first and second Five Year Plans, financed from revenue budget, which will not form part of the third Five Year Plan; a separate statement should be appended giving amounts so provided for each year;</w:t>
      </w:r>
    </w:p>
    <w:p w14:paraId="50FEA1D6" w14:textId="77777777" w:rsidR="0006172A" w:rsidRDefault="00E662B2" w:rsidP="0006172A">
      <w:pPr>
        <w:spacing w:after="120" w:line="240" w:lineRule="auto"/>
        <w:jc w:val="both"/>
        <w:rPr>
          <w:rFonts w:ascii="Times New Roman" w:hAnsi="Times New Roman" w:cs="Times New Roman"/>
          <w:sz w:val="24"/>
          <w:szCs w:val="24"/>
        </w:rPr>
      </w:pPr>
      <w:r w:rsidRPr="0006172A">
        <w:rPr>
          <w:rFonts w:ascii="Times New Roman" w:hAnsi="Times New Roman" w:cs="Times New Roman"/>
          <w:sz w:val="24"/>
          <w:szCs w:val="24"/>
        </w:rPr>
        <w:t>(d) provision should be included for the normal growth of expenditure.</w:t>
      </w:r>
    </w:p>
    <w:p w14:paraId="4C13DD45" w14:textId="15AAB56C" w:rsidR="00E662B2" w:rsidRPr="0006172A" w:rsidRDefault="00E662B2">
      <w:pPr>
        <w:numPr>
          <w:ilvl w:val="0"/>
          <w:numId w:val="12"/>
        </w:numPr>
        <w:spacing w:after="120" w:line="240" w:lineRule="auto"/>
        <w:jc w:val="both"/>
        <w:rPr>
          <w:rFonts w:ascii="Times New Roman" w:hAnsi="Times New Roman" w:cs="Times New Roman"/>
          <w:sz w:val="24"/>
          <w:szCs w:val="24"/>
        </w:rPr>
      </w:pPr>
      <w:r w:rsidRPr="0006172A">
        <w:rPr>
          <w:rFonts w:ascii="Times New Roman" w:hAnsi="Times New Roman" w:cs="Times New Roman"/>
          <w:sz w:val="24"/>
          <w:szCs w:val="24"/>
        </w:rPr>
        <w:t>Provision for debt services should be confined to interest</w:t>
      </w:r>
      <w:r w:rsidR="0006172A" w:rsidRPr="0006172A">
        <w:rPr>
          <w:rStyle w:val="FootnoteReference"/>
          <w:rFonts w:ascii="Times New Roman" w:hAnsi="Times New Roman" w:cs="Times New Roman"/>
          <w:sz w:val="24"/>
          <w:szCs w:val="24"/>
        </w:rPr>
        <w:footnoteReference w:id="2"/>
      </w:r>
      <w:r w:rsidRPr="0006172A">
        <w:rPr>
          <w:rFonts w:ascii="Times New Roman" w:hAnsi="Times New Roman" w:cs="Times New Roman"/>
          <w:sz w:val="24"/>
          <w:szCs w:val="24"/>
        </w:rPr>
        <w:t xml:space="preserve"> charges. It should not include any provision for depreciation, amortisation or repayment of loans but should include provision for any obligatory sinking fund or depreciation charges in respect of public loans. The amounts so included in each year should be separately indicated. Provision for debt services for loans outstanding at the end of the second Five Year Plan should be shown separately from that made for fresh net borrowings expected to be received during the third Five Year Plan.</w:t>
      </w:r>
    </w:p>
    <w:p w14:paraId="56E5593B" w14:textId="638AB824" w:rsidR="00E662B2" w:rsidRPr="0015502E" w:rsidRDefault="00E662B2" w:rsidP="0015502E">
      <w:pPr>
        <w:numPr>
          <w:ilvl w:val="0"/>
          <w:numId w:val="12"/>
        </w:numPr>
        <w:spacing w:after="120" w:line="240" w:lineRule="auto"/>
        <w:jc w:val="both"/>
        <w:rPr>
          <w:rFonts w:ascii="Times New Roman" w:hAnsi="Times New Roman" w:cs="Times New Roman"/>
          <w:sz w:val="24"/>
          <w:szCs w:val="24"/>
        </w:rPr>
      </w:pPr>
      <w:r w:rsidRPr="0006172A">
        <w:rPr>
          <w:rFonts w:ascii="Times New Roman" w:hAnsi="Times New Roman" w:cs="Times New Roman"/>
          <w:sz w:val="24"/>
          <w:szCs w:val="24"/>
        </w:rPr>
        <w:t>A separate statement should be appended showing the amounts included in these forecasts by way of transfers to and from any reserve funds with explanations as to the nature of those funds.</w:t>
      </w:r>
    </w:p>
    <w:p w14:paraId="379D1F71" w14:textId="77777777" w:rsidR="00E662B2" w:rsidRPr="0006172A" w:rsidRDefault="00E662B2">
      <w:pPr>
        <w:numPr>
          <w:ilvl w:val="0"/>
          <w:numId w:val="12"/>
        </w:numPr>
        <w:spacing w:after="120" w:line="240" w:lineRule="auto"/>
        <w:jc w:val="both"/>
        <w:rPr>
          <w:rFonts w:ascii="Times New Roman" w:hAnsi="Times New Roman" w:cs="Times New Roman"/>
          <w:sz w:val="24"/>
          <w:szCs w:val="24"/>
        </w:rPr>
      </w:pPr>
      <w:r w:rsidRPr="0006172A">
        <w:rPr>
          <w:rFonts w:ascii="Times New Roman" w:hAnsi="Times New Roman" w:cs="Times New Roman"/>
          <w:sz w:val="24"/>
          <w:szCs w:val="24"/>
        </w:rPr>
        <w:lastRenderedPageBreak/>
        <w:t>The following additional statements should also be furnished along with this forecast:</w:t>
      </w:r>
    </w:p>
    <w:p w14:paraId="21CBF5A3" w14:textId="77777777" w:rsidR="00E662B2" w:rsidRPr="0006172A" w:rsidRDefault="00E662B2" w:rsidP="0006172A">
      <w:pPr>
        <w:spacing w:line="240" w:lineRule="auto"/>
        <w:jc w:val="both"/>
        <w:rPr>
          <w:rFonts w:ascii="Times New Roman" w:hAnsi="Times New Roman" w:cs="Times New Roman"/>
          <w:sz w:val="24"/>
          <w:szCs w:val="24"/>
        </w:rPr>
      </w:pPr>
      <w:r w:rsidRPr="0006172A">
        <w:rPr>
          <w:rFonts w:ascii="Times New Roman" w:hAnsi="Times New Roman" w:cs="Times New Roman"/>
          <w:sz w:val="24"/>
          <w:szCs w:val="24"/>
        </w:rPr>
        <w:t>(a) A statement showing the recommendations of the Taxation Enquiry Commission which have been implemented, the resulting increase in revenue and the estimated additional revenue if the remaining recommendations are implemented should be attached.</w:t>
      </w:r>
    </w:p>
    <w:p w14:paraId="289B41E9" w14:textId="77777777" w:rsidR="00E662B2" w:rsidRPr="0006172A" w:rsidRDefault="00E662B2" w:rsidP="0006172A">
      <w:pPr>
        <w:spacing w:line="240" w:lineRule="auto"/>
        <w:jc w:val="both"/>
        <w:rPr>
          <w:rFonts w:ascii="Times New Roman" w:hAnsi="Times New Roman" w:cs="Times New Roman"/>
          <w:sz w:val="24"/>
          <w:szCs w:val="24"/>
        </w:rPr>
      </w:pPr>
      <w:r w:rsidRPr="0006172A">
        <w:rPr>
          <w:rFonts w:ascii="Times New Roman" w:hAnsi="Times New Roman" w:cs="Times New Roman"/>
          <w:sz w:val="24"/>
          <w:szCs w:val="24"/>
        </w:rPr>
        <w:t>(b) Another statement should be attached giving the details of additional taxation which the State Government had proposed at the time of formulation of the second Five Year Plan and the taxation measures actually implemented during the years of that Plan and their expected proceeds during future years.</w:t>
      </w:r>
    </w:p>
    <w:p w14:paraId="673C5D5C" w14:textId="3C3BD951" w:rsidR="00E662B2" w:rsidRPr="0006172A" w:rsidRDefault="00E662B2" w:rsidP="0006172A">
      <w:pPr>
        <w:spacing w:line="240" w:lineRule="auto"/>
        <w:jc w:val="both"/>
        <w:rPr>
          <w:rFonts w:ascii="Times New Roman" w:hAnsi="Times New Roman" w:cs="Times New Roman"/>
          <w:sz w:val="24"/>
          <w:szCs w:val="24"/>
        </w:rPr>
      </w:pPr>
      <w:r w:rsidRPr="0006172A">
        <w:rPr>
          <w:rFonts w:ascii="Times New Roman" w:hAnsi="Times New Roman" w:cs="Times New Roman"/>
          <w:sz w:val="24"/>
          <w:szCs w:val="24"/>
        </w:rPr>
        <w:t>(c) The position of arrears in the collection of land revenue and of sales tax, during the years 1957-58 to 1959-60, with a detailed statement showing for each year, and in respect of each of these two sources of revenue</w:t>
      </w:r>
      <w:r w:rsidR="00CA1F9B">
        <w:rPr>
          <w:rFonts w:ascii="Times New Roman" w:hAnsi="Times New Roman" w:cs="Times New Roman"/>
          <w:sz w:val="24"/>
          <w:szCs w:val="24"/>
        </w:rPr>
        <w:t xml:space="preserve"> </w:t>
      </w:r>
      <w:r w:rsidRPr="0006172A">
        <w:rPr>
          <w:rFonts w:ascii="Times New Roman" w:hAnsi="Times New Roman" w:cs="Times New Roman"/>
          <w:sz w:val="24"/>
          <w:szCs w:val="24"/>
        </w:rPr>
        <w:t>(</w:t>
      </w:r>
      <w:proofErr w:type="spellStart"/>
      <w:r w:rsidRPr="0006172A">
        <w:rPr>
          <w:rFonts w:ascii="Times New Roman" w:hAnsi="Times New Roman" w:cs="Times New Roman"/>
          <w:sz w:val="24"/>
          <w:szCs w:val="24"/>
        </w:rPr>
        <w:t>i</w:t>
      </w:r>
      <w:proofErr w:type="spellEnd"/>
      <w:r w:rsidRPr="0006172A">
        <w:rPr>
          <w:rFonts w:ascii="Times New Roman" w:hAnsi="Times New Roman" w:cs="Times New Roman"/>
          <w:sz w:val="24"/>
          <w:szCs w:val="24"/>
        </w:rPr>
        <w:t>) the arrears outstanding at the beginning of the year;</w:t>
      </w:r>
      <w:r w:rsidR="00CA1F9B">
        <w:rPr>
          <w:rFonts w:ascii="Times New Roman" w:hAnsi="Times New Roman" w:cs="Times New Roman"/>
          <w:sz w:val="24"/>
          <w:szCs w:val="24"/>
        </w:rPr>
        <w:t xml:space="preserve"> </w:t>
      </w:r>
      <w:r w:rsidRPr="0006172A">
        <w:rPr>
          <w:rFonts w:ascii="Times New Roman" w:hAnsi="Times New Roman" w:cs="Times New Roman"/>
          <w:sz w:val="24"/>
          <w:szCs w:val="24"/>
        </w:rPr>
        <w:t>(ii) the demand for the year;</w:t>
      </w:r>
      <w:r w:rsidR="00CA1F9B">
        <w:rPr>
          <w:rFonts w:ascii="Times New Roman" w:hAnsi="Times New Roman" w:cs="Times New Roman"/>
          <w:sz w:val="24"/>
          <w:szCs w:val="24"/>
        </w:rPr>
        <w:t xml:space="preserve"> </w:t>
      </w:r>
      <w:r w:rsidRPr="0006172A">
        <w:rPr>
          <w:rFonts w:ascii="Times New Roman" w:hAnsi="Times New Roman" w:cs="Times New Roman"/>
          <w:sz w:val="24"/>
          <w:szCs w:val="24"/>
        </w:rPr>
        <w:t>(iii) the amounts collected;</w:t>
      </w:r>
      <w:r w:rsidR="00CA1F9B">
        <w:rPr>
          <w:rFonts w:ascii="Times New Roman" w:hAnsi="Times New Roman" w:cs="Times New Roman"/>
          <w:sz w:val="24"/>
          <w:szCs w:val="24"/>
        </w:rPr>
        <w:t xml:space="preserve"> </w:t>
      </w:r>
      <w:r w:rsidRPr="0006172A">
        <w:rPr>
          <w:rFonts w:ascii="Times New Roman" w:hAnsi="Times New Roman" w:cs="Times New Roman"/>
          <w:sz w:val="24"/>
          <w:szCs w:val="24"/>
        </w:rPr>
        <w:t>(iv) the amounts remitted or written off; and</w:t>
      </w:r>
      <w:r w:rsidRPr="0006172A">
        <w:rPr>
          <w:rFonts w:ascii="Times New Roman" w:hAnsi="Times New Roman" w:cs="Times New Roman"/>
          <w:sz w:val="24"/>
          <w:szCs w:val="24"/>
        </w:rPr>
        <w:br/>
        <w:t>(v) the balance carried forward to the subsequent year.</w:t>
      </w:r>
    </w:p>
    <w:p w14:paraId="11D68AD6" w14:textId="77777777" w:rsidR="00E662B2" w:rsidRPr="0006172A" w:rsidRDefault="00E662B2" w:rsidP="0006172A">
      <w:pPr>
        <w:spacing w:line="240" w:lineRule="auto"/>
        <w:jc w:val="both"/>
        <w:rPr>
          <w:rFonts w:ascii="Times New Roman" w:hAnsi="Times New Roman" w:cs="Times New Roman"/>
          <w:sz w:val="24"/>
          <w:szCs w:val="24"/>
        </w:rPr>
      </w:pPr>
      <w:r w:rsidRPr="0006172A">
        <w:rPr>
          <w:rFonts w:ascii="Times New Roman" w:hAnsi="Times New Roman" w:cs="Times New Roman"/>
          <w:sz w:val="24"/>
          <w:szCs w:val="24"/>
        </w:rPr>
        <w:t xml:space="preserve">(d) Matching or </w:t>
      </w:r>
      <w:r w:rsidRPr="0006172A">
        <w:rPr>
          <w:rFonts w:ascii="Times New Roman" w:hAnsi="Times New Roman" w:cs="Times New Roman"/>
          <w:i/>
          <w:iCs/>
          <w:sz w:val="24"/>
          <w:szCs w:val="24"/>
        </w:rPr>
        <w:t>ad hoc</w:t>
      </w:r>
      <w:r w:rsidRPr="0006172A">
        <w:rPr>
          <w:rFonts w:ascii="Times New Roman" w:hAnsi="Times New Roman" w:cs="Times New Roman"/>
          <w:sz w:val="24"/>
          <w:szCs w:val="24"/>
        </w:rPr>
        <w:t xml:space="preserve"> grants received or expected to be received from the Central Government and other statutory or non-statutory bodies, e.g., the National Cooperative Development and Warehousing Board, the Indian Council of Agricultural Research, the Indian Central Cotton Committee, the Indian Central Jute Committee, the Handloom Board, etc., during the years 1956-57 to 1960-61 showing separately—</w:t>
      </w:r>
      <w:r w:rsidRPr="0006172A">
        <w:rPr>
          <w:rFonts w:ascii="Times New Roman" w:hAnsi="Times New Roman" w:cs="Times New Roman"/>
          <w:sz w:val="24"/>
          <w:szCs w:val="24"/>
        </w:rPr>
        <w:br/>
        <w:t>(</w:t>
      </w:r>
      <w:proofErr w:type="spellStart"/>
      <w:r w:rsidRPr="0006172A">
        <w:rPr>
          <w:rFonts w:ascii="Times New Roman" w:hAnsi="Times New Roman" w:cs="Times New Roman"/>
          <w:sz w:val="24"/>
          <w:szCs w:val="24"/>
        </w:rPr>
        <w:t>i</w:t>
      </w:r>
      <w:proofErr w:type="spellEnd"/>
      <w:r w:rsidRPr="0006172A">
        <w:rPr>
          <w:rFonts w:ascii="Times New Roman" w:hAnsi="Times New Roman" w:cs="Times New Roman"/>
          <w:sz w:val="24"/>
          <w:szCs w:val="24"/>
        </w:rPr>
        <w:t>) the gross expenditure on account of plan and non-plan schemes financed by such grants;</w:t>
      </w:r>
      <w:r w:rsidRPr="0006172A">
        <w:rPr>
          <w:rFonts w:ascii="Times New Roman" w:hAnsi="Times New Roman" w:cs="Times New Roman"/>
          <w:sz w:val="24"/>
          <w:szCs w:val="24"/>
        </w:rPr>
        <w:br/>
        <w:t>(ii) the pattern and duration of the grants; and</w:t>
      </w:r>
      <w:r w:rsidRPr="0006172A">
        <w:rPr>
          <w:rFonts w:ascii="Times New Roman" w:hAnsi="Times New Roman" w:cs="Times New Roman"/>
          <w:sz w:val="24"/>
          <w:szCs w:val="24"/>
        </w:rPr>
        <w:br/>
        <w:t>(iii) additional expenditure likely to be thrown on the State revenues on the discontinuance of such grants.</w:t>
      </w:r>
    </w:p>
    <w:p w14:paraId="6E98E33F" w14:textId="77777777" w:rsidR="00E662B2" w:rsidRPr="0006172A" w:rsidRDefault="00E662B2" w:rsidP="0006172A">
      <w:pPr>
        <w:spacing w:line="240" w:lineRule="auto"/>
        <w:jc w:val="both"/>
        <w:rPr>
          <w:rFonts w:ascii="Times New Roman" w:hAnsi="Times New Roman" w:cs="Times New Roman"/>
          <w:sz w:val="24"/>
          <w:szCs w:val="24"/>
        </w:rPr>
      </w:pPr>
      <w:r w:rsidRPr="0006172A">
        <w:rPr>
          <w:rFonts w:ascii="Times New Roman" w:hAnsi="Times New Roman" w:cs="Times New Roman"/>
          <w:sz w:val="24"/>
          <w:szCs w:val="24"/>
        </w:rPr>
        <w:t>(e) Receipts, payments and balances in the State Road Fund, and the famine and natural calamities fund, if established (</w:t>
      </w:r>
      <w:r w:rsidRPr="00CA1F9B">
        <w:rPr>
          <w:rFonts w:ascii="Times New Roman" w:hAnsi="Times New Roman" w:cs="Times New Roman"/>
          <w:i/>
          <w:iCs/>
          <w:sz w:val="24"/>
          <w:szCs w:val="24"/>
        </w:rPr>
        <w:t>vide</w:t>
      </w:r>
      <w:r w:rsidRPr="0006172A">
        <w:rPr>
          <w:rFonts w:ascii="Times New Roman" w:hAnsi="Times New Roman" w:cs="Times New Roman"/>
          <w:sz w:val="24"/>
          <w:szCs w:val="24"/>
        </w:rPr>
        <w:t xml:space="preserve"> para. 184 of the second Finance Commission’s report), for each of the years 1956-57 to 1960-61.</w:t>
      </w:r>
    </w:p>
    <w:p w14:paraId="7A52C7DE" w14:textId="77777777" w:rsidR="00E662B2" w:rsidRPr="0006172A" w:rsidRDefault="00E662B2" w:rsidP="0006172A">
      <w:pPr>
        <w:spacing w:line="240" w:lineRule="auto"/>
        <w:jc w:val="both"/>
        <w:rPr>
          <w:rFonts w:ascii="Times New Roman" w:hAnsi="Times New Roman" w:cs="Times New Roman"/>
          <w:sz w:val="24"/>
          <w:szCs w:val="24"/>
        </w:rPr>
      </w:pPr>
      <w:r w:rsidRPr="0006172A">
        <w:rPr>
          <w:rFonts w:ascii="Times New Roman" w:hAnsi="Times New Roman" w:cs="Times New Roman"/>
          <w:sz w:val="24"/>
          <w:szCs w:val="24"/>
        </w:rPr>
        <w:t>(f) Total expenditure in connection with famine and natural calamities in each of the last 10 years and the amount of assistance received from the Centre towards such expenditure, by way of supply of foodgrains at concessional prices or otherwise.</w:t>
      </w:r>
    </w:p>
    <w:p w14:paraId="388E9BD8" w14:textId="0E83D16A" w:rsidR="0006172A" w:rsidRDefault="0006172A">
      <w:pPr>
        <w:rPr>
          <w:rFonts w:ascii="Times New Roman" w:hAnsi="Times New Roman" w:cs="Times New Roman"/>
          <w:b/>
          <w:bCs/>
          <w:sz w:val="30"/>
          <w:szCs w:val="30"/>
        </w:rPr>
      </w:pPr>
    </w:p>
    <w:p w14:paraId="54CA83B6" w14:textId="4A584CFE" w:rsidR="00E662B2" w:rsidRPr="00D8591B" w:rsidRDefault="00E662B2" w:rsidP="000C2AD6">
      <w:pPr>
        <w:spacing w:line="276" w:lineRule="auto"/>
        <w:jc w:val="center"/>
        <w:rPr>
          <w:rFonts w:ascii="Times New Roman" w:hAnsi="Times New Roman" w:cs="Times New Roman"/>
          <w:sz w:val="30"/>
          <w:szCs w:val="30"/>
        </w:rPr>
      </w:pPr>
      <w:r w:rsidRPr="00D8591B">
        <w:rPr>
          <w:rFonts w:ascii="Times New Roman" w:hAnsi="Times New Roman" w:cs="Times New Roman"/>
          <w:sz w:val="30"/>
          <w:szCs w:val="30"/>
        </w:rPr>
        <w:t>ANNEXURE II</w:t>
      </w:r>
      <w:r w:rsidRPr="00D8591B">
        <w:rPr>
          <w:rFonts w:ascii="Times New Roman" w:hAnsi="Times New Roman" w:cs="Times New Roman"/>
          <w:sz w:val="30"/>
          <w:szCs w:val="30"/>
        </w:rPr>
        <w:br/>
        <w:t>LIST OF SUBSIDIARY POINTS</w:t>
      </w:r>
    </w:p>
    <w:p w14:paraId="782BC4E4" w14:textId="77777777" w:rsidR="00E662B2" w:rsidRPr="0006172A" w:rsidRDefault="00E662B2" w:rsidP="0006172A">
      <w:pPr>
        <w:spacing w:line="276" w:lineRule="auto"/>
        <w:jc w:val="both"/>
        <w:rPr>
          <w:rFonts w:ascii="Times New Roman" w:hAnsi="Times New Roman" w:cs="Times New Roman"/>
          <w:i/>
          <w:iCs/>
          <w:sz w:val="30"/>
          <w:szCs w:val="30"/>
        </w:rPr>
      </w:pPr>
      <w:r w:rsidRPr="0006172A">
        <w:rPr>
          <w:rFonts w:ascii="Times New Roman" w:hAnsi="Times New Roman" w:cs="Times New Roman"/>
          <w:i/>
          <w:iCs/>
          <w:sz w:val="30"/>
          <w:szCs w:val="30"/>
        </w:rPr>
        <w:t>(</w:t>
      </w:r>
      <w:proofErr w:type="spellStart"/>
      <w:r w:rsidRPr="0006172A">
        <w:rPr>
          <w:rFonts w:ascii="Times New Roman" w:hAnsi="Times New Roman" w:cs="Times New Roman"/>
          <w:i/>
          <w:iCs/>
          <w:sz w:val="30"/>
          <w:szCs w:val="30"/>
        </w:rPr>
        <w:t>i</w:t>
      </w:r>
      <w:proofErr w:type="spellEnd"/>
      <w:r w:rsidRPr="0006172A">
        <w:rPr>
          <w:rFonts w:ascii="Times New Roman" w:hAnsi="Times New Roman" w:cs="Times New Roman"/>
          <w:i/>
          <w:iCs/>
          <w:sz w:val="30"/>
          <w:szCs w:val="30"/>
        </w:rPr>
        <w:t>) For the States of Gujarat and Maharashtra, the information in respect of past years should relate to the respective areas of the former Bombay State, now included in these two States. The information should cover such periods for which it is readily available.</w:t>
      </w:r>
    </w:p>
    <w:p w14:paraId="422D4E9F" w14:textId="77777777" w:rsidR="00E662B2" w:rsidRPr="0006172A" w:rsidRDefault="00E662B2" w:rsidP="0006172A">
      <w:pPr>
        <w:spacing w:line="276" w:lineRule="auto"/>
        <w:jc w:val="both"/>
        <w:rPr>
          <w:rFonts w:ascii="Times New Roman" w:hAnsi="Times New Roman" w:cs="Times New Roman"/>
          <w:i/>
          <w:iCs/>
          <w:sz w:val="30"/>
          <w:szCs w:val="30"/>
        </w:rPr>
      </w:pPr>
      <w:r w:rsidRPr="0006172A">
        <w:rPr>
          <w:rFonts w:ascii="Times New Roman" w:hAnsi="Times New Roman" w:cs="Times New Roman"/>
          <w:i/>
          <w:iCs/>
          <w:sz w:val="30"/>
          <w:szCs w:val="30"/>
        </w:rPr>
        <w:t>(ii) For the incomplete year 1960-61, figures of revised estimates based on six-monthly actuals may be given.</w:t>
      </w:r>
    </w:p>
    <w:p w14:paraId="5F2E03E6" w14:textId="77777777" w:rsidR="00E662B2" w:rsidRPr="000C2AD6" w:rsidRDefault="00E662B2">
      <w:pPr>
        <w:numPr>
          <w:ilvl w:val="0"/>
          <w:numId w:val="13"/>
        </w:numPr>
        <w:spacing w:line="276" w:lineRule="auto"/>
        <w:jc w:val="both"/>
        <w:rPr>
          <w:rFonts w:ascii="Times New Roman" w:hAnsi="Times New Roman" w:cs="Times New Roman"/>
          <w:sz w:val="30"/>
          <w:szCs w:val="30"/>
        </w:rPr>
      </w:pPr>
      <w:r w:rsidRPr="000C2AD6">
        <w:rPr>
          <w:rFonts w:ascii="Times New Roman" w:hAnsi="Times New Roman" w:cs="Times New Roman"/>
          <w:sz w:val="30"/>
          <w:szCs w:val="30"/>
        </w:rPr>
        <w:t xml:space="preserve">Rates of the principal taxes (agricultural income-tax, stamps, motor vehicles, entertainment tax, electricity duty, general sales tax and other </w:t>
      </w:r>
      <w:r w:rsidRPr="000C2AD6">
        <w:rPr>
          <w:rFonts w:ascii="Times New Roman" w:hAnsi="Times New Roman" w:cs="Times New Roman"/>
          <w:sz w:val="30"/>
          <w:szCs w:val="30"/>
        </w:rPr>
        <w:lastRenderedPageBreak/>
        <w:t>taxes and duties) in 1956-57 and the changes therein during the period up to 1960-61.</w:t>
      </w:r>
    </w:p>
    <w:p w14:paraId="749DBA59" w14:textId="77777777" w:rsidR="00E662B2" w:rsidRPr="000C2AD6" w:rsidRDefault="00E662B2">
      <w:pPr>
        <w:numPr>
          <w:ilvl w:val="0"/>
          <w:numId w:val="13"/>
        </w:numPr>
        <w:spacing w:line="276" w:lineRule="auto"/>
        <w:jc w:val="both"/>
        <w:rPr>
          <w:rFonts w:ascii="Times New Roman" w:hAnsi="Times New Roman" w:cs="Times New Roman"/>
          <w:sz w:val="30"/>
          <w:szCs w:val="30"/>
        </w:rPr>
      </w:pPr>
      <w:r w:rsidRPr="000C2AD6">
        <w:rPr>
          <w:rFonts w:ascii="Times New Roman" w:hAnsi="Times New Roman" w:cs="Times New Roman"/>
          <w:sz w:val="30"/>
          <w:szCs w:val="30"/>
        </w:rPr>
        <w:t>Basis and rates of land revenue assessment (including surcharge, special rates, etc.) in 1956-57 and changes during the period up to 1960-61.</w:t>
      </w:r>
    </w:p>
    <w:p w14:paraId="6202DE6B" w14:textId="77777777" w:rsidR="00E662B2" w:rsidRPr="000C2AD6" w:rsidRDefault="00E662B2">
      <w:pPr>
        <w:numPr>
          <w:ilvl w:val="0"/>
          <w:numId w:val="13"/>
        </w:numPr>
        <w:spacing w:line="276" w:lineRule="auto"/>
        <w:jc w:val="both"/>
        <w:rPr>
          <w:rFonts w:ascii="Times New Roman" w:hAnsi="Times New Roman" w:cs="Times New Roman"/>
          <w:sz w:val="30"/>
          <w:szCs w:val="30"/>
        </w:rPr>
      </w:pPr>
      <w:r w:rsidRPr="000C2AD6">
        <w:rPr>
          <w:rFonts w:ascii="Times New Roman" w:hAnsi="Times New Roman" w:cs="Times New Roman"/>
          <w:sz w:val="30"/>
          <w:szCs w:val="30"/>
        </w:rPr>
        <w:t>Excise revenue in 1956-57, the changes therein and the future plans of the State Governments in regard to prohibition.</w:t>
      </w:r>
    </w:p>
    <w:p w14:paraId="231B92E7" w14:textId="77777777" w:rsidR="00E662B2" w:rsidRPr="000C2AD6" w:rsidRDefault="00E662B2">
      <w:pPr>
        <w:numPr>
          <w:ilvl w:val="0"/>
          <w:numId w:val="13"/>
        </w:numPr>
        <w:spacing w:line="276" w:lineRule="auto"/>
        <w:jc w:val="both"/>
        <w:rPr>
          <w:rFonts w:ascii="Times New Roman" w:hAnsi="Times New Roman" w:cs="Times New Roman"/>
          <w:sz w:val="30"/>
          <w:szCs w:val="30"/>
        </w:rPr>
      </w:pPr>
      <w:r w:rsidRPr="000C2AD6">
        <w:rPr>
          <w:rFonts w:ascii="Times New Roman" w:hAnsi="Times New Roman" w:cs="Times New Roman"/>
          <w:sz w:val="30"/>
          <w:szCs w:val="30"/>
        </w:rPr>
        <w:t>Particulars of the cesses levied by the State, their purposes, the total proceeds of each cess, the amounts, if any, thereof transferred to local bodies or spent directly by the State Governments during 1957-58, 1958-59 and 1959-60.</w:t>
      </w:r>
    </w:p>
    <w:p w14:paraId="73DF6E33" w14:textId="77777777" w:rsidR="00E662B2" w:rsidRPr="000C2AD6" w:rsidRDefault="00E662B2">
      <w:pPr>
        <w:numPr>
          <w:ilvl w:val="0"/>
          <w:numId w:val="13"/>
        </w:numPr>
        <w:spacing w:line="276" w:lineRule="auto"/>
        <w:jc w:val="both"/>
        <w:rPr>
          <w:rFonts w:ascii="Times New Roman" w:hAnsi="Times New Roman" w:cs="Times New Roman"/>
          <w:sz w:val="30"/>
          <w:szCs w:val="30"/>
        </w:rPr>
      </w:pPr>
      <w:r w:rsidRPr="000C2AD6">
        <w:rPr>
          <w:rFonts w:ascii="Times New Roman" w:hAnsi="Times New Roman" w:cs="Times New Roman"/>
          <w:sz w:val="30"/>
          <w:szCs w:val="30"/>
        </w:rPr>
        <w:t>The nature of economy measures, if any, carried out by the State Government in the years 1956-57 to 1960-61 inclusive and their results.</w:t>
      </w:r>
    </w:p>
    <w:p w14:paraId="5D9382E7" w14:textId="7D3AD832" w:rsidR="00E662B2" w:rsidRPr="000C2AD6" w:rsidRDefault="00E662B2">
      <w:pPr>
        <w:numPr>
          <w:ilvl w:val="0"/>
          <w:numId w:val="13"/>
        </w:numPr>
        <w:spacing w:line="276" w:lineRule="auto"/>
        <w:jc w:val="both"/>
        <w:rPr>
          <w:rFonts w:ascii="Times New Roman" w:hAnsi="Times New Roman" w:cs="Times New Roman"/>
          <w:sz w:val="30"/>
          <w:szCs w:val="30"/>
        </w:rPr>
      </w:pPr>
      <w:r w:rsidRPr="000C2AD6">
        <w:rPr>
          <w:rFonts w:ascii="Times New Roman" w:hAnsi="Times New Roman" w:cs="Times New Roman"/>
          <w:sz w:val="30"/>
          <w:szCs w:val="30"/>
        </w:rPr>
        <w:t>Revisions of pay and allowances of</w:t>
      </w:r>
      <w:r w:rsidR="00D8591B">
        <w:rPr>
          <w:rFonts w:ascii="Times New Roman" w:hAnsi="Times New Roman" w:cs="Times New Roman"/>
          <w:sz w:val="30"/>
          <w:szCs w:val="30"/>
        </w:rPr>
        <w:t xml:space="preserve"> </w:t>
      </w:r>
      <w:r w:rsidRPr="000C2AD6">
        <w:rPr>
          <w:rFonts w:ascii="Times New Roman" w:hAnsi="Times New Roman" w:cs="Times New Roman"/>
          <w:sz w:val="30"/>
          <w:szCs w:val="30"/>
        </w:rPr>
        <w:t>(</w:t>
      </w:r>
      <w:proofErr w:type="spellStart"/>
      <w:r w:rsidRPr="000C2AD6">
        <w:rPr>
          <w:rFonts w:ascii="Times New Roman" w:hAnsi="Times New Roman" w:cs="Times New Roman"/>
          <w:sz w:val="30"/>
          <w:szCs w:val="30"/>
        </w:rPr>
        <w:t>i</w:t>
      </w:r>
      <w:proofErr w:type="spellEnd"/>
      <w:r w:rsidRPr="000C2AD6">
        <w:rPr>
          <w:rFonts w:ascii="Times New Roman" w:hAnsi="Times New Roman" w:cs="Times New Roman"/>
          <w:sz w:val="30"/>
          <w:szCs w:val="30"/>
        </w:rPr>
        <w:t>) State employees and</w:t>
      </w:r>
      <w:r w:rsidR="00D8591B">
        <w:rPr>
          <w:rFonts w:ascii="Times New Roman" w:hAnsi="Times New Roman" w:cs="Times New Roman"/>
          <w:sz w:val="30"/>
          <w:szCs w:val="30"/>
        </w:rPr>
        <w:t xml:space="preserve"> </w:t>
      </w:r>
      <w:r w:rsidRPr="000C2AD6">
        <w:rPr>
          <w:rFonts w:ascii="Times New Roman" w:hAnsi="Times New Roman" w:cs="Times New Roman"/>
          <w:sz w:val="30"/>
          <w:szCs w:val="30"/>
        </w:rPr>
        <w:t>(ii)</w:t>
      </w:r>
      <w:r w:rsidR="00D8591B">
        <w:rPr>
          <w:rFonts w:ascii="Times New Roman" w:hAnsi="Times New Roman" w:cs="Times New Roman"/>
          <w:sz w:val="30"/>
          <w:szCs w:val="30"/>
        </w:rPr>
        <w:t xml:space="preserve"> of</w:t>
      </w:r>
      <w:r w:rsidRPr="000C2AD6">
        <w:rPr>
          <w:rFonts w:ascii="Times New Roman" w:hAnsi="Times New Roman" w:cs="Times New Roman"/>
          <w:sz w:val="30"/>
          <w:szCs w:val="30"/>
        </w:rPr>
        <w:t xml:space="preserve"> employees of local authorities and other quasi-Government bodies financed by the State Government in each of the last five years and the consequent increase in expenditure.</w:t>
      </w:r>
    </w:p>
    <w:p w14:paraId="7F11B2CD" w14:textId="77777777" w:rsidR="00E662B2" w:rsidRPr="000C2AD6" w:rsidRDefault="00E662B2">
      <w:pPr>
        <w:numPr>
          <w:ilvl w:val="0"/>
          <w:numId w:val="13"/>
        </w:numPr>
        <w:spacing w:line="276" w:lineRule="auto"/>
        <w:jc w:val="both"/>
        <w:rPr>
          <w:rFonts w:ascii="Times New Roman" w:hAnsi="Times New Roman" w:cs="Times New Roman"/>
          <w:sz w:val="30"/>
          <w:szCs w:val="30"/>
        </w:rPr>
      </w:pPr>
      <w:r w:rsidRPr="000C2AD6">
        <w:rPr>
          <w:rFonts w:ascii="Times New Roman" w:hAnsi="Times New Roman" w:cs="Times New Roman"/>
          <w:sz w:val="30"/>
          <w:szCs w:val="30"/>
        </w:rPr>
        <w:t>Important measures of administrative reorganisations, if any, carried out during the years 1957-58 to 1960-61, the purpose of these reorganisations and their impact on the revenue budget of the State Government.</w:t>
      </w:r>
    </w:p>
    <w:p w14:paraId="65056F56" w14:textId="77777777" w:rsidR="00E662B2" w:rsidRPr="000C2AD6" w:rsidRDefault="00E662B2">
      <w:pPr>
        <w:numPr>
          <w:ilvl w:val="0"/>
          <w:numId w:val="13"/>
        </w:numPr>
        <w:spacing w:line="276" w:lineRule="auto"/>
        <w:jc w:val="both"/>
        <w:rPr>
          <w:rFonts w:ascii="Times New Roman" w:hAnsi="Times New Roman" w:cs="Times New Roman"/>
          <w:sz w:val="30"/>
          <w:szCs w:val="30"/>
        </w:rPr>
      </w:pPr>
      <w:r w:rsidRPr="000C2AD6">
        <w:rPr>
          <w:rFonts w:ascii="Times New Roman" w:hAnsi="Times New Roman" w:cs="Times New Roman"/>
          <w:sz w:val="30"/>
          <w:szCs w:val="30"/>
        </w:rPr>
        <w:t>Financial results of the working of State commercial and industrial undertakings like road transport, electricity schemes, industries etc., for which commercial accounts are maintained, during each of the years 1956-57 to 1960-61.</w:t>
      </w:r>
    </w:p>
    <w:p w14:paraId="1C8D22AA" w14:textId="77777777" w:rsidR="00E662B2" w:rsidRPr="000C2AD6" w:rsidRDefault="00E662B2">
      <w:pPr>
        <w:numPr>
          <w:ilvl w:val="0"/>
          <w:numId w:val="13"/>
        </w:numPr>
        <w:spacing w:line="276" w:lineRule="auto"/>
        <w:jc w:val="both"/>
        <w:rPr>
          <w:rFonts w:ascii="Times New Roman" w:hAnsi="Times New Roman" w:cs="Times New Roman"/>
          <w:sz w:val="30"/>
          <w:szCs w:val="30"/>
        </w:rPr>
      </w:pPr>
      <w:r w:rsidRPr="000C2AD6">
        <w:rPr>
          <w:rFonts w:ascii="Times New Roman" w:hAnsi="Times New Roman" w:cs="Times New Roman"/>
          <w:sz w:val="30"/>
          <w:szCs w:val="30"/>
        </w:rPr>
        <w:t>New State enterprises established, or addition to and expansion of existing enterprises during 1957-58 to 1960-61 and those proposed to be established during 1961-62 to 1965-66 (only schemes costing Rs. 10 lakhs and over need be given).</w:t>
      </w:r>
    </w:p>
    <w:p w14:paraId="6D77A73A" w14:textId="2260DA97" w:rsidR="00E662B2" w:rsidRPr="000C2AD6" w:rsidRDefault="00E662B2">
      <w:pPr>
        <w:numPr>
          <w:ilvl w:val="0"/>
          <w:numId w:val="13"/>
        </w:numPr>
        <w:tabs>
          <w:tab w:val="clear" w:pos="720"/>
        </w:tabs>
        <w:spacing w:line="276" w:lineRule="auto"/>
        <w:ind w:left="709" w:hanging="425"/>
        <w:jc w:val="both"/>
        <w:rPr>
          <w:rFonts w:ascii="Times New Roman" w:hAnsi="Times New Roman" w:cs="Times New Roman"/>
          <w:sz w:val="30"/>
          <w:szCs w:val="30"/>
        </w:rPr>
      </w:pPr>
      <w:r w:rsidRPr="000C2AD6">
        <w:rPr>
          <w:rFonts w:ascii="Times New Roman" w:hAnsi="Times New Roman" w:cs="Times New Roman"/>
          <w:sz w:val="30"/>
          <w:szCs w:val="30"/>
        </w:rPr>
        <w:t>Debt position of the State showing separately the total outstanding debt to the public, to the Central Government and to any other institution on 1st April 1952, 1st April 1957 and 1st April 1961 and the interest-yielding assets held against such debt.</w:t>
      </w:r>
      <w:r w:rsidR="009A6381">
        <w:rPr>
          <w:rFonts w:ascii="Times New Roman" w:hAnsi="Times New Roman" w:cs="Times New Roman"/>
          <w:sz w:val="30"/>
          <w:szCs w:val="30"/>
        </w:rPr>
        <w:t xml:space="preserve"> (see for illustration the statement at pages 83 </w:t>
      </w:r>
      <w:r w:rsidR="009A6381">
        <w:rPr>
          <w:rFonts w:ascii="Times New Roman" w:hAnsi="Times New Roman" w:cs="Times New Roman"/>
          <w:sz w:val="30"/>
          <w:szCs w:val="30"/>
        </w:rPr>
        <w:lastRenderedPageBreak/>
        <w:t>and 84 of the Explanatory Memorandum on the Central Budget for 1960-61).</w:t>
      </w:r>
    </w:p>
    <w:p w14:paraId="22574340" w14:textId="77777777" w:rsidR="00E662B2" w:rsidRPr="000C2AD6" w:rsidRDefault="00E662B2">
      <w:pPr>
        <w:numPr>
          <w:ilvl w:val="0"/>
          <w:numId w:val="13"/>
        </w:numPr>
        <w:tabs>
          <w:tab w:val="clear" w:pos="720"/>
        </w:tabs>
        <w:spacing w:line="276" w:lineRule="auto"/>
        <w:ind w:left="709" w:hanging="425"/>
        <w:jc w:val="both"/>
        <w:rPr>
          <w:rFonts w:ascii="Times New Roman" w:hAnsi="Times New Roman" w:cs="Times New Roman"/>
          <w:sz w:val="30"/>
          <w:szCs w:val="30"/>
        </w:rPr>
      </w:pPr>
      <w:r w:rsidRPr="000C2AD6">
        <w:rPr>
          <w:rFonts w:ascii="Times New Roman" w:hAnsi="Times New Roman" w:cs="Times New Roman"/>
          <w:sz w:val="30"/>
          <w:szCs w:val="30"/>
        </w:rPr>
        <w:t xml:space="preserve">Position of </w:t>
      </w:r>
      <w:proofErr w:type="spellStart"/>
      <w:r w:rsidRPr="000C2AD6">
        <w:rPr>
          <w:rFonts w:ascii="Times New Roman" w:hAnsi="Times New Roman" w:cs="Times New Roman"/>
          <w:sz w:val="30"/>
          <w:szCs w:val="30"/>
        </w:rPr>
        <w:t>taccavi</w:t>
      </w:r>
      <w:proofErr w:type="spellEnd"/>
      <w:r w:rsidRPr="000C2AD6">
        <w:rPr>
          <w:rFonts w:ascii="Times New Roman" w:hAnsi="Times New Roman" w:cs="Times New Roman"/>
          <w:sz w:val="30"/>
          <w:szCs w:val="30"/>
        </w:rPr>
        <w:t xml:space="preserve"> and land improvement loans—advances, recoveries and remissions and write-offs during each of the five years up to and inclusive of 1960-61 and total outstandings and overdue arrears at the end of each of these years.</w:t>
      </w:r>
    </w:p>
    <w:p w14:paraId="38607F23" w14:textId="77777777" w:rsidR="00E662B2" w:rsidRPr="000C2AD6" w:rsidRDefault="00E662B2">
      <w:pPr>
        <w:numPr>
          <w:ilvl w:val="0"/>
          <w:numId w:val="13"/>
        </w:numPr>
        <w:tabs>
          <w:tab w:val="clear" w:pos="720"/>
        </w:tabs>
        <w:spacing w:line="276" w:lineRule="auto"/>
        <w:ind w:left="709" w:hanging="425"/>
        <w:jc w:val="both"/>
        <w:rPr>
          <w:rFonts w:ascii="Times New Roman" w:hAnsi="Times New Roman" w:cs="Times New Roman"/>
          <w:sz w:val="30"/>
          <w:szCs w:val="30"/>
        </w:rPr>
      </w:pPr>
      <w:r w:rsidRPr="000C2AD6">
        <w:rPr>
          <w:rFonts w:ascii="Times New Roman" w:hAnsi="Times New Roman" w:cs="Times New Roman"/>
          <w:sz w:val="30"/>
          <w:szCs w:val="30"/>
        </w:rPr>
        <w:t>Revenue (indicating separately grants from State Government) of local bodies and expenditure incurred by them on roads, education, medical and health services in the last three years for which actuals are available.</w:t>
      </w:r>
    </w:p>
    <w:p w14:paraId="68FA20CD" w14:textId="77777777" w:rsidR="00E662B2" w:rsidRPr="000C2AD6" w:rsidRDefault="00E662B2">
      <w:pPr>
        <w:numPr>
          <w:ilvl w:val="0"/>
          <w:numId w:val="13"/>
        </w:numPr>
        <w:tabs>
          <w:tab w:val="clear" w:pos="720"/>
        </w:tabs>
        <w:spacing w:line="276" w:lineRule="auto"/>
        <w:ind w:left="709" w:hanging="425"/>
        <w:jc w:val="both"/>
        <w:rPr>
          <w:rFonts w:ascii="Times New Roman" w:hAnsi="Times New Roman" w:cs="Times New Roman"/>
          <w:sz w:val="30"/>
          <w:szCs w:val="30"/>
        </w:rPr>
      </w:pPr>
      <w:r w:rsidRPr="000C2AD6">
        <w:rPr>
          <w:rFonts w:ascii="Times New Roman" w:hAnsi="Times New Roman" w:cs="Times New Roman"/>
          <w:sz w:val="30"/>
          <w:szCs w:val="30"/>
        </w:rPr>
        <w:t>Mileage of national highways and A, B and C class roads on 1st April 1948, 1st April 1952, 1st April 1956 and 1st April 1960.</w:t>
      </w:r>
    </w:p>
    <w:p w14:paraId="5EC9566D" w14:textId="77777777" w:rsidR="00E662B2" w:rsidRPr="000C2AD6" w:rsidRDefault="00E662B2">
      <w:pPr>
        <w:numPr>
          <w:ilvl w:val="0"/>
          <w:numId w:val="13"/>
        </w:numPr>
        <w:tabs>
          <w:tab w:val="clear" w:pos="720"/>
        </w:tabs>
        <w:spacing w:line="276" w:lineRule="auto"/>
        <w:ind w:left="709" w:hanging="425"/>
        <w:jc w:val="both"/>
        <w:rPr>
          <w:rFonts w:ascii="Times New Roman" w:hAnsi="Times New Roman" w:cs="Times New Roman"/>
          <w:sz w:val="30"/>
          <w:szCs w:val="30"/>
        </w:rPr>
      </w:pPr>
      <w:r w:rsidRPr="000C2AD6">
        <w:rPr>
          <w:rFonts w:ascii="Times New Roman" w:hAnsi="Times New Roman" w:cs="Times New Roman"/>
          <w:sz w:val="30"/>
          <w:szCs w:val="30"/>
        </w:rPr>
        <w:t>Strength of establishment under Police (with separate figures for border police where such police is maintained separately), General Administration, Justice and Jails on 1st April 1948, 1st April 1952, 1st April 1956 and 1st April 1960.</w:t>
      </w:r>
    </w:p>
    <w:p w14:paraId="6D057A66" w14:textId="77777777" w:rsidR="00E662B2" w:rsidRPr="000C2AD6" w:rsidRDefault="00E662B2">
      <w:pPr>
        <w:numPr>
          <w:ilvl w:val="0"/>
          <w:numId w:val="13"/>
        </w:numPr>
        <w:tabs>
          <w:tab w:val="clear" w:pos="720"/>
        </w:tabs>
        <w:spacing w:line="276" w:lineRule="auto"/>
        <w:ind w:left="709" w:hanging="425"/>
        <w:jc w:val="both"/>
        <w:rPr>
          <w:rFonts w:ascii="Times New Roman" w:hAnsi="Times New Roman" w:cs="Times New Roman"/>
          <w:sz w:val="30"/>
          <w:szCs w:val="30"/>
        </w:rPr>
      </w:pPr>
      <w:r w:rsidRPr="000C2AD6">
        <w:rPr>
          <w:rFonts w:ascii="Times New Roman" w:hAnsi="Times New Roman" w:cs="Times New Roman"/>
          <w:sz w:val="30"/>
          <w:szCs w:val="30"/>
        </w:rPr>
        <w:t>Number of primary schools, pupils and teachers therein on 1st April 1948, 1st April 1952, 1st April 1956 and 1st April 1960.</w:t>
      </w:r>
    </w:p>
    <w:p w14:paraId="06357CFD" w14:textId="77777777" w:rsidR="00E662B2" w:rsidRPr="000C2AD6" w:rsidRDefault="00E662B2">
      <w:pPr>
        <w:numPr>
          <w:ilvl w:val="0"/>
          <w:numId w:val="13"/>
        </w:numPr>
        <w:tabs>
          <w:tab w:val="clear" w:pos="720"/>
        </w:tabs>
        <w:spacing w:line="276" w:lineRule="auto"/>
        <w:ind w:left="709" w:hanging="425"/>
        <w:jc w:val="both"/>
        <w:rPr>
          <w:rFonts w:ascii="Times New Roman" w:hAnsi="Times New Roman" w:cs="Times New Roman"/>
          <w:sz w:val="30"/>
          <w:szCs w:val="30"/>
        </w:rPr>
      </w:pPr>
      <w:r w:rsidRPr="000C2AD6">
        <w:rPr>
          <w:rFonts w:ascii="Times New Roman" w:hAnsi="Times New Roman" w:cs="Times New Roman"/>
          <w:sz w:val="30"/>
          <w:szCs w:val="30"/>
        </w:rPr>
        <w:t>Number of hospitals and dispensaries, total number of beds, nurses, doctors and midwives, rural and urban separately, on 1st April 1948, 1st April 1952, 1st April 1956 and 1st April 1960.</w:t>
      </w:r>
    </w:p>
    <w:p w14:paraId="4D08B8F8" w14:textId="77777777" w:rsidR="00E662B2" w:rsidRPr="000C2AD6" w:rsidRDefault="00E662B2">
      <w:pPr>
        <w:numPr>
          <w:ilvl w:val="0"/>
          <w:numId w:val="13"/>
        </w:numPr>
        <w:tabs>
          <w:tab w:val="clear" w:pos="720"/>
        </w:tabs>
        <w:spacing w:line="276" w:lineRule="auto"/>
        <w:ind w:left="709" w:hanging="425"/>
        <w:jc w:val="both"/>
        <w:rPr>
          <w:rFonts w:ascii="Times New Roman" w:hAnsi="Times New Roman" w:cs="Times New Roman"/>
          <w:sz w:val="30"/>
          <w:szCs w:val="30"/>
        </w:rPr>
      </w:pPr>
      <w:r w:rsidRPr="000C2AD6">
        <w:rPr>
          <w:rFonts w:ascii="Times New Roman" w:hAnsi="Times New Roman" w:cs="Times New Roman"/>
          <w:sz w:val="30"/>
          <w:szCs w:val="30"/>
        </w:rPr>
        <w:t>Programme of agrarian reforms in the State, their effect on revenue and expenditure during 1959–60 and their probable effects during the year 1960–61 to 1965–66.</w:t>
      </w:r>
    </w:p>
    <w:p w14:paraId="62ACF1BC" w14:textId="77777777" w:rsidR="00E662B2" w:rsidRPr="000C2AD6" w:rsidRDefault="00E662B2">
      <w:pPr>
        <w:numPr>
          <w:ilvl w:val="0"/>
          <w:numId w:val="13"/>
        </w:numPr>
        <w:tabs>
          <w:tab w:val="clear" w:pos="720"/>
        </w:tabs>
        <w:spacing w:line="276" w:lineRule="auto"/>
        <w:ind w:left="709" w:hanging="425"/>
        <w:jc w:val="both"/>
        <w:rPr>
          <w:rFonts w:ascii="Times New Roman" w:hAnsi="Times New Roman" w:cs="Times New Roman"/>
          <w:sz w:val="30"/>
          <w:szCs w:val="30"/>
        </w:rPr>
      </w:pPr>
      <w:r w:rsidRPr="000C2AD6">
        <w:rPr>
          <w:rFonts w:ascii="Times New Roman" w:hAnsi="Times New Roman" w:cs="Times New Roman"/>
          <w:sz w:val="30"/>
          <w:szCs w:val="30"/>
        </w:rPr>
        <w:t>Grow More Food Schemes, 1956–57 to 1960–61. Give for each year particulars of: (</w:t>
      </w:r>
      <w:proofErr w:type="spellStart"/>
      <w:r w:rsidRPr="000C2AD6">
        <w:rPr>
          <w:rFonts w:ascii="Times New Roman" w:hAnsi="Times New Roman" w:cs="Times New Roman"/>
          <w:sz w:val="30"/>
          <w:szCs w:val="30"/>
        </w:rPr>
        <w:t>i</w:t>
      </w:r>
      <w:proofErr w:type="spellEnd"/>
      <w:r w:rsidRPr="000C2AD6">
        <w:rPr>
          <w:rFonts w:ascii="Times New Roman" w:hAnsi="Times New Roman" w:cs="Times New Roman"/>
          <w:sz w:val="30"/>
          <w:szCs w:val="30"/>
        </w:rPr>
        <w:t>) gross expenditure, (ii) loans and (iii) grants received from the Centre. Also give increase in food production over this period.</w:t>
      </w:r>
    </w:p>
    <w:p w14:paraId="1FC2ABDD" w14:textId="77777777" w:rsidR="00E662B2" w:rsidRPr="000C2AD6" w:rsidRDefault="00E662B2">
      <w:pPr>
        <w:numPr>
          <w:ilvl w:val="0"/>
          <w:numId w:val="13"/>
        </w:numPr>
        <w:tabs>
          <w:tab w:val="clear" w:pos="720"/>
        </w:tabs>
        <w:spacing w:line="276" w:lineRule="auto"/>
        <w:ind w:left="709" w:hanging="425"/>
        <w:jc w:val="both"/>
        <w:rPr>
          <w:rFonts w:ascii="Times New Roman" w:hAnsi="Times New Roman" w:cs="Times New Roman"/>
          <w:sz w:val="30"/>
          <w:szCs w:val="30"/>
        </w:rPr>
      </w:pPr>
      <w:r w:rsidRPr="000C2AD6">
        <w:rPr>
          <w:rFonts w:ascii="Times New Roman" w:hAnsi="Times New Roman" w:cs="Times New Roman"/>
          <w:sz w:val="30"/>
          <w:szCs w:val="30"/>
        </w:rPr>
        <w:t>Details of the programme of community development, giving especially the progress so far of opening of Community Development and National Extension Service blocks in each of the five years 1956–57 to 1960–61, as well as the programme for the extension of the scheme during the third Five Year Plan period.</w:t>
      </w:r>
    </w:p>
    <w:p w14:paraId="0A480CB6" w14:textId="77777777" w:rsidR="00E662B2" w:rsidRPr="000C2AD6" w:rsidRDefault="00E662B2">
      <w:pPr>
        <w:numPr>
          <w:ilvl w:val="0"/>
          <w:numId w:val="13"/>
        </w:numPr>
        <w:tabs>
          <w:tab w:val="clear" w:pos="720"/>
        </w:tabs>
        <w:spacing w:line="276" w:lineRule="auto"/>
        <w:ind w:left="709" w:hanging="425"/>
        <w:jc w:val="both"/>
        <w:rPr>
          <w:rFonts w:ascii="Times New Roman" w:hAnsi="Times New Roman" w:cs="Times New Roman"/>
          <w:sz w:val="30"/>
          <w:szCs w:val="30"/>
        </w:rPr>
      </w:pPr>
      <w:r w:rsidRPr="000C2AD6">
        <w:rPr>
          <w:rFonts w:ascii="Times New Roman" w:hAnsi="Times New Roman" w:cs="Times New Roman"/>
          <w:sz w:val="30"/>
          <w:szCs w:val="30"/>
        </w:rPr>
        <w:lastRenderedPageBreak/>
        <w:t>Kilowatts of energy generated in 1948, 1952, 1956 and 1960 by (</w:t>
      </w:r>
      <w:proofErr w:type="spellStart"/>
      <w:r w:rsidRPr="000C2AD6">
        <w:rPr>
          <w:rFonts w:ascii="Times New Roman" w:hAnsi="Times New Roman" w:cs="Times New Roman"/>
          <w:sz w:val="30"/>
          <w:szCs w:val="30"/>
        </w:rPr>
        <w:t>i</w:t>
      </w:r>
      <w:proofErr w:type="spellEnd"/>
      <w:r w:rsidRPr="000C2AD6">
        <w:rPr>
          <w:rFonts w:ascii="Times New Roman" w:hAnsi="Times New Roman" w:cs="Times New Roman"/>
          <w:sz w:val="30"/>
          <w:szCs w:val="30"/>
        </w:rPr>
        <w:t>) State undertakings (excluding purchases from the Damodar Valley Corporation in the case of West Bengal and Bihar) and (ii) private undertakings.</w:t>
      </w:r>
    </w:p>
    <w:p w14:paraId="091C6A47" w14:textId="77777777" w:rsidR="00E662B2" w:rsidRPr="000C2AD6" w:rsidRDefault="00E662B2">
      <w:pPr>
        <w:numPr>
          <w:ilvl w:val="0"/>
          <w:numId w:val="13"/>
        </w:numPr>
        <w:tabs>
          <w:tab w:val="clear" w:pos="720"/>
        </w:tabs>
        <w:spacing w:line="276" w:lineRule="auto"/>
        <w:ind w:left="709" w:hanging="425"/>
        <w:jc w:val="both"/>
        <w:rPr>
          <w:rFonts w:ascii="Times New Roman" w:hAnsi="Times New Roman" w:cs="Times New Roman"/>
          <w:sz w:val="30"/>
          <w:szCs w:val="30"/>
        </w:rPr>
      </w:pPr>
      <w:r w:rsidRPr="000C2AD6">
        <w:rPr>
          <w:rFonts w:ascii="Times New Roman" w:hAnsi="Times New Roman" w:cs="Times New Roman"/>
          <w:sz w:val="30"/>
          <w:szCs w:val="30"/>
        </w:rPr>
        <w:t>Financial and other details of each of the major irrigation and hydro-electric projects, relating to the period 1956–57 to 1960–61, indicating the capital outlay, running costs and the revenue derived each year and other tangible benefits of the project.</w:t>
      </w:r>
    </w:p>
    <w:p w14:paraId="61281F88" w14:textId="77777777" w:rsidR="00E662B2" w:rsidRPr="000C2AD6" w:rsidRDefault="00E662B2" w:rsidP="008409D6">
      <w:pPr>
        <w:spacing w:after="0" w:line="276" w:lineRule="auto"/>
        <w:jc w:val="both"/>
        <w:rPr>
          <w:rFonts w:ascii="Times New Roman" w:hAnsi="Times New Roman" w:cs="Times New Roman"/>
          <w:sz w:val="30"/>
          <w:szCs w:val="30"/>
        </w:rPr>
      </w:pPr>
      <w:r w:rsidRPr="000C2AD6">
        <w:rPr>
          <w:rFonts w:ascii="Times New Roman" w:hAnsi="Times New Roman" w:cs="Times New Roman"/>
          <w:sz w:val="30"/>
          <w:szCs w:val="30"/>
        </w:rPr>
        <w:t xml:space="preserve">(2) </w:t>
      </w:r>
      <w:r w:rsidRPr="000C2AD6">
        <w:rPr>
          <w:rFonts w:ascii="Times New Roman" w:hAnsi="Times New Roman" w:cs="Times New Roman"/>
          <w:i/>
          <w:iCs/>
          <w:sz w:val="30"/>
          <w:szCs w:val="30"/>
        </w:rPr>
        <w:t>Note dated the 27th September, 1960, from Shri G. R. Kamat, Officer on Special Duty, to the Government of India, Ministry of Finance (Budget Division).</w:t>
      </w:r>
    </w:p>
    <w:p w14:paraId="4F9ACB8B" w14:textId="77777777" w:rsidR="008409D6" w:rsidRDefault="008409D6" w:rsidP="008409D6">
      <w:pPr>
        <w:spacing w:after="0" w:line="276" w:lineRule="auto"/>
        <w:rPr>
          <w:rFonts w:ascii="Times New Roman" w:hAnsi="Times New Roman" w:cs="Times New Roman"/>
          <w:sz w:val="30"/>
          <w:szCs w:val="30"/>
        </w:rPr>
      </w:pPr>
    </w:p>
    <w:p w14:paraId="5B4E89A2" w14:textId="0FB5E18E" w:rsidR="00E662B2" w:rsidRPr="008409D6" w:rsidRDefault="00E662B2">
      <w:pPr>
        <w:pStyle w:val="ListParagraph"/>
        <w:numPr>
          <w:ilvl w:val="0"/>
          <w:numId w:val="31"/>
        </w:numPr>
        <w:spacing w:after="0" w:line="276" w:lineRule="auto"/>
        <w:ind w:left="426"/>
        <w:jc w:val="both"/>
        <w:rPr>
          <w:rFonts w:ascii="Times New Roman" w:hAnsi="Times New Roman" w:cs="Times New Roman"/>
          <w:sz w:val="30"/>
          <w:szCs w:val="30"/>
        </w:rPr>
      </w:pPr>
      <w:r w:rsidRPr="008409D6">
        <w:rPr>
          <w:rFonts w:ascii="Times New Roman" w:hAnsi="Times New Roman" w:cs="Times New Roman"/>
          <w:sz w:val="30"/>
          <w:szCs w:val="30"/>
        </w:rPr>
        <w:t>Will the Budget Division kindly arrange to collect the following material for the information and use of the Finance Commission?</w:t>
      </w:r>
    </w:p>
    <w:p w14:paraId="6F02F4E6" w14:textId="77777777" w:rsidR="00E662B2" w:rsidRPr="000C2AD6" w:rsidRDefault="00E662B2" w:rsidP="008409D6">
      <w:pPr>
        <w:spacing w:after="0" w:line="276" w:lineRule="auto"/>
        <w:ind w:left="720"/>
        <w:jc w:val="both"/>
        <w:rPr>
          <w:rFonts w:ascii="Times New Roman" w:hAnsi="Times New Roman" w:cs="Times New Roman"/>
          <w:sz w:val="30"/>
          <w:szCs w:val="30"/>
        </w:rPr>
      </w:pPr>
      <w:r w:rsidRPr="000C2AD6">
        <w:rPr>
          <w:rFonts w:ascii="Times New Roman" w:hAnsi="Times New Roman" w:cs="Times New Roman"/>
          <w:sz w:val="30"/>
          <w:szCs w:val="30"/>
        </w:rPr>
        <w:t>(a) A forecast, in the attached form, of the revenue and expenditure of the Central Government by major heads of account for the years upto 1965–66.</w:t>
      </w:r>
    </w:p>
    <w:p w14:paraId="5F7A0EB8" w14:textId="77777777" w:rsidR="00E662B2" w:rsidRPr="000C2AD6" w:rsidRDefault="00E662B2" w:rsidP="008409D6">
      <w:pPr>
        <w:spacing w:after="0" w:line="276" w:lineRule="auto"/>
        <w:ind w:left="720"/>
        <w:jc w:val="both"/>
        <w:rPr>
          <w:rFonts w:ascii="Times New Roman" w:hAnsi="Times New Roman" w:cs="Times New Roman"/>
          <w:sz w:val="30"/>
          <w:szCs w:val="30"/>
        </w:rPr>
      </w:pPr>
      <w:r w:rsidRPr="000C2AD6">
        <w:rPr>
          <w:rFonts w:ascii="Times New Roman" w:hAnsi="Times New Roman" w:cs="Times New Roman"/>
          <w:sz w:val="30"/>
          <w:szCs w:val="30"/>
        </w:rPr>
        <w:t>(b) A statement showing for each of the five years ending 1960–61 the grants made to the States from revenue with brief notes regarding the basis on which the grant was calculated and the purpose of the grant. (For the purpose of this statement the payment of the States’ share of income-tax and Union excises, and the allocations to the States of estate duty, taxes on railway fares and additional duties of excise in lieu of sales tax, should not be treated as a grant.)</w:t>
      </w:r>
    </w:p>
    <w:p w14:paraId="689389B9" w14:textId="77777777" w:rsidR="00E662B2" w:rsidRPr="000C2AD6" w:rsidRDefault="00E662B2" w:rsidP="008409D6">
      <w:pPr>
        <w:spacing w:after="0" w:line="276" w:lineRule="auto"/>
        <w:ind w:left="720"/>
        <w:jc w:val="both"/>
        <w:rPr>
          <w:rFonts w:ascii="Times New Roman" w:hAnsi="Times New Roman" w:cs="Times New Roman"/>
          <w:sz w:val="30"/>
          <w:szCs w:val="30"/>
        </w:rPr>
      </w:pPr>
      <w:r w:rsidRPr="000C2AD6">
        <w:rPr>
          <w:rFonts w:ascii="Times New Roman" w:hAnsi="Times New Roman" w:cs="Times New Roman"/>
          <w:sz w:val="30"/>
          <w:szCs w:val="30"/>
        </w:rPr>
        <w:t>(c) A statement showing the capital grants (but not loans) if any, made to the States in the last five years and provided for in the budget for the current year with explanations as in (b) above.</w:t>
      </w:r>
    </w:p>
    <w:p w14:paraId="7F177916" w14:textId="77777777" w:rsidR="00E662B2" w:rsidRPr="000C2AD6" w:rsidRDefault="00E662B2">
      <w:pPr>
        <w:pStyle w:val="ListParagraph"/>
        <w:numPr>
          <w:ilvl w:val="0"/>
          <w:numId w:val="31"/>
        </w:numPr>
        <w:spacing w:after="0" w:line="276" w:lineRule="auto"/>
        <w:ind w:left="426"/>
        <w:jc w:val="both"/>
        <w:rPr>
          <w:rFonts w:ascii="Times New Roman" w:hAnsi="Times New Roman" w:cs="Times New Roman"/>
          <w:sz w:val="30"/>
          <w:szCs w:val="30"/>
        </w:rPr>
      </w:pPr>
      <w:r w:rsidRPr="000C2AD6">
        <w:rPr>
          <w:rFonts w:ascii="Times New Roman" w:hAnsi="Times New Roman" w:cs="Times New Roman"/>
          <w:sz w:val="30"/>
          <w:szCs w:val="30"/>
        </w:rPr>
        <w:t>Ten copies of the material assembled may be kept ready and sent to me by 1st of December 1960.</w:t>
      </w:r>
    </w:p>
    <w:p w14:paraId="2F35E4A6" w14:textId="77777777" w:rsidR="00BF6DFB" w:rsidRDefault="00BF6DFB" w:rsidP="008A0D9D">
      <w:pPr>
        <w:spacing w:after="0" w:line="276" w:lineRule="auto"/>
        <w:jc w:val="center"/>
        <w:rPr>
          <w:rFonts w:ascii="Times New Roman" w:hAnsi="Times New Roman" w:cs="Times New Roman"/>
          <w:sz w:val="30"/>
          <w:szCs w:val="30"/>
        </w:rPr>
      </w:pPr>
    </w:p>
    <w:p w14:paraId="428D3D00" w14:textId="01081C64" w:rsidR="00E662B2" w:rsidRDefault="008A0D9D" w:rsidP="008A0D9D">
      <w:pPr>
        <w:spacing w:after="0" w:line="276" w:lineRule="auto"/>
        <w:jc w:val="center"/>
        <w:rPr>
          <w:rFonts w:ascii="Times New Roman" w:hAnsi="Times New Roman" w:cs="Times New Roman"/>
          <w:sz w:val="30"/>
          <w:szCs w:val="30"/>
        </w:rPr>
      </w:pPr>
      <w:r w:rsidRPr="008A0D9D">
        <w:rPr>
          <w:rFonts w:ascii="Times New Roman" w:hAnsi="Times New Roman" w:cs="Times New Roman"/>
          <w:sz w:val="30"/>
          <w:szCs w:val="30"/>
        </w:rPr>
        <w:t>Forecast of Revenue and Expend</w:t>
      </w:r>
      <w:r>
        <w:rPr>
          <w:rFonts w:ascii="Times New Roman" w:hAnsi="Times New Roman" w:cs="Times New Roman"/>
          <w:sz w:val="30"/>
          <w:szCs w:val="30"/>
        </w:rPr>
        <w:t>it</w:t>
      </w:r>
      <w:r w:rsidRPr="008A0D9D">
        <w:rPr>
          <w:rFonts w:ascii="Times New Roman" w:hAnsi="Times New Roman" w:cs="Times New Roman"/>
          <w:sz w:val="30"/>
          <w:szCs w:val="30"/>
        </w:rPr>
        <w:t>ure</w:t>
      </w:r>
    </w:p>
    <w:p w14:paraId="50E6A8D3" w14:textId="2350B7B6" w:rsidR="008A0D9D" w:rsidRDefault="008A0D9D" w:rsidP="008A0D9D">
      <w:pPr>
        <w:spacing w:after="0" w:line="276" w:lineRule="auto"/>
        <w:jc w:val="right"/>
        <w:rPr>
          <w:rFonts w:ascii="Times New Roman" w:hAnsi="Times New Roman" w:cs="Times New Roman"/>
          <w:sz w:val="28"/>
          <w:szCs w:val="28"/>
        </w:rPr>
      </w:pPr>
      <w:r w:rsidRPr="008A0D9D">
        <w:rPr>
          <w:rFonts w:ascii="Times New Roman" w:hAnsi="Times New Roman" w:cs="Times New Roman"/>
          <w:sz w:val="28"/>
          <w:szCs w:val="28"/>
        </w:rPr>
        <w:t>(Rupees in lakhs)</w:t>
      </w:r>
    </w:p>
    <w:tbl>
      <w:tblPr>
        <w:tblStyle w:val="TableGrid"/>
        <w:tblW w:w="10260" w:type="dxa"/>
        <w:jc w:val="center"/>
        <w:tblLook w:val="04A0" w:firstRow="1" w:lastRow="0" w:firstColumn="1" w:lastColumn="0" w:noHBand="0" w:noVBand="1"/>
      </w:tblPr>
      <w:tblGrid>
        <w:gridCol w:w="1795"/>
        <w:gridCol w:w="1523"/>
        <w:gridCol w:w="1355"/>
        <w:gridCol w:w="1134"/>
        <w:gridCol w:w="1134"/>
        <w:gridCol w:w="1134"/>
        <w:gridCol w:w="1134"/>
        <w:gridCol w:w="1051"/>
      </w:tblGrid>
      <w:tr w:rsidR="008A0D9D" w:rsidRPr="006905E6" w14:paraId="4DB30F0D" w14:textId="77777777" w:rsidTr="008A0D9D">
        <w:trPr>
          <w:trHeight w:val="283"/>
          <w:jc w:val="center"/>
        </w:trPr>
        <w:tc>
          <w:tcPr>
            <w:tcW w:w="1795" w:type="dxa"/>
            <w:vAlign w:val="center"/>
            <w:hideMark/>
          </w:tcPr>
          <w:p w14:paraId="58BB2EB9" w14:textId="77777777" w:rsidR="008A0D9D" w:rsidRPr="006905E6" w:rsidRDefault="008A0D9D" w:rsidP="005E18BA">
            <w:pPr>
              <w:spacing w:line="276" w:lineRule="auto"/>
              <w:jc w:val="center"/>
              <w:rPr>
                <w:rFonts w:ascii="Times New Roman" w:hAnsi="Times New Roman" w:cs="Times New Roman"/>
                <w:b/>
                <w:bCs/>
                <w:sz w:val="24"/>
                <w:szCs w:val="24"/>
              </w:rPr>
            </w:pPr>
            <w:r w:rsidRPr="006905E6">
              <w:rPr>
                <w:rFonts w:ascii="Times New Roman" w:hAnsi="Times New Roman" w:cs="Times New Roman"/>
                <w:b/>
                <w:bCs/>
                <w:sz w:val="24"/>
                <w:szCs w:val="24"/>
              </w:rPr>
              <w:t>Heads</w:t>
            </w:r>
          </w:p>
        </w:tc>
        <w:tc>
          <w:tcPr>
            <w:tcW w:w="1523" w:type="dxa"/>
            <w:vAlign w:val="center"/>
            <w:hideMark/>
          </w:tcPr>
          <w:p w14:paraId="1FFC4DB2" w14:textId="77777777" w:rsidR="008A0D9D" w:rsidRPr="006905E6" w:rsidRDefault="008A0D9D" w:rsidP="005E18BA">
            <w:pPr>
              <w:spacing w:line="276" w:lineRule="auto"/>
              <w:jc w:val="center"/>
              <w:rPr>
                <w:rFonts w:ascii="Times New Roman" w:hAnsi="Times New Roman" w:cs="Times New Roman"/>
                <w:b/>
                <w:bCs/>
                <w:sz w:val="24"/>
                <w:szCs w:val="24"/>
              </w:rPr>
            </w:pPr>
            <w:r w:rsidRPr="006905E6">
              <w:rPr>
                <w:rFonts w:ascii="Times New Roman" w:hAnsi="Times New Roman" w:cs="Times New Roman"/>
                <w:b/>
                <w:bCs/>
                <w:sz w:val="24"/>
                <w:szCs w:val="24"/>
              </w:rPr>
              <w:t>1959-60</w:t>
            </w:r>
          </w:p>
          <w:p w14:paraId="2D3D5B04" w14:textId="77777777" w:rsidR="008A0D9D" w:rsidRPr="006905E6" w:rsidRDefault="008A0D9D" w:rsidP="005E18BA">
            <w:pPr>
              <w:spacing w:line="276" w:lineRule="auto"/>
              <w:jc w:val="center"/>
              <w:rPr>
                <w:rFonts w:ascii="Times New Roman" w:hAnsi="Times New Roman" w:cs="Times New Roman"/>
                <w:b/>
                <w:bCs/>
                <w:sz w:val="24"/>
                <w:szCs w:val="24"/>
              </w:rPr>
            </w:pPr>
            <w:r w:rsidRPr="006905E6">
              <w:rPr>
                <w:rFonts w:ascii="Times New Roman" w:hAnsi="Times New Roman" w:cs="Times New Roman"/>
                <w:b/>
                <w:bCs/>
                <w:sz w:val="24"/>
                <w:szCs w:val="24"/>
              </w:rPr>
              <w:t>(Actuals)</w:t>
            </w:r>
          </w:p>
        </w:tc>
        <w:tc>
          <w:tcPr>
            <w:tcW w:w="1355" w:type="dxa"/>
            <w:vAlign w:val="center"/>
            <w:hideMark/>
          </w:tcPr>
          <w:p w14:paraId="208B7569" w14:textId="147E2808" w:rsidR="008A0D9D" w:rsidRPr="006905E6" w:rsidRDefault="008A0D9D" w:rsidP="008A0D9D">
            <w:pPr>
              <w:spacing w:line="276" w:lineRule="auto"/>
              <w:jc w:val="center"/>
              <w:rPr>
                <w:rFonts w:ascii="Times New Roman" w:hAnsi="Times New Roman" w:cs="Times New Roman"/>
                <w:b/>
                <w:bCs/>
                <w:sz w:val="24"/>
                <w:szCs w:val="24"/>
              </w:rPr>
            </w:pPr>
            <w:r w:rsidRPr="006905E6">
              <w:rPr>
                <w:rFonts w:ascii="Times New Roman" w:hAnsi="Times New Roman" w:cs="Times New Roman"/>
                <w:b/>
                <w:bCs/>
                <w:sz w:val="24"/>
                <w:szCs w:val="24"/>
              </w:rPr>
              <w:t>1960-61</w:t>
            </w:r>
          </w:p>
        </w:tc>
        <w:tc>
          <w:tcPr>
            <w:tcW w:w="1134" w:type="dxa"/>
            <w:vAlign w:val="center"/>
            <w:hideMark/>
          </w:tcPr>
          <w:p w14:paraId="2123EE60" w14:textId="77777777" w:rsidR="008A0D9D" w:rsidRPr="006905E6" w:rsidRDefault="008A0D9D" w:rsidP="005E18BA">
            <w:pPr>
              <w:spacing w:line="276" w:lineRule="auto"/>
              <w:jc w:val="center"/>
              <w:rPr>
                <w:rFonts w:ascii="Times New Roman" w:hAnsi="Times New Roman" w:cs="Times New Roman"/>
                <w:b/>
                <w:bCs/>
                <w:sz w:val="24"/>
                <w:szCs w:val="24"/>
              </w:rPr>
            </w:pPr>
            <w:r w:rsidRPr="006905E6">
              <w:rPr>
                <w:rFonts w:ascii="Times New Roman" w:hAnsi="Times New Roman" w:cs="Times New Roman"/>
                <w:b/>
                <w:bCs/>
                <w:sz w:val="24"/>
                <w:szCs w:val="24"/>
              </w:rPr>
              <w:t>1961-62</w:t>
            </w:r>
          </w:p>
        </w:tc>
        <w:tc>
          <w:tcPr>
            <w:tcW w:w="1134" w:type="dxa"/>
            <w:vAlign w:val="center"/>
            <w:hideMark/>
          </w:tcPr>
          <w:p w14:paraId="7A7C994F" w14:textId="77777777" w:rsidR="008A0D9D" w:rsidRPr="006905E6" w:rsidRDefault="008A0D9D" w:rsidP="005E18BA">
            <w:pPr>
              <w:spacing w:line="276" w:lineRule="auto"/>
              <w:jc w:val="center"/>
              <w:rPr>
                <w:rFonts w:ascii="Times New Roman" w:hAnsi="Times New Roman" w:cs="Times New Roman"/>
                <w:b/>
                <w:bCs/>
                <w:sz w:val="24"/>
                <w:szCs w:val="24"/>
              </w:rPr>
            </w:pPr>
            <w:r w:rsidRPr="006905E6">
              <w:rPr>
                <w:rFonts w:ascii="Times New Roman" w:hAnsi="Times New Roman" w:cs="Times New Roman"/>
                <w:b/>
                <w:bCs/>
                <w:sz w:val="24"/>
                <w:szCs w:val="24"/>
              </w:rPr>
              <w:t>1962-63</w:t>
            </w:r>
          </w:p>
        </w:tc>
        <w:tc>
          <w:tcPr>
            <w:tcW w:w="1134" w:type="dxa"/>
            <w:vAlign w:val="center"/>
            <w:hideMark/>
          </w:tcPr>
          <w:p w14:paraId="191273FF" w14:textId="77777777" w:rsidR="008A0D9D" w:rsidRPr="006905E6" w:rsidRDefault="008A0D9D" w:rsidP="005E18BA">
            <w:pPr>
              <w:spacing w:line="276" w:lineRule="auto"/>
              <w:jc w:val="center"/>
              <w:rPr>
                <w:rFonts w:ascii="Times New Roman" w:hAnsi="Times New Roman" w:cs="Times New Roman"/>
                <w:b/>
                <w:bCs/>
                <w:sz w:val="24"/>
                <w:szCs w:val="24"/>
              </w:rPr>
            </w:pPr>
            <w:r w:rsidRPr="006905E6">
              <w:rPr>
                <w:rFonts w:ascii="Times New Roman" w:hAnsi="Times New Roman" w:cs="Times New Roman"/>
                <w:b/>
                <w:bCs/>
                <w:sz w:val="24"/>
                <w:szCs w:val="24"/>
              </w:rPr>
              <w:t>1963-64</w:t>
            </w:r>
          </w:p>
        </w:tc>
        <w:tc>
          <w:tcPr>
            <w:tcW w:w="1134" w:type="dxa"/>
            <w:vAlign w:val="center"/>
            <w:hideMark/>
          </w:tcPr>
          <w:p w14:paraId="73F8C0B2" w14:textId="77777777" w:rsidR="008A0D9D" w:rsidRPr="006905E6" w:rsidRDefault="008A0D9D" w:rsidP="005E18BA">
            <w:pPr>
              <w:spacing w:line="276" w:lineRule="auto"/>
              <w:jc w:val="center"/>
              <w:rPr>
                <w:rFonts w:ascii="Times New Roman" w:hAnsi="Times New Roman" w:cs="Times New Roman"/>
                <w:b/>
                <w:bCs/>
                <w:sz w:val="24"/>
                <w:szCs w:val="24"/>
              </w:rPr>
            </w:pPr>
            <w:r w:rsidRPr="006905E6">
              <w:rPr>
                <w:rFonts w:ascii="Times New Roman" w:hAnsi="Times New Roman" w:cs="Times New Roman"/>
                <w:b/>
                <w:bCs/>
                <w:sz w:val="24"/>
                <w:szCs w:val="24"/>
              </w:rPr>
              <w:t>1964-65</w:t>
            </w:r>
          </w:p>
        </w:tc>
        <w:tc>
          <w:tcPr>
            <w:tcW w:w="1051" w:type="dxa"/>
            <w:vAlign w:val="center"/>
            <w:hideMark/>
          </w:tcPr>
          <w:p w14:paraId="29055C4F" w14:textId="77777777" w:rsidR="008A0D9D" w:rsidRPr="006905E6" w:rsidRDefault="008A0D9D" w:rsidP="005E18BA">
            <w:pPr>
              <w:spacing w:line="276" w:lineRule="auto"/>
              <w:jc w:val="center"/>
              <w:rPr>
                <w:rFonts w:ascii="Times New Roman" w:hAnsi="Times New Roman" w:cs="Times New Roman"/>
                <w:b/>
                <w:bCs/>
                <w:sz w:val="24"/>
                <w:szCs w:val="24"/>
              </w:rPr>
            </w:pPr>
            <w:r w:rsidRPr="006905E6">
              <w:rPr>
                <w:rFonts w:ascii="Times New Roman" w:hAnsi="Times New Roman" w:cs="Times New Roman"/>
                <w:b/>
                <w:bCs/>
                <w:sz w:val="24"/>
                <w:szCs w:val="24"/>
              </w:rPr>
              <w:t>1965-66</w:t>
            </w:r>
          </w:p>
        </w:tc>
      </w:tr>
      <w:tr w:rsidR="008A0D9D" w:rsidRPr="006905E6" w14:paraId="230845DB" w14:textId="77777777" w:rsidTr="008A0D9D">
        <w:trPr>
          <w:trHeight w:val="283"/>
          <w:jc w:val="center"/>
        </w:trPr>
        <w:tc>
          <w:tcPr>
            <w:tcW w:w="1795" w:type="dxa"/>
            <w:vAlign w:val="center"/>
            <w:hideMark/>
          </w:tcPr>
          <w:p w14:paraId="69554315" w14:textId="77777777" w:rsidR="008A0D9D" w:rsidRPr="006905E6" w:rsidRDefault="008A0D9D" w:rsidP="005E18BA">
            <w:pPr>
              <w:spacing w:line="276" w:lineRule="auto"/>
              <w:jc w:val="center"/>
              <w:rPr>
                <w:rFonts w:ascii="Times New Roman" w:hAnsi="Times New Roman" w:cs="Times New Roman"/>
                <w:b/>
                <w:bCs/>
                <w:sz w:val="24"/>
                <w:szCs w:val="24"/>
              </w:rPr>
            </w:pPr>
            <w:r w:rsidRPr="006905E6">
              <w:rPr>
                <w:rFonts w:ascii="Times New Roman" w:hAnsi="Times New Roman" w:cs="Times New Roman"/>
                <w:b/>
                <w:bCs/>
                <w:sz w:val="24"/>
                <w:szCs w:val="24"/>
              </w:rPr>
              <w:t>Revenue</w:t>
            </w:r>
          </w:p>
        </w:tc>
        <w:tc>
          <w:tcPr>
            <w:tcW w:w="1523" w:type="dxa"/>
            <w:vAlign w:val="center"/>
            <w:hideMark/>
          </w:tcPr>
          <w:p w14:paraId="06FB62E9" w14:textId="77777777" w:rsidR="008A0D9D" w:rsidRPr="006905E6" w:rsidRDefault="008A0D9D" w:rsidP="005E18BA">
            <w:pPr>
              <w:spacing w:line="276" w:lineRule="auto"/>
              <w:jc w:val="center"/>
              <w:rPr>
                <w:rFonts w:ascii="Times New Roman" w:hAnsi="Times New Roman" w:cs="Times New Roman"/>
                <w:b/>
                <w:bCs/>
                <w:sz w:val="24"/>
                <w:szCs w:val="24"/>
              </w:rPr>
            </w:pPr>
          </w:p>
        </w:tc>
        <w:tc>
          <w:tcPr>
            <w:tcW w:w="1355" w:type="dxa"/>
            <w:vAlign w:val="center"/>
            <w:hideMark/>
          </w:tcPr>
          <w:p w14:paraId="750E35CB" w14:textId="77777777" w:rsidR="008A0D9D" w:rsidRPr="006905E6" w:rsidRDefault="008A0D9D" w:rsidP="005E18BA">
            <w:pPr>
              <w:spacing w:line="276" w:lineRule="auto"/>
              <w:jc w:val="center"/>
              <w:rPr>
                <w:rFonts w:ascii="Times New Roman" w:hAnsi="Times New Roman" w:cs="Times New Roman"/>
                <w:b/>
                <w:bCs/>
                <w:sz w:val="24"/>
                <w:szCs w:val="24"/>
              </w:rPr>
            </w:pPr>
          </w:p>
        </w:tc>
        <w:tc>
          <w:tcPr>
            <w:tcW w:w="1134" w:type="dxa"/>
            <w:vAlign w:val="center"/>
            <w:hideMark/>
          </w:tcPr>
          <w:p w14:paraId="3D32B2F1" w14:textId="77777777" w:rsidR="008A0D9D" w:rsidRPr="006905E6" w:rsidRDefault="008A0D9D" w:rsidP="005E18BA">
            <w:pPr>
              <w:spacing w:line="276" w:lineRule="auto"/>
              <w:jc w:val="center"/>
              <w:rPr>
                <w:rFonts w:ascii="Times New Roman" w:hAnsi="Times New Roman" w:cs="Times New Roman"/>
                <w:b/>
                <w:bCs/>
                <w:sz w:val="24"/>
                <w:szCs w:val="24"/>
              </w:rPr>
            </w:pPr>
          </w:p>
        </w:tc>
        <w:tc>
          <w:tcPr>
            <w:tcW w:w="1134" w:type="dxa"/>
            <w:vAlign w:val="center"/>
            <w:hideMark/>
          </w:tcPr>
          <w:p w14:paraId="5D07ADAD" w14:textId="77777777" w:rsidR="008A0D9D" w:rsidRPr="006905E6" w:rsidRDefault="008A0D9D" w:rsidP="005E18BA">
            <w:pPr>
              <w:spacing w:line="276" w:lineRule="auto"/>
              <w:jc w:val="center"/>
              <w:rPr>
                <w:rFonts w:ascii="Times New Roman" w:hAnsi="Times New Roman" w:cs="Times New Roman"/>
                <w:b/>
                <w:bCs/>
                <w:sz w:val="24"/>
                <w:szCs w:val="24"/>
              </w:rPr>
            </w:pPr>
          </w:p>
        </w:tc>
        <w:tc>
          <w:tcPr>
            <w:tcW w:w="1134" w:type="dxa"/>
            <w:vAlign w:val="center"/>
            <w:hideMark/>
          </w:tcPr>
          <w:p w14:paraId="0A9EB5CB" w14:textId="77777777" w:rsidR="008A0D9D" w:rsidRPr="006905E6" w:rsidRDefault="008A0D9D" w:rsidP="005E18BA">
            <w:pPr>
              <w:spacing w:line="276" w:lineRule="auto"/>
              <w:jc w:val="center"/>
              <w:rPr>
                <w:rFonts w:ascii="Times New Roman" w:hAnsi="Times New Roman" w:cs="Times New Roman"/>
                <w:b/>
                <w:bCs/>
                <w:sz w:val="24"/>
                <w:szCs w:val="24"/>
              </w:rPr>
            </w:pPr>
          </w:p>
        </w:tc>
        <w:tc>
          <w:tcPr>
            <w:tcW w:w="1134" w:type="dxa"/>
            <w:vAlign w:val="center"/>
            <w:hideMark/>
          </w:tcPr>
          <w:p w14:paraId="05B0EE76" w14:textId="77777777" w:rsidR="008A0D9D" w:rsidRPr="006905E6" w:rsidRDefault="008A0D9D" w:rsidP="005E18BA">
            <w:pPr>
              <w:spacing w:line="276" w:lineRule="auto"/>
              <w:jc w:val="center"/>
              <w:rPr>
                <w:rFonts w:ascii="Times New Roman" w:hAnsi="Times New Roman" w:cs="Times New Roman"/>
                <w:b/>
                <w:bCs/>
                <w:sz w:val="24"/>
                <w:szCs w:val="24"/>
              </w:rPr>
            </w:pPr>
          </w:p>
        </w:tc>
        <w:tc>
          <w:tcPr>
            <w:tcW w:w="1051" w:type="dxa"/>
            <w:vAlign w:val="center"/>
            <w:hideMark/>
          </w:tcPr>
          <w:p w14:paraId="6FB8E3CE" w14:textId="77777777" w:rsidR="008A0D9D" w:rsidRPr="006905E6" w:rsidRDefault="008A0D9D" w:rsidP="005E18BA">
            <w:pPr>
              <w:spacing w:line="276" w:lineRule="auto"/>
              <w:jc w:val="center"/>
              <w:rPr>
                <w:rFonts w:ascii="Times New Roman" w:hAnsi="Times New Roman" w:cs="Times New Roman"/>
                <w:b/>
                <w:bCs/>
                <w:sz w:val="24"/>
                <w:szCs w:val="24"/>
              </w:rPr>
            </w:pPr>
          </w:p>
        </w:tc>
      </w:tr>
      <w:tr w:rsidR="008A0D9D" w:rsidRPr="006905E6" w14:paraId="071F868B" w14:textId="77777777" w:rsidTr="008A0D9D">
        <w:trPr>
          <w:trHeight w:val="283"/>
          <w:jc w:val="center"/>
        </w:trPr>
        <w:tc>
          <w:tcPr>
            <w:tcW w:w="1795" w:type="dxa"/>
            <w:vAlign w:val="center"/>
            <w:hideMark/>
          </w:tcPr>
          <w:p w14:paraId="0F6CAB51" w14:textId="77777777" w:rsidR="008A0D9D" w:rsidRPr="006905E6" w:rsidRDefault="008A0D9D" w:rsidP="005E18BA">
            <w:pPr>
              <w:spacing w:line="276" w:lineRule="auto"/>
              <w:jc w:val="center"/>
              <w:rPr>
                <w:rFonts w:ascii="Times New Roman" w:hAnsi="Times New Roman" w:cs="Times New Roman"/>
                <w:b/>
                <w:bCs/>
                <w:sz w:val="24"/>
                <w:szCs w:val="24"/>
              </w:rPr>
            </w:pPr>
          </w:p>
        </w:tc>
        <w:tc>
          <w:tcPr>
            <w:tcW w:w="1523" w:type="dxa"/>
            <w:vAlign w:val="center"/>
            <w:hideMark/>
          </w:tcPr>
          <w:p w14:paraId="56F50436" w14:textId="77777777" w:rsidR="008A0D9D" w:rsidRPr="006905E6" w:rsidRDefault="008A0D9D" w:rsidP="005E18BA">
            <w:pPr>
              <w:spacing w:line="276" w:lineRule="auto"/>
              <w:jc w:val="center"/>
              <w:rPr>
                <w:rFonts w:ascii="Times New Roman" w:hAnsi="Times New Roman" w:cs="Times New Roman"/>
                <w:b/>
                <w:bCs/>
                <w:sz w:val="24"/>
                <w:szCs w:val="24"/>
              </w:rPr>
            </w:pPr>
          </w:p>
        </w:tc>
        <w:tc>
          <w:tcPr>
            <w:tcW w:w="1355" w:type="dxa"/>
            <w:vAlign w:val="center"/>
            <w:hideMark/>
          </w:tcPr>
          <w:p w14:paraId="10AF77E4" w14:textId="77777777" w:rsidR="008A0D9D" w:rsidRPr="006905E6" w:rsidRDefault="008A0D9D" w:rsidP="005E18BA">
            <w:pPr>
              <w:spacing w:line="276" w:lineRule="auto"/>
              <w:jc w:val="center"/>
              <w:rPr>
                <w:rFonts w:ascii="Times New Roman" w:hAnsi="Times New Roman" w:cs="Times New Roman"/>
                <w:b/>
                <w:bCs/>
                <w:sz w:val="24"/>
                <w:szCs w:val="24"/>
              </w:rPr>
            </w:pPr>
          </w:p>
        </w:tc>
        <w:tc>
          <w:tcPr>
            <w:tcW w:w="1134" w:type="dxa"/>
            <w:vAlign w:val="center"/>
            <w:hideMark/>
          </w:tcPr>
          <w:p w14:paraId="36972B5D" w14:textId="77777777" w:rsidR="008A0D9D" w:rsidRPr="006905E6" w:rsidRDefault="008A0D9D" w:rsidP="005E18BA">
            <w:pPr>
              <w:spacing w:line="276" w:lineRule="auto"/>
              <w:jc w:val="center"/>
              <w:rPr>
                <w:rFonts w:ascii="Times New Roman" w:hAnsi="Times New Roman" w:cs="Times New Roman"/>
                <w:b/>
                <w:bCs/>
                <w:sz w:val="24"/>
                <w:szCs w:val="24"/>
              </w:rPr>
            </w:pPr>
          </w:p>
        </w:tc>
        <w:tc>
          <w:tcPr>
            <w:tcW w:w="1134" w:type="dxa"/>
            <w:vAlign w:val="center"/>
            <w:hideMark/>
          </w:tcPr>
          <w:p w14:paraId="606757D7" w14:textId="77777777" w:rsidR="008A0D9D" w:rsidRPr="006905E6" w:rsidRDefault="008A0D9D" w:rsidP="005E18BA">
            <w:pPr>
              <w:spacing w:line="276" w:lineRule="auto"/>
              <w:jc w:val="center"/>
              <w:rPr>
                <w:rFonts w:ascii="Times New Roman" w:hAnsi="Times New Roman" w:cs="Times New Roman"/>
                <w:b/>
                <w:bCs/>
                <w:sz w:val="24"/>
                <w:szCs w:val="24"/>
              </w:rPr>
            </w:pPr>
          </w:p>
        </w:tc>
        <w:tc>
          <w:tcPr>
            <w:tcW w:w="1134" w:type="dxa"/>
            <w:vAlign w:val="center"/>
            <w:hideMark/>
          </w:tcPr>
          <w:p w14:paraId="77A1B0C3" w14:textId="77777777" w:rsidR="008A0D9D" w:rsidRPr="006905E6" w:rsidRDefault="008A0D9D" w:rsidP="005E18BA">
            <w:pPr>
              <w:spacing w:line="276" w:lineRule="auto"/>
              <w:jc w:val="center"/>
              <w:rPr>
                <w:rFonts w:ascii="Times New Roman" w:hAnsi="Times New Roman" w:cs="Times New Roman"/>
                <w:b/>
                <w:bCs/>
                <w:sz w:val="24"/>
                <w:szCs w:val="24"/>
              </w:rPr>
            </w:pPr>
          </w:p>
        </w:tc>
        <w:tc>
          <w:tcPr>
            <w:tcW w:w="1134" w:type="dxa"/>
            <w:vAlign w:val="center"/>
            <w:hideMark/>
          </w:tcPr>
          <w:p w14:paraId="11072AFE" w14:textId="77777777" w:rsidR="008A0D9D" w:rsidRPr="006905E6" w:rsidRDefault="008A0D9D" w:rsidP="005E18BA">
            <w:pPr>
              <w:spacing w:line="276" w:lineRule="auto"/>
              <w:jc w:val="center"/>
              <w:rPr>
                <w:rFonts w:ascii="Times New Roman" w:hAnsi="Times New Roman" w:cs="Times New Roman"/>
                <w:b/>
                <w:bCs/>
                <w:sz w:val="24"/>
                <w:szCs w:val="24"/>
              </w:rPr>
            </w:pPr>
          </w:p>
        </w:tc>
        <w:tc>
          <w:tcPr>
            <w:tcW w:w="1051" w:type="dxa"/>
            <w:vAlign w:val="center"/>
            <w:hideMark/>
          </w:tcPr>
          <w:p w14:paraId="5B091961" w14:textId="77777777" w:rsidR="008A0D9D" w:rsidRPr="006905E6" w:rsidRDefault="008A0D9D" w:rsidP="005E18BA">
            <w:pPr>
              <w:spacing w:line="276" w:lineRule="auto"/>
              <w:jc w:val="center"/>
              <w:rPr>
                <w:rFonts w:ascii="Times New Roman" w:hAnsi="Times New Roman" w:cs="Times New Roman"/>
                <w:b/>
                <w:bCs/>
                <w:sz w:val="24"/>
                <w:szCs w:val="24"/>
              </w:rPr>
            </w:pPr>
          </w:p>
        </w:tc>
      </w:tr>
      <w:tr w:rsidR="008A0D9D" w:rsidRPr="006905E6" w14:paraId="0C58FE33" w14:textId="77777777" w:rsidTr="008A0D9D">
        <w:trPr>
          <w:trHeight w:val="283"/>
          <w:jc w:val="center"/>
        </w:trPr>
        <w:tc>
          <w:tcPr>
            <w:tcW w:w="1795" w:type="dxa"/>
            <w:vAlign w:val="center"/>
            <w:hideMark/>
          </w:tcPr>
          <w:p w14:paraId="5F792FFA" w14:textId="77777777" w:rsidR="008A0D9D" w:rsidRPr="006905E6" w:rsidRDefault="008A0D9D" w:rsidP="005E18BA">
            <w:pPr>
              <w:spacing w:line="276" w:lineRule="auto"/>
              <w:jc w:val="center"/>
              <w:rPr>
                <w:rFonts w:ascii="Times New Roman" w:hAnsi="Times New Roman" w:cs="Times New Roman"/>
                <w:b/>
                <w:bCs/>
                <w:sz w:val="24"/>
                <w:szCs w:val="24"/>
              </w:rPr>
            </w:pPr>
          </w:p>
        </w:tc>
        <w:tc>
          <w:tcPr>
            <w:tcW w:w="1523" w:type="dxa"/>
            <w:vAlign w:val="center"/>
            <w:hideMark/>
          </w:tcPr>
          <w:p w14:paraId="47326D7A" w14:textId="77777777" w:rsidR="008A0D9D" w:rsidRPr="006905E6" w:rsidRDefault="008A0D9D" w:rsidP="005E18BA">
            <w:pPr>
              <w:spacing w:line="276" w:lineRule="auto"/>
              <w:jc w:val="center"/>
              <w:rPr>
                <w:rFonts w:ascii="Times New Roman" w:hAnsi="Times New Roman" w:cs="Times New Roman"/>
                <w:b/>
                <w:bCs/>
                <w:sz w:val="24"/>
                <w:szCs w:val="24"/>
              </w:rPr>
            </w:pPr>
          </w:p>
        </w:tc>
        <w:tc>
          <w:tcPr>
            <w:tcW w:w="1355" w:type="dxa"/>
            <w:vAlign w:val="center"/>
            <w:hideMark/>
          </w:tcPr>
          <w:p w14:paraId="749EAB1F" w14:textId="77777777" w:rsidR="008A0D9D" w:rsidRPr="006905E6" w:rsidRDefault="008A0D9D" w:rsidP="005E18BA">
            <w:pPr>
              <w:spacing w:line="276" w:lineRule="auto"/>
              <w:jc w:val="center"/>
              <w:rPr>
                <w:rFonts w:ascii="Times New Roman" w:hAnsi="Times New Roman" w:cs="Times New Roman"/>
                <w:b/>
                <w:bCs/>
                <w:sz w:val="24"/>
                <w:szCs w:val="24"/>
              </w:rPr>
            </w:pPr>
          </w:p>
        </w:tc>
        <w:tc>
          <w:tcPr>
            <w:tcW w:w="1134" w:type="dxa"/>
            <w:vAlign w:val="center"/>
            <w:hideMark/>
          </w:tcPr>
          <w:p w14:paraId="0617C13F" w14:textId="77777777" w:rsidR="008A0D9D" w:rsidRPr="006905E6" w:rsidRDefault="008A0D9D" w:rsidP="005E18BA">
            <w:pPr>
              <w:spacing w:line="276" w:lineRule="auto"/>
              <w:jc w:val="center"/>
              <w:rPr>
                <w:rFonts w:ascii="Times New Roman" w:hAnsi="Times New Roman" w:cs="Times New Roman"/>
                <w:b/>
                <w:bCs/>
                <w:sz w:val="24"/>
                <w:szCs w:val="24"/>
              </w:rPr>
            </w:pPr>
          </w:p>
        </w:tc>
        <w:tc>
          <w:tcPr>
            <w:tcW w:w="1134" w:type="dxa"/>
            <w:vAlign w:val="center"/>
            <w:hideMark/>
          </w:tcPr>
          <w:p w14:paraId="585D4076" w14:textId="77777777" w:rsidR="008A0D9D" w:rsidRPr="006905E6" w:rsidRDefault="008A0D9D" w:rsidP="005E18BA">
            <w:pPr>
              <w:spacing w:line="276" w:lineRule="auto"/>
              <w:jc w:val="center"/>
              <w:rPr>
                <w:rFonts w:ascii="Times New Roman" w:hAnsi="Times New Roman" w:cs="Times New Roman"/>
                <w:b/>
                <w:bCs/>
                <w:sz w:val="24"/>
                <w:szCs w:val="24"/>
              </w:rPr>
            </w:pPr>
          </w:p>
        </w:tc>
        <w:tc>
          <w:tcPr>
            <w:tcW w:w="1134" w:type="dxa"/>
            <w:vAlign w:val="center"/>
            <w:hideMark/>
          </w:tcPr>
          <w:p w14:paraId="0C7EE003" w14:textId="77777777" w:rsidR="008A0D9D" w:rsidRPr="006905E6" w:rsidRDefault="008A0D9D" w:rsidP="005E18BA">
            <w:pPr>
              <w:spacing w:line="276" w:lineRule="auto"/>
              <w:jc w:val="center"/>
              <w:rPr>
                <w:rFonts w:ascii="Times New Roman" w:hAnsi="Times New Roman" w:cs="Times New Roman"/>
                <w:b/>
                <w:bCs/>
                <w:sz w:val="24"/>
                <w:szCs w:val="24"/>
              </w:rPr>
            </w:pPr>
          </w:p>
        </w:tc>
        <w:tc>
          <w:tcPr>
            <w:tcW w:w="1134" w:type="dxa"/>
            <w:vAlign w:val="center"/>
            <w:hideMark/>
          </w:tcPr>
          <w:p w14:paraId="7A649134" w14:textId="77777777" w:rsidR="008A0D9D" w:rsidRPr="006905E6" w:rsidRDefault="008A0D9D" w:rsidP="005E18BA">
            <w:pPr>
              <w:spacing w:line="276" w:lineRule="auto"/>
              <w:jc w:val="center"/>
              <w:rPr>
                <w:rFonts w:ascii="Times New Roman" w:hAnsi="Times New Roman" w:cs="Times New Roman"/>
                <w:b/>
                <w:bCs/>
                <w:sz w:val="24"/>
                <w:szCs w:val="24"/>
              </w:rPr>
            </w:pPr>
          </w:p>
        </w:tc>
        <w:tc>
          <w:tcPr>
            <w:tcW w:w="1051" w:type="dxa"/>
            <w:vAlign w:val="center"/>
            <w:hideMark/>
          </w:tcPr>
          <w:p w14:paraId="7F2367FB" w14:textId="77777777" w:rsidR="008A0D9D" w:rsidRPr="006905E6" w:rsidRDefault="008A0D9D" w:rsidP="005E18BA">
            <w:pPr>
              <w:spacing w:line="276" w:lineRule="auto"/>
              <w:jc w:val="center"/>
              <w:rPr>
                <w:rFonts w:ascii="Times New Roman" w:hAnsi="Times New Roman" w:cs="Times New Roman"/>
                <w:b/>
                <w:bCs/>
                <w:sz w:val="24"/>
                <w:szCs w:val="24"/>
              </w:rPr>
            </w:pPr>
          </w:p>
        </w:tc>
      </w:tr>
      <w:tr w:rsidR="008A0D9D" w:rsidRPr="006905E6" w14:paraId="4FAB7A28" w14:textId="77777777" w:rsidTr="008A0D9D">
        <w:trPr>
          <w:trHeight w:val="283"/>
          <w:jc w:val="center"/>
        </w:trPr>
        <w:tc>
          <w:tcPr>
            <w:tcW w:w="1795" w:type="dxa"/>
            <w:vAlign w:val="center"/>
            <w:hideMark/>
          </w:tcPr>
          <w:p w14:paraId="4D1CA14D" w14:textId="77777777" w:rsidR="008A0D9D" w:rsidRPr="006905E6" w:rsidRDefault="008A0D9D" w:rsidP="005E18BA">
            <w:pPr>
              <w:spacing w:line="276" w:lineRule="auto"/>
              <w:jc w:val="center"/>
              <w:rPr>
                <w:rFonts w:ascii="Times New Roman" w:hAnsi="Times New Roman" w:cs="Times New Roman"/>
                <w:b/>
                <w:bCs/>
                <w:sz w:val="24"/>
                <w:szCs w:val="24"/>
              </w:rPr>
            </w:pPr>
          </w:p>
        </w:tc>
        <w:tc>
          <w:tcPr>
            <w:tcW w:w="1523" w:type="dxa"/>
            <w:vAlign w:val="center"/>
            <w:hideMark/>
          </w:tcPr>
          <w:p w14:paraId="5E64D858" w14:textId="77777777" w:rsidR="008A0D9D" w:rsidRPr="006905E6" w:rsidRDefault="008A0D9D" w:rsidP="005E18BA">
            <w:pPr>
              <w:spacing w:line="276" w:lineRule="auto"/>
              <w:jc w:val="center"/>
              <w:rPr>
                <w:rFonts w:ascii="Times New Roman" w:hAnsi="Times New Roman" w:cs="Times New Roman"/>
                <w:b/>
                <w:bCs/>
                <w:sz w:val="24"/>
                <w:szCs w:val="24"/>
              </w:rPr>
            </w:pPr>
          </w:p>
        </w:tc>
        <w:tc>
          <w:tcPr>
            <w:tcW w:w="1355" w:type="dxa"/>
            <w:vAlign w:val="center"/>
            <w:hideMark/>
          </w:tcPr>
          <w:p w14:paraId="5DCC8BD9" w14:textId="77777777" w:rsidR="008A0D9D" w:rsidRPr="006905E6" w:rsidRDefault="008A0D9D" w:rsidP="005E18BA">
            <w:pPr>
              <w:spacing w:line="276" w:lineRule="auto"/>
              <w:jc w:val="center"/>
              <w:rPr>
                <w:rFonts w:ascii="Times New Roman" w:hAnsi="Times New Roman" w:cs="Times New Roman"/>
                <w:b/>
                <w:bCs/>
                <w:sz w:val="24"/>
                <w:szCs w:val="24"/>
              </w:rPr>
            </w:pPr>
          </w:p>
        </w:tc>
        <w:tc>
          <w:tcPr>
            <w:tcW w:w="1134" w:type="dxa"/>
            <w:vAlign w:val="center"/>
            <w:hideMark/>
          </w:tcPr>
          <w:p w14:paraId="0B1DE28C" w14:textId="77777777" w:rsidR="008A0D9D" w:rsidRPr="006905E6" w:rsidRDefault="008A0D9D" w:rsidP="005E18BA">
            <w:pPr>
              <w:spacing w:line="276" w:lineRule="auto"/>
              <w:jc w:val="center"/>
              <w:rPr>
                <w:rFonts w:ascii="Times New Roman" w:hAnsi="Times New Roman" w:cs="Times New Roman"/>
                <w:b/>
                <w:bCs/>
                <w:sz w:val="24"/>
                <w:szCs w:val="24"/>
              </w:rPr>
            </w:pPr>
          </w:p>
        </w:tc>
        <w:tc>
          <w:tcPr>
            <w:tcW w:w="1134" w:type="dxa"/>
            <w:vAlign w:val="center"/>
            <w:hideMark/>
          </w:tcPr>
          <w:p w14:paraId="1488B8C1" w14:textId="77777777" w:rsidR="008A0D9D" w:rsidRPr="006905E6" w:rsidRDefault="008A0D9D" w:rsidP="005E18BA">
            <w:pPr>
              <w:spacing w:line="276" w:lineRule="auto"/>
              <w:jc w:val="center"/>
              <w:rPr>
                <w:rFonts w:ascii="Times New Roman" w:hAnsi="Times New Roman" w:cs="Times New Roman"/>
                <w:b/>
                <w:bCs/>
                <w:sz w:val="24"/>
                <w:szCs w:val="24"/>
              </w:rPr>
            </w:pPr>
          </w:p>
        </w:tc>
        <w:tc>
          <w:tcPr>
            <w:tcW w:w="1134" w:type="dxa"/>
            <w:vAlign w:val="center"/>
            <w:hideMark/>
          </w:tcPr>
          <w:p w14:paraId="5C2477D0" w14:textId="77777777" w:rsidR="008A0D9D" w:rsidRPr="006905E6" w:rsidRDefault="008A0D9D" w:rsidP="005E18BA">
            <w:pPr>
              <w:spacing w:line="276" w:lineRule="auto"/>
              <w:jc w:val="center"/>
              <w:rPr>
                <w:rFonts w:ascii="Times New Roman" w:hAnsi="Times New Roman" w:cs="Times New Roman"/>
                <w:b/>
                <w:bCs/>
                <w:sz w:val="24"/>
                <w:szCs w:val="24"/>
              </w:rPr>
            </w:pPr>
          </w:p>
        </w:tc>
        <w:tc>
          <w:tcPr>
            <w:tcW w:w="1134" w:type="dxa"/>
            <w:vAlign w:val="center"/>
            <w:hideMark/>
          </w:tcPr>
          <w:p w14:paraId="7E154D23" w14:textId="77777777" w:rsidR="008A0D9D" w:rsidRPr="006905E6" w:rsidRDefault="008A0D9D" w:rsidP="005E18BA">
            <w:pPr>
              <w:spacing w:line="276" w:lineRule="auto"/>
              <w:jc w:val="center"/>
              <w:rPr>
                <w:rFonts w:ascii="Times New Roman" w:hAnsi="Times New Roman" w:cs="Times New Roman"/>
                <w:b/>
                <w:bCs/>
                <w:sz w:val="24"/>
                <w:szCs w:val="24"/>
              </w:rPr>
            </w:pPr>
          </w:p>
        </w:tc>
        <w:tc>
          <w:tcPr>
            <w:tcW w:w="1051" w:type="dxa"/>
            <w:vAlign w:val="center"/>
            <w:hideMark/>
          </w:tcPr>
          <w:p w14:paraId="123D2B1C" w14:textId="77777777" w:rsidR="008A0D9D" w:rsidRPr="006905E6" w:rsidRDefault="008A0D9D" w:rsidP="005E18BA">
            <w:pPr>
              <w:spacing w:line="276" w:lineRule="auto"/>
              <w:jc w:val="center"/>
              <w:rPr>
                <w:rFonts w:ascii="Times New Roman" w:hAnsi="Times New Roman" w:cs="Times New Roman"/>
                <w:b/>
                <w:bCs/>
                <w:sz w:val="24"/>
                <w:szCs w:val="24"/>
              </w:rPr>
            </w:pPr>
          </w:p>
        </w:tc>
      </w:tr>
      <w:tr w:rsidR="008A0D9D" w:rsidRPr="006905E6" w14:paraId="029316C5" w14:textId="77777777" w:rsidTr="008A0D9D">
        <w:trPr>
          <w:trHeight w:val="283"/>
          <w:jc w:val="center"/>
        </w:trPr>
        <w:tc>
          <w:tcPr>
            <w:tcW w:w="1795" w:type="dxa"/>
            <w:vAlign w:val="center"/>
            <w:hideMark/>
          </w:tcPr>
          <w:p w14:paraId="007A3816" w14:textId="77777777" w:rsidR="008A0D9D" w:rsidRPr="006905E6" w:rsidRDefault="008A0D9D" w:rsidP="005E18BA">
            <w:pPr>
              <w:spacing w:line="276" w:lineRule="auto"/>
              <w:jc w:val="center"/>
              <w:rPr>
                <w:rFonts w:ascii="Times New Roman" w:hAnsi="Times New Roman" w:cs="Times New Roman"/>
                <w:b/>
                <w:bCs/>
                <w:sz w:val="24"/>
                <w:szCs w:val="24"/>
              </w:rPr>
            </w:pPr>
          </w:p>
        </w:tc>
        <w:tc>
          <w:tcPr>
            <w:tcW w:w="1523" w:type="dxa"/>
            <w:vAlign w:val="center"/>
            <w:hideMark/>
          </w:tcPr>
          <w:p w14:paraId="6BC65884" w14:textId="77777777" w:rsidR="008A0D9D" w:rsidRPr="006905E6" w:rsidRDefault="008A0D9D" w:rsidP="005E18BA">
            <w:pPr>
              <w:spacing w:line="276" w:lineRule="auto"/>
              <w:jc w:val="center"/>
              <w:rPr>
                <w:rFonts w:ascii="Times New Roman" w:hAnsi="Times New Roman" w:cs="Times New Roman"/>
                <w:b/>
                <w:bCs/>
                <w:sz w:val="24"/>
                <w:szCs w:val="24"/>
              </w:rPr>
            </w:pPr>
          </w:p>
        </w:tc>
        <w:tc>
          <w:tcPr>
            <w:tcW w:w="1355" w:type="dxa"/>
            <w:vAlign w:val="center"/>
            <w:hideMark/>
          </w:tcPr>
          <w:p w14:paraId="333EA675" w14:textId="77777777" w:rsidR="008A0D9D" w:rsidRPr="006905E6" w:rsidRDefault="008A0D9D" w:rsidP="005E18BA">
            <w:pPr>
              <w:spacing w:line="276" w:lineRule="auto"/>
              <w:jc w:val="center"/>
              <w:rPr>
                <w:rFonts w:ascii="Times New Roman" w:hAnsi="Times New Roman" w:cs="Times New Roman"/>
                <w:b/>
                <w:bCs/>
                <w:sz w:val="24"/>
                <w:szCs w:val="24"/>
              </w:rPr>
            </w:pPr>
          </w:p>
        </w:tc>
        <w:tc>
          <w:tcPr>
            <w:tcW w:w="1134" w:type="dxa"/>
            <w:vAlign w:val="center"/>
            <w:hideMark/>
          </w:tcPr>
          <w:p w14:paraId="0584A81B" w14:textId="77777777" w:rsidR="008A0D9D" w:rsidRPr="006905E6" w:rsidRDefault="008A0D9D" w:rsidP="005E18BA">
            <w:pPr>
              <w:spacing w:line="276" w:lineRule="auto"/>
              <w:jc w:val="center"/>
              <w:rPr>
                <w:rFonts w:ascii="Times New Roman" w:hAnsi="Times New Roman" w:cs="Times New Roman"/>
                <w:b/>
                <w:bCs/>
                <w:sz w:val="24"/>
                <w:szCs w:val="24"/>
              </w:rPr>
            </w:pPr>
          </w:p>
        </w:tc>
        <w:tc>
          <w:tcPr>
            <w:tcW w:w="1134" w:type="dxa"/>
            <w:vAlign w:val="center"/>
            <w:hideMark/>
          </w:tcPr>
          <w:p w14:paraId="4D31BFDE" w14:textId="77777777" w:rsidR="008A0D9D" w:rsidRPr="006905E6" w:rsidRDefault="008A0D9D" w:rsidP="005E18BA">
            <w:pPr>
              <w:spacing w:line="276" w:lineRule="auto"/>
              <w:jc w:val="center"/>
              <w:rPr>
                <w:rFonts w:ascii="Times New Roman" w:hAnsi="Times New Roman" w:cs="Times New Roman"/>
                <w:b/>
                <w:bCs/>
                <w:sz w:val="24"/>
                <w:szCs w:val="24"/>
              </w:rPr>
            </w:pPr>
          </w:p>
        </w:tc>
        <w:tc>
          <w:tcPr>
            <w:tcW w:w="1134" w:type="dxa"/>
            <w:vAlign w:val="center"/>
            <w:hideMark/>
          </w:tcPr>
          <w:p w14:paraId="089A7A00" w14:textId="77777777" w:rsidR="008A0D9D" w:rsidRPr="006905E6" w:rsidRDefault="008A0D9D" w:rsidP="005E18BA">
            <w:pPr>
              <w:spacing w:line="276" w:lineRule="auto"/>
              <w:jc w:val="center"/>
              <w:rPr>
                <w:rFonts w:ascii="Times New Roman" w:hAnsi="Times New Roman" w:cs="Times New Roman"/>
                <w:b/>
                <w:bCs/>
                <w:sz w:val="24"/>
                <w:szCs w:val="24"/>
              </w:rPr>
            </w:pPr>
          </w:p>
        </w:tc>
        <w:tc>
          <w:tcPr>
            <w:tcW w:w="1134" w:type="dxa"/>
            <w:vAlign w:val="center"/>
            <w:hideMark/>
          </w:tcPr>
          <w:p w14:paraId="2946F704" w14:textId="77777777" w:rsidR="008A0D9D" w:rsidRPr="006905E6" w:rsidRDefault="008A0D9D" w:rsidP="005E18BA">
            <w:pPr>
              <w:spacing w:line="276" w:lineRule="auto"/>
              <w:jc w:val="center"/>
              <w:rPr>
                <w:rFonts w:ascii="Times New Roman" w:hAnsi="Times New Roman" w:cs="Times New Roman"/>
                <w:b/>
                <w:bCs/>
                <w:sz w:val="24"/>
                <w:szCs w:val="24"/>
              </w:rPr>
            </w:pPr>
          </w:p>
        </w:tc>
        <w:tc>
          <w:tcPr>
            <w:tcW w:w="1051" w:type="dxa"/>
            <w:vAlign w:val="center"/>
            <w:hideMark/>
          </w:tcPr>
          <w:p w14:paraId="227F23F4" w14:textId="77777777" w:rsidR="008A0D9D" w:rsidRPr="006905E6" w:rsidRDefault="008A0D9D" w:rsidP="005E18BA">
            <w:pPr>
              <w:spacing w:line="276" w:lineRule="auto"/>
              <w:jc w:val="center"/>
              <w:rPr>
                <w:rFonts w:ascii="Times New Roman" w:hAnsi="Times New Roman" w:cs="Times New Roman"/>
                <w:b/>
                <w:bCs/>
                <w:sz w:val="24"/>
                <w:szCs w:val="24"/>
              </w:rPr>
            </w:pPr>
          </w:p>
        </w:tc>
      </w:tr>
      <w:tr w:rsidR="008A0D9D" w:rsidRPr="006905E6" w14:paraId="4D7AED3E" w14:textId="77777777" w:rsidTr="008A0D9D">
        <w:trPr>
          <w:trHeight w:val="283"/>
          <w:jc w:val="center"/>
        </w:trPr>
        <w:tc>
          <w:tcPr>
            <w:tcW w:w="1795" w:type="dxa"/>
            <w:vAlign w:val="center"/>
            <w:hideMark/>
          </w:tcPr>
          <w:p w14:paraId="5FDD2FD9" w14:textId="77777777" w:rsidR="008A0D9D" w:rsidRPr="006905E6" w:rsidRDefault="008A0D9D" w:rsidP="005E18BA">
            <w:pPr>
              <w:spacing w:line="276" w:lineRule="auto"/>
              <w:jc w:val="center"/>
              <w:rPr>
                <w:rFonts w:ascii="Times New Roman" w:hAnsi="Times New Roman" w:cs="Times New Roman"/>
                <w:b/>
                <w:bCs/>
                <w:sz w:val="24"/>
                <w:szCs w:val="24"/>
              </w:rPr>
            </w:pPr>
            <w:r w:rsidRPr="006905E6">
              <w:rPr>
                <w:rFonts w:ascii="Times New Roman" w:hAnsi="Times New Roman" w:cs="Times New Roman"/>
                <w:b/>
                <w:bCs/>
                <w:sz w:val="24"/>
                <w:szCs w:val="24"/>
              </w:rPr>
              <w:t>Total Revenue</w:t>
            </w:r>
          </w:p>
        </w:tc>
        <w:tc>
          <w:tcPr>
            <w:tcW w:w="1523" w:type="dxa"/>
            <w:vAlign w:val="center"/>
            <w:hideMark/>
          </w:tcPr>
          <w:p w14:paraId="43817F16" w14:textId="77777777" w:rsidR="008A0D9D" w:rsidRPr="006905E6" w:rsidRDefault="008A0D9D" w:rsidP="005E18BA">
            <w:pPr>
              <w:spacing w:line="276" w:lineRule="auto"/>
              <w:jc w:val="center"/>
              <w:rPr>
                <w:rFonts w:ascii="Times New Roman" w:hAnsi="Times New Roman" w:cs="Times New Roman"/>
                <w:b/>
                <w:bCs/>
                <w:sz w:val="24"/>
                <w:szCs w:val="24"/>
              </w:rPr>
            </w:pPr>
          </w:p>
        </w:tc>
        <w:tc>
          <w:tcPr>
            <w:tcW w:w="1355" w:type="dxa"/>
            <w:vAlign w:val="center"/>
            <w:hideMark/>
          </w:tcPr>
          <w:p w14:paraId="59F54502" w14:textId="77777777" w:rsidR="008A0D9D" w:rsidRPr="006905E6" w:rsidRDefault="008A0D9D" w:rsidP="005E18BA">
            <w:pPr>
              <w:spacing w:line="276" w:lineRule="auto"/>
              <w:jc w:val="center"/>
              <w:rPr>
                <w:rFonts w:ascii="Times New Roman" w:hAnsi="Times New Roman" w:cs="Times New Roman"/>
                <w:b/>
                <w:bCs/>
                <w:sz w:val="24"/>
                <w:szCs w:val="24"/>
              </w:rPr>
            </w:pPr>
          </w:p>
        </w:tc>
        <w:tc>
          <w:tcPr>
            <w:tcW w:w="1134" w:type="dxa"/>
            <w:vAlign w:val="center"/>
            <w:hideMark/>
          </w:tcPr>
          <w:p w14:paraId="31654BA6" w14:textId="77777777" w:rsidR="008A0D9D" w:rsidRPr="006905E6" w:rsidRDefault="008A0D9D" w:rsidP="005E18BA">
            <w:pPr>
              <w:spacing w:line="276" w:lineRule="auto"/>
              <w:jc w:val="center"/>
              <w:rPr>
                <w:rFonts w:ascii="Times New Roman" w:hAnsi="Times New Roman" w:cs="Times New Roman"/>
                <w:b/>
                <w:bCs/>
                <w:sz w:val="24"/>
                <w:szCs w:val="24"/>
              </w:rPr>
            </w:pPr>
          </w:p>
        </w:tc>
        <w:tc>
          <w:tcPr>
            <w:tcW w:w="1134" w:type="dxa"/>
            <w:vAlign w:val="center"/>
            <w:hideMark/>
          </w:tcPr>
          <w:p w14:paraId="1613E4B1" w14:textId="77777777" w:rsidR="008A0D9D" w:rsidRPr="006905E6" w:rsidRDefault="008A0D9D" w:rsidP="005E18BA">
            <w:pPr>
              <w:spacing w:line="276" w:lineRule="auto"/>
              <w:jc w:val="center"/>
              <w:rPr>
                <w:rFonts w:ascii="Times New Roman" w:hAnsi="Times New Roman" w:cs="Times New Roman"/>
                <w:b/>
                <w:bCs/>
                <w:sz w:val="24"/>
                <w:szCs w:val="24"/>
              </w:rPr>
            </w:pPr>
          </w:p>
        </w:tc>
        <w:tc>
          <w:tcPr>
            <w:tcW w:w="1134" w:type="dxa"/>
            <w:vAlign w:val="center"/>
            <w:hideMark/>
          </w:tcPr>
          <w:p w14:paraId="1439156C" w14:textId="77777777" w:rsidR="008A0D9D" w:rsidRPr="006905E6" w:rsidRDefault="008A0D9D" w:rsidP="005E18BA">
            <w:pPr>
              <w:spacing w:line="276" w:lineRule="auto"/>
              <w:jc w:val="center"/>
              <w:rPr>
                <w:rFonts w:ascii="Times New Roman" w:hAnsi="Times New Roman" w:cs="Times New Roman"/>
                <w:b/>
                <w:bCs/>
                <w:sz w:val="24"/>
                <w:szCs w:val="24"/>
              </w:rPr>
            </w:pPr>
          </w:p>
        </w:tc>
        <w:tc>
          <w:tcPr>
            <w:tcW w:w="1134" w:type="dxa"/>
            <w:vAlign w:val="center"/>
            <w:hideMark/>
          </w:tcPr>
          <w:p w14:paraId="6CF78FC5" w14:textId="77777777" w:rsidR="008A0D9D" w:rsidRPr="006905E6" w:rsidRDefault="008A0D9D" w:rsidP="005E18BA">
            <w:pPr>
              <w:spacing w:line="276" w:lineRule="auto"/>
              <w:jc w:val="center"/>
              <w:rPr>
                <w:rFonts w:ascii="Times New Roman" w:hAnsi="Times New Roman" w:cs="Times New Roman"/>
                <w:b/>
                <w:bCs/>
                <w:sz w:val="24"/>
                <w:szCs w:val="24"/>
              </w:rPr>
            </w:pPr>
          </w:p>
        </w:tc>
        <w:tc>
          <w:tcPr>
            <w:tcW w:w="1051" w:type="dxa"/>
            <w:vAlign w:val="center"/>
            <w:hideMark/>
          </w:tcPr>
          <w:p w14:paraId="705379F7" w14:textId="77777777" w:rsidR="008A0D9D" w:rsidRPr="006905E6" w:rsidRDefault="008A0D9D" w:rsidP="005E18BA">
            <w:pPr>
              <w:spacing w:line="276" w:lineRule="auto"/>
              <w:jc w:val="center"/>
              <w:rPr>
                <w:rFonts w:ascii="Times New Roman" w:hAnsi="Times New Roman" w:cs="Times New Roman"/>
                <w:b/>
                <w:bCs/>
                <w:sz w:val="24"/>
                <w:szCs w:val="24"/>
              </w:rPr>
            </w:pPr>
          </w:p>
        </w:tc>
      </w:tr>
      <w:tr w:rsidR="008A0D9D" w:rsidRPr="006905E6" w14:paraId="58129551" w14:textId="77777777" w:rsidTr="008A0D9D">
        <w:trPr>
          <w:trHeight w:val="283"/>
          <w:jc w:val="center"/>
        </w:trPr>
        <w:tc>
          <w:tcPr>
            <w:tcW w:w="1795" w:type="dxa"/>
            <w:vAlign w:val="center"/>
            <w:hideMark/>
          </w:tcPr>
          <w:p w14:paraId="7FEC4EBE" w14:textId="77777777" w:rsidR="008A0D9D" w:rsidRPr="006905E6" w:rsidRDefault="008A0D9D" w:rsidP="005E18BA">
            <w:pPr>
              <w:spacing w:line="276" w:lineRule="auto"/>
              <w:jc w:val="center"/>
              <w:rPr>
                <w:rFonts w:ascii="Times New Roman" w:hAnsi="Times New Roman" w:cs="Times New Roman"/>
                <w:b/>
                <w:bCs/>
                <w:sz w:val="24"/>
                <w:szCs w:val="24"/>
              </w:rPr>
            </w:pPr>
            <w:r w:rsidRPr="006905E6">
              <w:rPr>
                <w:rFonts w:ascii="Times New Roman" w:hAnsi="Times New Roman" w:cs="Times New Roman"/>
                <w:b/>
                <w:bCs/>
                <w:sz w:val="24"/>
                <w:szCs w:val="24"/>
              </w:rPr>
              <w:t>Expenditure met from Revenue</w:t>
            </w:r>
          </w:p>
        </w:tc>
        <w:tc>
          <w:tcPr>
            <w:tcW w:w="1523" w:type="dxa"/>
            <w:vAlign w:val="center"/>
            <w:hideMark/>
          </w:tcPr>
          <w:p w14:paraId="2795CC75" w14:textId="77777777" w:rsidR="008A0D9D" w:rsidRPr="006905E6" w:rsidRDefault="008A0D9D" w:rsidP="005E18BA">
            <w:pPr>
              <w:spacing w:line="276" w:lineRule="auto"/>
              <w:jc w:val="center"/>
              <w:rPr>
                <w:rFonts w:ascii="Times New Roman" w:hAnsi="Times New Roman" w:cs="Times New Roman"/>
                <w:b/>
                <w:bCs/>
                <w:sz w:val="24"/>
                <w:szCs w:val="24"/>
              </w:rPr>
            </w:pPr>
          </w:p>
        </w:tc>
        <w:tc>
          <w:tcPr>
            <w:tcW w:w="1355" w:type="dxa"/>
            <w:vAlign w:val="center"/>
            <w:hideMark/>
          </w:tcPr>
          <w:p w14:paraId="38D15AAE" w14:textId="77777777" w:rsidR="008A0D9D" w:rsidRPr="006905E6" w:rsidRDefault="008A0D9D" w:rsidP="005E18BA">
            <w:pPr>
              <w:spacing w:line="276" w:lineRule="auto"/>
              <w:jc w:val="center"/>
              <w:rPr>
                <w:rFonts w:ascii="Times New Roman" w:hAnsi="Times New Roman" w:cs="Times New Roman"/>
                <w:b/>
                <w:bCs/>
                <w:sz w:val="24"/>
                <w:szCs w:val="24"/>
              </w:rPr>
            </w:pPr>
          </w:p>
        </w:tc>
        <w:tc>
          <w:tcPr>
            <w:tcW w:w="1134" w:type="dxa"/>
            <w:vAlign w:val="center"/>
            <w:hideMark/>
          </w:tcPr>
          <w:p w14:paraId="52908533" w14:textId="77777777" w:rsidR="008A0D9D" w:rsidRPr="006905E6" w:rsidRDefault="008A0D9D" w:rsidP="005E18BA">
            <w:pPr>
              <w:spacing w:line="276" w:lineRule="auto"/>
              <w:jc w:val="center"/>
              <w:rPr>
                <w:rFonts w:ascii="Times New Roman" w:hAnsi="Times New Roman" w:cs="Times New Roman"/>
                <w:b/>
                <w:bCs/>
                <w:sz w:val="24"/>
                <w:szCs w:val="24"/>
              </w:rPr>
            </w:pPr>
          </w:p>
        </w:tc>
        <w:tc>
          <w:tcPr>
            <w:tcW w:w="1134" w:type="dxa"/>
            <w:vAlign w:val="center"/>
            <w:hideMark/>
          </w:tcPr>
          <w:p w14:paraId="0D52D404" w14:textId="77777777" w:rsidR="008A0D9D" w:rsidRPr="006905E6" w:rsidRDefault="008A0D9D" w:rsidP="005E18BA">
            <w:pPr>
              <w:spacing w:line="276" w:lineRule="auto"/>
              <w:jc w:val="center"/>
              <w:rPr>
                <w:rFonts w:ascii="Times New Roman" w:hAnsi="Times New Roman" w:cs="Times New Roman"/>
                <w:b/>
                <w:bCs/>
                <w:sz w:val="24"/>
                <w:szCs w:val="24"/>
              </w:rPr>
            </w:pPr>
          </w:p>
        </w:tc>
        <w:tc>
          <w:tcPr>
            <w:tcW w:w="1134" w:type="dxa"/>
            <w:vAlign w:val="center"/>
            <w:hideMark/>
          </w:tcPr>
          <w:p w14:paraId="3D9C52CD" w14:textId="77777777" w:rsidR="008A0D9D" w:rsidRPr="006905E6" w:rsidRDefault="008A0D9D" w:rsidP="005E18BA">
            <w:pPr>
              <w:spacing w:line="276" w:lineRule="auto"/>
              <w:jc w:val="center"/>
              <w:rPr>
                <w:rFonts w:ascii="Times New Roman" w:hAnsi="Times New Roman" w:cs="Times New Roman"/>
                <w:b/>
                <w:bCs/>
                <w:sz w:val="24"/>
                <w:szCs w:val="24"/>
              </w:rPr>
            </w:pPr>
          </w:p>
        </w:tc>
        <w:tc>
          <w:tcPr>
            <w:tcW w:w="1134" w:type="dxa"/>
            <w:vAlign w:val="center"/>
            <w:hideMark/>
          </w:tcPr>
          <w:p w14:paraId="312168E7" w14:textId="77777777" w:rsidR="008A0D9D" w:rsidRPr="006905E6" w:rsidRDefault="008A0D9D" w:rsidP="005E18BA">
            <w:pPr>
              <w:spacing w:line="276" w:lineRule="auto"/>
              <w:jc w:val="center"/>
              <w:rPr>
                <w:rFonts w:ascii="Times New Roman" w:hAnsi="Times New Roman" w:cs="Times New Roman"/>
                <w:b/>
                <w:bCs/>
                <w:sz w:val="24"/>
                <w:szCs w:val="24"/>
              </w:rPr>
            </w:pPr>
          </w:p>
        </w:tc>
        <w:tc>
          <w:tcPr>
            <w:tcW w:w="1051" w:type="dxa"/>
            <w:vAlign w:val="center"/>
            <w:hideMark/>
          </w:tcPr>
          <w:p w14:paraId="69C22501" w14:textId="77777777" w:rsidR="008A0D9D" w:rsidRPr="006905E6" w:rsidRDefault="008A0D9D" w:rsidP="005E18BA">
            <w:pPr>
              <w:spacing w:line="276" w:lineRule="auto"/>
              <w:jc w:val="center"/>
              <w:rPr>
                <w:rFonts w:ascii="Times New Roman" w:hAnsi="Times New Roman" w:cs="Times New Roman"/>
                <w:b/>
                <w:bCs/>
                <w:sz w:val="24"/>
                <w:szCs w:val="24"/>
              </w:rPr>
            </w:pPr>
          </w:p>
        </w:tc>
      </w:tr>
      <w:tr w:rsidR="008A0D9D" w:rsidRPr="006905E6" w14:paraId="7E697836" w14:textId="77777777" w:rsidTr="008A0D9D">
        <w:trPr>
          <w:trHeight w:val="283"/>
          <w:jc w:val="center"/>
        </w:trPr>
        <w:tc>
          <w:tcPr>
            <w:tcW w:w="1795" w:type="dxa"/>
            <w:vAlign w:val="center"/>
            <w:hideMark/>
          </w:tcPr>
          <w:p w14:paraId="5BF72B3A" w14:textId="77777777" w:rsidR="008A0D9D" w:rsidRPr="006905E6" w:rsidRDefault="008A0D9D" w:rsidP="005E18BA">
            <w:pPr>
              <w:spacing w:line="276" w:lineRule="auto"/>
              <w:jc w:val="center"/>
              <w:rPr>
                <w:rFonts w:ascii="Times New Roman" w:hAnsi="Times New Roman" w:cs="Times New Roman"/>
                <w:b/>
                <w:bCs/>
                <w:sz w:val="24"/>
                <w:szCs w:val="24"/>
              </w:rPr>
            </w:pPr>
          </w:p>
        </w:tc>
        <w:tc>
          <w:tcPr>
            <w:tcW w:w="1523" w:type="dxa"/>
            <w:vAlign w:val="center"/>
            <w:hideMark/>
          </w:tcPr>
          <w:p w14:paraId="34423201" w14:textId="77777777" w:rsidR="008A0D9D" w:rsidRPr="006905E6" w:rsidRDefault="008A0D9D" w:rsidP="005E18BA">
            <w:pPr>
              <w:spacing w:line="276" w:lineRule="auto"/>
              <w:jc w:val="center"/>
              <w:rPr>
                <w:rFonts w:ascii="Times New Roman" w:hAnsi="Times New Roman" w:cs="Times New Roman"/>
                <w:b/>
                <w:bCs/>
                <w:sz w:val="24"/>
                <w:szCs w:val="24"/>
              </w:rPr>
            </w:pPr>
          </w:p>
        </w:tc>
        <w:tc>
          <w:tcPr>
            <w:tcW w:w="1355" w:type="dxa"/>
            <w:vAlign w:val="center"/>
            <w:hideMark/>
          </w:tcPr>
          <w:p w14:paraId="6A851359" w14:textId="77777777" w:rsidR="008A0D9D" w:rsidRPr="006905E6" w:rsidRDefault="008A0D9D" w:rsidP="005E18BA">
            <w:pPr>
              <w:spacing w:line="276" w:lineRule="auto"/>
              <w:jc w:val="center"/>
              <w:rPr>
                <w:rFonts w:ascii="Times New Roman" w:hAnsi="Times New Roman" w:cs="Times New Roman"/>
                <w:b/>
                <w:bCs/>
                <w:sz w:val="24"/>
                <w:szCs w:val="24"/>
              </w:rPr>
            </w:pPr>
          </w:p>
        </w:tc>
        <w:tc>
          <w:tcPr>
            <w:tcW w:w="1134" w:type="dxa"/>
            <w:vAlign w:val="center"/>
            <w:hideMark/>
          </w:tcPr>
          <w:p w14:paraId="0E442603" w14:textId="77777777" w:rsidR="008A0D9D" w:rsidRPr="006905E6" w:rsidRDefault="008A0D9D" w:rsidP="005E18BA">
            <w:pPr>
              <w:spacing w:line="276" w:lineRule="auto"/>
              <w:jc w:val="center"/>
              <w:rPr>
                <w:rFonts w:ascii="Times New Roman" w:hAnsi="Times New Roman" w:cs="Times New Roman"/>
                <w:b/>
                <w:bCs/>
                <w:sz w:val="24"/>
                <w:szCs w:val="24"/>
              </w:rPr>
            </w:pPr>
          </w:p>
        </w:tc>
        <w:tc>
          <w:tcPr>
            <w:tcW w:w="1134" w:type="dxa"/>
            <w:vAlign w:val="center"/>
            <w:hideMark/>
          </w:tcPr>
          <w:p w14:paraId="6772EB0C" w14:textId="77777777" w:rsidR="008A0D9D" w:rsidRPr="006905E6" w:rsidRDefault="008A0D9D" w:rsidP="005E18BA">
            <w:pPr>
              <w:spacing w:line="276" w:lineRule="auto"/>
              <w:jc w:val="center"/>
              <w:rPr>
                <w:rFonts w:ascii="Times New Roman" w:hAnsi="Times New Roman" w:cs="Times New Roman"/>
                <w:b/>
                <w:bCs/>
                <w:sz w:val="24"/>
                <w:szCs w:val="24"/>
              </w:rPr>
            </w:pPr>
          </w:p>
        </w:tc>
        <w:tc>
          <w:tcPr>
            <w:tcW w:w="1134" w:type="dxa"/>
            <w:vAlign w:val="center"/>
            <w:hideMark/>
          </w:tcPr>
          <w:p w14:paraId="3EB020C6" w14:textId="77777777" w:rsidR="008A0D9D" w:rsidRPr="006905E6" w:rsidRDefault="008A0D9D" w:rsidP="005E18BA">
            <w:pPr>
              <w:spacing w:line="276" w:lineRule="auto"/>
              <w:jc w:val="center"/>
              <w:rPr>
                <w:rFonts w:ascii="Times New Roman" w:hAnsi="Times New Roman" w:cs="Times New Roman"/>
                <w:b/>
                <w:bCs/>
                <w:sz w:val="24"/>
                <w:szCs w:val="24"/>
              </w:rPr>
            </w:pPr>
          </w:p>
        </w:tc>
        <w:tc>
          <w:tcPr>
            <w:tcW w:w="1134" w:type="dxa"/>
            <w:vAlign w:val="center"/>
            <w:hideMark/>
          </w:tcPr>
          <w:p w14:paraId="05E6179C" w14:textId="77777777" w:rsidR="008A0D9D" w:rsidRPr="006905E6" w:rsidRDefault="008A0D9D" w:rsidP="005E18BA">
            <w:pPr>
              <w:spacing w:line="276" w:lineRule="auto"/>
              <w:jc w:val="center"/>
              <w:rPr>
                <w:rFonts w:ascii="Times New Roman" w:hAnsi="Times New Roman" w:cs="Times New Roman"/>
                <w:b/>
                <w:bCs/>
                <w:sz w:val="24"/>
                <w:szCs w:val="24"/>
              </w:rPr>
            </w:pPr>
          </w:p>
        </w:tc>
        <w:tc>
          <w:tcPr>
            <w:tcW w:w="1051" w:type="dxa"/>
            <w:vAlign w:val="center"/>
            <w:hideMark/>
          </w:tcPr>
          <w:p w14:paraId="672480AE" w14:textId="77777777" w:rsidR="008A0D9D" w:rsidRPr="006905E6" w:rsidRDefault="008A0D9D" w:rsidP="005E18BA">
            <w:pPr>
              <w:spacing w:line="276" w:lineRule="auto"/>
              <w:jc w:val="center"/>
              <w:rPr>
                <w:rFonts w:ascii="Times New Roman" w:hAnsi="Times New Roman" w:cs="Times New Roman"/>
                <w:b/>
                <w:bCs/>
                <w:sz w:val="24"/>
                <w:szCs w:val="24"/>
              </w:rPr>
            </w:pPr>
          </w:p>
        </w:tc>
      </w:tr>
      <w:tr w:rsidR="008A0D9D" w:rsidRPr="006905E6" w14:paraId="08A4FBC9" w14:textId="77777777" w:rsidTr="008A0D9D">
        <w:trPr>
          <w:trHeight w:val="283"/>
          <w:jc w:val="center"/>
        </w:trPr>
        <w:tc>
          <w:tcPr>
            <w:tcW w:w="1795" w:type="dxa"/>
            <w:vAlign w:val="center"/>
            <w:hideMark/>
          </w:tcPr>
          <w:p w14:paraId="2F35AA20" w14:textId="77777777" w:rsidR="008A0D9D" w:rsidRPr="006905E6" w:rsidRDefault="008A0D9D" w:rsidP="005E18BA">
            <w:pPr>
              <w:spacing w:line="276" w:lineRule="auto"/>
              <w:jc w:val="center"/>
              <w:rPr>
                <w:rFonts w:ascii="Times New Roman" w:hAnsi="Times New Roman" w:cs="Times New Roman"/>
                <w:b/>
                <w:bCs/>
                <w:sz w:val="24"/>
                <w:szCs w:val="24"/>
              </w:rPr>
            </w:pPr>
          </w:p>
        </w:tc>
        <w:tc>
          <w:tcPr>
            <w:tcW w:w="1523" w:type="dxa"/>
            <w:vAlign w:val="center"/>
            <w:hideMark/>
          </w:tcPr>
          <w:p w14:paraId="38CC66DE" w14:textId="77777777" w:rsidR="008A0D9D" w:rsidRPr="006905E6" w:rsidRDefault="008A0D9D" w:rsidP="005E18BA">
            <w:pPr>
              <w:spacing w:line="276" w:lineRule="auto"/>
              <w:jc w:val="center"/>
              <w:rPr>
                <w:rFonts w:ascii="Times New Roman" w:hAnsi="Times New Roman" w:cs="Times New Roman"/>
                <w:b/>
                <w:bCs/>
                <w:sz w:val="24"/>
                <w:szCs w:val="24"/>
              </w:rPr>
            </w:pPr>
          </w:p>
        </w:tc>
        <w:tc>
          <w:tcPr>
            <w:tcW w:w="1355" w:type="dxa"/>
            <w:vAlign w:val="center"/>
            <w:hideMark/>
          </w:tcPr>
          <w:p w14:paraId="149312F1" w14:textId="77777777" w:rsidR="008A0D9D" w:rsidRPr="006905E6" w:rsidRDefault="008A0D9D" w:rsidP="005E18BA">
            <w:pPr>
              <w:spacing w:line="276" w:lineRule="auto"/>
              <w:jc w:val="center"/>
              <w:rPr>
                <w:rFonts w:ascii="Times New Roman" w:hAnsi="Times New Roman" w:cs="Times New Roman"/>
                <w:b/>
                <w:bCs/>
                <w:sz w:val="24"/>
                <w:szCs w:val="24"/>
              </w:rPr>
            </w:pPr>
          </w:p>
        </w:tc>
        <w:tc>
          <w:tcPr>
            <w:tcW w:w="1134" w:type="dxa"/>
            <w:vAlign w:val="center"/>
            <w:hideMark/>
          </w:tcPr>
          <w:p w14:paraId="694A552E" w14:textId="77777777" w:rsidR="008A0D9D" w:rsidRPr="006905E6" w:rsidRDefault="008A0D9D" w:rsidP="005E18BA">
            <w:pPr>
              <w:spacing w:line="276" w:lineRule="auto"/>
              <w:jc w:val="center"/>
              <w:rPr>
                <w:rFonts w:ascii="Times New Roman" w:hAnsi="Times New Roman" w:cs="Times New Roman"/>
                <w:b/>
                <w:bCs/>
                <w:sz w:val="24"/>
                <w:szCs w:val="24"/>
              </w:rPr>
            </w:pPr>
          </w:p>
        </w:tc>
        <w:tc>
          <w:tcPr>
            <w:tcW w:w="1134" w:type="dxa"/>
            <w:vAlign w:val="center"/>
            <w:hideMark/>
          </w:tcPr>
          <w:p w14:paraId="63B2B74D" w14:textId="77777777" w:rsidR="008A0D9D" w:rsidRPr="006905E6" w:rsidRDefault="008A0D9D" w:rsidP="005E18BA">
            <w:pPr>
              <w:spacing w:line="276" w:lineRule="auto"/>
              <w:jc w:val="center"/>
              <w:rPr>
                <w:rFonts w:ascii="Times New Roman" w:hAnsi="Times New Roman" w:cs="Times New Roman"/>
                <w:b/>
                <w:bCs/>
                <w:sz w:val="24"/>
                <w:szCs w:val="24"/>
              </w:rPr>
            </w:pPr>
          </w:p>
        </w:tc>
        <w:tc>
          <w:tcPr>
            <w:tcW w:w="1134" w:type="dxa"/>
            <w:vAlign w:val="center"/>
            <w:hideMark/>
          </w:tcPr>
          <w:p w14:paraId="5A2EECE6" w14:textId="77777777" w:rsidR="008A0D9D" w:rsidRPr="006905E6" w:rsidRDefault="008A0D9D" w:rsidP="005E18BA">
            <w:pPr>
              <w:spacing w:line="276" w:lineRule="auto"/>
              <w:jc w:val="center"/>
              <w:rPr>
                <w:rFonts w:ascii="Times New Roman" w:hAnsi="Times New Roman" w:cs="Times New Roman"/>
                <w:b/>
                <w:bCs/>
                <w:sz w:val="24"/>
                <w:szCs w:val="24"/>
              </w:rPr>
            </w:pPr>
          </w:p>
        </w:tc>
        <w:tc>
          <w:tcPr>
            <w:tcW w:w="1134" w:type="dxa"/>
            <w:vAlign w:val="center"/>
            <w:hideMark/>
          </w:tcPr>
          <w:p w14:paraId="55430AEC" w14:textId="77777777" w:rsidR="008A0D9D" w:rsidRPr="006905E6" w:rsidRDefault="008A0D9D" w:rsidP="005E18BA">
            <w:pPr>
              <w:spacing w:line="276" w:lineRule="auto"/>
              <w:jc w:val="center"/>
              <w:rPr>
                <w:rFonts w:ascii="Times New Roman" w:hAnsi="Times New Roman" w:cs="Times New Roman"/>
                <w:b/>
                <w:bCs/>
                <w:sz w:val="24"/>
                <w:szCs w:val="24"/>
              </w:rPr>
            </w:pPr>
          </w:p>
        </w:tc>
        <w:tc>
          <w:tcPr>
            <w:tcW w:w="1051" w:type="dxa"/>
            <w:vAlign w:val="center"/>
            <w:hideMark/>
          </w:tcPr>
          <w:p w14:paraId="0806D1A2" w14:textId="77777777" w:rsidR="008A0D9D" w:rsidRPr="006905E6" w:rsidRDefault="008A0D9D" w:rsidP="005E18BA">
            <w:pPr>
              <w:spacing w:line="276" w:lineRule="auto"/>
              <w:jc w:val="center"/>
              <w:rPr>
                <w:rFonts w:ascii="Times New Roman" w:hAnsi="Times New Roman" w:cs="Times New Roman"/>
                <w:b/>
                <w:bCs/>
                <w:sz w:val="24"/>
                <w:szCs w:val="24"/>
              </w:rPr>
            </w:pPr>
          </w:p>
        </w:tc>
      </w:tr>
      <w:tr w:rsidR="008A0D9D" w:rsidRPr="006905E6" w14:paraId="30FE367B" w14:textId="77777777" w:rsidTr="008A0D9D">
        <w:trPr>
          <w:trHeight w:val="283"/>
          <w:jc w:val="center"/>
        </w:trPr>
        <w:tc>
          <w:tcPr>
            <w:tcW w:w="1795" w:type="dxa"/>
            <w:vAlign w:val="center"/>
            <w:hideMark/>
          </w:tcPr>
          <w:p w14:paraId="3C5C0FE2" w14:textId="77777777" w:rsidR="008A0D9D" w:rsidRPr="006905E6" w:rsidRDefault="008A0D9D" w:rsidP="005E18BA">
            <w:pPr>
              <w:spacing w:line="276" w:lineRule="auto"/>
              <w:jc w:val="center"/>
              <w:rPr>
                <w:rFonts w:ascii="Times New Roman" w:hAnsi="Times New Roman" w:cs="Times New Roman"/>
                <w:b/>
                <w:bCs/>
                <w:sz w:val="24"/>
                <w:szCs w:val="24"/>
              </w:rPr>
            </w:pPr>
          </w:p>
        </w:tc>
        <w:tc>
          <w:tcPr>
            <w:tcW w:w="1523" w:type="dxa"/>
            <w:vAlign w:val="center"/>
            <w:hideMark/>
          </w:tcPr>
          <w:p w14:paraId="32DA1DFB" w14:textId="77777777" w:rsidR="008A0D9D" w:rsidRPr="006905E6" w:rsidRDefault="008A0D9D" w:rsidP="005E18BA">
            <w:pPr>
              <w:spacing w:line="276" w:lineRule="auto"/>
              <w:jc w:val="center"/>
              <w:rPr>
                <w:rFonts w:ascii="Times New Roman" w:hAnsi="Times New Roman" w:cs="Times New Roman"/>
                <w:b/>
                <w:bCs/>
                <w:sz w:val="24"/>
                <w:szCs w:val="24"/>
              </w:rPr>
            </w:pPr>
          </w:p>
        </w:tc>
        <w:tc>
          <w:tcPr>
            <w:tcW w:w="1355" w:type="dxa"/>
            <w:vAlign w:val="center"/>
            <w:hideMark/>
          </w:tcPr>
          <w:p w14:paraId="74BCE798" w14:textId="77777777" w:rsidR="008A0D9D" w:rsidRPr="006905E6" w:rsidRDefault="008A0D9D" w:rsidP="005E18BA">
            <w:pPr>
              <w:spacing w:line="276" w:lineRule="auto"/>
              <w:jc w:val="center"/>
              <w:rPr>
                <w:rFonts w:ascii="Times New Roman" w:hAnsi="Times New Roman" w:cs="Times New Roman"/>
                <w:b/>
                <w:bCs/>
                <w:sz w:val="24"/>
                <w:szCs w:val="24"/>
              </w:rPr>
            </w:pPr>
          </w:p>
        </w:tc>
        <w:tc>
          <w:tcPr>
            <w:tcW w:w="1134" w:type="dxa"/>
            <w:vAlign w:val="center"/>
            <w:hideMark/>
          </w:tcPr>
          <w:p w14:paraId="0E0DA204" w14:textId="77777777" w:rsidR="008A0D9D" w:rsidRPr="006905E6" w:rsidRDefault="008A0D9D" w:rsidP="005E18BA">
            <w:pPr>
              <w:spacing w:line="276" w:lineRule="auto"/>
              <w:jc w:val="center"/>
              <w:rPr>
                <w:rFonts w:ascii="Times New Roman" w:hAnsi="Times New Roman" w:cs="Times New Roman"/>
                <w:b/>
                <w:bCs/>
                <w:sz w:val="24"/>
                <w:szCs w:val="24"/>
              </w:rPr>
            </w:pPr>
          </w:p>
        </w:tc>
        <w:tc>
          <w:tcPr>
            <w:tcW w:w="1134" w:type="dxa"/>
            <w:vAlign w:val="center"/>
            <w:hideMark/>
          </w:tcPr>
          <w:p w14:paraId="3C0D273B" w14:textId="77777777" w:rsidR="008A0D9D" w:rsidRPr="006905E6" w:rsidRDefault="008A0D9D" w:rsidP="005E18BA">
            <w:pPr>
              <w:spacing w:line="276" w:lineRule="auto"/>
              <w:jc w:val="center"/>
              <w:rPr>
                <w:rFonts w:ascii="Times New Roman" w:hAnsi="Times New Roman" w:cs="Times New Roman"/>
                <w:b/>
                <w:bCs/>
                <w:sz w:val="24"/>
                <w:szCs w:val="24"/>
              </w:rPr>
            </w:pPr>
          </w:p>
        </w:tc>
        <w:tc>
          <w:tcPr>
            <w:tcW w:w="1134" w:type="dxa"/>
            <w:vAlign w:val="center"/>
            <w:hideMark/>
          </w:tcPr>
          <w:p w14:paraId="5FA6C99D" w14:textId="77777777" w:rsidR="008A0D9D" w:rsidRPr="006905E6" w:rsidRDefault="008A0D9D" w:rsidP="005E18BA">
            <w:pPr>
              <w:spacing w:line="276" w:lineRule="auto"/>
              <w:jc w:val="center"/>
              <w:rPr>
                <w:rFonts w:ascii="Times New Roman" w:hAnsi="Times New Roman" w:cs="Times New Roman"/>
                <w:b/>
                <w:bCs/>
                <w:sz w:val="24"/>
                <w:szCs w:val="24"/>
              </w:rPr>
            </w:pPr>
          </w:p>
        </w:tc>
        <w:tc>
          <w:tcPr>
            <w:tcW w:w="1134" w:type="dxa"/>
            <w:vAlign w:val="center"/>
            <w:hideMark/>
          </w:tcPr>
          <w:p w14:paraId="1C917B4E" w14:textId="77777777" w:rsidR="008A0D9D" w:rsidRPr="006905E6" w:rsidRDefault="008A0D9D" w:rsidP="005E18BA">
            <w:pPr>
              <w:spacing w:line="276" w:lineRule="auto"/>
              <w:jc w:val="center"/>
              <w:rPr>
                <w:rFonts w:ascii="Times New Roman" w:hAnsi="Times New Roman" w:cs="Times New Roman"/>
                <w:b/>
                <w:bCs/>
                <w:sz w:val="24"/>
                <w:szCs w:val="24"/>
              </w:rPr>
            </w:pPr>
          </w:p>
        </w:tc>
        <w:tc>
          <w:tcPr>
            <w:tcW w:w="1051" w:type="dxa"/>
            <w:vAlign w:val="center"/>
            <w:hideMark/>
          </w:tcPr>
          <w:p w14:paraId="14342F10" w14:textId="77777777" w:rsidR="008A0D9D" w:rsidRPr="006905E6" w:rsidRDefault="008A0D9D" w:rsidP="005E18BA">
            <w:pPr>
              <w:spacing w:line="276" w:lineRule="auto"/>
              <w:jc w:val="center"/>
              <w:rPr>
                <w:rFonts w:ascii="Times New Roman" w:hAnsi="Times New Roman" w:cs="Times New Roman"/>
                <w:b/>
                <w:bCs/>
                <w:sz w:val="24"/>
                <w:szCs w:val="24"/>
              </w:rPr>
            </w:pPr>
          </w:p>
        </w:tc>
      </w:tr>
      <w:tr w:rsidR="008A0D9D" w:rsidRPr="006905E6" w14:paraId="29F88577" w14:textId="77777777" w:rsidTr="008A0D9D">
        <w:trPr>
          <w:trHeight w:val="283"/>
          <w:jc w:val="center"/>
        </w:trPr>
        <w:tc>
          <w:tcPr>
            <w:tcW w:w="1795" w:type="dxa"/>
            <w:vAlign w:val="center"/>
            <w:hideMark/>
          </w:tcPr>
          <w:p w14:paraId="237CD2F8" w14:textId="77777777" w:rsidR="008A0D9D" w:rsidRPr="006905E6" w:rsidRDefault="008A0D9D" w:rsidP="005E18BA">
            <w:pPr>
              <w:spacing w:line="276" w:lineRule="auto"/>
              <w:jc w:val="center"/>
              <w:rPr>
                <w:rFonts w:ascii="Times New Roman" w:hAnsi="Times New Roman" w:cs="Times New Roman"/>
                <w:b/>
                <w:bCs/>
                <w:sz w:val="24"/>
                <w:szCs w:val="24"/>
              </w:rPr>
            </w:pPr>
          </w:p>
        </w:tc>
        <w:tc>
          <w:tcPr>
            <w:tcW w:w="1523" w:type="dxa"/>
            <w:vAlign w:val="center"/>
            <w:hideMark/>
          </w:tcPr>
          <w:p w14:paraId="06B6361C" w14:textId="77777777" w:rsidR="008A0D9D" w:rsidRPr="006905E6" w:rsidRDefault="008A0D9D" w:rsidP="005E18BA">
            <w:pPr>
              <w:spacing w:line="276" w:lineRule="auto"/>
              <w:jc w:val="center"/>
              <w:rPr>
                <w:rFonts w:ascii="Times New Roman" w:hAnsi="Times New Roman" w:cs="Times New Roman"/>
                <w:b/>
                <w:bCs/>
                <w:sz w:val="24"/>
                <w:szCs w:val="24"/>
              </w:rPr>
            </w:pPr>
          </w:p>
        </w:tc>
        <w:tc>
          <w:tcPr>
            <w:tcW w:w="1355" w:type="dxa"/>
            <w:vAlign w:val="center"/>
            <w:hideMark/>
          </w:tcPr>
          <w:p w14:paraId="174684A0" w14:textId="77777777" w:rsidR="008A0D9D" w:rsidRPr="006905E6" w:rsidRDefault="008A0D9D" w:rsidP="005E18BA">
            <w:pPr>
              <w:spacing w:line="276" w:lineRule="auto"/>
              <w:jc w:val="center"/>
              <w:rPr>
                <w:rFonts w:ascii="Times New Roman" w:hAnsi="Times New Roman" w:cs="Times New Roman"/>
                <w:b/>
                <w:bCs/>
                <w:sz w:val="24"/>
                <w:szCs w:val="24"/>
              </w:rPr>
            </w:pPr>
          </w:p>
        </w:tc>
        <w:tc>
          <w:tcPr>
            <w:tcW w:w="1134" w:type="dxa"/>
            <w:vAlign w:val="center"/>
            <w:hideMark/>
          </w:tcPr>
          <w:p w14:paraId="075AA74D" w14:textId="77777777" w:rsidR="008A0D9D" w:rsidRPr="006905E6" w:rsidRDefault="008A0D9D" w:rsidP="005E18BA">
            <w:pPr>
              <w:spacing w:line="276" w:lineRule="auto"/>
              <w:jc w:val="center"/>
              <w:rPr>
                <w:rFonts w:ascii="Times New Roman" w:hAnsi="Times New Roman" w:cs="Times New Roman"/>
                <w:b/>
                <w:bCs/>
                <w:sz w:val="24"/>
                <w:szCs w:val="24"/>
              </w:rPr>
            </w:pPr>
          </w:p>
        </w:tc>
        <w:tc>
          <w:tcPr>
            <w:tcW w:w="1134" w:type="dxa"/>
            <w:vAlign w:val="center"/>
            <w:hideMark/>
          </w:tcPr>
          <w:p w14:paraId="3BD0D8CA" w14:textId="77777777" w:rsidR="008A0D9D" w:rsidRPr="006905E6" w:rsidRDefault="008A0D9D" w:rsidP="005E18BA">
            <w:pPr>
              <w:spacing w:line="276" w:lineRule="auto"/>
              <w:jc w:val="center"/>
              <w:rPr>
                <w:rFonts w:ascii="Times New Roman" w:hAnsi="Times New Roman" w:cs="Times New Roman"/>
                <w:b/>
                <w:bCs/>
                <w:sz w:val="24"/>
                <w:szCs w:val="24"/>
              </w:rPr>
            </w:pPr>
          </w:p>
        </w:tc>
        <w:tc>
          <w:tcPr>
            <w:tcW w:w="1134" w:type="dxa"/>
            <w:vAlign w:val="center"/>
            <w:hideMark/>
          </w:tcPr>
          <w:p w14:paraId="5619907A" w14:textId="77777777" w:rsidR="008A0D9D" w:rsidRPr="006905E6" w:rsidRDefault="008A0D9D" w:rsidP="005E18BA">
            <w:pPr>
              <w:spacing w:line="276" w:lineRule="auto"/>
              <w:jc w:val="center"/>
              <w:rPr>
                <w:rFonts w:ascii="Times New Roman" w:hAnsi="Times New Roman" w:cs="Times New Roman"/>
                <w:b/>
                <w:bCs/>
                <w:sz w:val="24"/>
                <w:szCs w:val="24"/>
              </w:rPr>
            </w:pPr>
          </w:p>
        </w:tc>
        <w:tc>
          <w:tcPr>
            <w:tcW w:w="1134" w:type="dxa"/>
            <w:vAlign w:val="center"/>
            <w:hideMark/>
          </w:tcPr>
          <w:p w14:paraId="2DC88305" w14:textId="77777777" w:rsidR="008A0D9D" w:rsidRPr="006905E6" w:rsidRDefault="008A0D9D" w:rsidP="005E18BA">
            <w:pPr>
              <w:spacing w:line="276" w:lineRule="auto"/>
              <w:jc w:val="center"/>
              <w:rPr>
                <w:rFonts w:ascii="Times New Roman" w:hAnsi="Times New Roman" w:cs="Times New Roman"/>
                <w:b/>
                <w:bCs/>
                <w:sz w:val="24"/>
                <w:szCs w:val="24"/>
              </w:rPr>
            </w:pPr>
          </w:p>
        </w:tc>
        <w:tc>
          <w:tcPr>
            <w:tcW w:w="1051" w:type="dxa"/>
            <w:vAlign w:val="center"/>
            <w:hideMark/>
          </w:tcPr>
          <w:p w14:paraId="00572379" w14:textId="77777777" w:rsidR="008A0D9D" w:rsidRPr="006905E6" w:rsidRDefault="008A0D9D" w:rsidP="005E18BA">
            <w:pPr>
              <w:spacing w:line="276" w:lineRule="auto"/>
              <w:jc w:val="center"/>
              <w:rPr>
                <w:rFonts w:ascii="Times New Roman" w:hAnsi="Times New Roman" w:cs="Times New Roman"/>
                <w:b/>
                <w:bCs/>
                <w:sz w:val="24"/>
                <w:szCs w:val="24"/>
              </w:rPr>
            </w:pPr>
          </w:p>
        </w:tc>
      </w:tr>
      <w:tr w:rsidR="008A0D9D" w:rsidRPr="006905E6" w14:paraId="17CA37E7" w14:textId="77777777" w:rsidTr="008A0D9D">
        <w:trPr>
          <w:trHeight w:val="283"/>
          <w:jc w:val="center"/>
        </w:trPr>
        <w:tc>
          <w:tcPr>
            <w:tcW w:w="1795" w:type="dxa"/>
            <w:vAlign w:val="center"/>
            <w:hideMark/>
          </w:tcPr>
          <w:p w14:paraId="3E24FC06" w14:textId="77777777" w:rsidR="008A0D9D" w:rsidRPr="006905E6" w:rsidRDefault="008A0D9D" w:rsidP="005E18BA">
            <w:pPr>
              <w:spacing w:line="276" w:lineRule="auto"/>
              <w:jc w:val="center"/>
              <w:rPr>
                <w:rFonts w:ascii="Times New Roman" w:hAnsi="Times New Roman" w:cs="Times New Roman"/>
                <w:b/>
                <w:bCs/>
                <w:sz w:val="24"/>
                <w:szCs w:val="24"/>
              </w:rPr>
            </w:pPr>
            <w:r w:rsidRPr="006905E6">
              <w:rPr>
                <w:rFonts w:ascii="Times New Roman" w:hAnsi="Times New Roman" w:cs="Times New Roman"/>
                <w:b/>
                <w:bCs/>
                <w:sz w:val="24"/>
                <w:szCs w:val="24"/>
              </w:rPr>
              <w:t>Total Expenditure</w:t>
            </w:r>
          </w:p>
        </w:tc>
        <w:tc>
          <w:tcPr>
            <w:tcW w:w="1523" w:type="dxa"/>
            <w:vAlign w:val="center"/>
            <w:hideMark/>
          </w:tcPr>
          <w:p w14:paraId="2BE55995" w14:textId="77777777" w:rsidR="008A0D9D" w:rsidRPr="006905E6" w:rsidRDefault="008A0D9D" w:rsidP="005E18BA">
            <w:pPr>
              <w:spacing w:line="276" w:lineRule="auto"/>
              <w:jc w:val="center"/>
              <w:rPr>
                <w:rFonts w:ascii="Times New Roman" w:hAnsi="Times New Roman" w:cs="Times New Roman"/>
                <w:b/>
                <w:bCs/>
                <w:sz w:val="24"/>
                <w:szCs w:val="24"/>
              </w:rPr>
            </w:pPr>
          </w:p>
        </w:tc>
        <w:tc>
          <w:tcPr>
            <w:tcW w:w="1355" w:type="dxa"/>
            <w:vAlign w:val="center"/>
            <w:hideMark/>
          </w:tcPr>
          <w:p w14:paraId="18AA7615" w14:textId="77777777" w:rsidR="008A0D9D" w:rsidRPr="006905E6" w:rsidRDefault="008A0D9D" w:rsidP="005E18BA">
            <w:pPr>
              <w:spacing w:line="276" w:lineRule="auto"/>
              <w:jc w:val="center"/>
              <w:rPr>
                <w:rFonts w:ascii="Times New Roman" w:hAnsi="Times New Roman" w:cs="Times New Roman"/>
                <w:b/>
                <w:bCs/>
                <w:sz w:val="24"/>
                <w:szCs w:val="24"/>
              </w:rPr>
            </w:pPr>
          </w:p>
        </w:tc>
        <w:tc>
          <w:tcPr>
            <w:tcW w:w="1134" w:type="dxa"/>
            <w:vAlign w:val="center"/>
            <w:hideMark/>
          </w:tcPr>
          <w:p w14:paraId="5E80CC02" w14:textId="77777777" w:rsidR="008A0D9D" w:rsidRPr="006905E6" w:rsidRDefault="008A0D9D" w:rsidP="005E18BA">
            <w:pPr>
              <w:spacing w:line="276" w:lineRule="auto"/>
              <w:jc w:val="center"/>
              <w:rPr>
                <w:rFonts w:ascii="Times New Roman" w:hAnsi="Times New Roman" w:cs="Times New Roman"/>
                <w:b/>
                <w:bCs/>
                <w:sz w:val="24"/>
                <w:szCs w:val="24"/>
              </w:rPr>
            </w:pPr>
          </w:p>
        </w:tc>
        <w:tc>
          <w:tcPr>
            <w:tcW w:w="1134" w:type="dxa"/>
            <w:vAlign w:val="center"/>
            <w:hideMark/>
          </w:tcPr>
          <w:p w14:paraId="0E1F5467" w14:textId="77777777" w:rsidR="008A0D9D" w:rsidRPr="006905E6" w:rsidRDefault="008A0D9D" w:rsidP="005E18BA">
            <w:pPr>
              <w:spacing w:line="276" w:lineRule="auto"/>
              <w:jc w:val="center"/>
              <w:rPr>
                <w:rFonts w:ascii="Times New Roman" w:hAnsi="Times New Roman" w:cs="Times New Roman"/>
                <w:b/>
                <w:bCs/>
                <w:sz w:val="24"/>
                <w:szCs w:val="24"/>
              </w:rPr>
            </w:pPr>
          </w:p>
        </w:tc>
        <w:tc>
          <w:tcPr>
            <w:tcW w:w="1134" w:type="dxa"/>
            <w:vAlign w:val="center"/>
            <w:hideMark/>
          </w:tcPr>
          <w:p w14:paraId="62F5A791" w14:textId="77777777" w:rsidR="008A0D9D" w:rsidRPr="006905E6" w:rsidRDefault="008A0D9D" w:rsidP="005E18BA">
            <w:pPr>
              <w:spacing w:line="276" w:lineRule="auto"/>
              <w:jc w:val="center"/>
              <w:rPr>
                <w:rFonts w:ascii="Times New Roman" w:hAnsi="Times New Roman" w:cs="Times New Roman"/>
                <w:b/>
                <w:bCs/>
                <w:sz w:val="24"/>
                <w:szCs w:val="24"/>
              </w:rPr>
            </w:pPr>
          </w:p>
        </w:tc>
        <w:tc>
          <w:tcPr>
            <w:tcW w:w="1134" w:type="dxa"/>
            <w:vAlign w:val="center"/>
            <w:hideMark/>
          </w:tcPr>
          <w:p w14:paraId="052A4FB4" w14:textId="77777777" w:rsidR="008A0D9D" w:rsidRPr="006905E6" w:rsidRDefault="008A0D9D" w:rsidP="005E18BA">
            <w:pPr>
              <w:spacing w:line="276" w:lineRule="auto"/>
              <w:jc w:val="center"/>
              <w:rPr>
                <w:rFonts w:ascii="Times New Roman" w:hAnsi="Times New Roman" w:cs="Times New Roman"/>
                <w:b/>
                <w:bCs/>
                <w:sz w:val="24"/>
                <w:szCs w:val="24"/>
              </w:rPr>
            </w:pPr>
          </w:p>
        </w:tc>
        <w:tc>
          <w:tcPr>
            <w:tcW w:w="1051" w:type="dxa"/>
            <w:vAlign w:val="center"/>
            <w:hideMark/>
          </w:tcPr>
          <w:p w14:paraId="434060B1" w14:textId="77777777" w:rsidR="008A0D9D" w:rsidRPr="006905E6" w:rsidRDefault="008A0D9D" w:rsidP="005E18BA">
            <w:pPr>
              <w:spacing w:line="276" w:lineRule="auto"/>
              <w:jc w:val="center"/>
              <w:rPr>
                <w:rFonts w:ascii="Times New Roman" w:hAnsi="Times New Roman" w:cs="Times New Roman"/>
                <w:b/>
                <w:bCs/>
                <w:sz w:val="24"/>
                <w:szCs w:val="24"/>
              </w:rPr>
            </w:pPr>
          </w:p>
        </w:tc>
      </w:tr>
      <w:tr w:rsidR="008A0D9D" w:rsidRPr="006905E6" w14:paraId="5D747006" w14:textId="77777777" w:rsidTr="008A0D9D">
        <w:trPr>
          <w:trHeight w:val="283"/>
          <w:jc w:val="center"/>
        </w:trPr>
        <w:tc>
          <w:tcPr>
            <w:tcW w:w="1795" w:type="dxa"/>
            <w:vMerge w:val="restart"/>
            <w:vAlign w:val="center"/>
            <w:hideMark/>
          </w:tcPr>
          <w:p w14:paraId="43CF44FA" w14:textId="77777777" w:rsidR="008A0D9D" w:rsidRPr="006905E6" w:rsidRDefault="008A0D9D" w:rsidP="005E18BA">
            <w:pPr>
              <w:spacing w:line="276" w:lineRule="auto"/>
              <w:jc w:val="center"/>
              <w:rPr>
                <w:rFonts w:ascii="Times New Roman" w:hAnsi="Times New Roman" w:cs="Times New Roman"/>
                <w:b/>
                <w:bCs/>
                <w:sz w:val="24"/>
                <w:szCs w:val="24"/>
              </w:rPr>
            </w:pPr>
            <w:r w:rsidRPr="006905E6">
              <w:rPr>
                <w:rFonts w:ascii="Times New Roman" w:hAnsi="Times New Roman" w:cs="Times New Roman"/>
                <w:b/>
                <w:bCs/>
                <w:sz w:val="24"/>
                <w:szCs w:val="24"/>
              </w:rPr>
              <w:t>Net</w:t>
            </w:r>
          </w:p>
        </w:tc>
        <w:tc>
          <w:tcPr>
            <w:tcW w:w="1523" w:type="dxa"/>
            <w:vAlign w:val="center"/>
            <w:hideMark/>
          </w:tcPr>
          <w:p w14:paraId="0195FD2C" w14:textId="77777777" w:rsidR="008A0D9D" w:rsidRPr="006905E6" w:rsidRDefault="008A0D9D" w:rsidP="005E18BA">
            <w:pPr>
              <w:spacing w:line="276" w:lineRule="auto"/>
              <w:jc w:val="center"/>
              <w:rPr>
                <w:rFonts w:ascii="Times New Roman" w:hAnsi="Times New Roman" w:cs="Times New Roman"/>
                <w:b/>
                <w:bCs/>
                <w:sz w:val="24"/>
                <w:szCs w:val="24"/>
              </w:rPr>
            </w:pPr>
            <w:r w:rsidRPr="006905E6">
              <w:rPr>
                <w:rFonts w:ascii="Times New Roman" w:hAnsi="Times New Roman" w:cs="Times New Roman"/>
                <w:b/>
                <w:bCs/>
                <w:sz w:val="24"/>
                <w:szCs w:val="24"/>
              </w:rPr>
              <w:t>Surplus</w:t>
            </w:r>
          </w:p>
        </w:tc>
        <w:tc>
          <w:tcPr>
            <w:tcW w:w="1355" w:type="dxa"/>
            <w:vAlign w:val="center"/>
            <w:hideMark/>
          </w:tcPr>
          <w:p w14:paraId="721E25FF" w14:textId="77777777" w:rsidR="008A0D9D" w:rsidRPr="006905E6" w:rsidRDefault="008A0D9D" w:rsidP="005E18BA">
            <w:pPr>
              <w:spacing w:line="276" w:lineRule="auto"/>
              <w:jc w:val="center"/>
              <w:rPr>
                <w:rFonts w:ascii="Times New Roman" w:hAnsi="Times New Roman" w:cs="Times New Roman"/>
                <w:b/>
                <w:bCs/>
                <w:sz w:val="24"/>
                <w:szCs w:val="24"/>
              </w:rPr>
            </w:pPr>
          </w:p>
        </w:tc>
        <w:tc>
          <w:tcPr>
            <w:tcW w:w="1134" w:type="dxa"/>
            <w:noWrap/>
            <w:vAlign w:val="center"/>
            <w:hideMark/>
          </w:tcPr>
          <w:p w14:paraId="09A49D81" w14:textId="77777777" w:rsidR="008A0D9D" w:rsidRPr="006905E6" w:rsidRDefault="008A0D9D" w:rsidP="005E18BA">
            <w:pPr>
              <w:spacing w:line="276" w:lineRule="auto"/>
              <w:jc w:val="center"/>
              <w:rPr>
                <w:rFonts w:ascii="Times New Roman" w:hAnsi="Times New Roman" w:cs="Times New Roman"/>
                <w:b/>
                <w:bCs/>
                <w:sz w:val="24"/>
                <w:szCs w:val="24"/>
              </w:rPr>
            </w:pPr>
          </w:p>
        </w:tc>
        <w:tc>
          <w:tcPr>
            <w:tcW w:w="1134" w:type="dxa"/>
            <w:noWrap/>
            <w:vAlign w:val="center"/>
            <w:hideMark/>
          </w:tcPr>
          <w:p w14:paraId="0B3B123E" w14:textId="77777777" w:rsidR="008A0D9D" w:rsidRPr="006905E6" w:rsidRDefault="008A0D9D" w:rsidP="005E18BA">
            <w:pPr>
              <w:spacing w:line="276" w:lineRule="auto"/>
              <w:jc w:val="center"/>
              <w:rPr>
                <w:rFonts w:ascii="Times New Roman" w:hAnsi="Times New Roman" w:cs="Times New Roman"/>
                <w:b/>
                <w:bCs/>
                <w:sz w:val="24"/>
                <w:szCs w:val="24"/>
              </w:rPr>
            </w:pPr>
          </w:p>
        </w:tc>
        <w:tc>
          <w:tcPr>
            <w:tcW w:w="1134" w:type="dxa"/>
            <w:noWrap/>
            <w:vAlign w:val="center"/>
            <w:hideMark/>
          </w:tcPr>
          <w:p w14:paraId="743786B9" w14:textId="77777777" w:rsidR="008A0D9D" w:rsidRPr="006905E6" w:rsidRDefault="008A0D9D" w:rsidP="005E18BA">
            <w:pPr>
              <w:spacing w:line="276" w:lineRule="auto"/>
              <w:jc w:val="center"/>
              <w:rPr>
                <w:rFonts w:ascii="Times New Roman" w:hAnsi="Times New Roman" w:cs="Times New Roman"/>
                <w:b/>
                <w:bCs/>
                <w:sz w:val="24"/>
                <w:szCs w:val="24"/>
              </w:rPr>
            </w:pPr>
          </w:p>
        </w:tc>
        <w:tc>
          <w:tcPr>
            <w:tcW w:w="1134" w:type="dxa"/>
            <w:noWrap/>
            <w:vAlign w:val="center"/>
            <w:hideMark/>
          </w:tcPr>
          <w:p w14:paraId="11385BE0" w14:textId="77777777" w:rsidR="008A0D9D" w:rsidRPr="006905E6" w:rsidRDefault="008A0D9D" w:rsidP="005E18BA">
            <w:pPr>
              <w:spacing w:line="276" w:lineRule="auto"/>
              <w:jc w:val="center"/>
              <w:rPr>
                <w:rFonts w:ascii="Times New Roman" w:hAnsi="Times New Roman" w:cs="Times New Roman"/>
                <w:b/>
                <w:bCs/>
                <w:sz w:val="24"/>
                <w:szCs w:val="24"/>
              </w:rPr>
            </w:pPr>
          </w:p>
        </w:tc>
        <w:tc>
          <w:tcPr>
            <w:tcW w:w="1051" w:type="dxa"/>
            <w:noWrap/>
            <w:vAlign w:val="center"/>
            <w:hideMark/>
          </w:tcPr>
          <w:p w14:paraId="3A294CCF" w14:textId="77777777" w:rsidR="008A0D9D" w:rsidRPr="006905E6" w:rsidRDefault="008A0D9D" w:rsidP="005E18BA">
            <w:pPr>
              <w:spacing w:line="276" w:lineRule="auto"/>
              <w:jc w:val="center"/>
              <w:rPr>
                <w:rFonts w:ascii="Times New Roman" w:hAnsi="Times New Roman" w:cs="Times New Roman"/>
                <w:b/>
                <w:bCs/>
                <w:sz w:val="24"/>
                <w:szCs w:val="24"/>
              </w:rPr>
            </w:pPr>
          </w:p>
        </w:tc>
      </w:tr>
      <w:tr w:rsidR="008A0D9D" w:rsidRPr="006905E6" w14:paraId="2CC3EEAD" w14:textId="77777777" w:rsidTr="008A0D9D">
        <w:trPr>
          <w:trHeight w:val="283"/>
          <w:jc w:val="center"/>
        </w:trPr>
        <w:tc>
          <w:tcPr>
            <w:tcW w:w="1795" w:type="dxa"/>
            <w:vMerge/>
            <w:vAlign w:val="center"/>
            <w:hideMark/>
          </w:tcPr>
          <w:p w14:paraId="56FA7351" w14:textId="77777777" w:rsidR="008A0D9D" w:rsidRPr="006905E6" w:rsidRDefault="008A0D9D" w:rsidP="005E18BA">
            <w:pPr>
              <w:spacing w:line="276" w:lineRule="auto"/>
              <w:jc w:val="center"/>
              <w:rPr>
                <w:rFonts w:ascii="Times New Roman" w:hAnsi="Times New Roman" w:cs="Times New Roman"/>
                <w:b/>
                <w:bCs/>
                <w:sz w:val="24"/>
                <w:szCs w:val="24"/>
              </w:rPr>
            </w:pPr>
          </w:p>
        </w:tc>
        <w:tc>
          <w:tcPr>
            <w:tcW w:w="1523" w:type="dxa"/>
            <w:noWrap/>
            <w:vAlign w:val="center"/>
            <w:hideMark/>
          </w:tcPr>
          <w:p w14:paraId="6126BBCC" w14:textId="77777777" w:rsidR="008A0D9D" w:rsidRPr="006905E6" w:rsidRDefault="008A0D9D" w:rsidP="005E18BA">
            <w:pPr>
              <w:spacing w:line="276" w:lineRule="auto"/>
              <w:jc w:val="center"/>
              <w:rPr>
                <w:rFonts w:ascii="Times New Roman" w:hAnsi="Times New Roman" w:cs="Times New Roman"/>
                <w:b/>
                <w:bCs/>
                <w:sz w:val="24"/>
                <w:szCs w:val="24"/>
              </w:rPr>
            </w:pPr>
            <w:r w:rsidRPr="006905E6">
              <w:rPr>
                <w:rFonts w:ascii="Times New Roman" w:hAnsi="Times New Roman" w:cs="Times New Roman"/>
                <w:b/>
                <w:bCs/>
                <w:sz w:val="24"/>
                <w:szCs w:val="24"/>
              </w:rPr>
              <w:t>Deficit</w:t>
            </w:r>
          </w:p>
        </w:tc>
        <w:tc>
          <w:tcPr>
            <w:tcW w:w="1355" w:type="dxa"/>
            <w:noWrap/>
            <w:vAlign w:val="center"/>
            <w:hideMark/>
          </w:tcPr>
          <w:p w14:paraId="25FF64FE" w14:textId="77777777" w:rsidR="008A0D9D" w:rsidRPr="006905E6" w:rsidRDefault="008A0D9D" w:rsidP="005E18BA">
            <w:pPr>
              <w:spacing w:line="276" w:lineRule="auto"/>
              <w:jc w:val="center"/>
              <w:rPr>
                <w:rFonts w:ascii="Times New Roman" w:hAnsi="Times New Roman" w:cs="Times New Roman"/>
                <w:b/>
                <w:bCs/>
                <w:sz w:val="24"/>
                <w:szCs w:val="24"/>
              </w:rPr>
            </w:pPr>
          </w:p>
        </w:tc>
        <w:tc>
          <w:tcPr>
            <w:tcW w:w="1134" w:type="dxa"/>
            <w:noWrap/>
            <w:vAlign w:val="center"/>
            <w:hideMark/>
          </w:tcPr>
          <w:p w14:paraId="51D21C9E" w14:textId="77777777" w:rsidR="008A0D9D" w:rsidRPr="006905E6" w:rsidRDefault="008A0D9D" w:rsidP="005E18BA">
            <w:pPr>
              <w:spacing w:line="276" w:lineRule="auto"/>
              <w:jc w:val="center"/>
              <w:rPr>
                <w:rFonts w:ascii="Times New Roman" w:hAnsi="Times New Roman" w:cs="Times New Roman"/>
                <w:b/>
                <w:bCs/>
                <w:sz w:val="24"/>
                <w:szCs w:val="24"/>
              </w:rPr>
            </w:pPr>
          </w:p>
        </w:tc>
        <w:tc>
          <w:tcPr>
            <w:tcW w:w="1134" w:type="dxa"/>
            <w:noWrap/>
            <w:vAlign w:val="center"/>
            <w:hideMark/>
          </w:tcPr>
          <w:p w14:paraId="04A0CA05" w14:textId="77777777" w:rsidR="008A0D9D" w:rsidRPr="006905E6" w:rsidRDefault="008A0D9D" w:rsidP="005E18BA">
            <w:pPr>
              <w:spacing w:line="276" w:lineRule="auto"/>
              <w:jc w:val="center"/>
              <w:rPr>
                <w:rFonts w:ascii="Times New Roman" w:hAnsi="Times New Roman" w:cs="Times New Roman"/>
                <w:b/>
                <w:bCs/>
                <w:sz w:val="24"/>
                <w:szCs w:val="24"/>
              </w:rPr>
            </w:pPr>
          </w:p>
        </w:tc>
        <w:tc>
          <w:tcPr>
            <w:tcW w:w="1134" w:type="dxa"/>
            <w:noWrap/>
            <w:vAlign w:val="center"/>
            <w:hideMark/>
          </w:tcPr>
          <w:p w14:paraId="2772D585" w14:textId="77777777" w:rsidR="008A0D9D" w:rsidRPr="006905E6" w:rsidRDefault="008A0D9D" w:rsidP="005E18BA">
            <w:pPr>
              <w:spacing w:line="276" w:lineRule="auto"/>
              <w:jc w:val="center"/>
              <w:rPr>
                <w:rFonts w:ascii="Times New Roman" w:hAnsi="Times New Roman" w:cs="Times New Roman"/>
                <w:b/>
                <w:bCs/>
                <w:sz w:val="24"/>
                <w:szCs w:val="24"/>
              </w:rPr>
            </w:pPr>
          </w:p>
        </w:tc>
        <w:tc>
          <w:tcPr>
            <w:tcW w:w="1134" w:type="dxa"/>
            <w:noWrap/>
            <w:vAlign w:val="center"/>
            <w:hideMark/>
          </w:tcPr>
          <w:p w14:paraId="7B760F87" w14:textId="77777777" w:rsidR="008A0D9D" w:rsidRPr="006905E6" w:rsidRDefault="008A0D9D" w:rsidP="005E18BA">
            <w:pPr>
              <w:spacing w:line="276" w:lineRule="auto"/>
              <w:jc w:val="center"/>
              <w:rPr>
                <w:rFonts w:ascii="Times New Roman" w:hAnsi="Times New Roman" w:cs="Times New Roman"/>
                <w:b/>
                <w:bCs/>
                <w:sz w:val="24"/>
                <w:szCs w:val="24"/>
              </w:rPr>
            </w:pPr>
          </w:p>
        </w:tc>
        <w:tc>
          <w:tcPr>
            <w:tcW w:w="1051" w:type="dxa"/>
            <w:noWrap/>
            <w:vAlign w:val="center"/>
            <w:hideMark/>
          </w:tcPr>
          <w:p w14:paraId="7B3EA16E" w14:textId="77777777" w:rsidR="008A0D9D" w:rsidRPr="006905E6" w:rsidRDefault="008A0D9D" w:rsidP="005E18BA">
            <w:pPr>
              <w:spacing w:line="276" w:lineRule="auto"/>
              <w:jc w:val="center"/>
              <w:rPr>
                <w:rFonts w:ascii="Times New Roman" w:hAnsi="Times New Roman" w:cs="Times New Roman"/>
                <w:b/>
                <w:bCs/>
                <w:sz w:val="24"/>
                <w:szCs w:val="24"/>
              </w:rPr>
            </w:pPr>
          </w:p>
        </w:tc>
      </w:tr>
    </w:tbl>
    <w:p w14:paraId="114BE0F9" w14:textId="77777777" w:rsidR="00E662B2" w:rsidRPr="000C2AD6" w:rsidRDefault="00E662B2" w:rsidP="000C2AD6">
      <w:pPr>
        <w:spacing w:after="0" w:line="276" w:lineRule="auto"/>
        <w:ind w:left="720"/>
        <w:jc w:val="center"/>
        <w:rPr>
          <w:rFonts w:ascii="Times New Roman" w:hAnsi="Times New Roman" w:cs="Times New Roman"/>
          <w:b/>
          <w:bCs/>
          <w:sz w:val="30"/>
          <w:szCs w:val="30"/>
        </w:rPr>
      </w:pPr>
    </w:p>
    <w:p w14:paraId="27025D1E" w14:textId="77777777" w:rsidR="00E662B2" w:rsidRPr="008A0D9D" w:rsidRDefault="00E662B2" w:rsidP="000C2AD6">
      <w:pPr>
        <w:spacing w:after="0" w:line="276" w:lineRule="auto"/>
        <w:jc w:val="center"/>
        <w:rPr>
          <w:rFonts w:ascii="Times New Roman" w:hAnsi="Times New Roman" w:cs="Times New Roman"/>
          <w:sz w:val="30"/>
          <w:szCs w:val="30"/>
        </w:rPr>
      </w:pPr>
      <w:r w:rsidRPr="008A0D9D">
        <w:rPr>
          <w:rFonts w:ascii="Times New Roman" w:hAnsi="Times New Roman" w:cs="Times New Roman"/>
          <w:sz w:val="30"/>
          <w:szCs w:val="30"/>
        </w:rPr>
        <w:t>NOTES</w:t>
      </w:r>
    </w:p>
    <w:p w14:paraId="20BB0544" w14:textId="77777777" w:rsidR="00E662B2" w:rsidRPr="008409D6" w:rsidRDefault="00E662B2" w:rsidP="008A0D9D">
      <w:pPr>
        <w:spacing w:after="0" w:line="276" w:lineRule="auto"/>
        <w:ind w:left="284" w:firstLine="425"/>
        <w:jc w:val="both"/>
        <w:rPr>
          <w:rFonts w:ascii="Times New Roman" w:hAnsi="Times New Roman" w:cs="Times New Roman"/>
        </w:rPr>
      </w:pPr>
      <w:r w:rsidRPr="008409D6">
        <w:rPr>
          <w:rFonts w:ascii="Times New Roman" w:hAnsi="Times New Roman" w:cs="Times New Roman"/>
        </w:rPr>
        <w:t>Figures should be given by major heads of account.</w:t>
      </w:r>
    </w:p>
    <w:p w14:paraId="41C5D27A" w14:textId="77777777" w:rsidR="00E662B2" w:rsidRPr="008409D6" w:rsidRDefault="00E662B2" w:rsidP="008A0D9D">
      <w:pPr>
        <w:spacing w:after="0" w:line="276" w:lineRule="auto"/>
        <w:ind w:left="284" w:firstLine="425"/>
        <w:jc w:val="both"/>
        <w:rPr>
          <w:rFonts w:ascii="Times New Roman" w:hAnsi="Times New Roman" w:cs="Times New Roman"/>
        </w:rPr>
      </w:pPr>
      <w:r w:rsidRPr="008409D6">
        <w:rPr>
          <w:rFonts w:ascii="Times New Roman" w:hAnsi="Times New Roman" w:cs="Times New Roman"/>
        </w:rPr>
        <w:t>In the section dealing with revenue, no deductions should be made on account of the States’ share of income-tax, estate duty or taxes on railway fares; but a separate statement should be furnished giving an estimate for each year of the divisible pool of income-tax, the total of the distributable amount of estate duty, and the net receipts from taxes on railway fares.</w:t>
      </w:r>
    </w:p>
    <w:p w14:paraId="5D2864D1" w14:textId="77777777" w:rsidR="00E662B2" w:rsidRPr="008409D6" w:rsidRDefault="00E662B2" w:rsidP="008A0D9D">
      <w:pPr>
        <w:spacing w:after="0" w:line="276" w:lineRule="auto"/>
        <w:ind w:left="284" w:firstLine="425"/>
        <w:jc w:val="both"/>
        <w:rPr>
          <w:rFonts w:ascii="Times New Roman" w:hAnsi="Times New Roman" w:cs="Times New Roman"/>
        </w:rPr>
      </w:pPr>
      <w:r w:rsidRPr="008409D6">
        <w:rPr>
          <w:rFonts w:ascii="Times New Roman" w:hAnsi="Times New Roman" w:cs="Times New Roman"/>
        </w:rPr>
        <w:t>A statement giving a breakdown, by articles, of the provision made under Union Excise duties and another statement for the additional duties of Union Excise on sugar, tobacco and mill-made textiles should be attached.</w:t>
      </w:r>
    </w:p>
    <w:p w14:paraId="71B07F3D" w14:textId="77777777" w:rsidR="00E662B2" w:rsidRPr="008409D6" w:rsidRDefault="00E662B2" w:rsidP="008A0D9D">
      <w:pPr>
        <w:spacing w:after="0" w:line="276" w:lineRule="auto"/>
        <w:ind w:left="284" w:firstLine="425"/>
        <w:jc w:val="both"/>
        <w:rPr>
          <w:rFonts w:ascii="Times New Roman" w:hAnsi="Times New Roman" w:cs="Times New Roman"/>
        </w:rPr>
      </w:pPr>
      <w:r w:rsidRPr="008409D6">
        <w:rPr>
          <w:rFonts w:ascii="Times New Roman" w:hAnsi="Times New Roman" w:cs="Times New Roman"/>
        </w:rPr>
        <w:t>Brief explanations should be given of any large variations in the revenue estimates from year to year.</w:t>
      </w:r>
    </w:p>
    <w:p w14:paraId="1B0E34C8" w14:textId="77777777" w:rsidR="00E662B2" w:rsidRPr="008409D6" w:rsidRDefault="00E662B2" w:rsidP="008A0D9D">
      <w:pPr>
        <w:spacing w:after="0" w:line="276" w:lineRule="auto"/>
        <w:ind w:left="284" w:firstLine="425"/>
        <w:jc w:val="both"/>
        <w:rPr>
          <w:rFonts w:ascii="Times New Roman" w:hAnsi="Times New Roman" w:cs="Times New Roman"/>
        </w:rPr>
      </w:pPr>
      <w:r w:rsidRPr="008409D6">
        <w:rPr>
          <w:rFonts w:ascii="Times New Roman" w:hAnsi="Times New Roman" w:cs="Times New Roman"/>
        </w:rPr>
        <w:t>In the expenditure estimates details of the provision included in each year for grants to States should be given.</w:t>
      </w:r>
    </w:p>
    <w:p w14:paraId="0B0BAC9C" w14:textId="77777777" w:rsidR="00E662B2" w:rsidRPr="008409D6" w:rsidRDefault="00E662B2" w:rsidP="008A0D9D">
      <w:pPr>
        <w:spacing w:after="0" w:line="276" w:lineRule="auto"/>
        <w:ind w:left="284" w:firstLine="425"/>
        <w:jc w:val="both"/>
        <w:rPr>
          <w:rFonts w:ascii="Times New Roman" w:hAnsi="Times New Roman" w:cs="Times New Roman"/>
        </w:rPr>
      </w:pPr>
      <w:r w:rsidRPr="008409D6">
        <w:rPr>
          <w:rFonts w:ascii="Times New Roman" w:hAnsi="Times New Roman" w:cs="Times New Roman"/>
        </w:rPr>
        <w:t>The share of the divisible excises (including additional duties of excise) payable to the States and included in the expenditure estimates should be given separately.</w:t>
      </w:r>
    </w:p>
    <w:p w14:paraId="59E988E1" w14:textId="77777777" w:rsidR="00E662B2" w:rsidRPr="008409D6" w:rsidRDefault="00E662B2" w:rsidP="008A0D9D">
      <w:pPr>
        <w:spacing w:after="0" w:line="276" w:lineRule="auto"/>
        <w:ind w:left="284" w:firstLine="425"/>
        <w:jc w:val="both"/>
        <w:rPr>
          <w:rFonts w:ascii="Times New Roman" w:hAnsi="Times New Roman" w:cs="Times New Roman"/>
        </w:rPr>
      </w:pPr>
      <w:r w:rsidRPr="008409D6">
        <w:rPr>
          <w:rFonts w:ascii="Times New Roman" w:hAnsi="Times New Roman" w:cs="Times New Roman"/>
        </w:rPr>
        <w:t>As on the revenue side variations in the estimates of expenditure from year to year should be briefly explained.</w:t>
      </w:r>
    </w:p>
    <w:p w14:paraId="6F350005" w14:textId="77777777" w:rsidR="00E662B2" w:rsidRPr="008409D6" w:rsidRDefault="00E662B2" w:rsidP="008A0D9D">
      <w:pPr>
        <w:spacing w:after="0" w:line="276" w:lineRule="auto"/>
        <w:ind w:left="284" w:firstLine="425"/>
        <w:jc w:val="both"/>
        <w:rPr>
          <w:rFonts w:ascii="Times New Roman" w:hAnsi="Times New Roman" w:cs="Times New Roman"/>
        </w:rPr>
      </w:pPr>
      <w:r w:rsidRPr="008409D6">
        <w:rPr>
          <w:rFonts w:ascii="Times New Roman" w:hAnsi="Times New Roman" w:cs="Times New Roman"/>
        </w:rPr>
        <w:t>Both the revenue and expenditure estimates should be on the existing level of taxation and the present scales of expenditure; they should take into account the normal growth of revenue and expenditure. Provision should also be made for any foreseeable measures of important non-developmental expenditure, showing the amounts separately with suitable explanations to indicate obligatory character of such measures. No provision should be included in the estimates for fresh development expenditure but an indication should be given in a separate statement of magnitude of such expenditure in each of these five years.</w:t>
      </w:r>
    </w:p>
    <w:p w14:paraId="5F4EA950" w14:textId="77777777" w:rsidR="00E662B2" w:rsidRPr="008409D6" w:rsidRDefault="00E662B2" w:rsidP="008A0D9D">
      <w:pPr>
        <w:spacing w:after="0" w:line="276" w:lineRule="auto"/>
        <w:ind w:left="284" w:firstLine="425"/>
        <w:jc w:val="both"/>
        <w:rPr>
          <w:rFonts w:ascii="Times New Roman" w:hAnsi="Times New Roman" w:cs="Times New Roman"/>
        </w:rPr>
      </w:pPr>
      <w:r w:rsidRPr="008409D6">
        <w:rPr>
          <w:rFonts w:ascii="Times New Roman" w:hAnsi="Times New Roman" w:cs="Times New Roman"/>
        </w:rPr>
        <w:t>A statement should be added showing the recommendations of the Taxation Enquiry Commission which have been implemented and the total annual yield from such taxes included in the revenue estimates. An indication should also be given of the annual increase in revenue that may be expected if the remaining recommendations are implemented.</w:t>
      </w:r>
    </w:p>
    <w:p w14:paraId="67C258AC" w14:textId="77777777" w:rsidR="00E662B2" w:rsidRPr="008409D6" w:rsidRDefault="00E662B2" w:rsidP="008409D6">
      <w:pPr>
        <w:spacing w:after="0" w:line="276" w:lineRule="auto"/>
        <w:ind w:left="709" w:firstLine="425"/>
        <w:rPr>
          <w:rFonts w:ascii="Times New Roman" w:hAnsi="Times New Roman" w:cs="Times New Roman"/>
          <w:sz w:val="30"/>
          <w:szCs w:val="30"/>
        </w:rPr>
      </w:pPr>
    </w:p>
    <w:p w14:paraId="079169F0" w14:textId="746ADE20" w:rsidR="00E662B2" w:rsidRPr="000C2AD6" w:rsidRDefault="00E662B2" w:rsidP="00613C90">
      <w:pPr>
        <w:spacing w:line="264" w:lineRule="auto"/>
        <w:rPr>
          <w:rFonts w:ascii="Times New Roman" w:hAnsi="Times New Roman" w:cs="Times New Roman"/>
          <w:sz w:val="30"/>
          <w:szCs w:val="30"/>
        </w:rPr>
      </w:pPr>
      <w:r w:rsidRPr="000C2AD6">
        <w:rPr>
          <w:rFonts w:ascii="Times New Roman" w:hAnsi="Times New Roman" w:cs="Times New Roman"/>
          <w:sz w:val="30"/>
          <w:szCs w:val="30"/>
        </w:rPr>
        <w:lastRenderedPageBreak/>
        <w:t xml:space="preserve">(3) </w:t>
      </w:r>
      <w:r w:rsidRPr="000C2AD6">
        <w:rPr>
          <w:rFonts w:ascii="Times New Roman" w:hAnsi="Times New Roman" w:cs="Times New Roman"/>
          <w:i/>
          <w:iCs/>
          <w:sz w:val="30"/>
          <w:szCs w:val="30"/>
        </w:rPr>
        <w:t>Letter No. FC. 3(15)-B/60, dated the 6th January 1961, from Shri G. R. Kamat, Member-Secretary, Finance Commission, to the Finance Secretaries of all States.</w:t>
      </w:r>
    </w:p>
    <w:p w14:paraId="7099CD1D" w14:textId="77777777" w:rsidR="00E662B2" w:rsidRPr="008409D6" w:rsidRDefault="00E662B2">
      <w:pPr>
        <w:pStyle w:val="ListParagraph"/>
        <w:numPr>
          <w:ilvl w:val="0"/>
          <w:numId w:val="32"/>
        </w:numPr>
        <w:spacing w:after="240" w:line="264" w:lineRule="auto"/>
        <w:ind w:left="425" w:hanging="357"/>
        <w:contextualSpacing w:val="0"/>
        <w:jc w:val="both"/>
        <w:rPr>
          <w:rFonts w:ascii="Times New Roman" w:hAnsi="Times New Roman" w:cs="Times New Roman"/>
          <w:sz w:val="30"/>
          <w:szCs w:val="30"/>
        </w:rPr>
      </w:pPr>
      <w:r w:rsidRPr="008409D6">
        <w:rPr>
          <w:rFonts w:ascii="Times New Roman" w:hAnsi="Times New Roman" w:cs="Times New Roman"/>
          <w:sz w:val="30"/>
          <w:szCs w:val="30"/>
        </w:rPr>
        <w:t>I am directed to invite a reference to the Ministry of Finance, Department of Economic Affairs, circular letter No. 22-OSD/60, dated the 26th September 1960, regarding the material required for the Finance Commission and to state that, in addition to the information asked for in paragraph 7 thereof on subsidiary points mentioned in annexure II of their letter, the Finance Commission would like to have information relating to the system of decentralised administration, popularly known as ‘Panchayati Raj’ which has been in operation for some time past in part or whole of various States. Detailed points on which the information is required are set out in the attached note.</w:t>
      </w:r>
    </w:p>
    <w:p w14:paraId="575EC2D3" w14:textId="77777777" w:rsidR="00E662B2" w:rsidRPr="000C2AD6" w:rsidRDefault="00E662B2">
      <w:pPr>
        <w:pStyle w:val="ListParagraph"/>
        <w:numPr>
          <w:ilvl w:val="0"/>
          <w:numId w:val="32"/>
        </w:numPr>
        <w:spacing w:after="240" w:line="264" w:lineRule="auto"/>
        <w:ind w:left="425" w:hanging="357"/>
        <w:contextualSpacing w:val="0"/>
        <w:jc w:val="both"/>
        <w:rPr>
          <w:rFonts w:ascii="Times New Roman" w:hAnsi="Times New Roman" w:cs="Times New Roman"/>
          <w:sz w:val="30"/>
          <w:szCs w:val="30"/>
        </w:rPr>
      </w:pPr>
      <w:r w:rsidRPr="000C2AD6">
        <w:rPr>
          <w:rFonts w:ascii="Times New Roman" w:hAnsi="Times New Roman" w:cs="Times New Roman"/>
          <w:sz w:val="30"/>
          <w:szCs w:val="30"/>
        </w:rPr>
        <w:t>In addition, the Finance Commission desires to have your views on the present system of allocation of resources to the State Governments by way of shares of taxes and duties and statutory grants-in-aid on the one hand and by way of grants under article 282 of the Constitution on the other. A note on the subject is enclosed.</w:t>
      </w:r>
    </w:p>
    <w:p w14:paraId="69650B11" w14:textId="77777777" w:rsidR="00E662B2" w:rsidRPr="000C2AD6" w:rsidRDefault="00E662B2" w:rsidP="00613C90">
      <w:pPr>
        <w:spacing w:after="0" w:line="264" w:lineRule="auto"/>
        <w:jc w:val="both"/>
        <w:rPr>
          <w:rFonts w:ascii="Times New Roman" w:hAnsi="Times New Roman" w:cs="Times New Roman"/>
          <w:sz w:val="30"/>
          <w:szCs w:val="30"/>
        </w:rPr>
      </w:pPr>
      <w:r w:rsidRPr="000C2AD6">
        <w:rPr>
          <w:rFonts w:ascii="Times New Roman" w:hAnsi="Times New Roman" w:cs="Times New Roman"/>
          <w:sz w:val="30"/>
          <w:szCs w:val="30"/>
        </w:rPr>
        <w:t>I shall be grateful if your reply is sent so as to reach here by the 10th February, 1961.</w:t>
      </w:r>
    </w:p>
    <w:p w14:paraId="64667306" w14:textId="77777777" w:rsidR="00E662B2" w:rsidRPr="000C2AD6" w:rsidRDefault="00E662B2" w:rsidP="00613C90">
      <w:pPr>
        <w:spacing w:after="0" w:line="264" w:lineRule="auto"/>
        <w:ind w:left="720"/>
        <w:jc w:val="center"/>
        <w:rPr>
          <w:rFonts w:ascii="Times New Roman" w:hAnsi="Times New Roman" w:cs="Times New Roman"/>
          <w:sz w:val="30"/>
          <w:szCs w:val="30"/>
        </w:rPr>
      </w:pPr>
      <w:r w:rsidRPr="000C2AD6">
        <w:rPr>
          <w:rFonts w:ascii="Times New Roman" w:hAnsi="Times New Roman" w:cs="Times New Roman"/>
          <w:b/>
          <w:bCs/>
          <w:sz w:val="30"/>
          <w:szCs w:val="30"/>
        </w:rPr>
        <w:t>PANCHAYATI RAJ</w:t>
      </w:r>
    </w:p>
    <w:p w14:paraId="4957A3F1" w14:textId="77777777" w:rsidR="00E662B2" w:rsidRPr="000C2AD6" w:rsidRDefault="00E662B2" w:rsidP="00613C90">
      <w:pPr>
        <w:spacing w:after="0" w:line="264" w:lineRule="auto"/>
        <w:jc w:val="both"/>
        <w:rPr>
          <w:rFonts w:ascii="Times New Roman" w:hAnsi="Times New Roman" w:cs="Times New Roman"/>
          <w:sz w:val="30"/>
          <w:szCs w:val="30"/>
        </w:rPr>
      </w:pPr>
      <w:r w:rsidRPr="000C2AD6">
        <w:rPr>
          <w:rFonts w:ascii="Times New Roman" w:hAnsi="Times New Roman" w:cs="Times New Roman"/>
          <w:sz w:val="30"/>
          <w:szCs w:val="30"/>
        </w:rPr>
        <w:t>A system of decentralised administration known as ‘Panchayati Raj’ has been in operation in part or whole of various States. The Commission would like to have a descriptive note from the Governments of States on the constitution, authority and working of the system and its effects on the revenue budget of the State Government. The note should broadly cover the following points:</w:t>
      </w:r>
    </w:p>
    <w:p w14:paraId="42392A92" w14:textId="77777777" w:rsidR="00E662B2" w:rsidRPr="000C2AD6" w:rsidRDefault="00E662B2" w:rsidP="00613C90">
      <w:pPr>
        <w:spacing w:after="0" w:line="264" w:lineRule="auto"/>
        <w:ind w:left="720"/>
        <w:jc w:val="both"/>
        <w:rPr>
          <w:rFonts w:ascii="Times New Roman" w:hAnsi="Times New Roman" w:cs="Times New Roman"/>
          <w:sz w:val="30"/>
          <w:szCs w:val="30"/>
        </w:rPr>
      </w:pPr>
      <w:r w:rsidRPr="000C2AD6">
        <w:rPr>
          <w:rFonts w:ascii="Times New Roman" w:hAnsi="Times New Roman" w:cs="Times New Roman"/>
          <w:sz w:val="30"/>
          <w:szCs w:val="30"/>
        </w:rPr>
        <w:t>(a) functions allotted to the Panchayati institutions, showing particularly those hitherto performed by the State administration with the estimated savings in expenditure by State Government consequent on the transfer of those functions;</w:t>
      </w:r>
    </w:p>
    <w:p w14:paraId="2622EA99" w14:textId="77777777" w:rsidR="00E662B2" w:rsidRPr="000C2AD6" w:rsidRDefault="00E662B2" w:rsidP="00613C90">
      <w:pPr>
        <w:spacing w:after="0" w:line="264" w:lineRule="auto"/>
        <w:ind w:left="720"/>
        <w:jc w:val="both"/>
        <w:rPr>
          <w:rFonts w:ascii="Times New Roman" w:hAnsi="Times New Roman" w:cs="Times New Roman"/>
          <w:sz w:val="30"/>
          <w:szCs w:val="30"/>
        </w:rPr>
      </w:pPr>
      <w:r w:rsidRPr="000C2AD6">
        <w:rPr>
          <w:rFonts w:ascii="Times New Roman" w:hAnsi="Times New Roman" w:cs="Times New Roman"/>
          <w:sz w:val="30"/>
          <w:szCs w:val="30"/>
        </w:rPr>
        <w:t>(b) shares of specific revenues of the State Governments allotted to Panchayati administrations and the aggregate amounts actually paid to them each year;</w:t>
      </w:r>
    </w:p>
    <w:p w14:paraId="248EB4F8" w14:textId="77777777" w:rsidR="00E662B2" w:rsidRPr="000C2AD6" w:rsidRDefault="00E662B2" w:rsidP="00613C90">
      <w:pPr>
        <w:spacing w:after="0" w:line="264" w:lineRule="auto"/>
        <w:ind w:left="720"/>
        <w:jc w:val="both"/>
        <w:rPr>
          <w:rFonts w:ascii="Times New Roman" w:hAnsi="Times New Roman" w:cs="Times New Roman"/>
          <w:sz w:val="30"/>
          <w:szCs w:val="30"/>
        </w:rPr>
      </w:pPr>
      <w:r w:rsidRPr="000C2AD6">
        <w:rPr>
          <w:rFonts w:ascii="Times New Roman" w:hAnsi="Times New Roman" w:cs="Times New Roman"/>
          <w:sz w:val="30"/>
          <w:szCs w:val="30"/>
        </w:rPr>
        <w:t>(c) powers of taxation delegated and the extent to which they have been exercised;</w:t>
      </w:r>
    </w:p>
    <w:p w14:paraId="5DEB8822" w14:textId="41917040" w:rsidR="00E662B2" w:rsidRPr="000C2AD6" w:rsidRDefault="00E662B2" w:rsidP="00613C90">
      <w:pPr>
        <w:spacing w:after="0" w:line="264" w:lineRule="auto"/>
        <w:ind w:left="720"/>
        <w:jc w:val="both"/>
        <w:rPr>
          <w:rFonts w:ascii="Times New Roman" w:hAnsi="Times New Roman" w:cs="Times New Roman"/>
          <w:sz w:val="30"/>
          <w:szCs w:val="30"/>
        </w:rPr>
      </w:pPr>
      <w:r w:rsidRPr="000C2AD6">
        <w:rPr>
          <w:rFonts w:ascii="Times New Roman" w:hAnsi="Times New Roman" w:cs="Times New Roman"/>
          <w:sz w:val="30"/>
          <w:szCs w:val="30"/>
        </w:rPr>
        <w:lastRenderedPageBreak/>
        <w:t>(d) grants, if any, made to Panchayati administrations by the State Governments, the basis on which such grants are determined, the authority determining the amounts of grants and the amounts to be paid each year;</w:t>
      </w:r>
    </w:p>
    <w:p w14:paraId="2FD26488" w14:textId="77777777" w:rsidR="00E662B2" w:rsidRPr="000C2AD6" w:rsidRDefault="00E662B2" w:rsidP="00613C90">
      <w:pPr>
        <w:spacing w:after="0" w:line="264" w:lineRule="auto"/>
        <w:ind w:left="720"/>
        <w:jc w:val="both"/>
        <w:rPr>
          <w:rFonts w:ascii="Times New Roman" w:hAnsi="Times New Roman" w:cs="Times New Roman"/>
          <w:sz w:val="30"/>
          <w:szCs w:val="30"/>
        </w:rPr>
      </w:pPr>
      <w:r w:rsidRPr="000C2AD6">
        <w:rPr>
          <w:rFonts w:ascii="Times New Roman" w:hAnsi="Times New Roman" w:cs="Times New Roman"/>
          <w:sz w:val="30"/>
          <w:szCs w:val="30"/>
        </w:rPr>
        <w:t>(e) measures, if any, taken to encourage Panchayati administrations to tap additional resources;</w:t>
      </w:r>
    </w:p>
    <w:p w14:paraId="356789A0" w14:textId="77777777" w:rsidR="00E662B2" w:rsidRPr="000C2AD6" w:rsidRDefault="00E662B2" w:rsidP="00613C90">
      <w:pPr>
        <w:spacing w:after="0" w:line="264" w:lineRule="auto"/>
        <w:ind w:left="720"/>
        <w:jc w:val="both"/>
        <w:rPr>
          <w:rFonts w:ascii="Times New Roman" w:hAnsi="Times New Roman" w:cs="Times New Roman"/>
          <w:sz w:val="30"/>
          <w:szCs w:val="30"/>
        </w:rPr>
      </w:pPr>
      <w:r w:rsidRPr="000C2AD6">
        <w:rPr>
          <w:rFonts w:ascii="Times New Roman" w:hAnsi="Times New Roman" w:cs="Times New Roman"/>
          <w:sz w:val="30"/>
          <w:szCs w:val="30"/>
        </w:rPr>
        <w:t>(f) savings, if any, in the administrative cost of the State Government arising out of decentralisation;</w:t>
      </w:r>
    </w:p>
    <w:p w14:paraId="60179F42" w14:textId="77777777" w:rsidR="00E662B2" w:rsidRPr="000C2AD6" w:rsidRDefault="00E662B2" w:rsidP="00613C90">
      <w:pPr>
        <w:spacing w:after="0" w:line="264" w:lineRule="auto"/>
        <w:ind w:left="720"/>
        <w:jc w:val="both"/>
        <w:rPr>
          <w:rFonts w:ascii="Times New Roman" w:hAnsi="Times New Roman" w:cs="Times New Roman"/>
          <w:sz w:val="30"/>
          <w:szCs w:val="30"/>
        </w:rPr>
      </w:pPr>
      <w:r w:rsidRPr="000C2AD6">
        <w:rPr>
          <w:rFonts w:ascii="Times New Roman" w:hAnsi="Times New Roman" w:cs="Times New Roman"/>
          <w:sz w:val="30"/>
          <w:szCs w:val="30"/>
        </w:rPr>
        <w:t>(g) the nature of supervision exercised by the State Administration on the accounts and the financial administration of the Panchayati units and additional cost, if any, involved;</w:t>
      </w:r>
    </w:p>
    <w:p w14:paraId="0545828B" w14:textId="77777777" w:rsidR="00E662B2" w:rsidRPr="000C2AD6" w:rsidRDefault="00E662B2" w:rsidP="00613C90">
      <w:pPr>
        <w:spacing w:after="0" w:line="264" w:lineRule="auto"/>
        <w:ind w:left="720"/>
        <w:jc w:val="both"/>
        <w:rPr>
          <w:rFonts w:ascii="Times New Roman" w:hAnsi="Times New Roman" w:cs="Times New Roman"/>
          <w:sz w:val="30"/>
          <w:szCs w:val="30"/>
        </w:rPr>
      </w:pPr>
      <w:r w:rsidRPr="000C2AD6">
        <w:rPr>
          <w:rFonts w:ascii="Times New Roman" w:hAnsi="Times New Roman" w:cs="Times New Roman"/>
          <w:sz w:val="30"/>
          <w:szCs w:val="30"/>
        </w:rPr>
        <w:t>(h) arrangements, if any, made for evaluation of the system of Panchayats; and</w:t>
      </w:r>
    </w:p>
    <w:p w14:paraId="56ADC09F" w14:textId="77777777" w:rsidR="00E662B2" w:rsidRPr="000C2AD6" w:rsidRDefault="00E662B2" w:rsidP="00613C90">
      <w:pPr>
        <w:spacing w:after="0" w:line="264" w:lineRule="auto"/>
        <w:ind w:left="720"/>
        <w:jc w:val="both"/>
        <w:rPr>
          <w:rFonts w:ascii="Times New Roman" w:hAnsi="Times New Roman" w:cs="Times New Roman"/>
          <w:sz w:val="30"/>
          <w:szCs w:val="30"/>
        </w:rPr>
      </w:pPr>
      <w:r w:rsidRPr="000C2AD6">
        <w:rPr>
          <w:rFonts w:ascii="Times New Roman" w:hAnsi="Times New Roman" w:cs="Times New Roman"/>
          <w:sz w:val="30"/>
          <w:szCs w:val="30"/>
        </w:rPr>
        <w:t>(</w:t>
      </w:r>
      <w:proofErr w:type="spellStart"/>
      <w:r w:rsidRPr="000C2AD6">
        <w:rPr>
          <w:rFonts w:ascii="Times New Roman" w:hAnsi="Times New Roman" w:cs="Times New Roman"/>
          <w:sz w:val="30"/>
          <w:szCs w:val="30"/>
        </w:rPr>
        <w:t>i</w:t>
      </w:r>
      <w:proofErr w:type="spellEnd"/>
      <w:r w:rsidRPr="000C2AD6">
        <w:rPr>
          <w:rFonts w:ascii="Times New Roman" w:hAnsi="Times New Roman" w:cs="Times New Roman"/>
          <w:sz w:val="30"/>
          <w:szCs w:val="30"/>
        </w:rPr>
        <w:t>) a brief appreciation of the results so far achieved from the introduction of the system and likely developments in the Third Plan period.</w:t>
      </w:r>
    </w:p>
    <w:p w14:paraId="0B2B3ED2" w14:textId="77777777" w:rsidR="00613C90" w:rsidRDefault="00613C90" w:rsidP="00613C90">
      <w:pPr>
        <w:spacing w:after="0" w:line="264" w:lineRule="auto"/>
        <w:ind w:left="720"/>
        <w:jc w:val="center"/>
        <w:rPr>
          <w:rFonts w:ascii="Times New Roman" w:hAnsi="Times New Roman" w:cs="Times New Roman"/>
          <w:b/>
          <w:bCs/>
          <w:sz w:val="30"/>
          <w:szCs w:val="30"/>
        </w:rPr>
      </w:pPr>
    </w:p>
    <w:p w14:paraId="62C38174" w14:textId="6FC24703" w:rsidR="00E662B2" w:rsidRPr="00BF6DFB" w:rsidRDefault="00E662B2" w:rsidP="00BF6DFB">
      <w:pPr>
        <w:spacing w:line="264" w:lineRule="auto"/>
        <w:ind w:left="720"/>
        <w:jc w:val="center"/>
        <w:rPr>
          <w:rFonts w:ascii="Times New Roman" w:hAnsi="Times New Roman" w:cs="Times New Roman"/>
          <w:i/>
          <w:iCs/>
          <w:sz w:val="30"/>
          <w:szCs w:val="30"/>
        </w:rPr>
      </w:pPr>
      <w:r w:rsidRPr="00BF6DFB">
        <w:rPr>
          <w:rFonts w:ascii="Times New Roman" w:hAnsi="Times New Roman" w:cs="Times New Roman"/>
          <w:i/>
          <w:iCs/>
          <w:sz w:val="30"/>
          <w:szCs w:val="30"/>
        </w:rPr>
        <w:t>Allocation of Resources</w:t>
      </w:r>
    </w:p>
    <w:p w14:paraId="014A3C5A" w14:textId="77777777" w:rsidR="00E662B2" w:rsidRPr="000C2AD6" w:rsidRDefault="00E662B2" w:rsidP="00613C90">
      <w:pPr>
        <w:spacing w:after="0" w:line="264" w:lineRule="auto"/>
        <w:ind w:firstLine="426"/>
        <w:jc w:val="both"/>
        <w:rPr>
          <w:rFonts w:ascii="Times New Roman" w:hAnsi="Times New Roman" w:cs="Times New Roman"/>
          <w:sz w:val="30"/>
          <w:szCs w:val="30"/>
        </w:rPr>
      </w:pPr>
      <w:r w:rsidRPr="000C2AD6">
        <w:rPr>
          <w:rFonts w:ascii="Times New Roman" w:hAnsi="Times New Roman" w:cs="Times New Roman"/>
          <w:sz w:val="30"/>
          <w:szCs w:val="30"/>
        </w:rPr>
        <w:t>In addition to taxes and duties assigned to the States or shared between the Union and the States in accordance with the provisions of articles 269, 270, 272 and grants-in-aid of the revenues of the States in accordance with article 275 of the Constitution, financial assistance is also afforded to the States for development projects included in the Five Year Plans and for other purposes. This assistance has been made under the purview of article 282.</w:t>
      </w:r>
    </w:p>
    <w:p w14:paraId="17F9E9D1" w14:textId="77777777" w:rsidR="00E662B2" w:rsidRPr="000C2AD6" w:rsidRDefault="00E662B2" w:rsidP="00613C90">
      <w:pPr>
        <w:spacing w:after="0" w:line="264" w:lineRule="auto"/>
        <w:ind w:firstLine="426"/>
        <w:jc w:val="both"/>
        <w:rPr>
          <w:rFonts w:ascii="Times New Roman" w:hAnsi="Times New Roman" w:cs="Times New Roman"/>
          <w:sz w:val="30"/>
          <w:szCs w:val="30"/>
        </w:rPr>
      </w:pPr>
      <w:r w:rsidRPr="000C2AD6">
        <w:rPr>
          <w:rFonts w:ascii="Times New Roman" w:hAnsi="Times New Roman" w:cs="Times New Roman"/>
          <w:sz w:val="30"/>
          <w:szCs w:val="30"/>
        </w:rPr>
        <w:t>The growing tempo of developmental activities has called for a larger allocation of resources to the States in recent years. Of the provision of Rs. 382 crores of allocation in the Union estimates for 1960–61, Rs. 169 crores or 44·24 per cent. are in the shape of special assistance.</w:t>
      </w:r>
    </w:p>
    <w:p w14:paraId="698BB557" w14:textId="77777777" w:rsidR="00E662B2" w:rsidRPr="000C2AD6" w:rsidRDefault="00E662B2" w:rsidP="00613C90">
      <w:pPr>
        <w:spacing w:after="0" w:line="264" w:lineRule="auto"/>
        <w:ind w:firstLine="426"/>
        <w:jc w:val="both"/>
        <w:rPr>
          <w:rFonts w:ascii="Times New Roman" w:hAnsi="Times New Roman" w:cs="Times New Roman"/>
          <w:sz w:val="30"/>
          <w:szCs w:val="30"/>
        </w:rPr>
      </w:pPr>
      <w:r w:rsidRPr="000C2AD6">
        <w:rPr>
          <w:rFonts w:ascii="Times New Roman" w:hAnsi="Times New Roman" w:cs="Times New Roman"/>
          <w:sz w:val="30"/>
          <w:szCs w:val="30"/>
        </w:rPr>
        <w:t>While the amounts covered by articles 269, 270, 272 and 275 (other than its proviso) are determined on the basis of principles formulated by an independent statutory Commission, the nature and quantum of special assistance are determined each year by the Union Government for each State separately after a review of its developmental expenditure. This assistance is discretionary in character.</w:t>
      </w:r>
    </w:p>
    <w:p w14:paraId="20E62B77" w14:textId="5E24D0D2" w:rsidR="00DF29FB" w:rsidRPr="000C2AD6" w:rsidRDefault="00E662B2" w:rsidP="00613C90">
      <w:pPr>
        <w:spacing w:after="0" w:line="264" w:lineRule="auto"/>
        <w:ind w:firstLine="426"/>
        <w:jc w:val="both"/>
        <w:rPr>
          <w:rFonts w:ascii="Times New Roman" w:hAnsi="Times New Roman" w:cs="Times New Roman"/>
          <w:sz w:val="30"/>
          <w:szCs w:val="30"/>
        </w:rPr>
      </w:pPr>
      <w:r w:rsidRPr="000C2AD6">
        <w:rPr>
          <w:rFonts w:ascii="Times New Roman" w:hAnsi="Times New Roman" w:cs="Times New Roman"/>
          <w:sz w:val="30"/>
          <w:szCs w:val="30"/>
        </w:rPr>
        <w:t>While the allocations based on the recommendations of the Commission have hitherto been unconditional, special grants are for specific projects or groups of projects and are adjusted from time to time on the basis of the actual expenditure incurred on the projects concerned.</w:t>
      </w:r>
    </w:p>
    <w:p w14:paraId="1DDA366D" w14:textId="77777777" w:rsidR="00E662B2" w:rsidRPr="000C2AD6" w:rsidRDefault="00E662B2" w:rsidP="00613C90">
      <w:pPr>
        <w:spacing w:after="0" w:line="264" w:lineRule="auto"/>
        <w:ind w:firstLine="426"/>
        <w:jc w:val="both"/>
        <w:rPr>
          <w:rFonts w:ascii="Times New Roman" w:hAnsi="Times New Roman" w:cs="Times New Roman"/>
          <w:sz w:val="30"/>
          <w:szCs w:val="30"/>
        </w:rPr>
      </w:pPr>
      <w:r w:rsidRPr="000C2AD6">
        <w:rPr>
          <w:rFonts w:ascii="Times New Roman" w:hAnsi="Times New Roman" w:cs="Times New Roman"/>
          <w:sz w:val="30"/>
          <w:szCs w:val="30"/>
        </w:rPr>
        <w:lastRenderedPageBreak/>
        <w:t>The third Finance Commission proposes to consider the economic, financial and administrative aspects of the present bases of allocations and make such recommendations as may be appropriate in the interest of sound finance.</w:t>
      </w:r>
    </w:p>
    <w:p w14:paraId="5766C4AB" w14:textId="77777777" w:rsidR="00E662B2" w:rsidRPr="000C2AD6" w:rsidRDefault="00E662B2" w:rsidP="00613C90">
      <w:pPr>
        <w:spacing w:after="0" w:line="264" w:lineRule="auto"/>
        <w:ind w:firstLine="426"/>
        <w:jc w:val="both"/>
        <w:rPr>
          <w:rFonts w:ascii="Times New Roman" w:hAnsi="Times New Roman" w:cs="Times New Roman"/>
          <w:sz w:val="30"/>
          <w:szCs w:val="30"/>
        </w:rPr>
      </w:pPr>
      <w:r w:rsidRPr="000C2AD6">
        <w:rPr>
          <w:rFonts w:ascii="Times New Roman" w:hAnsi="Times New Roman" w:cs="Times New Roman"/>
          <w:sz w:val="30"/>
          <w:szCs w:val="30"/>
        </w:rPr>
        <w:t>The Commission would, therefore, welcome the views of the Union and State Governments on the system of dual allocations and, in particular, on the following points:</w:t>
      </w:r>
    </w:p>
    <w:p w14:paraId="1C93C27E" w14:textId="77777777" w:rsidR="00E662B2" w:rsidRPr="000C2AD6" w:rsidRDefault="00E662B2" w:rsidP="00613C90">
      <w:pPr>
        <w:spacing w:after="0" w:line="264" w:lineRule="auto"/>
        <w:ind w:left="720"/>
        <w:jc w:val="both"/>
        <w:rPr>
          <w:rFonts w:ascii="Times New Roman" w:hAnsi="Times New Roman" w:cs="Times New Roman"/>
          <w:sz w:val="30"/>
          <w:szCs w:val="30"/>
        </w:rPr>
      </w:pPr>
      <w:r w:rsidRPr="000C2AD6">
        <w:rPr>
          <w:rFonts w:ascii="Times New Roman" w:hAnsi="Times New Roman" w:cs="Times New Roman"/>
          <w:sz w:val="30"/>
          <w:szCs w:val="30"/>
        </w:rPr>
        <w:t>(</w:t>
      </w:r>
      <w:proofErr w:type="spellStart"/>
      <w:r w:rsidRPr="000C2AD6">
        <w:rPr>
          <w:rFonts w:ascii="Times New Roman" w:hAnsi="Times New Roman" w:cs="Times New Roman"/>
          <w:sz w:val="30"/>
          <w:szCs w:val="30"/>
        </w:rPr>
        <w:t>i</w:t>
      </w:r>
      <w:proofErr w:type="spellEnd"/>
      <w:r w:rsidRPr="000C2AD6">
        <w:rPr>
          <w:rFonts w:ascii="Times New Roman" w:hAnsi="Times New Roman" w:cs="Times New Roman"/>
          <w:sz w:val="30"/>
          <w:szCs w:val="30"/>
        </w:rPr>
        <w:t>) do they regard the channelling of resources in the two ways mentioned as satisfactory; if not, in what respects are improvements necessary and how best should they be brought about?</w:t>
      </w:r>
    </w:p>
    <w:p w14:paraId="6B99249A" w14:textId="77777777" w:rsidR="00E662B2" w:rsidRPr="000C2AD6" w:rsidRDefault="00E662B2" w:rsidP="00613C90">
      <w:pPr>
        <w:spacing w:after="0" w:line="264" w:lineRule="auto"/>
        <w:ind w:left="720"/>
        <w:jc w:val="both"/>
        <w:rPr>
          <w:rFonts w:ascii="Times New Roman" w:hAnsi="Times New Roman" w:cs="Times New Roman"/>
          <w:sz w:val="30"/>
          <w:szCs w:val="30"/>
        </w:rPr>
      </w:pPr>
      <w:r w:rsidRPr="000C2AD6">
        <w:rPr>
          <w:rFonts w:ascii="Times New Roman" w:hAnsi="Times New Roman" w:cs="Times New Roman"/>
          <w:sz w:val="30"/>
          <w:szCs w:val="30"/>
        </w:rPr>
        <w:t>(ii) are dual independent allocations conducive to efficient and effective use of resources and ensure maximum beneficial results to the community as a whole?</w:t>
      </w:r>
    </w:p>
    <w:p w14:paraId="099B4D98" w14:textId="77777777" w:rsidR="00BF6DFB" w:rsidRDefault="00BF6DFB" w:rsidP="00613C90">
      <w:pPr>
        <w:spacing w:after="0" w:line="264" w:lineRule="auto"/>
        <w:jc w:val="both"/>
        <w:rPr>
          <w:rFonts w:ascii="Times New Roman" w:hAnsi="Times New Roman" w:cs="Times New Roman"/>
          <w:sz w:val="30"/>
          <w:szCs w:val="30"/>
        </w:rPr>
      </w:pPr>
    </w:p>
    <w:p w14:paraId="3667A90A" w14:textId="25FC6CE1" w:rsidR="00E662B2" w:rsidRPr="000C2AD6" w:rsidRDefault="00E662B2" w:rsidP="00BF6DFB">
      <w:pPr>
        <w:spacing w:line="264" w:lineRule="auto"/>
        <w:jc w:val="both"/>
        <w:rPr>
          <w:rFonts w:ascii="Times New Roman" w:hAnsi="Times New Roman" w:cs="Times New Roman"/>
          <w:sz w:val="30"/>
          <w:szCs w:val="30"/>
        </w:rPr>
      </w:pPr>
      <w:r w:rsidRPr="000C2AD6">
        <w:rPr>
          <w:rFonts w:ascii="Times New Roman" w:hAnsi="Times New Roman" w:cs="Times New Roman"/>
          <w:sz w:val="30"/>
          <w:szCs w:val="30"/>
        </w:rPr>
        <w:t xml:space="preserve">(4) </w:t>
      </w:r>
      <w:r w:rsidRPr="000C2AD6">
        <w:rPr>
          <w:rFonts w:ascii="Times New Roman" w:hAnsi="Times New Roman" w:cs="Times New Roman"/>
          <w:i/>
          <w:iCs/>
          <w:sz w:val="30"/>
          <w:szCs w:val="30"/>
        </w:rPr>
        <w:t>Letter No. FC.5(2)-A/60, dated the 10th March 1961, from Shri R. Saran, Deputy Secretary, Finance Commission, to the Finance Secretaries of all States.</w:t>
      </w:r>
    </w:p>
    <w:p w14:paraId="41CCB196" w14:textId="77777777" w:rsidR="00E662B2" w:rsidRPr="000C2AD6" w:rsidRDefault="00E662B2" w:rsidP="00613C90">
      <w:pPr>
        <w:spacing w:after="0" w:line="264" w:lineRule="auto"/>
        <w:ind w:left="284" w:firstLine="556"/>
        <w:jc w:val="both"/>
        <w:rPr>
          <w:rFonts w:ascii="Times New Roman" w:hAnsi="Times New Roman" w:cs="Times New Roman"/>
          <w:sz w:val="30"/>
          <w:szCs w:val="30"/>
        </w:rPr>
      </w:pPr>
      <w:r w:rsidRPr="000C2AD6">
        <w:rPr>
          <w:rFonts w:ascii="Times New Roman" w:hAnsi="Times New Roman" w:cs="Times New Roman"/>
          <w:sz w:val="30"/>
          <w:szCs w:val="30"/>
        </w:rPr>
        <w:t>I am directed to invite a reference to the terms of reference of the third Finance Commission mentioned in paragraph 4 of the President’s Order of the 2nd December 1960, constituting this Commission. Paragraph 4(c) of this order required the Commission to make recommendation as regards the changes, if any, to be made in the principles governing the distribution among the States under article 269 of the net proceeds in any financial year of taxes on railway fares.</w:t>
      </w:r>
    </w:p>
    <w:p w14:paraId="28ADCB04" w14:textId="010E1BD2" w:rsidR="00E662B2" w:rsidRPr="000C2AD6" w:rsidRDefault="00E662B2" w:rsidP="00613C90">
      <w:pPr>
        <w:spacing w:after="0" w:line="264" w:lineRule="auto"/>
        <w:ind w:left="284" w:firstLine="556"/>
        <w:jc w:val="both"/>
        <w:rPr>
          <w:rFonts w:ascii="Times New Roman" w:hAnsi="Times New Roman" w:cs="Times New Roman"/>
          <w:sz w:val="30"/>
          <w:szCs w:val="30"/>
        </w:rPr>
      </w:pPr>
      <w:r w:rsidRPr="000C2AD6">
        <w:rPr>
          <w:rFonts w:ascii="Times New Roman" w:hAnsi="Times New Roman" w:cs="Times New Roman"/>
          <w:sz w:val="30"/>
          <w:szCs w:val="30"/>
        </w:rPr>
        <w:t>In their letter No. F.4(14)-B/60, dated the 28th February 1961, the Government of India, Ministry of Finance, Department of Economic Affairs, have informed this Commission that, in pursuance of the recommendation made by the Railway Convention Committee, it has been decided to merge the tax on railway fares with the passenger fares from 1st April 1961 and that the Railway Passenger Fares Act, 1957, is accordingly proposed to be repealed with effect from that date. The Government of India have, however, agreed that, in lieu of the net proceeds of this tax which used to go to the State Governments, a sum of Rs. 12·5 crores representing the average of the actual collections of this tax during the two years 1958–59 and 1959–60 would be distributed among the States per year during the quinquennium 1961–66 as a grant under article 282 of the Constitution.</w:t>
      </w:r>
    </w:p>
    <w:p w14:paraId="2E52331E" w14:textId="77777777" w:rsidR="00E662B2" w:rsidRPr="000C2AD6" w:rsidRDefault="00E662B2" w:rsidP="00613C90">
      <w:pPr>
        <w:spacing w:after="240" w:line="264" w:lineRule="auto"/>
        <w:ind w:left="284" w:firstLine="556"/>
        <w:jc w:val="both"/>
        <w:rPr>
          <w:rFonts w:ascii="Times New Roman" w:hAnsi="Times New Roman" w:cs="Times New Roman"/>
          <w:sz w:val="30"/>
          <w:szCs w:val="30"/>
        </w:rPr>
      </w:pPr>
      <w:r w:rsidRPr="000C2AD6">
        <w:rPr>
          <w:rFonts w:ascii="Times New Roman" w:hAnsi="Times New Roman" w:cs="Times New Roman"/>
          <w:sz w:val="30"/>
          <w:szCs w:val="30"/>
        </w:rPr>
        <w:t xml:space="preserve">This Commission has now been requested to make its recommendations as to the manner in which the fixed sum of Rs. 12·5 crores should be distributed </w:t>
      </w:r>
      <w:r w:rsidRPr="000C2AD6">
        <w:rPr>
          <w:rFonts w:ascii="Times New Roman" w:hAnsi="Times New Roman" w:cs="Times New Roman"/>
          <w:sz w:val="30"/>
          <w:szCs w:val="30"/>
        </w:rPr>
        <w:lastRenderedPageBreak/>
        <w:t>among the States and to this extent the terms of reference of the Commission referred to above stand modified. This matter is brought to the notice of the State Government so that they may, if necessary, take this change into account in offering their views on this subject, as requested in the Government of India, Ministry of Finance letter No. FC. 1-B/60, dated the 18th November, 1960.</w:t>
      </w:r>
    </w:p>
    <w:p w14:paraId="227FD77F" w14:textId="154E00C3" w:rsidR="00E662B2" w:rsidRPr="000C2AD6" w:rsidRDefault="00613C90" w:rsidP="00C11B62">
      <w:pPr>
        <w:spacing w:line="264" w:lineRule="auto"/>
        <w:jc w:val="both"/>
        <w:rPr>
          <w:rFonts w:ascii="Times New Roman" w:hAnsi="Times New Roman" w:cs="Times New Roman"/>
          <w:sz w:val="30"/>
          <w:szCs w:val="30"/>
        </w:rPr>
      </w:pPr>
      <w:r>
        <w:rPr>
          <w:rFonts w:ascii="Times New Roman" w:hAnsi="Times New Roman" w:cs="Times New Roman"/>
          <w:i/>
          <w:iCs/>
          <w:sz w:val="30"/>
          <w:szCs w:val="30"/>
        </w:rPr>
        <w:t>(</w:t>
      </w:r>
      <w:r w:rsidR="00E662B2" w:rsidRPr="000C2AD6">
        <w:rPr>
          <w:rFonts w:ascii="Times New Roman" w:hAnsi="Times New Roman" w:cs="Times New Roman"/>
          <w:i/>
          <w:iCs/>
          <w:sz w:val="30"/>
          <w:szCs w:val="30"/>
        </w:rPr>
        <w:t>5) Letter No. FC. 8(1)-B/60, dated the 30th June, 1961, from Shri S. K. Bose, Deputy Secretary (Research), Finance Commission, to the Finance Secretaries of all States.</w:t>
      </w:r>
    </w:p>
    <w:p w14:paraId="1D7AF58F" w14:textId="40D0BD4F" w:rsidR="00E662B2" w:rsidRPr="00613C90" w:rsidRDefault="00E662B2">
      <w:pPr>
        <w:pStyle w:val="ListParagraph"/>
        <w:numPr>
          <w:ilvl w:val="0"/>
          <w:numId w:val="33"/>
        </w:numPr>
        <w:spacing w:after="0" w:line="264" w:lineRule="auto"/>
        <w:jc w:val="both"/>
        <w:rPr>
          <w:rFonts w:ascii="Times New Roman" w:hAnsi="Times New Roman" w:cs="Times New Roman"/>
          <w:sz w:val="30"/>
          <w:szCs w:val="30"/>
        </w:rPr>
      </w:pPr>
      <w:r w:rsidRPr="00613C90">
        <w:rPr>
          <w:rFonts w:ascii="Times New Roman" w:hAnsi="Times New Roman" w:cs="Times New Roman"/>
          <w:sz w:val="30"/>
          <w:szCs w:val="30"/>
        </w:rPr>
        <w:t xml:space="preserve">I am directed to enclose, for the information of the State Government, a copy of a letter from the Government of India to the Finance Commission intimating an amplification of paragraph 4(d) of the terms of reference of the Commission (copy supplied to you earlier) so as to include the item </w:t>
      </w:r>
      <w:r w:rsidR="00C11B62">
        <w:rPr>
          <w:rFonts w:ascii="Times New Roman" w:hAnsi="Times New Roman" w:cs="Times New Roman"/>
          <w:sz w:val="30"/>
          <w:szCs w:val="30"/>
        </w:rPr>
        <w:t>‘</w:t>
      </w:r>
      <w:r w:rsidRPr="00613C90">
        <w:rPr>
          <w:rFonts w:ascii="Times New Roman" w:hAnsi="Times New Roman" w:cs="Times New Roman"/>
          <w:sz w:val="30"/>
          <w:szCs w:val="30"/>
        </w:rPr>
        <w:t>Silk Fabrics</w:t>
      </w:r>
      <w:r w:rsidR="00C11B62">
        <w:rPr>
          <w:rFonts w:ascii="Times New Roman" w:hAnsi="Times New Roman" w:cs="Times New Roman"/>
          <w:sz w:val="30"/>
          <w:szCs w:val="30"/>
        </w:rPr>
        <w:t>’</w:t>
      </w:r>
      <w:r w:rsidRPr="00613C90">
        <w:rPr>
          <w:rFonts w:ascii="Times New Roman" w:hAnsi="Times New Roman" w:cs="Times New Roman"/>
          <w:sz w:val="30"/>
          <w:szCs w:val="30"/>
        </w:rPr>
        <w:t xml:space="preserve"> on which additional excise duty is now levied with effect from the 1st March, 1961 in lieu of sales tax hitherto imposed by the State Governments.</w:t>
      </w:r>
    </w:p>
    <w:p w14:paraId="112B414C" w14:textId="77777777" w:rsidR="00E662B2" w:rsidRPr="000C2AD6" w:rsidRDefault="00E662B2">
      <w:pPr>
        <w:numPr>
          <w:ilvl w:val="0"/>
          <w:numId w:val="14"/>
        </w:numPr>
        <w:spacing w:after="0" w:line="264" w:lineRule="auto"/>
        <w:jc w:val="both"/>
        <w:rPr>
          <w:rFonts w:ascii="Times New Roman" w:hAnsi="Times New Roman" w:cs="Times New Roman"/>
          <w:sz w:val="30"/>
          <w:szCs w:val="30"/>
        </w:rPr>
      </w:pPr>
      <w:r w:rsidRPr="000C2AD6">
        <w:rPr>
          <w:rFonts w:ascii="Times New Roman" w:hAnsi="Times New Roman" w:cs="Times New Roman"/>
          <w:sz w:val="30"/>
          <w:szCs w:val="30"/>
        </w:rPr>
        <w:t>As the amount to be distributed amongst the States will now include the net proceeds of the additional excise duty on mill-made silk fabrics also, the Commission wishes to ascertain the amounts that were collected by the State Government from the proceeds of sales tax on mill-made silk fabrics. For this purpose, the Commission would like to have the following information:</w:t>
      </w:r>
    </w:p>
    <w:p w14:paraId="4374CBFD" w14:textId="77777777" w:rsidR="00E662B2" w:rsidRPr="000C2AD6" w:rsidRDefault="00E662B2" w:rsidP="00613C90">
      <w:pPr>
        <w:spacing w:after="0" w:line="264" w:lineRule="auto"/>
        <w:ind w:left="720"/>
        <w:jc w:val="both"/>
        <w:rPr>
          <w:rFonts w:ascii="Times New Roman" w:hAnsi="Times New Roman" w:cs="Times New Roman"/>
          <w:sz w:val="30"/>
          <w:szCs w:val="30"/>
        </w:rPr>
      </w:pPr>
      <w:r w:rsidRPr="000C2AD6">
        <w:rPr>
          <w:rFonts w:ascii="Times New Roman" w:hAnsi="Times New Roman" w:cs="Times New Roman"/>
          <w:sz w:val="30"/>
          <w:szCs w:val="30"/>
        </w:rPr>
        <w:t>(a) The rate(s) at which sales tax was levied on mill-made pure silk fabrics in the State under the State’s Sales Tax Act or other similar law;</w:t>
      </w:r>
    </w:p>
    <w:p w14:paraId="72C27868" w14:textId="77777777" w:rsidR="00E662B2" w:rsidRPr="000C2AD6" w:rsidRDefault="00E662B2" w:rsidP="00613C90">
      <w:pPr>
        <w:spacing w:after="0" w:line="264" w:lineRule="auto"/>
        <w:ind w:left="720"/>
        <w:jc w:val="both"/>
        <w:rPr>
          <w:rFonts w:ascii="Times New Roman" w:hAnsi="Times New Roman" w:cs="Times New Roman"/>
          <w:sz w:val="30"/>
          <w:szCs w:val="30"/>
        </w:rPr>
      </w:pPr>
      <w:r w:rsidRPr="000C2AD6">
        <w:rPr>
          <w:rFonts w:ascii="Times New Roman" w:hAnsi="Times New Roman" w:cs="Times New Roman"/>
          <w:sz w:val="30"/>
          <w:szCs w:val="30"/>
        </w:rPr>
        <w:t>(b) the sums (actuals or estimated) realised by the State Government in each of the last three financial years from such tax on mill-made silk fabrics and the basis on which these estimates are worked out.</w:t>
      </w:r>
    </w:p>
    <w:p w14:paraId="29922345" w14:textId="77777777" w:rsidR="00E662B2" w:rsidRPr="000C2AD6" w:rsidRDefault="00E662B2">
      <w:pPr>
        <w:numPr>
          <w:ilvl w:val="0"/>
          <w:numId w:val="15"/>
        </w:numPr>
        <w:spacing w:after="0" w:line="264" w:lineRule="auto"/>
        <w:jc w:val="both"/>
        <w:rPr>
          <w:rFonts w:ascii="Times New Roman" w:hAnsi="Times New Roman" w:cs="Times New Roman"/>
          <w:sz w:val="30"/>
          <w:szCs w:val="30"/>
        </w:rPr>
      </w:pPr>
      <w:r w:rsidRPr="000C2AD6">
        <w:rPr>
          <w:rFonts w:ascii="Times New Roman" w:hAnsi="Times New Roman" w:cs="Times New Roman"/>
          <w:sz w:val="30"/>
          <w:szCs w:val="30"/>
        </w:rPr>
        <w:t>It is requested that the suggestions of the State Government, if any, in regard to the principles of distribution of the net proceeds of this additional excise duty be communicated to the Commission for its consideration.</w:t>
      </w:r>
    </w:p>
    <w:p w14:paraId="665FE0B6" w14:textId="77777777" w:rsidR="00E662B2" w:rsidRPr="000C2AD6" w:rsidRDefault="00E662B2">
      <w:pPr>
        <w:numPr>
          <w:ilvl w:val="0"/>
          <w:numId w:val="15"/>
        </w:numPr>
        <w:spacing w:after="0" w:line="264" w:lineRule="auto"/>
        <w:jc w:val="both"/>
        <w:rPr>
          <w:rFonts w:ascii="Times New Roman" w:hAnsi="Times New Roman" w:cs="Times New Roman"/>
          <w:sz w:val="30"/>
          <w:szCs w:val="30"/>
        </w:rPr>
      </w:pPr>
      <w:r w:rsidRPr="000C2AD6">
        <w:rPr>
          <w:rFonts w:ascii="Times New Roman" w:hAnsi="Times New Roman" w:cs="Times New Roman"/>
          <w:sz w:val="30"/>
          <w:szCs w:val="30"/>
        </w:rPr>
        <w:t>It is requested that the material asked for in this letter may kindly be sent to reach the Commission’s Office by the 31st July 1961, at the latest.</w:t>
      </w:r>
    </w:p>
    <w:p w14:paraId="073C8D5F" w14:textId="77777777" w:rsidR="00E662B2" w:rsidRPr="000C2AD6" w:rsidRDefault="00E662B2" w:rsidP="000C2AD6">
      <w:pPr>
        <w:spacing w:after="0" w:line="276" w:lineRule="auto"/>
        <w:ind w:left="720"/>
        <w:rPr>
          <w:rFonts w:ascii="Times New Roman" w:hAnsi="Times New Roman" w:cs="Times New Roman"/>
          <w:sz w:val="30"/>
          <w:szCs w:val="30"/>
        </w:rPr>
      </w:pPr>
    </w:p>
    <w:p w14:paraId="39083487" w14:textId="77777777" w:rsidR="00E662B2" w:rsidRPr="000C2AD6" w:rsidRDefault="00E662B2" w:rsidP="000C2AD6">
      <w:pPr>
        <w:spacing w:after="0" w:line="276" w:lineRule="auto"/>
        <w:ind w:left="720"/>
        <w:rPr>
          <w:rFonts w:ascii="Times New Roman" w:hAnsi="Times New Roman" w:cs="Times New Roman"/>
          <w:sz w:val="30"/>
          <w:szCs w:val="30"/>
        </w:rPr>
      </w:pPr>
    </w:p>
    <w:p w14:paraId="482F83B6" w14:textId="77777777" w:rsidR="00613C90" w:rsidRDefault="00613C90">
      <w:pPr>
        <w:rPr>
          <w:rFonts w:ascii="Times New Roman" w:hAnsi="Times New Roman" w:cs="Times New Roman"/>
          <w:sz w:val="30"/>
          <w:szCs w:val="30"/>
        </w:rPr>
      </w:pPr>
      <w:bookmarkStart w:id="34" w:name="app6"/>
      <w:r>
        <w:rPr>
          <w:rFonts w:ascii="Times New Roman" w:hAnsi="Times New Roman" w:cs="Times New Roman"/>
          <w:sz w:val="30"/>
          <w:szCs w:val="30"/>
        </w:rPr>
        <w:br w:type="page"/>
      </w:r>
    </w:p>
    <w:p w14:paraId="4A273F58" w14:textId="49B92E5C" w:rsidR="00E662B2" w:rsidRPr="00C11B62" w:rsidRDefault="00613C90" w:rsidP="00C03236">
      <w:pPr>
        <w:pStyle w:val="Heading2"/>
      </w:pPr>
      <w:bookmarkStart w:id="35" w:name="_Toc217035031"/>
      <w:r>
        <w:rPr>
          <w:b/>
          <w:bCs/>
        </w:rPr>
        <w:lastRenderedPageBreak/>
        <w:t>A</w:t>
      </w:r>
      <w:r w:rsidR="00E662B2" w:rsidRPr="000C2AD6">
        <w:rPr>
          <w:b/>
          <w:bCs/>
        </w:rPr>
        <w:t>PPENDIX VI</w:t>
      </w:r>
      <w:r w:rsidR="00353D5D">
        <w:rPr>
          <w:b/>
          <w:bCs/>
        </w:rPr>
        <w:t xml:space="preserve"> </w:t>
      </w:r>
      <w:r w:rsidR="00353D5D">
        <w:rPr>
          <w:b/>
          <w:bCs/>
        </w:rPr>
        <w:br/>
      </w:r>
      <w:bookmarkEnd w:id="34"/>
      <w:r w:rsidR="00E662B2" w:rsidRPr="00353D5D">
        <w:rPr>
          <w:rStyle w:val="Heading2Char"/>
        </w:rPr>
        <w:t>ORGANISATIONS, UNIVERSITIES AND INDIVIDUALS WHO SUBMITTED MEMORANDA AND WHO APPEARED BEFORE THE COMMISSION AND GAVE ORAL EVIDENCE</w:t>
      </w:r>
      <w:bookmarkEnd w:id="35"/>
    </w:p>
    <w:p w14:paraId="3D07708B" w14:textId="77777777" w:rsidR="00F55CC9" w:rsidRDefault="00F55CC9" w:rsidP="000C2AD6">
      <w:pPr>
        <w:spacing w:after="0" w:line="276" w:lineRule="auto"/>
        <w:jc w:val="center"/>
        <w:rPr>
          <w:rFonts w:ascii="Times New Roman" w:hAnsi="Times New Roman" w:cs="Times New Roman"/>
          <w:i/>
          <w:iCs/>
          <w:sz w:val="30"/>
          <w:szCs w:val="30"/>
        </w:rPr>
      </w:pPr>
    </w:p>
    <w:p w14:paraId="128B3BC8" w14:textId="74DF7E91" w:rsidR="00E662B2" w:rsidRPr="00F55CC9" w:rsidRDefault="00E662B2" w:rsidP="000C2AD6">
      <w:pPr>
        <w:spacing w:after="0" w:line="276" w:lineRule="auto"/>
        <w:jc w:val="center"/>
        <w:rPr>
          <w:rFonts w:ascii="Times New Roman" w:hAnsi="Times New Roman" w:cs="Times New Roman"/>
          <w:i/>
          <w:iCs/>
          <w:sz w:val="30"/>
          <w:szCs w:val="30"/>
        </w:rPr>
      </w:pPr>
      <w:r w:rsidRPr="00F55CC9">
        <w:rPr>
          <w:rFonts w:ascii="Times New Roman" w:hAnsi="Times New Roman" w:cs="Times New Roman"/>
          <w:i/>
          <w:iCs/>
          <w:sz w:val="30"/>
          <w:szCs w:val="30"/>
        </w:rPr>
        <w:t>(a) ORGANISATIONS WHICH SUBMITTED MEMORANDA TO THE COMMISSION</w:t>
      </w:r>
    </w:p>
    <w:p w14:paraId="02811883" w14:textId="77777777" w:rsidR="00E662B2" w:rsidRPr="000C2AD6" w:rsidRDefault="00E662B2" w:rsidP="00F55CC9">
      <w:pPr>
        <w:spacing w:after="0" w:line="276" w:lineRule="auto"/>
        <w:ind w:left="720"/>
        <w:jc w:val="both"/>
        <w:rPr>
          <w:rFonts w:ascii="Times New Roman" w:hAnsi="Times New Roman" w:cs="Times New Roman"/>
          <w:sz w:val="30"/>
          <w:szCs w:val="30"/>
        </w:rPr>
      </w:pPr>
    </w:p>
    <w:p w14:paraId="2D961D8D" w14:textId="77777777" w:rsidR="00E662B2" w:rsidRPr="000C2AD6" w:rsidRDefault="00E662B2">
      <w:pPr>
        <w:numPr>
          <w:ilvl w:val="0"/>
          <w:numId w:val="16"/>
        </w:numPr>
        <w:spacing w:after="0" w:line="276" w:lineRule="auto"/>
        <w:jc w:val="both"/>
        <w:rPr>
          <w:rFonts w:ascii="Times New Roman" w:hAnsi="Times New Roman" w:cs="Times New Roman"/>
          <w:sz w:val="30"/>
          <w:szCs w:val="30"/>
        </w:rPr>
      </w:pPr>
      <w:r w:rsidRPr="000C2AD6">
        <w:rPr>
          <w:rFonts w:ascii="Times New Roman" w:hAnsi="Times New Roman" w:cs="Times New Roman"/>
          <w:sz w:val="30"/>
          <w:szCs w:val="30"/>
        </w:rPr>
        <w:t>Junagadh Chamber of Commerce, Junagadh (Gujarat).</w:t>
      </w:r>
    </w:p>
    <w:p w14:paraId="72F87A65" w14:textId="77777777" w:rsidR="00E662B2" w:rsidRPr="000C2AD6" w:rsidRDefault="00E662B2">
      <w:pPr>
        <w:numPr>
          <w:ilvl w:val="0"/>
          <w:numId w:val="16"/>
        </w:numPr>
        <w:spacing w:after="0" w:line="276" w:lineRule="auto"/>
        <w:jc w:val="both"/>
        <w:rPr>
          <w:rFonts w:ascii="Times New Roman" w:hAnsi="Times New Roman" w:cs="Times New Roman"/>
          <w:sz w:val="30"/>
          <w:szCs w:val="30"/>
        </w:rPr>
      </w:pPr>
      <w:proofErr w:type="spellStart"/>
      <w:r w:rsidRPr="000C2AD6">
        <w:rPr>
          <w:rFonts w:ascii="Times New Roman" w:hAnsi="Times New Roman" w:cs="Times New Roman"/>
          <w:sz w:val="30"/>
          <w:szCs w:val="30"/>
        </w:rPr>
        <w:t>Sorath</w:t>
      </w:r>
      <w:proofErr w:type="spellEnd"/>
      <w:r w:rsidRPr="000C2AD6">
        <w:rPr>
          <w:rFonts w:ascii="Times New Roman" w:hAnsi="Times New Roman" w:cs="Times New Roman"/>
          <w:sz w:val="30"/>
          <w:szCs w:val="30"/>
        </w:rPr>
        <w:t xml:space="preserve"> Chamber of Commerce, Veraval (Gujarat).</w:t>
      </w:r>
    </w:p>
    <w:p w14:paraId="417C732C" w14:textId="77777777" w:rsidR="00E662B2" w:rsidRPr="000C2AD6" w:rsidRDefault="00E662B2">
      <w:pPr>
        <w:numPr>
          <w:ilvl w:val="0"/>
          <w:numId w:val="16"/>
        </w:numPr>
        <w:spacing w:after="0" w:line="276" w:lineRule="auto"/>
        <w:jc w:val="both"/>
        <w:rPr>
          <w:rFonts w:ascii="Times New Roman" w:hAnsi="Times New Roman" w:cs="Times New Roman"/>
          <w:sz w:val="30"/>
          <w:szCs w:val="30"/>
        </w:rPr>
      </w:pPr>
      <w:r w:rsidRPr="000C2AD6">
        <w:rPr>
          <w:rFonts w:ascii="Times New Roman" w:hAnsi="Times New Roman" w:cs="Times New Roman"/>
          <w:sz w:val="30"/>
          <w:szCs w:val="30"/>
        </w:rPr>
        <w:t>Morvi Chamber of Commerce, Morvi (Gujarat).</w:t>
      </w:r>
    </w:p>
    <w:p w14:paraId="5E5B29D6" w14:textId="77777777" w:rsidR="00E662B2" w:rsidRPr="000C2AD6" w:rsidRDefault="00E662B2">
      <w:pPr>
        <w:numPr>
          <w:ilvl w:val="0"/>
          <w:numId w:val="16"/>
        </w:numPr>
        <w:spacing w:after="0" w:line="276" w:lineRule="auto"/>
        <w:jc w:val="both"/>
        <w:rPr>
          <w:rFonts w:ascii="Times New Roman" w:hAnsi="Times New Roman" w:cs="Times New Roman"/>
          <w:sz w:val="30"/>
          <w:szCs w:val="30"/>
        </w:rPr>
      </w:pPr>
      <w:r w:rsidRPr="000C2AD6">
        <w:rPr>
          <w:rFonts w:ascii="Times New Roman" w:hAnsi="Times New Roman" w:cs="Times New Roman"/>
          <w:sz w:val="30"/>
          <w:szCs w:val="30"/>
        </w:rPr>
        <w:t>U.P. Chamber of Commerce, Kanpur.</w:t>
      </w:r>
    </w:p>
    <w:p w14:paraId="6A60E230" w14:textId="77777777" w:rsidR="00E662B2" w:rsidRPr="000C2AD6" w:rsidRDefault="00E662B2">
      <w:pPr>
        <w:numPr>
          <w:ilvl w:val="0"/>
          <w:numId w:val="16"/>
        </w:numPr>
        <w:spacing w:after="0" w:line="276" w:lineRule="auto"/>
        <w:jc w:val="both"/>
        <w:rPr>
          <w:rFonts w:ascii="Times New Roman" w:hAnsi="Times New Roman" w:cs="Times New Roman"/>
          <w:sz w:val="30"/>
          <w:szCs w:val="30"/>
        </w:rPr>
      </w:pPr>
      <w:r w:rsidRPr="000C2AD6">
        <w:rPr>
          <w:rFonts w:ascii="Times New Roman" w:hAnsi="Times New Roman" w:cs="Times New Roman"/>
          <w:sz w:val="30"/>
          <w:szCs w:val="30"/>
        </w:rPr>
        <w:t>Madhya Pradesh Chamber of Commerce and Industry, Gwalior.</w:t>
      </w:r>
    </w:p>
    <w:p w14:paraId="21D23769" w14:textId="77777777" w:rsidR="00E662B2" w:rsidRPr="000C2AD6" w:rsidRDefault="00E662B2">
      <w:pPr>
        <w:numPr>
          <w:ilvl w:val="0"/>
          <w:numId w:val="16"/>
        </w:numPr>
        <w:spacing w:after="0" w:line="276" w:lineRule="auto"/>
        <w:jc w:val="both"/>
        <w:rPr>
          <w:rFonts w:ascii="Times New Roman" w:hAnsi="Times New Roman" w:cs="Times New Roman"/>
          <w:sz w:val="30"/>
          <w:szCs w:val="30"/>
        </w:rPr>
      </w:pPr>
      <w:r w:rsidRPr="000C2AD6">
        <w:rPr>
          <w:rFonts w:ascii="Times New Roman" w:hAnsi="Times New Roman" w:cs="Times New Roman"/>
          <w:sz w:val="30"/>
          <w:szCs w:val="30"/>
        </w:rPr>
        <w:t>Bharat Chamber of Commerce, Calcutta.</w:t>
      </w:r>
    </w:p>
    <w:p w14:paraId="18A4872C" w14:textId="77777777" w:rsidR="00E662B2" w:rsidRPr="000C2AD6" w:rsidRDefault="00E662B2">
      <w:pPr>
        <w:numPr>
          <w:ilvl w:val="0"/>
          <w:numId w:val="16"/>
        </w:numPr>
        <w:spacing w:after="0" w:line="276" w:lineRule="auto"/>
        <w:jc w:val="both"/>
        <w:rPr>
          <w:rFonts w:ascii="Times New Roman" w:hAnsi="Times New Roman" w:cs="Times New Roman"/>
          <w:sz w:val="30"/>
          <w:szCs w:val="30"/>
        </w:rPr>
      </w:pPr>
      <w:r w:rsidRPr="000C2AD6">
        <w:rPr>
          <w:rFonts w:ascii="Times New Roman" w:hAnsi="Times New Roman" w:cs="Times New Roman"/>
          <w:sz w:val="30"/>
          <w:szCs w:val="30"/>
        </w:rPr>
        <w:t xml:space="preserve">Gujarat </w:t>
      </w:r>
      <w:proofErr w:type="spellStart"/>
      <w:r w:rsidRPr="000C2AD6">
        <w:rPr>
          <w:rFonts w:ascii="Times New Roman" w:hAnsi="Times New Roman" w:cs="Times New Roman"/>
          <w:sz w:val="30"/>
          <w:szCs w:val="30"/>
        </w:rPr>
        <w:t>Vepari</w:t>
      </w:r>
      <w:proofErr w:type="spellEnd"/>
      <w:r w:rsidRPr="000C2AD6">
        <w:rPr>
          <w:rFonts w:ascii="Times New Roman" w:hAnsi="Times New Roman" w:cs="Times New Roman"/>
          <w:sz w:val="30"/>
          <w:szCs w:val="30"/>
        </w:rPr>
        <w:t xml:space="preserve"> </w:t>
      </w:r>
      <w:proofErr w:type="spellStart"/>
      <w:r w:rsidRPr="000C2AD6">
        <w:rPr>
          <w:rFonts w:ascii="Times New Roman" w:hAnsi="Times New Roman" w:cs="Times New Roman"/>
          <w:sz w:val="30"/>
          <w:szCs w:val="30"/>
        </w:rPr>
        <w:t>Mahamandal</w:t>
      </w:r>
      <w:proofErr w:type="spellEnd"/>
      <w:r w:rsidRPr="000C2AD6">
        <w:rPr>
          <w:rFonts w:ascii="Times New Roman" w:hAnsi="Times New Roman" w:cs="Times New Roman"/>
          <w:sz w:val="30"/>
          <w:szCs w:val="30"/>
        </w:rPr>
        <w:t>, Ahmedabad.</w:t>
      </w:r>
    </w:p>
    <w:p w14:paraId="7AE25628" w14:textId="77777777" w:rsidR="00E662B2" w:rsidRPr="000C2AD6" w:rsidRDefault="00E662B2">
      <w:pPr>
        <w:numPr>
          <w:ilvl w:val="0"/>
          <w:numId w:val="16"/>
        </w:numPr>
        <w:spacing w:after="0" w:line="276" w:lineRule="auto"/>
        <w:jc w:val="both"/>
        <w:rPr>
          <w:rFonts w:ascii="Times New Roman" w:hAnsi="Times New Roman" w:cs="Times New Roman"/>
          <w:sz w:val="30"/>
          <w:szCs w:val="30"/>
        </w:rPr>
      </w:pPr>
      <w:r w:rsidRPr="000C2AD6">
        <w:rPr>
          <w:rFonts w:ascii="Times New Roman" w:hAnsi="Times New Roman" w:cs="Times New Roman"/>
          <w:sz w:val="30"/>
          <w:szCs w:val="30"/>
        </w:rPr>
        <w:t>Assam Chamber of Commerce, Shillong.</w:t>
      </w:r>
    </w:p>
    <w:p w14:paraId="58103F0E" w14:textId="77777777" w:rsidR="00E662B2" w:rsidRPr="000C2AD6" w:rsidRDefault="00E662B2">
      <w:pPr>
        <w:numPr>
          <w:ilvl w:val="0"/>
          <w:numId w:val="16"/>
        </w:numPr>
        <w:spacing w:after="0" w:line="276" w:lineRule="auto"/>
        <w:jc w:val="both"/>
        <w:rPr>
          <w:rFonts w:ascii="Times New Roman" w:hAnsi="Times New Roman" w:cs="Times New Roman"/>
          <w:sz w:val="30"/>
          <w:szCs w:val="30"/>
        </w:rPr>
      </w:pPr>
      <w:r w:rsidRPr="000C2AD6">
        <w:rPr>
          <w:rFonts w:ascii="Times New Roman" w:hAnsi="Times New Roman" w:cs="Times New Roman"/>
          <w:sz w:val="30"/>
          <w:szCs w:val="30"/>
        </w:rPr>
        <w:t>Federation of Andhra Pradesh Chambers of Commerce and Industry, Hyderabad.</w:t>
      </w:r>
    </w:p>
    <w:p w14:paraId="024FE61D" w14:textId="77777777" w:rsidR="00E662B2" w:rsidRPr="000C2AD6" w:rsidRDefault="00E662B2">
      <w:pPr>
        <w:numPr>
          <w:ilvl w:val="0"/>
          <w:numId w:val="16"/>
        </w:numPr>
        <w:tabs>
          <w:tab w:val="clear" w:pos="720"/>
        </w:tabs>
        <w:spacing w:after="0" w:line="276" w:lineRule="auto"/>
        <w:ind w:left="0" w:firstLine="273"/>
        <w:jc w:val="both"/>
        <w:rPr>
          <w:rFonts w:ascii="Times New Roman" w:hAnsi="Times New Roman" w:cs="Times New Roman"/>
          <w:sz w:val="30"/>
          <w:szCs w:val="30"/>
        </w:rPr>
      </w:pPr>
      <w:r w:rsidRPr="000C2AD6">
        <w:rPr>
          <w:rFonts w:ascii="Times New Roman" w:hAnsi="Times New Roman" w:cs="Times New Roman"/>
          <w:sz w:val="30"/>
          <w:szCs w:val="30"/>
        </w:rPr>
        <w:t>Indian Chamber of Commerce, Calcutta.</w:t>
      </w:r>
    </w:p>
    <w:p w14:paraId="4E3B9AD6" w14:textId="77777777" w:rsidR="00E662B2" w:rsidRPr="000C2AD6" w:rsidRDefault="00E662B2">
      <w:pPr>
        <w:numPr>
          <w:ilvl w:val="0"/>
          <w:numId w:val="16"/>
        </w:numPr>
        <w:tabs>
          <w:tab w:val="clear" w:pos="720"/>
        </w:tabs>
        <w:spacing w:after="0" w:line="276" w:lineRule="auto"/>
        <w:ind w:left="0" w:firstLine="273"/>
        <w:jc w:val="both"/>
        <w:rPr>
          <w:rFonts w:ascii="Times New Roman" w:hAnsi="Times New Roman" w:cs="Times New Roman"/>
          <w:sz w:val="30"/>
          <w:szCs w:val="30"/>
        </w:rPr>
      </w:pPr>
      <w:r w:rsidRPr="000C2AD6">
        <w:rPr>
          <w:rFonts w:ascii="Times New Roman" w:hAnsi="Times New Roman" w:cs="Times New Roman"/>
          <w:sz w:val="30"/>
          <w:szCs w:val="30"/>
        </w:rPr>
        <w:t>Bihar Chamber of Commerce, Patna.</w:t>
      </w:r>
    </w:p>
    <w:p w14:paraId="5FAFD557" w14:textId="77777777" w:rsidR="00E662B2" w:rsidRPr="000C2AD6" w:rsidRDefault="00E662B2">
      <w:pPr>
        <w:numPr>
          <w:ilvl w:val="0"/>
          <w:numId w:val="16"/>
        </w:numPr>
        <w:tabs>
          <w:tab w:val="clear" w:pos="720"/>
        </w:tabs>
        <w:spacing w:after="0" w:line="276" w:lineRule="auto"/>
        <w:ind w:left="0" w:firstLine="273"/>
        <w:jc w:val="both"/>
        <w:rPr>
          <w:rFonts w:ascii="Times New Roman" w:hAnsi="Times New Roman" w:cs="Times New Roman"/>
          <w:sz w:val="30"/>
          <w:szCs w:val="30"/>
        </w:rPr>
      </w:pPr>
      <w:r w:rsidRPr="000C2AD6">
        <w:rPr>
          <w:rFonts w:ascii="Times New Roman" w:hAnsi="Times New Roman" w:cs="Times New Roman"/>
          <w:sz w:val="30"/>
          <w:szCs w:val="30"/>
        </w:rPr>
        <w:t>Southern Indian Chamber of Commerce, Madras.</w:t>
      </w:r>
    </w:p>
    <w:p w14:paraId="77985407" w14:textId="77777777" w:rsidR="00E662B2" w:rsidRPr="000C2AD6" w:rsidRDefault="00E662B2">
      <w:pPr>
        <w:numPr>
          <w:ilvl w:val="0"/>
          <w:numId w:val="16"/>
        </w:numPr>
        <w:tabs>
          <w:tab w:val="clear" w:pos="720"/>
        </w:tabs>
        <w:spacing w:after="0" w:line="276" w:lineRule="auto"/>
        <w:ind w:left="0" w:firstLine="273"/>
        <w:jc w:val="both"/>
        <w:rPr>
          <w:rFonts w:ascii="Times New Roman" w:hAnsi="Times New Roman" w:cs="Times New Roman"/>
          <w:sz w:val="30"/>
          <w:szCs w:val="30"/>
        </w:rPr>
      </w:pPr>
      <w:r w:rsidRPr="000C2AD6">
        <w:rPr>
          <w:rFonts w:ascii="Times New Roman" w:hAnsi="Times New Roman" w:cs="Times New Roman"/>
          <w:sz w:val="30"/>
          <w:szCs w:val="30"/>
        </w:rPr>
        <w:t>Bengal National Chamber of Commerce and Industry, Calcutta.</w:t>
      </w:r>
    </w:p>
    <w:p w14:paraId="29DC8030" w14:textId="77777777" w:rsidR="00E662B2" w:rsidRPr="000C2AD6" w:rsidRDefault="00E662B2">
      <w:pPr>
        <w:numPr>
          <w:ilvl w:val="0"/>
          <w:numId w:val="16"/>
        </w:numPr>
        <w:tabs>
          <w:tab w:val="clear" w:pos="720"/>
        </w:tabs>
        <w:spacing w:after="0" w:line="276" w:lineRule="auto"/>
        <w:ind w:left="0" w:firstLine="273"/>
        <w:jc w:val="both"/>
        <w:rPr>
          <w:rFonts w:ascii="Times New Roman" w:hAnsi="Times New Roman" w:cs="Times New Roman"/>
          <w:sz w:val="30"/>
          <w:szCs w:val="30"/>
        </w:rPr>
      </w:pPr>
      <w:r w:rsidRPr="000C2AD6">
        <w:rPr>
          <w:rFonts w:ascii="Times New Roman" w:hAnsi="Times New Roman" w:cs="Times New Roman"/>
          <w:sz w:val="30"/>
          <w:szCs w:val="30"/>
        </w:rPr>
        <w:t>Berhampur Chamber of Commerce, Berhampur (Orissa).</w:t>
      </w:r>
    </w:p>
    <w:p w14:paraId="0B2E7DCB" w14:textId="77777777" w:rsidR="00E662B2" w:rsidRPr="000C2AD6" w:rsidRDefault="00E662B2">
      <w:pPr>
        <w:numPr>
          <w:ilvl w:val="0"/>
          <w:numId w:val="16"/>
        </w:numPr>
        <w:tabs>
          <w:tab w:val="clear" w:pos="720"/>
        </w:tabs>
        <w:spacing w:after="0" w:line="276" w:lineRule="auto"/>
        <w:ind w:left="0" w:firstLine="273"/>
        <w:jc w:val="both"/>
        <w:rPr>
          <w:rFonts w:ascii="Times New Roman" w:hAnsi="Times New Roman" w:cs="Times New Roman"/>
          <w:sz w:val="30"/>
          <w:szCs w:val="30"/>
        </w:rPr>
      </w:pPr>
      <w:r w:rsidRPr="000C2AD6">
        <w:rPr>
          <w:rFonts w:ascii="Times New Roman" w:hAnsi="Times New Roman" w:cs="Times New Roman"/>
          <w:sz w:val="30"/>
          <w:szCs w:val="30"/>
        </w:rPr>
        <w:t>Rajasthan Chamber of Commerce and Industry, Jaipur.</w:t>
      </w:r>
    </w:p>
    <w:p w14:paraId="119C8BBF" w14:textId="77777777" w:rsidR="00E662B2" w:rsidRPr="000C2AD6" w:rsidRDefault="00E662B2">
      <w:pPr>
        <w:numPr>
          <w:ilvl w:val="0"/>
          <w:numId w:val="16"/>
        </w:numPr>
        <w:tabs>
          <w:tab w:val="clear" w:pos="720"/>
        </w:tabs>
        <w:spacing w:after="0" w:line="276" w:lineRule="auto"/>
        <w:ind w:left="0" w:firstLine="273"/>
        <w:jc w:val="both"/>
        <w:rPr>
          <w:rFonts w:ascii="Times New Roman" w:hAnsi="Times New Roman" w:cs="Times New Roman"/>
          <w:sz w:val="30"/>
          <w:szCs w:val="30"/>
        </w:rPr>
      </w:pPr>
      <w:r w:rsidRPr="000C2AD6">
        <w:rPr>
          <w:rFonts w:ascii="Times New Roman" w:hAnsi="Times New Roman" w:cs="Times New Roman"/>
          <w:sz w:val="30"/>
          <w:szCs w:val="30"/>
        </w:rPr>
        <w:t>Rajasthan Vyapar Udyog Mandal, Jaipur.</w:t>
      </w:r>
    </w:p>
    <w:p w14:paraId="3DA9DE4D" w14:textId="77777777" w:rsidR="00E662B2" w:rsidRPr="000C2AD6" w:rsidRDefault="00E662B2">
      <w:pPr>
        <w:numPr>
          <w:ilvl w:val="0"/>
          <w:numId w:val="16"/>
        </w:numPr>
        <w:tabs>
          <w:tab w:val="clear" w:pos="720"/>
        </w:tabs>
        <w:spacing w:after="0" w:line="276" w:lineRule="auto"/>
        <w:ind w:left="0" w:firstLine="273"/>
        <w:jc w:val="both"/>
        <w:rPr>
          <w:rFonts w:ascii="Times New Roman" w:hAnsi="Times New Roman" w:cs="Times New Roman"/>
          <w:sz w:val="30"/>
          <w:szCs w:val="30"/>
        </w:rPr>
      </w:pPr>
      <w:r w:rsidRPr="000C2AD6">
        <w:rPr>
          <w:rFonts w:ascii="Times New Roman" w:hAnsi="Times New Roman" w:cs="Times New Roman"/>
          <w:sz w:val="30"/>
          <w:szCs w:val="30"/>
        </w:rPr>
        <w:t>Mysore Chamber of Commerce, Bangalore.</w:t>
      </w:r>
    </w:p>
    <w:p w14:paraId="38C2077D" w14:textId="77777777" w:rsidR="00E662B2" w:rsidRPr="000C2AD6" w:rsidRDefault="00E662B2">
      <w:pPr>
        <w:numPr>
          <w:ilvl w:val="0"/>
          <w:numId w:val="16"/>
        </w:numPr>
        <w:tabs>
          <w:tab w:val="clear" w:pos="720"/>
        </w:tabs>
        <w:spacing w:after="0" w:line="276" w:lineRule="auto"/>
        <w:ind w:left="0" w:firstLine="273"/>
        <w:jc w:val="both"/>
        <w:rPr>
          <w:rFonts w:ascii="Times New Roman" w:hAnsi="Times New Roman" w:cs="Times New Roman"/>
          <w:sz w:val="30"/>
          <w:szCs w:val="30"/>
        </w:rPr>
      </w:pPr>
      <w:r w:rsidRPr="000C2AD6">
        <w:rPr>
          <w:rFonts w:ascii="Times New Roman" w:hAnsi="Times New Roman" w:cs="Times New Roman"/>
          <w:sz w:val="30"/>
          <w:szCs w:val="30"/>
        </w:rPr>
        <w:t>Alembic Chemical Works Company Limited, Baroda.</w:t>
      </w:r>
    </w:p>
    <w:p w14:paraId="06A6263F" w14:textId="77777777" w:rsidR="00E662B2" w:rsidRPr="000C2AD6" w:rsidRDefault="00E662B2">
      <w:pPr>
        <w:numPr>
          <w:ilvl w:val="0"/>
          <w:numId w:val="16"/>
        </w:numPr>
        <w:tabs>
          <w:tab w:val="clear" w:pos="720"/>
        </w:tabs>
        <w:spacing w:after="0" w:line="276" w:lineRule="auto"/>
        <w:ind w:left="0" w:firstLine="273"/>
        <w:jc w:val="both"/>
        <w:rPr>
          <w:rFonts w:ascii="Times New Roman" w:hAnsi="Times New Roman" w:cs="Times New Roman"/>
          <w:sz w:val="30"/>
          <w:szCs w:val="30"/>
        </w:rPr>
      </w:pPr>
      <w:r w:rsidRPr="000C2AD6">
        <w:rPr>
          <w:rFonts w:ascii="Times New Roman" w:hAnsi="Times New Roman" w:cs="Times New Roman"/>
          <w:sz w:val="30"/>
          <w:szCs w:val="30"/>
        </w:rPr>
        <w:t>Garo Hills District Council, Tura (Assam).</w:t>
      </w:r>
    </w:p>
    <w:p w14:paraId="2F15FE94" w14:textId="77777777" w:rsidR="00E662B2" w:rsidRPr="000C2AD6" w:rsidRDefault="00E662B2">
      <w:pPr>
        <w:numPr>
          <w:ilvl w:val="0"/>
          <w:numId w:val="16"/>
        </w:numPr>
        <w:tabs>
          <w:tab w:val="clear" w:pos="720"/>
        </w:tabs>
        <w:spacing w:after="0" w:line="276" w:lineRule="auto"/>
        <w:ind w:left="0" w:firstLine="273"/>
        <w:jc w:val="both"/>
        <w:rPr>
          <w:rFonts w:ascii="Times New Roman" w:hAnsi="Times New Roman" w:cs="Times New Roman"/>
          <w:sz w:val="30"/>
          <w:szCs w:val="30"/>
        </w:rPr>
      </w:pPr>
      <w:r w:rsidRPr="000C2AD6">
        <w:rPr>
          <w:rFonts w:ascii="Times New Roman" w:hAnsi="Times New Roman" w:cs="Times New Roman"/>
          <w:sz w:val="30"/>
          <w:szCs w:val="30"/>
        </w:rPr>
        <w:t xml:space="preserve">Eastern India Economic Society, </w:t>
      </w:r>
      <w:proofErr w:type="spellStart"/>
      <w:r w:rsidRPr="000C2AD6">
        <w:rPr>
          <w:rFonts w:ascii="Times New Roman" w:hAnsi="Times New Roman" w:cs="Times New Roman"/>
          <w:sz w:val="30"/>
          <w:szCs w:val="30"/>
        </w:rPr>
        <w:t>Silchar</w:t>
      </w:r>
      <w:proofErr w:type="spellEnd"/>
      <w:r w:rsidRPr="000C2AD6">
        <w:rPr>
          <w:rFonts w:ascii="Times New Roman" w:hAnsi="Times New Roman" w:cs="Times New Roman"/>
          <w:sz w:val="30"/>
          <w:szCs w:val="30"/>
        </w:rPr>
        <w:t>.</w:t>
      </w:r>
    </w:p>
    <w:p w14:paraId="79D43660" w14:textId="77777777" w:rsidR="00E662B2" w:rsidRPr="000C2AD6" w:rsidRDefault="00E662B2">
      <w:pPr>
        <w:numPr>
          <w:ilvl w:val="0"/>
          <w:numId w:val="16"/>
        </w:numPr>
        <w:tabs>
          <w:tab w:val="clear" w:pos="720"/>
        </w:tabs>
        <w:spacing w:after="0" w:line="276" w:lineRule="auto"/>
        <w:ind w:left="0" w:firstLine="273"/>
        <w:jc w:val="both"/>
        <w:rPr>
          <w:rFonts w:ascii="Times New Roman" w:hAnsi="Times New Roman" w:cs="Times New Roman"/>
          <w:sz w:val="30"/>
          <w:szCs w:val="30"/>
        </w:rPr>
      </w:pPr>
      <w:r w:rsidRPr="000C2AD6">
        <w:rPr>
          <w:rFonts w:ascii="Times New Roman" w:hAnsi="Times New Roman" w:cs="Times New Roman"/>
          <w:sz w:val="30"/>
          <w:szCs w:val="30"/>
        </w:rPr>
        <w:t xml:space="preserve">District Bar Association, </w:t>
      </w:r>
      <w:proofErr w:type="spellStart"/>
      <w:r w:rsidRPr="000C2AD6">
        <w:rPr>
          <w:rFonts w:ascii="Times New Roman" w:hAnsi="Times New Roman" w:cs="Times New Roman"/>
          <w:sz w:val="30"/>
          <w:szCs w:val="30"/>
        </w:rPr>
        <w:t>Silchar</w:t>
      </w:r>
      <w:proofErr w:type="spellEnd"/>
      <w:r w:rsidRPr="000C2AD6">
        <w:rPr>
          <w:rFonts w:ascii="Times New Roman" w:hAnsi="Times New Roman" w:cs="Times New Roman"/>
          <w:sz w:val="30"/>
          <w:szCs w:val="30"/>
        </w:rPr>
        <w:t>.</w:t>
      </w:r>
    </w:p>
    <w:p w14:paraId="5D36ED12" w14:textId="77777777" w:rsidR="00E662B2" w:rsidRPr="000C2AD6" w:rsidRDefault="00E662B2">
      <w:pPr>
        <w:numPr>
          <w:ilvl w:val="0"/>
          <w:numId w:val="16"/>
        </w:numPr>
        <w:tabs>
          <w:tab w:val="clear" w:pos="720"/>
        </w:tabs>
        <w:spacing w:after="0" w:line="276" w:lineRule="auto"/>
        <w:ind w:left="0" w:firstLine="273"/>
        <w:jc w:val="both"/>
        <w:rPr>
          <w:rFonts w:ascii="Times New Roman" w:hAnsi="Times New Roman" w:cs="Times New Roman"/>
          <w:sz w:val="30"/>
          <w:szCs w:val="30"/>
        </w:rPr>
      </w:pPr>
      <w:r w:rsidRPr="000C2AD6">
        <w:rPr>
          <w:rFonts w:ascii="Times New Roman" w:hAnsi="Times New Roman" w:cs="Times New Roman"/>
          <w:sz w:val="30"/>
          <w:szCs w:val="30"/>
        </w:rPr>
        <w:t>Gokhale Institute of Public Affairs, Bangalore.</w:t>
      </w:r>
    </w:p>
    <w:p w14:paraId="6292102F" w14:textId="77777777" w:rsidR="00F55CC9" w:rsidRDefault="00E662B2">
      <w:pPr>
        <w:numPr>
          <w:ilvl w:val="0"/>
          <w:numId w:val="16"/>
        </w:numPr>
        <w:tabs>
          <w:tab w:val="clear" w:pos="720"/>
        </w:tabs>
        <w:spacing w:after="0" w:line="276" w:lineRule="auto"/>
        <w:ind w:left="0" w:firstLine="273"/>
        <w:jc w:val="both"/>
        <w:rPr>
          <w:rFonts w:ascii="Times New Roman" w:hAnsi="Times New Roman" w:cs="Times New Roman"/>
          <w:sz w:val="30"/>
          <w:szCs w:val="30"/>
        </w:rPr>
      </w:pPr>
      <w:r w:rsidRPr="000C2AD6">
        <w:rPr>
          <w:rFonts w:ascii="Times New Roman" w:hAnsi="Times New Roman" w:cs="Times New Roman"/>
          <w:sz w:val="30"/>
          <w:szCs w:val="30"/>
        </w:rPr>
        <w:t>Coal and Coke Traders’ Association, Shillong.</w:t>
      </w:r>
    </w:p>
    <w:p w14:paraId="46952CB9" w14:textId="77777777" w:rsidR="00F55CC9" w:rsidRDefault="00E662B2">
      <w:pPr>
        <w:numPr>
          <w:ilvl w:val="0"/>
          <w:numId w:val="16"/>
        </w:numPr>
        <w:tabs>
          <w:tab w:val="clear" w:pos="720"/>
        </w:tabs>
        <w:spacing w:after="0" w:line="276" w:lineRule="auto"/>
        <w:ind w:left="142" w:firstLine="142"/>
        <w:jc w:val="both"/>
        <w:rPr>
          <w:rFonts w:ascii="Times New Roman" w:hAnsi="Times New Roman" w:cs="Times New Roman"/>
          <w:sz w:val="30"/>
          <w:szCs w:val="30"/>
        </w:rPr>
      </w:pPr>
      <w:r w:rsidRPr="00F55CC9">
        <w:rPr>
          <w:rFonts w:ascii="Times New Roman" w:hAnsi="Times New Roman" w:cs="Times New Roman"/>
          <w:sz w:val="30"/>
          <w:szCs w:val="30"/>
        </w:rPr>
        <w:t xml:space="preserve">United Planters’ Association of Southern India, </w:t>
      </w:r>
      <w:proofErr w:type="spellStart"/>
      <w:r w:rsidRPr="00F55CC9">
        <w:rPr>
          <w:rFonts w:ascii="Times New Roman" w:hAnsi="Times New Roman" w:cs="Times New Roman"/>
          <w:sz w:val="30"/>
          <w:szCs w:val="30"/>
        </w:rPr>
        <w:t>Coonoor</w:t>
      </w:r>
      <w:proofErr w:type="spellEnd"/>
      <w:r w:rsidRPr="00F55CC9">
        <w:rPr>
          <w:rFonts w:ascii="Times New Roman" w:hAnsi="Times New Roman" w:cs="Times New Roman"/>
          <w:sz w:val="30"/>
          <w:szCs w:val="30"/>
        </w:rPr>
        <w:t>.</w:t>
      </w:r>
    </w:p>
    <w:p w14:paraId="38CD9F0E" w14:textId="77777777" w:rsidR="00F55CC9" w:rsidRDefault="00E662B2">
      <w:pPr>
        <w:numPr>
          <w:ilvl w:val="0"/>
          <w:numId w:val="16"/>
        </w:numPr>
        <w:tabs>
          <w:tab w:val="clear" w:pos="720"/>
        </w:tabs>
        <w:spacing w:after="0" w:line="276" w:lineRule="auto"/>
        <w:ind w:left="142" w:firstLine="142"/>
        <w:jc w:val="both"/>
        <w:rPr>
          <w:rFonts w:ascii="Times New Roman" w:hAnsi="Times New Roman" w:cs="Times New Roman"/>
          <w:sz w:val="30"/>
          <w:szCs w:val="30"/>
        </w:rPr>
      </w:pPr>
      <w:r w:rsidRPr="00F55CC9">
        <w:rPr>
          <w:rFonts w:ascii="Times New Roman" w:hAnsi="Times New Roman" w:cs="Times New Roman"/>
          <w:sz w:val="30"/>
          <w:szCs w:val="30"/>
        </w:rPr>
        <w:t>All India Coffee Manufacturers’ Association, Madras.</w:t>
      </w:r>
    </w:p>
    <w:p w14:paraId="1ECE1C9F" w14:textId="77777777" w:rsidR="00F55CC9" w:rsidRDefault="00E662B2">
      <w:pPr>
        <w:numPr>
          <w:ilvl w:val="0"/>
          <w:numId w:val="16"/>
        </w:numPr>
        <w:tabs>
          <w:tab w:val="clear" w:pos="720"/>
        </w:tabs>
        <w:spacing w:after="0" w:line="276" w:lineRule="auto"/>
        <w:ind w:left="142" w:firstLine="142"/>
        <w:jc w:val="both"/>
        <w:rPr>
          <w:rFonts w:ascii="Times New Roman" w:hAnsi="Times New Roman" w:cs="Times New Roman"/>
          <w:sz w:val="30"/>
          <w:szCs w:val="30"/>
        </w:rPr>
      </w:pPr>
      <w:r w:rsidRPr="00F55CC9">
        <w:rPr>
          <w:rFonts w:ascii="Times New Roman" w:hAnsi="Times New Roman" w:cs="Times New Roman"/>
          <w:sz w:val="30"/>
          <w:szCs w:val="30"/>
        </w:rPr>
        <w:t>Mikir Hills District Council, Assam.</w:t>
      </w:r>
    </w:p>
    <w:p w14:paraId="4D185B56" w14:textId="77777777" w:rsidR="00F55CC9" w:rsidRDefault="00E662B2">
      <w:pPr>
        <w:numPr>
          <w:ilvl w:val="0"/>
          <w:numId w:val="16"/>
        </w:numPr>
        <w:tabs>
          <w:tab w:val="clear" w:pos="720"/>
        </w:tabs>
        <w:spacing w:after="0" w:line="276" w:lineRule="auto"/>
        <w:ind w:left="142" w:firstLine="142"/>
        <w:jc w:val="both"/>
        <w:rPr>
          <w:rFonts w:ascii="Times New Roman" w:hAnsi="Times New Roman" w:cs="Times New Roman"/>
          <w:sz w:val="30"/>
          <w:szCs w:val="30"/>
        </w:rPr>
      </w:pPr>
      <w:r w:rsidRPr="00F55CC9">
        <w:rPr>
          <w:rFonts w:ascii="Times New Roman" w:hAnsi="Times New Roman" w:cs="Times New Roman"/>
          <w:sz w:val="30"/>
          <w:szCs w:val="30"/>
        </w:rPr>
        <w:lastRenderedPageBreak/>
        <w:t>Communist Party of India, Karnataka Provincial Council, Bangalore.</w:t>
      </w:r>
    </w:p>
    <w:p w14:paraId="2ADCE6F5" w14:textId="77777777" w:rsidR="00F55CC9" w:rsidRDefault="00F55CC9">
      <w:pPr>
        <w:numPr>
          <w:ilvl w:val="0"/>
          <w:numId w:val="16"/>
        </w:numPr>
        <w:tabs>
          <w:tab w:val="clear" w:pos="720"/>
        </w:tabs>
        <w:spacing w:after="0" w:line="276" w:lineRule="auto"/>
        <w:ind w:left="142" w:firstLine="142"/>
        <w:jc w:val="both"/>
        <w:rPr>
          <w:rFonts w:ascii="Times New Roman" w:hAnsi="Times New Roman" w:cs="Times New Roman"/>
          <w:sz w:val="30"/>
          <w:szCs w:val="30"/>
        </w:rPr>
      </w:pPr>
      <w:r>
        <w:rPr>
          <w:rFonts w:ascii="Times New Roman" w:hAnsi="Times New Roman" w:cs="Times New Roman"/>
          <w:sz w:val="30"/>
          <w:szCs w:val="30"/>
        </w:rPr>
        <w:t>B</w:t>
      </w:r>
      <w:r w:rsidR="00E662B2" w:rsidRPr="00F55CC9">
        <w:rPr>
          <w:rFonts w:ascii="Times New Roman" w:hAnsi="Times New Roman" w:cs="Times New Roman"/>
          <w:sz w:val="30"/>
          <w:szCs w:val="30"/>
        </w:rPr>
        <w:t>ihar Pradesh Congress Committee, Patna.</w:t>
      </w:r>
    </w:p>
    <w:p w14:paraId="30AE72D9" w14:textId="77777777" w:rsidR="00F55CC9" w:rsidRDefault="00E662B2">
      <w:pPr>
        <w:numPr>
          <w:ilvl w:val="0"/>
          <w:numId w:val="16"/>
        </w:numPr>
        <w:tabs>
          <w:tab w:val="clear" w:pos="720"/>
        </w:tabs>
        <w:spacing w:after="0" w:line="276" w:lineRule="auto"/>
        <w:ind w:left="142" w:firstLine="142"/>
        <w:jc w:val="both"/>
        <w:rPr>
          <w:rFonts w:ascii="Times New Roman" w:hAnsi="Times New Roman" w:cs="Times New Roman"/>
          <w:sz w:val="30"/>
          <w:szCs w:val="30"/>
        </w:rPr>
      </w:pPr>
      <w:r w:rsidRPr="00F55CC9">
        <w:rPr>
          <w:rFonts w:ascii="Times New Roman" w:hAnsi="Times New Roman" w:cs="Times New Roman"/>
          <w:sz w:val="30"/>
          <w:szCs w:val="30"/>
        </w:rPr>
        <w:t>Indian Merchants’ Chamber, Bombay.</w:t>
      </w:r>
    </w:p>
    <w:p w14:paraId="03AF72ED" w14:textId="77777777" w:rsidR="00F55CC9" w:rsidRDefault="00E662B2">
      <w:pPr>
        <w:numPr>
          <w:ilvl w:val="0"/>
          <w:numId w:val="16"/>
        </w:numPr>
        <w:tabs>
          <w:tab w:val="clear" w:pos="720"/>
        </w:tabs>
        <w:spacing w:after="0" w:line="276" w:lineRule="auto"/>
        <w:ind w:left="142" w:firstLine="142"/>
        <w:jc w:val="both"/>
        <w:rPr>
          <w:rFonts w:ascii="Times New Roman" w:hAnsi="Times New Roman" w:cs="Times New Roman"/>
          <w:sz w:val="30"/>
          <w:szCs w:val="30"/>
        </w:rPr>
      </w:pPr>
      <w:r w:rsidRPr="00F55CC9">
        <w:rPr>
          <w:rFonts w:ascii="Times New Roman" w:hAnsi="Times New Roman" w:cs="Times New Roman"/>
          <w:sz w:val="30"/>
          <w:szCs w:val="30"/>
        </w:rPr>
        <w:t>Mahratta Chamber of Commerce and Industries, Poona.</w:t>
      </w:r>
    </w:p>
    <w:p w14:paraId="1CAEF849" w14:textId="77777777" w:rsidR="00F55CC9" w:rsidRDefault="00F55CC9">
      <w:pPr>
        <w:numPr>
          <w:ilvl w:val="0"/>
          <w:numId w:val="16"/>
        </w:numPr>
        <w:tabs>
          <w:tab w:val="clear" w:pos="720"/>
        </w:tabs>
        <w:spacing w:after="0" w:line="276" w:lineRule="auto"/>
        <w:ind w:left="142" w:firstLine="142"/>
        <w:jc w:val="both"/>
        <w:rPr>
          <w:rFonts w:ascii="Times New Roman" w:hAnsi="Times New Roman" w:cs="Times New Roman"/>
          <w:sz w:val="30"/>
          <w:szCs w:val="30"/>
        </w:rPr>
      </w:pPr>
      <w:r>
        <w:rPr>
          <w:rFonts w:ascii="Times New Roman" w:hAnsi="Times New Roman" w:cs="Times New Roman"/>
          <w:sz w:val="30"/>
          <w:szCs w:val="30"/>
        </w:rPr>
        <w:t>M</w:t>
      </w:r>
      <w:r w:rsidR="00E662B2" w:rsidRPr="00F55CC9">
        <w:rPr>
          <w:rFonts w:ascii="Times New Roman" w:hAnsi="Times New Roman" w:cs="Times New Roman"/>
          <w:sz w:val="30"/>
          <w:szCs w:val="30"/>
        </w:rPr>
        <w:t>aharashtra Chamber of Commerce, Bombay.</w:t>
      </w:r>
    </w:p>
    <w:p w14:paraId="4E358530" w14:textId="77777777" w:rsidR="00F55CC9" w:rsidRDefault="00E662B2">
      <w:pPr>
        <w:numPr>
          <w:ilvl w:val="0"/>
          <w:numId w:val="16"/>
        </w:numPr>
        <w:tabs>
          <w:tab w:val="clear" w:pos="720"/>
        </w:tabs>
        <w:spacing w:after="0" w:line="276" w:lineRule="auto"/>
        <w:ind w:left="142" w:firstLine="142"/>
        <w:jc w:val="both"/>
        <w:rPr>
          <w:rFonts w:ascii="Times New Roman" w:hAnsi="Times New Roman" w:cs="Times New Roman"/>
          <w:sz w:val="30"/>
          <w:szCs w:val="30"/>
        </w:rPr>
      </w:pPr>
      <w:r w:rsidRPr="00F55CC9">
        <w:rPr>
          <w:rFonts w:ascii="Times New Roman" w:hAnsi="Times New Roman" w:cs="Times New Roman"/>
          <w:sz w:val="30"/>
          <w:szCs w:val="30"/>
        </w:rPr>
        <w:t>The Millowners’ Association, Bombay.</w:t>
      </w:r>
    </w:p>
    <w:p w14:paraId="32FB0D26" w14:textId="77777777" w:rsidR="00F55CC9" w:rsidRDefault="00E662B2">
      <w:pPr>
        <w:numPr>
          <w:ilvl w:val="0"/>
          <w:numId w:val="16"/>
        </w:numPr>
        <w:tabs>
          <w:tab w:val="clear" w:pos="720"/>
        </w:tabs>
        <w:spacing w:after="0" w:line="276" w:lineRule="auto"/>
        <w:ind w:left="142" w:firstLine="142"/>
        <w:jc w:val="both"/>
        <w:rPr>
          <w:rFonts w:ascii="Times New Roman" w:hAnsi="Times New Roman" w:cs="Times New Roman"/>
          <w:sz w:val="30"/>
          <w:szCs w:val="30"/>
        </w:rPr>
      </w:pPr>
      <w:r w:rsidRPr="00F55CC9">
        <w:rPr>
          <w:rFonts w:ascii="Times New Roman" w:hAnsi="Times New Roman" w:cs="Times New Roman"/>
          <w:sz w:val="30"/>
          <w:szCs w:val="30"/>
        </w:rPr>
        <w:t>Poona Municipal Corporation, Poona.</w:t>
      </w:r>
    </w:p>
    <w:p w14:paraId="7504D14C" w14:textId="77777777" w:rsidR="00F55CC9" w:rsidRDefault="00E662B2">
      <w:pPr>
        <w:numPr>
          <w:ilvl w:val="0"/>
          <w:numId w:val="16"/>
        </w:numPr>
        <w:tabs>
          <w:tab w:val="clear" w:pos="720"/>
        </w:tabs>
        <w:spacing w:after="0" w:line="276" w:lineRule="auto"/>
        <w:ind w:left="142" w:firstLine="142"/>
        <w:jc w:val="both"/>
        <w:rPr>
          <w:rFonts w:ascii="Times New Roman" w:hAnsi="Times New Roman" w:cs="Times New Roman"/>
          <w:sz w:val="30"/>
          <w:szCs w:val="30"/>
        </w:rPr>
      </w:pPr>
      <w:r w:rsidRPr="00F55CC9">
        <w:rPr>
          <w:rFonts w:ascii="Times New Roman" w:hAnsi="Times New Roman" w:cs="Times New Roman"/>
          <w:sz w:val="30"/>
          <w:szCs w:val="30"/>
        </w:rPr>
        <w:t xml:space="preserve">Peoples’ Privilege Forum, Socialist Party Office, </w:t>
      </w:r>
      <w:proofErr w:type="spellStart"/>
      <w:r w:rsidRPr="00F55CC9">
        <w:rPr>
          <w:rFonts w:ascii="Times New Roman" w:hAnsi="Times New Roman" w:cs="Times New Roman"/>
          <w:sz w:val="30"/>
          <w:szCs w:val="30"/>
        </w:rPr>
        <w:t>Koottickal</w:t>
      </w:r>
      <w:proofErr w:type="spellEnd"/>
      <w:r w:rsidRPr="00F55CC9">
        <w:rPr>
          <w:rFonts w:ascii="Times New Roman" w:hAnsi="Times New Roman" w:cs="Times New Roman"/>
          <w:sz w:val="30"/>
          <w:szCs w:val="30"/>
        </w:rPr>
        <w:t xml:space="preserve"> (Kerala).</w:t>
      </w:r>
    </w:p>
    <w:p w14:paraId="5B02DC80" w14:textId="1E170AC4" w:rsidR="00E662B2" w:rsidRPr="00F55CC9" w:rsidRDefault="00E662B2">
      <w:pPr>
        <w:numPr>
          <w:ilvl w:val="0"/>
          <w:numId w:val="16"/>
        </w:numPr>
        <w:tabs>
          <w:tab w:val="clear" w:pos="720"/>
        </w:tabs>
        <w:spacing w:after="0" w:line="276" w:lineRule="auto"/>
        <w:ind w:left="142" w:firstLine="142"/>
        <w:jc w:val="both"/>
        <w:rPr>
          <w:rFonts w:ascii="Times New Roman" w:hAnsi="Times New Roman" w:cs="Times New Roman"/>
          <w:sz w:val="30"/>
          <w:szCs w:val="30"/>
        </w:rPr>
      </w:pPr>
      <w:r w:rsidRPr="00F55CC9">
        <w:rPr>
          <w:rFonts w:ascii="Times New Roman" w:hAnsi="Times New Roman" w:cs="Times New Roman"/>
          <w:sz w:val="30"/>
          <w:szCs w:val="30"/>
        </w:rPr>
        <w:t>Gujarat State Road Transport Corporation, Ahmedabad.</w:t>
      </w:r>
    </w:p>
    <w:p w14:paraId="17D1FA09" w14:textId="54DE577B" w:rsidR="00E662B2" w:rsidRPr="000C2AD6" w:rsidRDefault="00E662B2" w:rsidP="00F55CC9">
      <w:pPr>
        <w:spacing w:after="0" w:line="276" w:lineRule="auto"/>
        <w:ind w:left="720"/>
        <w:rPr>
          <w:rFonts w:ascii="Times New Roman" w:hAnsi="Times New Roman" w:cs="Times New Roman"/>
          <w:sz w:val="30"/>
          <w:szCs w:val="30"/>
        </w:rPr>
      </w:pPr>
    </w:p>
    <w:p w14:paraId="6D71F572" w14:textId="77777777" w:rsidR="00E662B2" w:rsidRDefault="00E662B2" w:rsidP="00F55CC9">
      <w:pPr>
        <w:spacing w:after="0" w:line="276" w:lineRule="auto"/>
        <w:jc w:val="center"/>
        <w:rPr>
          <w:rFonts w:ascii="Times New Roman" w:hAnsi="Times New Roman" w:cs="Times New Roman"/>
          <w:i/>
          <w:iCs/>
          <w:sz w:val="30"/>
          <w:szCs w:val="30"/>
        </w:rPr>
      </w:pPr>
      <w:r w:rsidRPr="00F55CC9">
        <w:rPr>
          <w:rFonts w:ascii="Times New Roman" w:hAnsi="Times New Roman" w:cs="Times New Roman"/>
          <w:i/>
          <w:iCs/>
          <w:sz w:val="30"/>
          <w:szCs w:val="30"/>
        </w:rPr>
        <w:t>(b) UNIVERSITIES WHICH SUBMITTED MEMORANDA TO THE COMMISSION</w:t>
      </w:r>
    </w:p>
    <w:p w14:paraId="3F4C8036" w14:textId="77777777" w:rsidR="00F55CC9" w:rsidRPr="00F55CC9" w:rsidRDefault="00F55CC9" w:rsidP="00F55CC9">
      <w:pPr>
        <w:spacing w:after="0" w:line="276" w:lineRule="auto"/>
        <w:jc w:val="center"/>
        <w:rPr>
          <w:rFonts w:ascii="Times New Roman" w:hAnsi="Times New Roman" w:cs="Times New Roman"/>
          <w:i/>
          <w:iCs/>
          <w:sz w:val="30"/>
          <w:szCs w:val="30"/>
        </w:rPr>
      </w:pPr>
    </w:p>
    <w:p w14:paraId="46AA2B33" w14:textId="77777777" w:rsidR="00F55CC9" w:rsidRDefault="00E662B2">
      <w:pPr>
        <w:pStyle w:val="ListParagraph"/>
        <w:numPr>
          <w:ilvl w:val="0"/>
          <w:numId w:val="34"/>
        </w:numPr>
        <w:spacing w:after="0" w:line="276" w:lineRule="auto"/>
        <w:contextualSpacing w:val="0"/>
        <w:rPr>
          <w:rFonts w:ascii="Times New Roman" w:hAnsi="Times New Roman" w:cs="Times New Roman"/>
          <w:sz w:val="30"/>
          <w:szCs w:val="30"/>
        </w:rPr>
      </w:pPr>
      <w:r w:rsidRPr="00F55CC9">
        <w:rPr>
          <w:rFonts w:ascii="Times New Roman" w:hAnsi="Times New Roman" w:cs="Times New Roman"/>
          <w:sz w:val="30"/>
          <w:szCs w:val="30"/>
        </w:rPr>
        <w:t>Maharaja Sayajirao University of Baroda, Baroda.</w:t>
      </w:r>
    </w:p>
    <w:p w14:paraId="0C765DEB" w14:textId="77777777" w:rsidR="00F55CC9" w:rsidRDefault="00E662B2">
      <w:pPr>
        <w:pStyle w:val="ListParagraph"/>
        <w:numPr>
          <w:ilvl w:val="0"/>
          <w:numId w:val="34"/>
        </w:numPr>
        <w:spacing w:after="0" w:line="276" w:lineRule="auto"/>
        <w:contextualSpacing w:val="0"/>
        <w:rPr>
          <w:rFonts w:ascii="Times New Roman" w:hAnsi="Times New Roman" w:cs="Times New Roman"/>
          <w:sz w:val="30"/>
          <w:szCs w:val="30"/>
        </w:rPr>
      </w:pPr>
      <w:r w:rsidRPr="00F55CC9">
        <w:rPr>
          <w:rFonts w:ascii="Times New Roman" w:hAnsi="Times New Roman" w:cs="Times New Roman"/>
          <w:sz w:val="30"/>
          <w:szCs w:val="30"/>
        </w:rPr>
        <w:t xml:space="preserve">Karnatak University, </w:t>
      </w:r>
      <w:proofErr w:type="spellStart"/>
      <w:r w:rsidRPr="00F55CC9">
        <w:rPr>
          <w:rFonts w:ascii="Times New Roman" w:hAnsi="Times New Roman" w:cs="Times New Roman"/>
          <w:sz w:val="30"/>
          <w:szCs w:val="30"/>
        </w:rPr>
        <w:t>Dharwar</w:t>
      </w:r>
      <w:proofErr w:type="spellEnd"/>
      <w:r w:rsidRPr="00F55CC9">
        <w:rPr>
          <w:rFonts w:ascii="Times New Roman" w:hAnsi="Times New Roman" w:cs="Times New Roman"/>
          <w:sz w:val="30"/>
          <w:szCs w:val="30"/>
        </w:rPr>
        <w:t>.</w:t>
      </w:r>
    </w:p>
    <w:p w14:paraId="55167A0E" w14:textId="77777777" w:rsidR="00F55CC9" w:rsidRDefault="00E662B2">
      <w:pPr>
        <w:pStyle w:val="ListParagraph"/>
        <w:numPr>
          <w:ilvl w:val="0"/>
          <w:numId w:val="34"/>
        </w:numPr>
        <w:spacing w:after="0" w:line="276" w:lineRule="auto"/>
        <w:contextualSpacing w:val="0"/>
        <w:rPr>
          <w:rFonts w:ascii="Times New Roman" w:hAnsi="Times New Roman" w:cs="Times New Roman"/>
          <w:sz w:val="30"/>
          <w:szCs w:val="30"/>
        </w:rPr>
      </w:pPr>
      <w:r w:rsidRPr="00F55CC9">
        <w:rPr>
          <w:rFonts w:ascii="Times New Roman" w:hAnsi="Times New Roman" w:cs="Times New Roman"/>
          <w:sz w:val="30"/>
          <w:szCs w:val="30"/>
        </w:rPr>
        <w:t>Sri Venkateswara University, Tirupati.</w:t>
      </w:r>
    </w:p>
    <w:p w14:paraId="40A448E3" w14:textId="7FCDA260" w:rsidR="00F55CC9" w:rsidRDefault="00E662B2">
      <w:pPr>
        <w:pStyle w:val="ListParagraph"/>
        <w:numPr>
          <w:ilvl w:val="0"/>
          <w:numId w:val="34"/>
        </w:numPr>
        <w:spacing w:after="0" w:line="276" w:lineRule="auto"/>
        <w:contextualSpacing w:val="0"/>
        <w:rPr>
          <w:rFonts w:ascii="Times New Roman" w:hAnsi="Times New Roman" w:cs="Times New Roman"/>
          <w:sz w:val="30"/>
          <w:szCs w:val="30"/>
        </w:rPr>
      </w:pPr>
      <w:proofErr w:type="spellStart"/>
      <w:r w:rsidRPr="00F55CC9">
        <w:rPr>
          <w:rFonts w:ascii="Times New Roman" w:hAnsi="Times New Roman" w:cs="Times New Roman"/>
          <w:sz w:val="30"/>
          <w:szCs w:val="30"/>
        </w:rPr>
        <w:t>Gauhati</w:t>
      </w:r>
      <w:proofErr w:type="spellEnd"/>
      <w:r w:rsidRPr="00F55CC9">
        <w:rPr>
          <w:rFonts w:ascii="Times New Roman" w:hAnsi="Times New Roman" w:cs="Times New Roman"/>
          <w:sz w:val="30"/>
          <w:szCs w:val="30"/>
        </w:rPr>
        <w:t xml:space="preserve"> University, </w:t>
      </w:r>
      <w:proofErr w:type="spellStart"/>
      <w:r w:rsidRPr="00F55CC9">
        <w:rPr>
          <w:rFonts w:ascii="Times New Roman" w:hAnsi="Times New Roman" w:cs="Times New Roman"/>
          <w:sz w:val="30"/>
          <w:szCs w:val="30"/>
        </w:rPr>
        <w:t>Gauhat</w:t>
      </w:r>
      <w:r w:rsidR="00F55CC9">
        <w:rPr>
          <w:rFonts w:ascii="Times New Roman" w:hAnsi="Times New Roman" w:cs="Times New Roman"/>
          <w:sz w:val="30"/>
          <w:szCs w:val="30"/>
        </w:rPr>
        <w:t>i</w:t>
      </w:r>
      <w:proofErr w:type="spellEnd"/>
      <w:r w:rsidR="00F55CC9">
        <w:rPr>
          <w:rFonts w:ascii="Times New Roman" w:hAnsi="Times New Roman" w:cs="Times New Roman"/>
          <w:sz w:val="30"/>
          <w:szCs w:val="30"/>
        </w:rPr>
        <w:t>.</w:t>
      </w:r>
    </w:p>
    <w:p w14:paraId="008E05B0" w14:textId="77777777" w:rsidR="00F55CC9" w:rsidRDefault="00E662B2">
      <w:pPr>
        <w:pStyle w:val="ListParagraph"/>
        <w:numPr>
          <w:ilvl w:val="0"/>
          <w:numId w:val="34"/>
        </w:numPr>
        <w:spacing w:after="0" w:line="276" w:lineRule="auto"/>
        <w:contextualSpacing w:val="0"/>
        <w:rPr>
          <w:rFonts w:ascii="Times New Roman" w:hAnsi="Times New Roman" w:cs="Times New Roman"/>
          <w:sz w:val="30"/>
          <w:szCs w:val="30"/>
        </w:rPr>
      </w:pPr>
      <w:r w:rsidRPr="00F55CC9">
        <w:rPr>
          <w:rFonts w:ascii="Times New Roman" w:hAnsi="Times New Roman" w:cs="Times New Roman"/>
          <w:sz w:val="30"/>
          <w:szCs w:val="30"/>
        </w:rPr>
        <w:t>Osmania University, Hyderabad.</w:t>
      </w:r>
    </w:p>
    <w:p w14:paraId="5B99869F" w14:textId="77777777" w:rsidR="00F55CC9" w:rsidRDefault="00E662B2">
      <w:pPr>
        <w:pStyle w:val="ListParagraph"/>
        <w:numPr>
          <w:ilvl w:val="0"/>
          <w:numId w:val="34"/>
        </w:numPr>
        <w:spacing w:after="0" w:line="276" w:lineRule="auto"/>
        <w:contextualSpacing w:val="0"/>
        <w:rPr>
          <w:rFonts w:ascii="Times New Roman" w:hAnsi="Times New Roman" w:cs="Times New Roman"/>
          <w:sz w:val="30"/>
          <w:szCs w:val="30"/>
        </w:rPr>
      </w:pPr>
      <w:r w:rsidRPr="00F55CC9">
        <w:rPr>
          <w:rFonts w:ascii="Times New Roman" w:hAnsi="Times New Roman" w:cs="Times New Roman"/>
          <w:sz w:val="30"/>
          <w:szCs w:val="30"/>
        </w:rPr>
        <w:t>Jadavpur University, Calcutta.</w:t>
      </w:r>
    </w:p>
    <w:p w14:paraId="674048AB" w14:textId="77777777" w:rsidR="00F55CC9" w:rsidRDefault="00E662B2">
      <w:pPr>
        <w:pStyle w:val="ListParagraph"/>
        <w:numPr>
          <w:ilvl w:val="0"/>
          <w:numId w:val="34"/>
        </w:numPr>
        <w:spacing w:after="0" w:line="276" w:lineRule="auto"/>
        <w:contextualSpacing w:val="0"/>
        <w:rPr>
          <w:rFonts w:ascii="Times New Roman" w:hAnsi="Times New Roman" w:cs="Times New Roman"/>
          <w:sz w:val="30"/>
          <w:szCs w:val="30"/>
        </w:rPr>
      </w:pPr>
      <w:r w:rsidRPr="00F55CC9">
        <w:rPr>
          <w:rFonts w:ascii="Times New Roman" w:hAnsi="Times New Roman" w:cs="Times New Roman"/>
          <w:sz w:val="30"/>
          <w:szCs w:val="30"/>
        </w:rPr>
        <w:t>University of Rajasthan, Jaipur.</w:t>
      </w:r>
    </w:p>
    <w:p w14:paraId="6A79A4D3" w14:textId="77777777" w:rsidR="00F55CC9" w:rsidRDefault="00E662B2">
      <w:pPr>
        <w:pStyle w:val="ListParagraph"/>
        <w:numPr>
          <w:ilvl w:val="0"/>
          <w:numId w:val="34"/>
        </w:numPr>
        <w:spacing w:after="0" w:line="276" w:lineRule="auto"/>
        <w:contextualSpacing w:val="0"/>
        <w:rPr>
          <w:rFonts w:ascii="Times New Roman" w:hAnsi="Times New Roman" w:cs="Times New Roman"/>
          <w:sz w:val="30"/>
          <w:szCs w:val="30"/>
        </w:rPr>
      </w:pPr>
      <w:r w:rsidRPr="00F55CC9">
        <w:rPr>
          <w:rFonts w:ascii="Times New Roman" w:hAnsi="Times New Roman" w:cs="Times New Roman"/>
          <w:sz w:val="30"/>
          <w:szCs w:val="30"/>
        </w:rPr>
        <w:t>University of Punjab, Chandigarh.</w:t>
      </w:r>
    </w:p>
    <w:p w14:paraId="02AB7717" w14:textId="77777777" w:rsidR="00F55CC9" w:rsidRDefault="00E662B2">
      <w:pPr>
        <w:pStyle w:val="ListParagraph"/>
        <w:numPr>
          <w:ilvl w:val="0"/>
          <w:numId w:val="34"/>
        </w:numPr>
        <w:spacing w:after="0" w:line="276" w:lineRule="auto"/>
        <w:contextualSpacing w:val="0"/>
        <w:rPr>
          <w:rFonts w:ascii="Times New Roman" w:hAnsi="Times New Roman" w:cs="Times New Roman"/>
          <w:sz w:val="30"/>
          <w:szCs w:val="30"/>
        </w:rPr>
      </w:pPr>
      <w:r w:rsidRPr="00F55CC9">
        <w:rPr>
          <w:rFonts w:ascii="Times New Roman" w:hAnsi="Times New Roman" w:cs="Times New Roman"/>
          <w:sz w:val="30"/>
          <w:szCs w:val="30"/>
        </w:rPr>
        <w:t>Gujarat University, Ahmedabad.</w:t>
      </w:r>
    </w:p>
    <w:p w14:paraId="5CF45603" w14:textId="77777777" w:rsidR="00F55CC9" w:rsidRDefault="00E662B2">
      <w:pPr>
        <w:pStyle w:val="ListParagraph"/>
        <w:numPr>
          <w:ilvl w:val="0"/>
          <w:numId w:val="34"/>
        </w:numPr>
        <w:spacing w:after="0" w:line="276" w:lineRule="auto"/>
        <w:ind w:left="567"/>
        <w:contextualSpacing w:val="0"/>
        <w:rPr>
          <w:rFonts w:ascii="Times New Roman" w:hAnsi="Times New Roman" w:cs="Times New Roman"/>
          <w:sz w:val="30"/>
          <w:szCs w:val="30"/>
        </w:rPr>
      </w:pPr>
      <w:r w:rsidRPr="00F55CC9">
        <w:rPr>
          <w:rFonts w:ascii="Times New Roman" w:hAnsi="Times New Roman" w:cs="Times New Roman"/>
          <w:sz w:val="30"/>
          <w:szCs w:val="30"/>
        </w:rPr>
        <w:t xml:space="preserve">Andhra University, </w:t>
      </w:r>
      <w:proofErr w:type="spellStart"/>
      <w:r w:rsidRPr="00F55CC9">
        <w:rPr>
          <w:rFonts w:ascii="Times New Roman" w:hAnsi="Times New Roman" w:cs="Times New Roman"/>
          <w:sz w:val="30"/>
          <w:szCs w:val="30"/>
        </w:rPr>
        <w:t>Waltair</w:t>
      </w:r>
      <w:proofErr w:type="spellEnd"/>
      <w:r w:rsidRPr="00F55CC9">
        <w:rPr>
          <w:rFonts w:ascii="Times New Roman" w:hAnsi="Times New Roman" w:cs="Times New Roman"/>
          <w:sz w:val="30"/>
          <w:szCs w:val="30"/>
        </w:rPr>
        <w:t>.</w:t>
      </w:r>
    </w:p>
    <w:p w14:paraId="0B5FF449" w14:textId="77777777" w:rsidR="00F55CC9" w:rsidRDefault="00E662B2">
      <w:pPr>
        <w:pStyle w:val="ListParagraph"/>
        <w:numPr>
          <w:ilvl w:val="0"/>
          <w:numId w:val="34"/>
        </w:numPr>
        <w:spacing w:after="0" w:line="276" w:lineRule="auto"/>
        <w:ind w:left="567"/>
        <w:contextualSpacing w:val="0"/>
        <w:rPr>
          <w:rFonts w:ascii="Times New Roman" w:hAnsi="Times New Roman" w:cs="Times New Roman"/>
          <w:sz w:val="30"/>
          <w:szCs w:val="30"/>
        </w:rPr>
      </w:pPr>
      <w:r w:rsidRPr="00F55CC9">
        <w:rPr>
          <w:rFonts w:ascii="Times New Roman" w:hAnsi="Times New Roman" w:cs="Times New Roman"/>
          <w:sz w:val="30"/>
          <w:szCs w:val="30"/>
        </w:rPr>
        <w:t>University of Bombay, Bombay.</w:t>
      </w:r>
    </w:p>
    <w:p w14:paraId="22325A9B" w14:textId="77777777" w:rsidR="00F55CC9" w:rsidRDefault="00E662B2">
      <w:pPr>
        <w:pStyle w:val="ListParagraph"/>
        <w:numPr>
          <w:ilvl w:val="0"/>
          <w:numId w:val="34"/>
        </w:numPr>
        <w:spacing w:after="0" w:line="276" w:lineRule="auto"/>
        <w:ind w:left="567"/>
        <w:contextualSpacing w:val="0"/>
        <w:rPr>
          <w:rFonts w:ascii="Times New Roman" w:hAnsi="Times New Roman" w:cs="Times New Roman"/>
          <w:sz w:val="30"/>
          <w:szCs w:val="30"/>
        </w:rPr>
      </w:pPr>
      <w:r w:rsidRPr="00F55CC9">
        <w:rPr>
          <w:rFonts w:ascii="Times New Roman" w:hAnsi="Times New Roman" w:cs="Times New Roman"/>
          <w:sz w:val="30"/>
          <w:szCs w:val="30"/>
        </w:rPr>
        <w:t>University of Nagpur, Nagpur.</w:t>
      </w:r>
    </w:p>
    <w:p w14:paraId="60646F79" w14:textId="77777777" w:rsidR="00F55CC9" w:rsidRDefault="00E662B2">
      <w:pPr>
        <w:pStyle w:val="ListParagraph"/>
        <w:numPr>
          <w:ilvl w:val="0"/>
          <w:numId w:val="34"/>
        </w:numPr>
        <w:spacing w:after="0" w:line="276" w:lineRule="auto"/>
        <w:ind w:left="567"/>
        <w:contextualSpacing w:val="0"/>
        <w:rPr>
          <w:rFonts w:ascii="Times New Roman" w:hAnsi="Times New Roman" w:cs="Times New Roman"/>
          <w:sz w:val="30"/>
          <w:szCs w:val="30"/>
        </w:rPr>
      </w:pPr>
      <w:r w:rsidRPr="00F55CC9">
        <w:rPr>
          <w:rFonts w:ascii="Times New Roman" w:hAnsi="Times New Roman" w:cs="Times New Roman"/>
          <w:sz w:val="30"/>
          <w:szCs w:val="30"/>
        </w:rPr>
        <w:t>University of Poona, Poona.</w:t>
      </w:r>
    </w:p>
    <w:p w14:paraId="7258F7A6" w14:textId="77777777" w:rsidR="00F55CC9" w:rsidRDefault="00E662B2">
      <w:pPr>
        <w:pStyle w:val="ListParagraph"/>
        <w:numPr>
          <w:ilvl w:val="0"/>
          <w:numId w:val="34"/>
        </w:numPr>
        <w:spacing w:after="0" w:line="276" w:lineRule="auto"/>
        <w:ind w:left="567"/>
        <w:contextualSpacing w:val="0"/>
        <w:rPr>
          <w:rFonts w:ascii="Times New Roman" w:hAnsi="Times New Roman" w:cs="Times New Roman"/>
          <w:sz w:val="30"/>
          <w:szCs w:val="30"/>
        </w:rPr>
      </w:pPr>
      <w:r w:rsidRPr="00F55CC9">
        <w:rPr>
          <w:rFonts w:ascii="Times New Roman" w:hAnsi="Times New Roman" w:cs="Times New Roman"/>
          <w:sz w:val="30"/>
          <w:szCs w:val="30"/>
        </w:rPr>
        <w:t>University of Marathwada, Aurangabad.</w:t>
      </w:r>
    </w:p>
    <w:p w14:paraId="69141364" w14:textId="77777777" w:rsidR="00F55CC9" w:rsidRDefault="00E662B2">
      <w:pPr>
        <w:pStyle w:val="ListParagraph"/>
        <w:numPr>
          <w:ilvl w:val="0"/>
          <w:numId w:val="34"/>
        </w:numPr>
        <w:spacing w:after="0" w:line="276" w:lineRule="auto"/>
        <w:ind w:left="567"/>
        <w:contextualSpacing w:val="0"/>
        <w:rPr>
          <w:rFonts w:ascii="Times New Roman" w:hAnsi="Times New Roman" w:cs="Times New Roman"/>
          <w:sz w:val="30"/>
          <w:szCs w:val="30"/>
        </w:rPr>
      </w:pPr>
      <w:proofErr w:type="spellStart"/>
      <w:r w:rsidRPr="00F55CC9">
        <w:rPr>
          <w:rFonts w:ascii="Times New Roman" w:hAnsi="Times New Roman" w:cs="Times New Roman"/>
          <w:sz w:val="30"/>
          <w:szCs w:val="30"/>
        </w:rPr>
        <w:t>Shreemati</w:t>
      </w:r>
      <w:proofErr w:type="spellEnd"/>
      <w:r w:rsidRPr="00F55CC9">
        <w:rPr>
          <w:rFonts w:ascii="Times New Roman" w:hAnsi="Times New Roman" w:cs="Times New Roman"/>
          <w:sz w:val="30"/>
          <w:szCs w:val="30"/>
        </w:rPr>
        <w:t xml:space="preserve"> </w:t>
      </w:r>
      <w:proofErr w:type="spellStart"/>
      <w:r w:rsidRPr="00F55CC9">
        <w:rPr>
          <w:rFonts w:ascii="Times New Roman" w:hAnsi="Times New Roman" w:cs="Times New Roman"/>
          <w:sz w:val="30"/>
          <w:szCs w:val="30"/>
        </w:rPr>
        <w:t>Nathibai</w:t>
      </w:r>
      <w:proofErr w:type="spellEnd"/>
      <w:r w:rsidRPr="00F55CC9">
        <w:rPr>
          <w:rFonts w:ascii="Times New Roman" w:hAnsi="Times New Roman" w:cs="Times New Roman"/>
          <w:sz w:val="30"/>
          <w:szCs w:val="30"/>
        </w:rPr>
        <w:t xml:space="preserve"> Damodar </w:t>
      </w:r>
      <w:proofErr w:type="spellStart"/>
      <w:r w:rsidRPr="00F55CC9">
        <w:rPr>
          <w:rFonts w:ascii="Times New Roman" w:hAnsi="Times New Roman" w:cs="Times New Roman"/>
          <w:sz w:val="30"/>
          <w:szCs w:val="30"/>
        </w:rPr>
        <w:t>Thackersey</w:t>
      </w:r>
      <w:proofErr w:type="spellEnd"/>
      <w:r w:rsidRPr="00F55CC9">
        <w:rPr>
          <w:rFonts w:ascii="Times New Roman" w:hAnsi="Times New Roman" w:cs="Times New Roman"/>
          <w:sz w:val="30"/>
          <w:szCs w:val="30"/>
        </w:rPr>
        <w:t xml:space="preserve"> Women’s University, Bombay.</w:t>
      </w:r>
    </w:p>
    <w:p w14:paraId="1BE2BF10" w14:textId="77777777" w:rsidR="00F55CC9" w:rsidRDefault="00E662B2">
      <w:pPr>
        <w:pStyle w:val="ListParagraph"/>
        <w:numPr>
          <w:ilvl w:val="0"/>
          <w:numId w:val="34"/>
        </w:numPr>
        <w:spacing w:after="0" w:line="276" w:lineRule="auto"/>
        <w:ind w:left="567"/>
        <w:contextualSpacing w:val="0"/>
        <w:rPr>
          <w:rFonts w:ascii="Times New Roman" w:hAnsi="Times New Roman" w:cs="Times New Roman"/>
          <w:sz w:val="30"/>
          <w:szCs w:val="30"/>
        </w:rPr>
      </w:pPr>
      <w:r w:rsidRPr="00F55CC9">
        <w:rPr>
          <w:rFonts w:ascii="Times New Roman" w:hAnsi="Times New Roman" w:cs="Times New Roman"/>
          <w:sz w:val="30"/>
          <w:szCs w:val="30"/>
        </w:rPr>
        <w:t>Sardar Vallabhbhai Vidyapeeth, Vallabh Vidyanagar.</w:t>
      </w:r>
    </w:p>
    <w:p w14:paraId="02583F12" w14:textId="27CBFD4F" w:rsidR="00E662B2" w:rsidRPr="00F55CC9" w:rsidRDefault="00E662B2">
      <w:pPr>
        <w:pStyle w:val="ListParagraph"/>
        <w:numPr>
          <w:ilvl w:val="0"/>
          <w:numId w:val="34"/>
        </w:numPr>
        <w:spacing w:after="0" w:line="276" w:lineRule="auto"/>
        <w:ind w:left="567"/>
        <w:contextualSpacing w:val="0"/>
        <w:rPr>
          <w:rFonts w:ascii="Times New Roman" w:hAnsi="Times New Roman" w:cs="Times New Roman"/>
          <w:sz w:val="30"/>
          <w:szCs w:val="30"/>
        </w:rPr>
      </w:pPr>
      <w:r w:rsidRPr="00F55CC9">
        <w:rPr>
          <w:rFonts w:ascii="Times New Roman" w:hAnsi="Times New Roman" w:cs="Times New Roman"/>
          <w:sz w:val="30"/>
          <w:szCs w:val="30"/>
        </w:rPr>
        <w:t>University of Kerala, Trivandrum</w:t>
      </w:r>
    </w:p>
    <w:p w14:paraId="3908BF72" w14:textId="35BF5C40" w:rsidR="00E662B2" w:rsidRPr="00F55CC9" w:rsidRDefault="00E662B2" w:rsidP="00F55CC9">
      <w:pPr>
        <w:spacing w:after="0" w:line="276" w:lineRule="auto"/>
        <w:ind w:left="720"/>
        <w:rPr>
          <w:rFonts w:ascii="Times New Roman" w:hAnsi="Times New Roman" w:cs="Times New Roman"/>
          <w:b/>
          <w:bCs/>
          <w:i/>
          <w:iCs/>
          <w:sz w:val="30"/>
          <w:szCs w:val="30"/>
        </w:rPr>
      </w:pPr>
      <w:r w:rsidRPr="000C2AD6">
        <w:rPr>
          <w:rFonts w:ascii="Times New Roman" w:hAnsi="Times New Roman" w:cs="Times New Roman"/>
          <w:sz w:val="30"/>
          <w:szCs w:val="30"/>
        </w:rPr>
        <w:tab/>
      </w:r>
      <w:r w:rsidRPr="000C2AD6">
        <w:rPr>
          <w:rFonts w:ascii="Times New Roman" w:hAnsi="Times New Roman" w:cs="Times New Roman"/>
          <w:sz w:val="30"/>
          <w:szCs w:val="30"/>
        </w:rPr>
        <w:tab/>
      </w:r>
      <w:r w:rsidRPr="000C2AD6">
        <w:rPr>
          <w:rFonts w:ascii="Times New Roman" w:hAnsi="Times New Roman" w:cs="Times New Roman"/>
          <w:sz w:val="30"/>
          <w:szCs w:val="30"/>
        </w:rPr>
        <w:tab/>
      </w:r>
      <w:r w:rsidRPr="000C2AD6">
        <w:rPr>
          <w:rFonts w:ascii="Times New Roman" w:hAnsi="Times New Roman" w:cs="Times New Roman"/>
          <w:sz w:val="30"/>
          <w:szCs w:val="30"/>
        </w:rPr>
        <w:tab/>
      </w:r>
    </w:p>
    <w:p w14:paraId="1FA547EA" w14:textId="77777777" w:rsidR="00E662B2" w:rsidRDefault="00E662B2" w:rsidP="00F55CC9">
      <w:pPr>
        <w:spacing w:after="0" w:line="276" w:lineRule="auto"/>
        <w:ind w:left="720"/>
        <w:jc w:val="center"/>
        <w:rPr>
          <w:rFonts w:ascii="Times New Roman" w:hAnsi="Times New Roman" w:cs="Times New Roman"/>
          <w:i/>
          <w:iCs/>
          <w:sz w:val="30"/>
          <w:szCs w:val="30"/>
        </w:rPr>
      </w:pPr>
      <w:r w:rsidRPr="00F55CC9">
        <w:rPr>
          <w:rFonts w:ascii="Times New Roman" w:hAnsi="Times New Roman" w:cs="Times New Roman"/>
          <w:i/>
          <w:iCs/>
          <w:sz w:val="30"/>
          <w:szCs w:val="30"/>
        </w:rPr>
        <w:t>(c) INDIVIDUALS WHO SUBMITTED MEMORANDA TO THE COMMISSION.</w:t>
      </w:r>
    </w:p>
    <w:p w14:paraId="6F15A60F" w14:textId="77777777" w:rsidR="00F55CC9" w:rsidRPr="00F55CC9" w:rsidRDefault="00F55CC9" w:rsidP="00F55CC9">
      <w:pPr>
        <w:spacing w:after="0" w:line="276" w:lineRule="auto"/>
        <w:ind w:left="720"/>
        <w:jc w:val="center"/>
        <w:rPr>
          <w:rFonts w:ascii="Times New Roman" w:hAnsi="Times New Roman" w:cs="Times New Roman"/>
          <w:i/>
          <w:iCs/>
          <w:sz w:val="30"/>
          <w:szCs w:val="30"/>
        </w:rPr>
      </w:pPr>
    </w:p>
    <w:p w14:paraId="22C4AB22" w14:textId="77777777" w:rsidR="00E662B2" w:rsidRPr="000C2AD6" w:rsidRDefault="00E662B2">
      <w:pPr>
        <w:numPr>
          <w:ilvl w:val="0"/>
          <w:numId w:val="17"/>
        </w:numPr>
        <w:spacing w:after="0" w:line="276" w:lineRule="auto"/>
        <w:jc w:val="both"/>
        <w:rPr>
          <w:rFonts w:ascii="Times New Roman" w:hAnsi="Times New Roman" w:cs="Times New Roman"/>
          <w:sz w:val="30"/>
          <w:szCs w:val="30"/>
        </w:rPr>
      </w:pPr>
      <w:r w:rsidRPr="000C2AD6">
        <w:rPr>
          <w:rFonts w:ascii="Times New Roman" w:hAnsi="Times New Roman" w:cs="Times New Roman"/>
          <w:sz w:val="30"/>
          <w:szCs w:val="30"/>
        </w:rPr>
        <w:lastRenderedPageBreak/>
        <w:t>Prof. R. N. Bhargava, Head, Department of Post-Graduate Studies &amp; Research in Economics, University of Jabalpur, Jabalpur.</w:t>
      </w:r>
    </w:p>
    <w:p w14:paraId="6DE609FF" w14:textId="77777777" w:rsidR="00E662B2" w:rsidRPr="000C2AD6" w:rsidRDefault="00E662B2">
      <w:pPr>
        <w:numPr>
          <w:ilvl w:val="0"/>
          <w:numId w:val="17"/>
        </w:numPr>
        <w:spacing w:after="0" w:line="276" w:lineRule="auto"/>
        <w:jc w:val="both"/>
        <w:rPr>
          <w:rFonts w:ascii="Times New Roman" w:hAnsi="Times New Roman" w:cs="Times New Roman"/>
          <w:sz w:val="30"/>
          <w:szCs w:val="30"/>
        </w:rPr>
      </w:pPr>
      <w:r w:rsidRPr="000C2AD6">
        <w:rPr>
          <w:rFonts w:ascii="Times New Roman" w:hAnsi="Times New Roman" w:cs="Times New Roman"/>
          <w:sz w:val="30"/>
          <w:szCs w:val="30"/>
        </w:rPr>
        <w:t>Shri D. Natarajan, Research Scholar, Department of Economics (Ford Unit), University of Madras, Madras.</w:t>
      </w:r>
    </w:p>
    <w:p w14:paraId="2D1A62E4" w14:textId="77777777" w:rsidR="00E662B2" w:rsidRPr="000C2AD6" w:rsidRDefault="00E662B2">
      <w:pPr>
        <w:numPr>
          <w:ilvl w:val="0"/>
          <w:numId w:val="17"/>
        </w:numPr>
        <w:spacing w:after="0" w:line="276" w:lineRule="auto"/>
        <w:rPr>
          <w:rFonts w:ascii="Times New Roman" w:hAnsi="Times New Roman" w:cs="Times New Roman"/>
          <w:sz w:val="30"/>
          <w:szCs w:val="30"/>
        </w:rPr>
      </w:pPr>
      <w:r w:rsidRPr="000C2AD6">
        <w:rPr>
          <w:rFonts w:ascii="Times New Roman" w:hAnsi="Times New Roman" w:cs="Times New Roman"/>
          <w:sz w:val="30"/>
          <w:szCs w:val="30"/>
        </w:rPr>
        <w:t xml:space="preserve">Prof. C. Narayanan, Guruvayurappan College, </w:t>
      </w:r>
      <w:proofErr w:type="spellStart"/>
      <w:r w:rsidRPr="000C2AD6">
        <w:rPr>
          <w:rFonts w:ascii="Times New Roman" w:hAnsi="Times New Roman" w:cs="Times New Roman"/>
          <w:sz w:val="30"/>
          <w:szCs w:val="30"/>
        </w:rPr>
        <w:t>Pokunnu</w:t>
      </w:r>
      <w:proofErr w:type="spellEnd"/>
      <w:r w:rsidRPr="000C2AD6">
        <w:rPr>
          <w:rFonts w:ascii="Times New Roman" w:hAnsi="Times New Roman" w:cs="Times New Roman"/>
          <w:sz w:val="30"/>
          <w:szCs w:val="30"/>
        </w:rPr>
        <w:t>–Kozhikode (Kerala).</w:t>
      </w:r>
    </w:p>
    <w:p w14:paraId="685083FE" w14:textId="77777777" w:rsidR="00E662B2" w:rsidRPr="000C2AD6" w:rsidRDefault="00E662B2">
      <w:pPr>
        <w:numPr>
          <w:ilvl w:val="0"/>
          <w:numId w:val="17"/>
        </w:numPr>
        <w:spacing w:after="0" w:line="276" w:lineRule="auto"/>
        <w:jc w:val="both"/>
        <w:rPr>
          <w:rFonts w:ascii="Times New Roman" w:hAnsi="Times New Roman" w:cs="Times New Roman"/>
          <w:sz w:val="30"/>
          <w:szCs w:val="30"/>
        </w:rPr>
      </w:pPr>
      <w:r w:rsidRPr="000C2AD6">
        <w:rPr>
          <w:rFonts w:ascii="Times New Roman" w:hAnsi="Times New Roman" w:cs="Times New Roman"/>
          <w:sz w:val="30"/>
          <w:szCs w:val="30"/>
        </w:rPr>
        <w:t xml:space="preserve">Shri K. V. R. </w:t>
      </w:r>
      <w:proofErr w:type="spellStart"/>
      <w:r w:rsidRPr="000C2AD6">
        <w:rPr>
          <w:rFonts w:ascii="Times New Roman" w:hAnsi="Times New Roman" w:cs="Times New Roman"/>
          <w:sz w:val="30"/>
          <w:szCs w:val="30"/>
        </w:rPr>
        <w:t>Hanumantha</w:t>
      </w:r>
      <w:proofErr w:type="spellEnd"/>
      <w:r w:rsidRPr="000C2AD6">
        <w:rPr>
          <w:rFonts w:ascii="Times New Roman" w:hAnsi="Times New Roman" w:cs="Times New Roman"/>
          <w:sz w:val="30"/>
          <w:szCs w:val="30"/>
        </w:rPr>
        <w:t xml:space="preserve"> Rao, Khammam (Andhra Pradesh).</w:t>
      </w:r>
    </w:p>
    <w:p w14:paraId="73E485D5" w14:textId="77777777" w:rsidR="00E662B2" w:rsidRPr="000C2AD6" w:rsidRDefault="00E662B2">
      <w:pPr>
        <w:numPr>
          <w:ilvl w:val="0"/>
          <w:numId w:val="17"/>
        </w:numPr>
        <w:spacing w:after="0" w:line="276" w:lineRule="auto"/>
        <w:jc w:val="both"/>
        <w:rPr>
          <w:rFonts w:ascii="Times New Roman" w:hAnsi="Times New Roman" w:cs="Times New Roman"/>
          <w:sz w:val="30"/>
          <w:szCs w:val="30"/>
        </w:rPr>
      </w:pPr>
      <w:r w:rsidRPr="000C2AD6">
        <w:rPr>
          <w:rFonts w:ascii="Times New Roman" w:hAnsi="Times New Roman" w:cs="Times New Roman"/>
          <w:sz w:val="30"/>
          <w:szCs w:val="30"/>
        </w:rPr>
        <w:t>Shri Chakrapani Rao, Khammam (Andhra Pradesh).</w:t>
      </w:r>
    </w:p>
    <w:p w14:paraId="20EF1F10" w14:textId="77777777" w:rsidR="00E662B2" w:rsidRPr="000C2AD6" w:rsidRDefault="00E662B2">
      <w:pPr>
        <w:numPr>
          <w:ilvl w:val="0"/>
          <w:numId w:val="17"/>
        </w:numPr>
        <w:spacing w:after="0" w:line="276" w:lineRule="auto"/>
        <w:jc w:val="both"/>
        <w:rPr>
          <w:rFonts w:ascii="Times New Roman" w:hAnsi="Times New Roman" w:cs="Times New Roman"/>
          <w:sz w:val="30"/>
          <w:szCs w:val="30"/>
        </w:rPr>
      </w:pPr>
      <w:r w:rsidRPr="000C2AD6">
        <w:rPr>
          <w:rFonts w:ascii="Times New Roman" w:hAnsi="Times New Roman" w:cs="Times New Roman"/>
          <w:sz w:val="30"/>
          <w:szCs w:val="30"/>
        </w:rPr>
        <w:t>Shri Arun Chandra Guha, Member, Lok Sabha.</w:t>
      </w:r>
    </w:p>
    <w:p w14:paraId="108764D5" w14:textId="77777777" w:rsidR="00E662B2" w:rsidRPr="000C2AD6" w:rsidRDefault="00E662B2">
      <w:pPr>
        <w:numPr>
          <w:ilvl w:val="0"/>
          <w:numId w:val="17"/>
        </w:numPr>
        <w:spacing w:after="0" w:line="276" w:lineRule="auto"/>
        <w:jc w:val="both"/>
        <w:rPr>
          <w:rFonts w:ascii="Times New Roman" w:hAnsi="Times New Roman" w:cs="Times New Roman"/>
          <w:sz w:val="30"/>
          <w:szCs w:val="30"/>
        </w:rPr>
      </w:pPr>
      <w:r w:rsidRPr="000C2AD6">
        <w:rPr>
          <w:rFonts w:ascii="Times New Roman" w:hAnsi="Times New Roman" w:cs="Times New Roman"/>
          <w:sz w:val="30"/>
          <w:szCs w:val="30"/>
        </w:rPr>
        <w:t>Mrs. Ursula K. Hicks, Lecturer in Economics, Nuffield College, Oxford University, Oxford (U.K.).</w:t>
      </w:r>
    </w:p>
    <w:p w14:paraId="353405D0" w14:textId="77777777" w:rsidR="00E662B2" w:rsidRPr="000C2AD6" w:rsidRDefault="00E662B2">
      <w:pPr>
        <w:numPr>
          <w:ilvl w:val="0"/>
          <w:numId w:val="17"/>
        </w:numPr>
        <w:spacing w:after="0" w:line="276" w:lineRule="auto"/>
        <w:jc w:val="both"/>
        <w:rPr>
          <w:rFonts w:ascii="Times New Roman" w:hAnsi="Times New Roman" w:cs="Times New Roman"/>
          <w:sz w:val="30"/>
          <w:szCs w:val="30"/>
        </w:rPr>
      </w:pPr>
      <w:r w:rsidRPr="000C2AD6">
        <w:rPr>
          <w:rFonts w:ascii="Times New Roman" w:hAnsi="Times New Roman" w:cs="Times New Roman"/>
          <w:sz w:val="30"/>
          <w:szCs w:val="30"/>
        </w:rPr>
        <w:t>Shri V. L. D’souza, Ex-Vice Chancellor, University of Mysore, Bangalore.</w:t>
      </w:r>
    </w:p>
    <w:p w14:paraId="27CFCC83" w14:textId="77777777" w:rsidR="00E662B2" w:rsidRPr="000C2AD6" w:rsidRDefault="00E662B2">
      <w:pPr>
        <w:numPr>
          <w:ilvl w:val="0"/>
          <w:numId w:val="17"/>
        </w:numPr>
        <w:spacing w:after="0" w:line="276" w:lineRule="auto"/>
        <w:jc w:val="both"/>
        <w:rPr>
          <w:rFonts w:ascii="Times New Roman" w:hAnsi="Times New Roman" w:cs="Times New Roman"/>
          <w:sz w:val="30"/>
          <w:szCs w:val="30"/>
        </w:rPr>
      </w:pPr>
      <w:r w:rsidRPr="000C2AD6">
        <w:rPr>
          <w:rFonts w:ascii="Times New Roman" w:hAnsi="Times New Roman" w:cs="Times New Roman"/>
          <w:sz w:val="30"/>
          <w:szCs w:val="30"/>
        </w:rPr>
        <w:t>Shri P. C. Bhattacharyya, Chairman, State Bank of India, Bombay.</w:t>
      </w:r>
    </w:p>
    <w:p w14:paraId="69E59029" w14:textId="77777777" w:rsidR="00E662B2" w:rsidRPr="000C2AD6" w:rsidRDefault="00E662B2">
      <w:pPr>
        <w:numPr>
          <w:ilvl w:val="0"/>
          <w:numId w:val="17"/>
        </w:numPr>
        <w:tabs>
          <w:tab w:val="clear" w:pos="720"/>
        </w:tabs>
        <w:spacing w:after="0" w:line="276" w:lineRule="auto"/>
        <w:ind w:left="0" w:firstLine="273"/>
        <w:jc w:val="both"/>
        <w:rPr>
          <w:rFonts w:ascii="Times New Roman" w:hAnsi="Times New Roman" w:cs="Times New Roman"/>
          <w:sz w:val="30"/>
          <w:szCs w:val="30"/>
        </w:rPr>
      </w:pPr>
      <w:r w:rsidRPr="000C2AD6">
        <w:rPr>
          <w:rFonts w:ascii="Times New Roman" w:hAnsi="Times New Roman" w:cs="Times New Roman"/>
          <w:sz w:val="30"/>
          <w:szCs w:val="30"/>
        </w:rPr>
        <w:t>Shri R. K. Amin, Head, Dept. of Economics, Sardar Vallabhbhai Vidyapeeth, Vallabh Vidyanagar, Gujarat.</w:t>
      </w:r>
    </w:p>
    <w:p w14:paraId="26D8552E" w14:textId="77777777" w:rsidR="00E662B2" w:rsidRPr="000C2AD6" w:rsidRDefault="00E662B2">
      <w:pPr>
        <w:numPr>
          <w:ilvl w:val="0"/>
          <w:numId w:val="17"/>
        </w:numPr>
        <w:tabs>
          <w:tab w:val="clear" w:pos="720"/>
        </w:tabs>
        <w:spacing w:after="0" w:line="276" w:lineRule="auto"/>
        <w:ind w:left="0" w:firstLine="273"/>
        <w:jc w:val="both"/>
        <w:rPr>
          <w:rFonts w:ascii="Times New Roman" w:hAnsi="Times New Roman" w:cs="Times New Roman"/>
          <w:sz w:val="30"/>
          <w:szCs w:val="30"/>
        </w:rPr>
      </w:pPr>
      <w:r w:rsidRPr="000C2AD6">
        <w:rPr>
          <w:rFonts w:ascii="Times New Roman" w:hAnsi="Times New Roman" w:cs="Times New Roman"/>
          <w:sz w:val="30"/>
          <w:szCs w:val="30"/>
        </w:rPr>
        <w:t>Shri Vavilala Gopalakrishnayya, M.L.A. (Andhra Pradesh).</w:t>
      </w:r>
    </w:p>
    <w:p w14:paraId="544888D9" w14:textId="77777777" w:rsidR="00E662B2" w:rsidRPr="000C2AD6" w:rsidRDefault="00E662B2">
      <w:pPr>
        <w:numPr>
          <w:ilvl w:val="0"/>
          <w:numId w:val="17"/>
        </w:numPr>
        <w:tabs>
          <w:tab w:val="clear" w:pos="720"/>
        </w:tabs>
        <w:spacing w:after="0" w:line="276" w:lineRule="auto"/>
        <w:ind w:left="0" w:firstLine="273"/>
        <w:jc w:val="both"/>
        <w:rPr>
          <w:rFonts w:ascii="Times New Roman" w:hAnsi="Times New Roman" w:cs="Times New Roman"/>
          <w:sz w:val="30"/>
          <w:szCs w:val="30"/>
        </w:rPr>
      </w:pPr>
      <w:r w:rsidRPr="000C2AD6">
        <w:rPr>
          <w:rFonts w:ascii="Times New Roman" w:hAnsi="Times New Roman" w:cs="Times New Roman"/>
          <w:sz w:val="30"/>
          <w:szCs w:val="30"/>
        </w:rPr>
        <w:t>Shri R. K. Dutta, Calcutta.</w:t>
      </w:r>
    </w:p>
    <w:p w14:paraId="7DB6BD14" w14:textId="77777777" w:rsidR="00E662B2" w:rsidRPr="000C2AD6" w:rsidRDefault="00E662B2">
      <w:pPr>
        <w:numPr>
          <w:ilvl w:val="0"/>
          <w:numId w:val="17"/>
        </w:numPr>
        <w:tabs>
          <w:tab w:val="clear" w:pos="720"/>
        </w:tabs>
        <w:spacing w:after="0" w:line="276" w:lineRule="auto"/>
        <w:ind w:left="0" w:firstLine="273"/>
        <w:jc w:val="both"/>
        <w:rPr>
          <w:rFonts w:ascii="Times New Roman" w:hAnsi="Times New Roman" w:cs="Times New Roman"/>
          <w:sz w:val="30"/>
          <w:szCs w:val="30"/>
        </w:rPr>
      </w:pPr>
      <w:r w:rsidRPr="000C2AD6">
        <w:rPr>
          <w:rFonts w:ascii="Times New Roman" w:hAnsi="Times New Roman" w:cs="Times New Roman"/>
          <w:sz w:val="30"/>
          <w:szCs w:val="30"/>
        </w:rPr>
        <w:t>Shri H. C. Mathur, Member, Lok Sabha.</w:t>
      </w:r>
    </w:p>
    <w:p w14:paraId="668096B5" w14:textId="77777777" w:rsidR="00E662B2" w:rsidRPr="000C2AD6" w:rsidRDefault="00E662B2">
      <w:pPr>
        <w:numPr>
          <w:ilvl w:val="0"/>
          <w:numId w:val="17"/>
        </w:numPr>
        <w:tabs>
          <w:tab w:val="clear" w:pos="720"/>
        </w:tabs>
        <w:spacing w:after="0" w:line="276" w:lineRule="auto"/>
        <w:ind w:left="0" w:firstLine="273"/>
        <w:jc w:val="both"/>
        <w:rPr>
          <w:rFonts w:ascii="Times New Roman" w:hAnsi="Times New Roman" w:cs="Times New Roman"/>
          <w:sz w:val="30"/>
          <w:szCs w:val="30"/>
        </w:rPr>
      </w:pPr>
      <w:r w:rsidRPr="000C2AD6">
        <w:rPr>
          <w:rFonts w:ascii="Times New Roman" w:hAnsi="Times New Roman" w:cs="Times New Roman"/>
          <w:sz w:val="30"/>
          <w:szCs w:val="30"/>
        </w:rPr>
        <w:t>Shri Kishori Lal, Senior Lecturer in Economics, College of Education, Kurukshetra University, Kurukshetra (Punjab).</w:t>
      </w:r>
    </w:p>
    <w:p w14:paraId="6E229410" w14:textId="77777777" w:rsidR="00E662B2" w:rsidRPr="000C2AD6" w:rsidRDefault="00E662B2">
      <w:pPr>
        <w:numPr>
          <w:ilvl w:val="0"/>
          <w:numId w:val="17"/>
        </w:numPr>
        <w:tabs>
          <w:tab w:val="clear" w:pos="720"/>
        </w:tabs>
        <w:spacing w:after="0" w:line="276" w:lineRule="auto"/>
        <w:ind w:left="0" w:firstLine="273"/>
        <w:jc w:val="both"/>
        <w:rPr>
          <w:rFonts w:ascii="Times New Roman" w:hAnsi="Times New Roman" w:cs="Times New Roman"/>
          <w:sz w:val="30"/>
          <w:szCs w:val="30"/>
        </w:rPr>
      </w:pPr>
      <w:r w:rsidRPr="000C2AD6">
        <w:rPr>
          <w:rFonts w:ascii="Times New Roman" w:hAnsi="Times New Roman" w:cs="Times New Roman"/>
          <w:sz w:val="30"/>
          <w:szCs w:val="30"/>
        </w:rPr>
        <w:t>Shri J. K. Mehta, Professor of Economics, University of Allahabad, Allahabad.</w:t>
      </w:r>
    </w:p>
    <w:p w14:paraId="3F9722BF" w14:textId="77777777" w:rsidR="00E662B2" w:rsidRPr="000C2AD6" w:rsidRDefault="00E662B2">
      <w:pPr>
        <w:numPr>
          <w:ilvl w:val="0"/>
          <w:numId w:val="17"/>
        </w:numPr>
        <w:tabs>
          <w:tab w:val="clear" w:pos="720"/>
        </w:tabs>
        <w:spacing w:after="0" w:line="276" w:lineRule="auto"/>
        <w:ind w:left="0" w:firstLine="273"/>
        <w:jc w:val="both"/>
        <w:rPr>
          <w:rFonts w:ascii="Times New Roman" w:hAnsi="Times New Roman" w:cs="Times New Roman"/>
          <w:sz w:val="30"/>
          <w:szCs w:val="30"/>
        </w:rPr>
      </w:pPr>
      <w:r w:rsidRPr="000C2AD6">
        <w:rPr>
          <w:rFonts w:ascii="Times New Roman" w:hAnsi="Times New Roman" w:cs="Times New Roman"/>
          <w:sz w:val="30"/>
          <w:szCs w:val="30"/>
        </w:rPr>
        <w:t>Shri I. S. Gulati, Head, Department of Economics, Maharaja Sayajirao University of Baroda, Baroda.</w:t>
      </w:r>
    </w:p>
    <w:p w14:paraId="01DD1E5E" w14:textId="6B251877" w:rsidR="00E662B2" w:rsidRPr="00F55CC9" w:rsidRDefault="00E662B2">
      <w:pPr>
        <w:numPr>
          <w:ilvl w:val="0"/>
          <w:numId w:val="17"/>
        </w:numPr>
        <w:tabs>
          <w:tab w:val="clear" w:pos="720"/>
        </w:tabs>
        <w:spacing w:after="0" w:line="276" w:lineRule="auto"/>
        <w:ind w:left="0" w:firstLine="273"/>
        <w:jc w:val="both"/>
        <w:rPr>
          <w:rFonts w:ascii="Times New Roman" w:hAnsi="Times New Roman" w:cs="Times New Roman"/>
          <w:sz w:val="30"/>
          <w:szCs w:val="30"/>
        </w:rPr>
      </w:pPr>
      <w:r w:rsidRPr="00F55CC9">
        <w:rPr>
          <w:rFonts w:ascii="Times New Roman" w:hAnsi="Times New Roman" w:cs="Times New Roman"/>
          <w:sz w:val="30"/>
          <w:szCs w:val="30"/>
        </w:rPr>
        <w:t>Shri K. N. Dutt, Principal, Government College, Ludhiana.</w:t>
      </w:r>
    </w:p>
    <w:p w14:paraId="70633685" w14:textId="77777777" w:rsidR="00E662B2" w:rsidRPr="000C2AD6" w:rsidRDefault="00E662B2">
      <w:pPr>
        <w:numPr>
          <w:ilvl w:val="0"/>
          <w:numId w:val="17"/>
        </w:numPr>
        <w:tabs>
          <w:tab w:val="clear" w:pos="720"/>
        </w:tabs>
        <w:spacing w:after="0" w:line="276" w:lineRule="auto"/>
        <w:ind w:left="0" w:firstLine="273"/>
        <w:jc w:val="both"/>
        <w:rPr>
          <w:rFonts w:ascii="Times New Roman" w:hAnsi="Times New Roman" w:cs="Times New Roman"/>
          <w:sz w:val="30"/>
          <w:szCs w:val="30"/>
        </w:rPr>
      </w:pPr>
      <w:r w:rsidRPr="000C2AD6">
        <w:rPr>
          <w:rFonts w:ascii="Times New Roman" w:hAnsi="Times New Roman" w:cs="Times New Roman"/>
          <w:sz w:val="30"/>
          <w:szCs w:val="30"/>
        </w:rPr>
        <w:t xml:space="preserve"> Shri M. Gopalakrishna Reddi, Department of Economics &amp; Sociology, Andhra University, </w:t>
      </w:r>
      <w:proofErr w:type="spellStart"/>
      <w:r w:rsidRPr="000C2AD6">
        <w:rPr>
          <w:rFonts w:ascii="Times New Roman" w:hAnsi="Times New Roman" w:cs="Times New Roman"/>
          <w:sz w:val="30"/>
          <w:szCs w:val="30"/>
        </w:rPr>
        <w:t>Waltair</w:t>
      </w:r>
      <w:proofErr w:type="spellEnd"/>
      <w:r w:rsidRPr="000C2AD6">
        <w:rPr>
          <w:rFonts w:ascii="Times New Roman" w:hAnsi="Times New Roman" w:cs="Times New Roman"/>
          <w:sz w:val="30"/>
          <w:szCs w:val="30"/>
        </w:rPr>
        <w:t>.</w:t>
      </w:r>
    </w:p>
    <w:p w14:paraId="292F91C5" w14:textId="77777777" w:rsidR="00E662B2" w:rsidRPr="000C2AD6" w:rsidRDefault="00E662B2">
      <w:pPr>
        <w:numPr>
          <w:ilvl w:val="0"/>
          <w:numId w:val="17"/>
        </w:numPr>
        <w:tabs>
          <w:tab w:val="clear" w:pos="720"/>
        </w:tabs>
        <w:spacing w:after="0" w:line="276" w:lineRule="auto"/>
        <w:ind w:left="0" w:firstLine="273"/>
        <w:jc w:val="both"/>
        <w:rPr>
          <w:rFonts w:ascii="Times New Roman" w:hAnsi="Times New Roman" w:cs="Times New Roman"/>
          <w:sz w:val="30"/>
          <w:szCs w:val="30"/>
        </w:rPr>
      </w:pPr>
      <w:r w:rsidRPr="000C2AD6">
        <w:rPr>
          <w:rFonts w:ascii="Times New Roman" w:hAnsi="Times New Roman" w:cs="Times New Roman"/>
          <w:sz w:val="30"/>
          <w:szCs w:val="30"/>
        </w:rPr>
        <w:t>Dr. T. M. Joshi, Head of the Department of Economics, Poona, &amp; Professor-in-charge, Department of Economics, University of Poona.</w:t>
      </w:r>
    </w:p>
    <w:p w14:paraId="20F7E9F1" w14:textId="77777777" w:rsidR="00E662B2" w:rsidRPr="000C2AD6" w:rsidRDefault="00E662B2">
      <w:pPr>
        <w:numPr>
          <w:ilvl w:val="0"/>
          <w:numId w:val="17"/>
        </w:numPr>
        <w:tabs>
          <w:tab w:val="clear" w:pos="720"/>
        </w:tabs>
        <w:spacing w:after="0" w:line="276" w:lineRule="auto"/>
        <w:ind w:left="0" w:firstLine="273"/>
        <w:jc w:val="both"/>
        <w:rPr>
          <w:rFonts w:ascii="Times New Roman" w:hAnsi="Times New Roman" w:cs="Times New Roman"/>
          <w:sz w:val="30"/>
          <w:szCs w:val="30"/>
        </w:rPr>
      </w:pPr>
      <w:r w:rsidRPr="000C2AD6">
        <w:rPr>
          <w:rFonts w:ascii="Times New Roman" w:hAnsi="Times New Roman" w:cs="Times New Roman"/>
          <w:sz w:val="30"/>
          <w:szCs w:val="30"/>
        </w:rPr>
        <w:t>Prof. S. V. Ayyar, Director, Indian Institute of Economics, Hyderabad.</w:t>
      </w:r>
    </w:p>
    <w:p w14:paraId="61D67EF1" w14:textId="77777777" w:rsidR="00E662B2" w:rsidRPr="000C2AD6" w:rsidRDefault="00E662B2">
      <w:pPr>
        <w:numPr>
          <w:ilvl w:val="0"/>
          <w:numId w:val="17"/>
        </w:numPr>
        <w:tabs>
          <w:tab w:val="clear" w:pos="720"/>
        </w:tabs>
        <w:spacing w:after="0" w:line="276" w:lineRule="auto"/>
        <w:ind w:left="0" w:firstLine="273"/>
        <w:jc w:val="both"/>
        <w:rPr>
          <w:rFonts w:ascii="Times New Roman" w:hAnsi="Times New Roman" w:cs="Times New Roman"/>
          <w:sz w:val="30"/>
          <w:szCs w:val="30"/>
        </w:rPr>
      </w:pPr>
      <w:r w:rsidRPr="000C2AD6">
        <w:rPr>
          <w:rFonts w:ascii="Times New Roman" w:hAnsi="Times New Roman" w:cs="Times New Roman"/>
          <w:sz w:val="30"/>
          <w:szCs w:val="30"/>
        </w:rPr>
        <w:t>Prof. D. G. Karve, Ex-Vice Chancellor, University of Poona, Poona.</w:t>
      </w:r>
    </w:p>
    <w:p w14:paraId="7CD0CCD2" w14:textId="77777777" w:rsidR="00E662B2" w:rsidRPr="000C2AD6" w:rsidRDefault="00E662B2">
      <w:pPr>
        <w:numPr>
          <w:ilvl w:val="0"/>
          <w:numId w:val="17"/>
        </w:numPr>
        <w:tabs>
          <w:tab w:val="clear" w:pos="720"/>
        </w:tabs>
        <w:spacing w:after="0" w:line="276" w:lineRule="auto"/>
        <w:ind w:left="0" w:firstLine="273"/>
        <w:jc w:val="both"/>
        <w:rPr>
          <w:rFonts w:ascii="Times New Roman" w:hAnsi="Times New Roman" w:cs="Times New Roman"/>
          <w:sz w:val="30"/>
          <w:szCs w:val="30"/>
        </w:rPr>
      </w:pPr>
      <w:r w:rsidRPr="000C2AD6">
        <w:rPr>
          <w:rFonts w:ascii="Times New Roman" w:hAnsi="Times New Roman" w:cs="Times New Roman"/>
          <w:sz w:val="30"/>
          <w:szCs w:val="30"/>
        </w:rPr>
        <w:t xml:space="preserve">Shri K. P. </w:t>
      </w:r>
      <w:proofErr w:type="spellStart"/>
      <w:r w:rsidRPr="000C2AD6">
        <w:rPr>
          <w:rFonts w:ascii="Times New Roman" w:hAnsi="Times New Roman" w:cs="Times New Roman"/>
          <w:sz w:val="30"/>
          <w:szCs w:val="30"/>
        </w:rPr>
        <w:t>Choube</w:t>
      </w:r>
      <w:proofErr w:type="spellEnd"/>
      <w:r w:rsidRPr="000C2AD6">
        <w:rPr>
          <w:rFonts w:ascii="Times New Roman" w:hAnsi="Times New Roman" w:cs="Times New Roman"/>
          <w:sz w:val="30"/>
          <w:szCs w:val="30"/>
        </w:rPr>
        <w:t>, Assistant Professor of Economic Administration, Indian School of Public Administration, New Delhi.</w:t>
      </w:r>
    </w:p>
    <w:p w14:paraId="714E9C5B" w14:textId="77777777" w:rsidR="00E662B2" w:rsidRPr="000C2AD6" w:rsidRDefault="00E662B2">
      <w:pPr>
        <w:numPr>
          <w:ilvl w:val="0"/>
          <w:numId w:val="17"/>
        </w:numPr>
        <w:tabs>
          <w:tab w:val="clear" w:pos="720"/>
        </w:tabs>
        <w:spacing w:after="0" w:line="276" w:lineRule="auto"/>
        <w:ind w:left="0" w:firstLine="273"/>
        <w:jc w:val="both"/>
        <w:rPr>
          <w:rFonts w:ascii="Times New Roman" w:hAnsi="Times New Roman" w:cs="Times New Roman"/>
          <w:sz w:val="30"/>
          <w:szCs w:val="30"/>
        </w:rPr>
      </w:pPr>
      <w:r w:rsidRPr="000C2AD6">
        <w:rPr>
          <w:rFonts w:ascii="Times New Roman" w:hAnsi="Times New Roman" w:cs="Times New Roman"/>
          <w:sz w:val="30"/>
          <w:szCs w:val="30"/>
        </w:rPr>
        <w:t>Shri Santosh K. Bhattacharyya, Reader, Department of Economics, Calcutta University, Calcutta.</w:t>
      </w:r>
    </w:p>
    <w:p w14:paraId="6FD149DD" w14:textId="77777777" w:rsidR="00E662B2" w:rsidRPr="000C2AD6" w:rsidRDefault="00E662B2">
      <w:pPr>
        <w:numPr>
          <w:ilvl w:val="0"/>
          <w:numId w:val="17"/>
        </w:numPr>
        <w:tabs>
          <w:tab w:val="clear" w:pos="720"/>
        </w:tabs>
        <w:spacing w:after="0" w:line="276" w:lineRule="auto"/>
        <w:ind w:left="0" w:firstLine="273"/>
        <w:jc w:val="both"/>
        <w:rPr>
          <w:rFonts w:ascii="Times New Roman" w:hAnsi="Times New Roman" w:cs="Times New Roman"/>
          <w:sz w:val="30"/>
          <w:szCs w:val="30"/>
        </w:rPr>
      </w:pPr>
      <w:r w:rsidRPr="000C2AD6">
        <w:rPr>
          <w:rFonts w:ascii="Times New Roman" w:hAnsi="Times New Roman" w:cs="Times New Roman"/>
          <w:sz w:val="30"/>
          <w:szCs w:val="30"/>
        </w:rPr>
        <w:lastRenderedPageBreak/>
        <w:t xml:space="preserve">Dr. D. B. </w:t>
      </w:r>
      <w:proofErr w:type="spellStart"/>
      <w:r w:rsidRPr="000C2AD6">
        <w:rPr>
          <w:rFonts w:ascii="Times New Roman" w:hAnsi="Times New Roman" w:cs="Times New Roman"/>
          <w:sz w:val="30"/>
          <w:szCs w:val="30"/>
        </w:rPr>
        <w:t>Kerur</w:t>
      </w:r>
      <w:proofErr w:type="spellEnd"/>
      <w:r w:rsidRPr="000C2AD6">
        <w:rPr>
          <w:rFonts w:ascii="Times New Roman" w:hAnsi="Times New Roman" w:cs="Times New Roman"/>
          <w:sz w:val="30"/>
          <w:szCs w:val="30"/>
        </w:rPr>
        <w:t xml:space="preserve">, Professor &amp; Head, Dept. of Economics, Chairman, Planning Forum, Sir </w:t>
      </w:r>
      <w:proofErr w:type="spellStart"/>
      <w:r w:rsidRPr="000C2AD6">
        <w:rPr>
          <w:rFonts w:ascii="Times New Roman" w:hAnsi="Times New Roman" w:cs="Times New Roman"/>
          <w:sz w:val="30"/>
          <w:szCs w:val="30"/>
        </w:rPr>
        <w:t>Parashurambhau</w:t>
      </w:r>
      <w:proofErr w:type="spellEnd"/>
      <w:r w:rsidRPr="000C2AD6">
        <w:rPr>
          <w:rFonts w:ascii="Times New Roman" w:hAnsi="Times New Roman" w:cs="Times New Roman"/>
          <w:sz w:val="30"/>
          <w:szCs w:val="30"/>
        </w:rPr>
        <w:t xml:space="preserve"> College, Poona.</w:t>
      </w:r>
    </w:p>
    <w:p w14:paraId="4B0B9866" w14:textId="77777777" w:rsidR="00E662B2" w:rsidRPr="000C2AD6" w:rsidRDefault="00E662B2">
      <w:pPr>
        <w:numPr>
          <w:ilvl w:val="0"/>
          <w:numId w:val="17"/>
        </w:numPr>
        <w:tabs>
          <w:tab w:val="clear" w:pos="720"/>
        </w:tabs>
        <w:spacing w:after="0" w:line="276" w:lineRule="auto"/>
        <w:ind w:left="0" w:firstLine="273"/>
        <w:jc w:val="both"/>
        <w:rPr>
          <w:rFonts w:ascii="Times New Roman" w:hAnsi="Times New Roman" w:cs="Times New Roman"/>
          <w:sz w:val="30"/>
          <w:szCs w:val="30"/>
        </w:rPr>
      </w:pPr>
      <w:r w:rsidRPr="000C2AD6">
        <w:rPr>
          <w:rFonts w:ascii="Times New Roman" w:hAnsi="Times New Roman" w:cs="Times New Roman"/>
          <w:sz w:val="30"/>
          <w:szCs w:val="30"/>
        </w:rPr>
        <w:t xml:space="preserve">Shri D. S. Subrahmanyam, Principal, C. R. Reddy College, </w:t>
      </w:r>
      <w:proofErr w:type="spellStart"/>
      <w:r w:rsidRPr="000C2AD6">
        <w:rPr>
          <w:rFonts w:ascii="Times New Roman" w:hAnsi="Times New Roman" w:cs="Times New Roman"/>
          <w:sz w:val="30"/>
          <w:szCs w:val="30"/>
        </w:rPr>
        <w:t>Eluru</w:t>
      </w:r>
      <w:proofErr w:type="spellEnd"/>
      <w:r w:rsidRPr="000C2AD6">
        <w:rPr>
          <w:rFonts w:ascii="Times New Roman" w:hAnsi="Times New Roman" w:cs="Times New Roman"/>
          <w:sz w:val="30"/>
          <w:szCs w:val="30"/>
        </w:rPr>
        <w:t>, M.L.A., Andhra Pradesh, and President, Affiliated Colleges Teachers’ Association (Andhra).</w:t>
      </w:r>
    </w:p>
    <w:p w14:paraId="16E2574D" w14:textId="77777777" w:rsidR="00E662B2" w:rsidRPr="000C2AD6" w:rsidRDefault="00E662B2">
      <w:pPr>
        <w:numPr>
          <w:ilvl w:val="0"/>
          <w:numId w:val="17"/>
        </w:numPr>
        <w:tabs>
          <w:tab w:val="clear" w:pos="720"/>
        </w:tabs>
        <w:spacing w:after="0" w:line="276" w:lineRule="auto"/>
        <w:ind w:left="0" w:firstLine="273"/>
        <w:jc w:val="both"/>
        <w:rPr>
          <w:rFonts w:ascii="Times New Roman" w:hAnsi="Times New Roman" w:cs="Times New Roman"/>
          <w:sz w:val="30"/>
          <w:szCs w:val="30"/>
        </w:rPr>
      </w:pPr>
      <w:r w:rsidRPr="000C2AD6">
        <w:rPr>
          <w:rFonts w:ascii="Times New Roman" w:hAnsi="Times New Roman" w:cs="Times New Roman"/>
          <w:sz w:val="30"/>
          <w:szCs w:val="30"/>
        </w:rPr>
        <w:t>Prof. D. R. Gadgil, Director, Gokhale Institute of Politics and Economics, Poona.</w:t>
      </w:r>
    </w:p>
    <w:p w14:paraId="043BDB13" w14:textId="77777777" w:rsidR="00E662B2" w:rsidRPr="000C2AD6" w:rsidRDefault="00E662B2">
      <w:pPr>
        <w:numPr>
          <w:ilvl w:val="0"/>
          <w:numId w:val="17"/>
        </w:numPr>
        <w:tabs>
          <w:tab w:val="clear" w:pos="720"/>
        </w:tabs>
        <w:spacing w:after="0" w:line="276" w:lineRule="auto"/>
        <w:ind w:left="0" w:firstLine="273"/>
        <w:rPr>
          <w:rFonts w:ascii="Times New Roman" w:hAnsi="Times New Roman" w:cs="Times New Roman"/>
          <w:sz w:val="30"/>
          <w:szCs w:val="30"/>
        </w:rPr>
      </w:pPr>
      <w:r w:rsidRPr="000C2AD6">
        <w:rPr>
          <w:rFonts w:ascii="Times New Roman" w:hAnsi="Times New Roman" w:cs="Times New Roman"/>
          <w:sz w:val="30"/>
          <w:szCs w:val="30"/>
        </w:rPr>
        <w:t>Legislators from Rayalaseema, Andhra Pradesh:</w:t>
      </w:r>
      <w:r w:rsidRPr="000C2AD6">
        <w:rPr>
          <w:rFonts w:ascii="Times New Roman" w:hAnsi="Times New Roman" w:cs="Times New Roman"/>
          <w:sz w:val="30"/>
          <w:szCs w:val="30"/>
        </w:rPr>
        <w:br/>
        <w:t>(</w:t>
      </w:r>
      <w:proofErr w:type="spellStart"/>
      <w:r w:rsidRPr="000C2AD6">
        <w:rPr>
          <w:rFonts w:ascii="Times New Roman" w:hAnsi="Times New Roman" w:cs="Times New Roman"/>
          <w:sz w:val="30"/>
          <w:szCs w:val="30"/>
        </w:rPr>
        <w:t>i</w:t>
      </w:r>
      <w:proofErr w:type="spellEnd"/>
      <w:r w:rsidRPr="000C2AD6">
        <w:rPr>
          <w:rFonts w:ascii="Times New Roman" w:hAnsi="Times New Roman" w:cs="Times New Roman"/>
          <w:sz w:val="30"/>
          <w:szCs w:val="30"/>
        </w:rPr>
        <w:t>) Shri N. Venkata Subbayya, M.L.C., Kurnool.</w:t>
      </w:r>
      <w:r w:rsidRPr="000C2AD6">
        <w:rPr>
          <w:rFonts w:ascii="Times New Roman" w:hAnsi="Times New Roman" w:cs="Times New Roman"/>
          <w:sz w:val="30"/>
          <w:szCs w:val="30"/>
        </w:rPr>
        <w:br/>
        <w:t>(ii) Shri I. Sadasivan, M.L.C., Anantapur.</w:t>
      </w:r>
      <w:r w:rsidRPr="000C2AD6">
        <w:rPr>
          <w:rFonts w:ascii="Times New Roman" w:hAnsi="Times New Roman" w:cs="Times New Roman"/>
          <w:sz w:val="30"/>
          <w:szCs w:val="30"/>
        </w:rPr>
        <w:br/>
        <w:t>(iii) Shri D. V. Subba Sastry, M.L.C., Kurnool.</w:t>
      </w:r>
      <w:r w:rsidRPr="000C2AD6">
        <w:rPr>
          <w:rFonts w:ascii="Times New Roman" w:hAnsi="Times New Roman" w:cs="Times New Roman"/>
          <w:sz w:val="30"/>
          <w:szCs w:val="30"/>
        </w:rPr>
        <w:br/>
        <w:t>(iv) Shri Y. Eswara Reddy, M.L.C., Cuddapah.</w:t>
      </w:r>
      <w:r w:rsidRPr="000C2AD6">
        <w:rPr>
          <w:rFonts w:ascii="Times New Roman" w:hAnsi="Times New Roman" w:cs="Times New Roman"/>
          <w:sz w:val="30"/>
          <w:szCs w:val="30"/>
        </w:rPr>
        <w:br/>
        <w:t xml:space="preserve">(v) Shri R. </w:t>
      </w:r>
      <w:proofErr w:type="spellStart"/>
      <w:r w:rsidRPr="000C2AD6">
        <w:rPr>
          <w:rFonts w:ascii="Times New Roman" w:hAnsi="Times New Roman" w:cs="Times New Roman"/>
          <w:sz w:val="30"/>
          <w:szCs w:val="30"/>
        </w:rPr>
        <w:t>Seetharamayya</w:t>
      </w:r>
      <w:proofErr w:type="spellEnd"/>
      <w:r w:rsidRPr="000C2AD6">
        <w:rPr>
          <w:rFonts w:ascii="Times New Roman" w:hAnsi="Times New Roman" w:cs="Times New Roman"/>
          <w:sz w:val="30"/>
          <w:szCs w:val="30"/>
        </w:rPr>
        <w:t>, M.L.C., Cuddapah.</w:t>
      </w:r>
      <w:r w:rsidRPr="000C2AD6">
        <w:rPr>
          <w:rFonts w:ascii="Times New Roman" w:hAnsi="Times New Roman" w:cs="Times New Roman"/>
          <w:sz w:val="30"/>
          <w:szCs w:val="30"/>
        </w:rPr>
        <w:br/>
        <w:t>(vi) Shri M. Lakshmi Narayana Reddy, M.L.A., Kurnool.</w:t>
      </w:r>
      <w:r w:rsidRPr="000C2AD6">
        <w:rPr>
          <w:rFonts w:ascii="Times New Roman" w:hAnsi="Times New Roman" w:cs="Times New Roman"/>
          <w:sz w:val="30"/>
          <w:szCs w:val="30"/>
        </w:rPr>
        <w:br/>
        <w:t xml:space="preserve">(vii) Shri </w:t>
      </w:r>
      <w:proofErr w:type="spellStart"/>
      <w:r w:rsidRPr="000C2AD6">
        <w:rPr>
          <w:rFonts w:ascii="Times New Roman" w:hAnsi="Times New Roman" w:cs="Times New Roman"/>
          <w:sz w:val="30"/>
          <w:szCs w:val="30"/>
        </w:rPr>
        <w:t>Kallur</w:t>
      </w:r>
      <w:proofErr w:type="spellEnd"/>
      <w:r w:rsidRPr="000C2AD6">
        <w:rPr>
          <w:rFonts w:ascii="Times New Roman" w:hAnsi="Times New Roman" w:cs="Times New Roman"/>
          <w:sz w:val="30"/>
          <w:szCs w:val="30"/>
        </w:rPr>
        <w:t xml:space="preserve"> Subba Rao, M.L.A., Anantapur.</w:t>
      </w:r>
      <w:r w:rsidRPr="000C2AD6">
        <w:rPr>
          <w:rFonts w:ascii="Times New Roman" w:hAnsi="Times New Roman" w:cs="Times New Roman"/>
          <w:sz w:val="30"/>
          <w:szCs w:val="30"/>
        </w:rPr>
        <w:br/>
        <w:t>(viii) Shri Ram Reddy, M.L.C., Anantapur.</w:t>
      </w:r>
      <w:r w:rsidRPr="000C2AD6">
        <w:rPr>
          <w:rFonts w:ascii="Times New Roman" w:hAnsi="Times New Roman" w:cs="Times New Roman"/>
          <w:sz w:val="30"/>
          <w:szCs w:val="30"/>
        </w:rPr>
        <w:br/>
        <w:t xml:space="preserve">(ix) Shri K. </w:t>
      </w:r>
      <w:proofErr w:type="spellStart"/>
      <w:r w:rsidRPr="000C2AD6">
        <w:rPr>
          <w:rFonts w:ascii="Times New Roman" w:hAnsi="Times New Roman" w:cs="Times New Roman"/>
          <w:sz w:val="30"/>
          <w:szCs w:val="30"/>
        </w:rPr>
        <w:t>Adikesavalu</w:t>
      </w:r>
      <w:proofErr w:type="spellEnd"/>
      <w:r w:rsidRPr="000C2AD6">
        <w:rPr>
          <w:rFonts w:ascii="Times New Roman" w:hAnsi="Times New Roman" w:cs="Times New Roman"/>
          <w:sz w:val="30"/>
          <w:szCs w:val="30"/>
        </w:rPr>
        <w:t xml:space="preserve"> Naidu, M.L.C., Chittoor.</w:t>
      </w:r>
      <w:r w:rsidRPr="000C2AD6">
        <w:rPr>
          <w:rFonts w:ascii="Times New Roman" w:hAnsi="Times New Roman" w:cs="Times New Roman"/>
          <w:sz w:val="30"/>
          <w:szCs w:val="30"/>
        </w:rPr>
        <w:br/>
        <w:t>(x) Shri Challa Subbarayudu, M.L.A., Anantapur.</w:t>
      </w:r>
    </w:p>
    <w:p w14:paraId="075020ED" w14:textId="77777777" w:rsidR="00E662B2" w:rsidRPr="000C2AD6" w:rsidRDefault="00E662B2">
      <w:pPr>
        <w:numPr>
          <w:ilvl w:val="0"/>
          <w:numId w:val="17"/>
        </w:numPr>
        <w:tabs>
          <w:tab w:val="clear" w:pos="720"/>
        </w:tabs>
        <w:spacing w:after="0" w:line="276" w:lineRule="auto"/>
        <w:ind w:left="0" w:firstLine="273"/>
        <w:rPr>
          <w:rFonts w:ascii="Times New Roman" w:hAnsi="Times New Roman" w:cs="Times New Roman"/>
          <w:sz w:val="30"/>
          <w:szCs w:val="30"/>
        </w:rPr>
      </w:pPr>
      <w:r w:rsidRPr="000C2AD6">
        <w:rPr>
          <w:rFonts w:ascii="Times New Roman" w:hAnsi="Times New Roman" w:cs="Times New Roman"/>
          <w:sz w:val="30"/>
          <w:szCs w:val="30"/>
        </w:rPr>
        <w:t>Shri A. B. Bardan, M.L.A. (Maharashtra), Bombay.</w:t>
      </w:r>
    </w:p>
    <w:p w14:paraId="280BE057" w14:textId="77777777" w:rsidR="00E662B2" w:rsidRPr="000C2AD6" w:rsidRDefault="00E662B2">
      <w:pPr>
        <w:numPr>
          <w:ilvl w:val="0"/>
          <w:numId w:val="17"/>
        </w:numPr>
        <w:tabs>
          <w:tab w:val="clear" w:pos="720"/>
        </w:tabs>
        <w:spacing w:after="0" w:line="276" w:lineRule="auto"/>
        <w:ind w:left="0" w:firstLine="273"/>
        <w:rPr>
          <w:rFonts w:ascii="Times New Roman" w:hAnsi="Times New Roman" w:cs="Times New Roman"/>
          <w:sz w:val="30"/>
          <w:szCs w:val="30"/>
        </w:rPr>
      </w:pPr>
      <w:r w:rsidRPr="000C2AD6">
        <w:rPr>
          <w:rFonts w:ascii="Times New Roman" w:hAnsi="Times New Roman" w:cs="Times New Roman"/>
          <w:sz w:val="30"/>
          <w:szCs w:val="30"/>
        </w:rPr>
        <w:t>Shri Vadilal Lallubhai, Ahmedabad.</w:t>
      </w:r>
    </w:p>
    <w:p w14:paraId="05DEECED" w14:textId="28E886D1" w:rsidR="00E662B2" w:rsidRPr="000C2AD6" w:rsidRDefault="00E662B2">
      <w:pPr>
        <w:numPr>
          <w:ilvl w:val="0"/>
          <w:numId w:val="17"/>
        </w:numPr>
        <w:tabs>
          <w:tab w:val="clear" w:pos="720"/>
        </w:tabs>
        <w:spacing w:after="0" w:line="276" w:lineRule="auto"/>
        <w:ind w:left="0" w:firstLine="273"/>
        <w:rPr>
          <w:rFonts w:ascii="Times New Roman" w:hAnsi="Times New Roman" w:cs="Times New Roman"/>
          <w:sz w:val="30"/>
          <w:szCs w:val="30"/>
        </w:rPr>
      </w:pPr>
      <w:r w:rsidRPr="000C2AD6">
        <w:rPr>
          <w:rFonts w:ascii="Times New Roman" w:hAnsi="Times New Roman" w:cs="Times New Roman"/>
          <w:sz w:val="30"/>
          <w:szCs w:val="30"/>
        </w:rPr>
        <w:t>Shri V. R. Pillai, Professor of Economics, University of Kerala,</w:t>
      </w:r>
      <w:r w:rsidR="00000333">
        <w:rPr>
          <w:rFonts w:ascii="Times New Roman" w:hAnsi="Times New Roman" w:cs="Times New Roman"/>
          <w:sz w:val="30"/>
          <w:szCs w:val="30"/>
        </w:rPr>
        <w:t xml:space="preserve"> </w:t>
      </w:r>
      <w:r w:rsidRPr="000C2AD6">
        <w:rPr>
          <w:rFonts w:ascii="Times New Roman" w:hAnsi="Times New Roman" w:cs="Times New Roman"/>
          <w:sz w:val="30"/>
          <w:szCs w:val="30"/>
        </w:rPr>
        <w:t>Trivandrum.</w:t>
      </w:r>
    </w:p>
    <w:p w14:paraId="5433FE96" w14:textId="77777777" w:rsidR="00E662B2" w:rsidRPr="000C2AD6" w:rsidRDefault="00E662B2">
      <w:pPr>
        <w:numPr>
          <w:ilvl w:val="0"/>
          <w:numId w:val="17"/>
        </w:numPr>
        <w:tabs>
          <w:tab w:val="clear" w:pos="720"/>
        </w:tabs>
        <w:spacing w:after="0" w:line="276" w:lineRule="auto"/>
        <w:ind w:left="0" w:firstLine="273"/>
        <w:rPr>
          <w:rFonts w:ascii="Times New Roman" w:hAnsi="Times New Roman" w:cs="Times New Roman"/>
          <w:sz w:val="30"/>
          <w:szCs w:val="30"/>
        </w:rPr>
      </w:pPr>
      <w:r w:rsidRPr="000C2AD6">
        <w:rPr>
          <w:rFonts w:ascii="Times New Roman" w:hAnsi="Times New Roman" w:cs="Times New Roman"/>
          <w:sz w:val="30"/>
          <w:szCs w:val="30"/>
        </w:rPr>
        <w:t xml:space="preserve">Shri S. Chandra Sekhar, Research Section, Department of Economics and Sociology, Andhra University, </w:t>
      </w:r>
      <w:proofErr w:type="spellStart"/>
      <w:r w:rsidRPr="000C2AD6">
        <w:rPr>
          <w:rFonts w:ascii="Times New Roman" w:hAnsi="Times New Roman" w:cs="Times New Roman"/>
          <w:sz w:val="30"/>
          <w:szCs w:val="30"/>
        </w:rPr>
        <w:t>Waltair</w:t>
      </w:r>
      <w:proofErr w:type="spellEnd"/>
      <w:r w:rsidRPr="000C2AD6">
        <w:rPr>
          <w:rFonts w:ascii="Times New Roman" w:hAnsi="Times New Roman" w:cs="Times New Roman"/>
          <w:sz w:val="30"/>
          <w:szCs w:val="30"/>
        </w:rPr>
        <w:t>.</w:t>
      </w:r>
    </w:p>
    <w:p w14:paraId="69BAAD10" w14:textId="77777777" w:rsidR="00E662B2" w:rsidRPr="000C2AD6" w:rsidRDefault="00E662B2">
      <w:pPr>
        <w:numPr>
          <w:ilvl w:val="0"/>
          <w:numId w:val="17"/>
        </w:numPr>
        <w:tabs>
          <w:tab w:val="clear" w:pos="720"/>
        </w:tabs>
        <w:spacing w:after="0" w:line="276" w:lineRule="auto"/>
        <w:ind w:left="0" w:firstLine="273"/>
        <w:rPr>
          <w:rFonts w:ascii="Times New Roman" w:hAnsi="Times New Roman" w:cs="Times New Roman"/>
          <w:sz w:val="30"/>
          <w:szCs w:val="30"/>
        </w:rPr>
      </w:pPr>
      <w:r w:rsidRPr="000C2AD6">
        <w:rPr>
          <w:rFonts w:ascii="Times New Roman" w:hAnsi="Times New Roman" w:cs="Times New Roman"/>
          <w:sz w:val="30"/>
          <w:szCs w:val="30"/>
        </w:rPr>
        <w:t xml:space="preserve">Shri Chandromoni Patnaik, Ex-Manager, </w:t>
      </w:r>
      <w:proofErr w:type="spellStart"/>
      <w:r w:rsidRPr="000C2AD6">
        <w:rPr>
          <w:rFonts w:ascii="Times New Roman" w:hAnsi="Times New Roman" w:cs="Times New Roman"/>
          <w:sz w:val="30"/>
          <w:szCs w:val="30"/>
        </w:rPr>
        <w:t>Jarada</w:t>
      </w:r>
      <w:proofErr w:type="spellEnd"/>
      <w:r w:rsidRPr="000C2AD6">
        <w:rPr>
          <w:rFonts w:ascii="Times New Roman" w:hAnsi="Times New Roman" w:cs="Times New Roman"/>
          <w:sz w:val="30"/>
          <w:szCs w:val="30"/>
        </w:rPr>
        <w:t xml:space="preserve"> Estate, </w:t>
      </w:r>
      <w:proofErr w:type="spellStart"/>
      <w:r w:rsidRPr="000C2AD6">
        <w:rPr>
          <w:rFonts w:ascii="Times New Roman" w:hAnsi="Times New Roman" w:cs="Times New Roman"/>
          <w:sz w:val="30"/>
          <w:szCs w:val="30"/>
        </w:rPr>
        <w:t>Hillpatna</w:t>
      </w:r>
      <w:proofErr w:type="spellEnd"/>
      <w:r w:rsidRPr="000C2AD6">
        <w:rPr>
          <w:rFonts w:ascii="Times New Roman" w:hAnsi="Times New Roman" w:cs="Times New Roman"/>
          <w:sz w:val="30"/>
          <w:szCs w:val="30"/>
        </w:rPr>
        <w:t>, Berhampur (Orissa).</w:t>
      </w:r>
    </w:p>
    <w:p w14:paraId="398E2038" w14:textId="3155E108" w:rsidR="00E662B2" w:rsidRDefault="00E662B2" w:rsidP="00F55CC9">
      <w:pPr>
        <w:spacing w:after="0" w:line="276" w:lineRule="auto"/>
        <w:rPr>
          <w:rFonts w:ascii="Times New Roman" w:hAnsi="Times New Roman" w:cs="Times New Roman"/>
          <w:sz w:val="30"/>
          <w:szCs w:val="30"/>
        </w:rPr>
      </w:pPr>
    </w:p>
    <w:p w14:paraId="7E415139" w14:textId="77777777" w:rsidR="00F55CC9" w:rsidRPr="000C2AD6" w:rsidRDefault="00F55CC9" w:rsidP="00F55CC9">
      <w:pPr>
        <w:spacing w:after="0" w:line="276" w:lineRule="auto"/>
        <w:rPr>
          <w:rFonts w:ascii="Times New Roman" w:hAnsi="Times New Roman" w:cs="Times New Roman"/>
          <w:sz w:val="30"/>
          <w:szCs w:val="30"/>
        </w:rPr>
      </w:pPr>
    </w:p>
    <w:p w14:paraId="1C76E348" w14:textId="3AE0C3ED" w:rsidR="00E662B2" w:rsidRDefault="00F55CC9" w:rsidP="00F55CC9">
      <w:pPr>
        <w:spacing w:after="0" w:line="276" w:lineRule="auto"/>
        <w:jc w:val="center"/>
        <w:rPr>
          <w:rFonts w:ascii="Times New Roman" w:hAnsi="Times New Roman" w:cs="Times New Roman"/>
          <w:i/>
          <w:iCs/>
          <w:sz w:val="30"/>
          <w:szCs w:val="30"/>
        </w:rPr>
      </w:pPr>
      <w:r w:rsidRPr="00F55CC9">
        <w:rPr>
          <w:rFonts w:ascii="Times New Roman" w:hAnsi="Times New Roman" w:cs="Times New Roman"/>
          <w:i/>
          <w:iCs/>
          <w:sz w:val="30"/>
          <w:szCs w:val="30"/>
        </w:rPr>
        <w:t xml:space="preserve">(d) </w:t>
      </w:r>
      <w:r w:rsidR="00E662B2" w:rsidRPr="00F55CC9">
        <w:rPr>
          <w:rFonts w:ascii="Times New Roman" w:hAnsi="Times New Roman" w:cs="Times New Roman"/>
          <w:i/>
          <w:iCs/>
          <w:sz w:val="30"/>
          <w:szCs w:val="30"/>
        </w:rPr>
        <w:t>ORGANISATIONS WHOSE REPRESENTATIVES APPEARED BEFORE THE COMMISSION AND GAVE ORAL EVIDENCE</w:t>
      </w:r>
    </w:p>
    <w:p w14:paraId="4FF27904" w14:textId="77777777" w:rsidR="00F55CC9" w:rsidRPr="00F55CC9" w:rsidRDefault="00F55CC9" w:rsidP="00F55CC9">
      <w:pPr>
        <w:spacing w:after="0" w:line="276" w:lineRule="auto"/>
        <w:jc w:val="center"/>
        <w:rPr>
          <w:rFonts w:ascii="Times New Roman" w:hAnsi="Times New Roman" w:cs="Times New Roman"/>
          <w:i/>
          <w:iCs/>
          <w:sz w:val="30"/>
          <w:szCs w:val="30"/>
        </w:rPr>
      </w:pPr>
    </w:p>
    <w:p w14:paraId="17F9F9F4" w14:textId="77777777" w:rsidR="00E662B2" w:rsidRPr="000C2AD6" w:rsidRDefault="00E662B2">
      <w:pPr>
        <w:numPr>
          <w:ilvl w:val="0"/>
          <w:numId w:val="18"/>
        </w:numPr>
        <w:spacing w:after="0" w:line="276" w:lineRule="auto"/>
        <w:rPr>
          <w:rFonts w:ascii="Times New Roman" w:hAnsi="Times New Roman" w:cs="Times New Roman"/>
          <w:sz w:val="30"/>
          <w:szCs w:val="30"/>
        </w:rPr>
      </w:pPr>
      <w:r w:rsidRPr="000C2AD6">
        <w:rPr>
          <w:rFonts w:ascii="Times New Roman" w:hAnsi="Times New Roman" w:cs="Times New Roman"/>
          <w:sz w:val="30"/>
          <w:szCs w:val="30"/>
        </w:rPr>
        <w:t>Inter-University Board of India.</w:t>
      </w:r>
    </w:p>
    <w:p w14:paraId="6BF6D357" w14:textId="77777777" w:rsidR="00E662B2" w:rsidRPr="000C2AD6" w:rsidRDefault="00E662B2">
      <w:pPr>
        <w:numPr>
          <w:ilvl w:val="0"/>
          <w:numId w:val="18"/>
        </w:numPr>
        <w:spacing w:after="0" w:line="276" w:lineRule="auto"/>
        <w:rPr>
          <w:rFonts w:ascii="Times New Roman" w:hAnsi="Times New Roman" w:cs="Times New Roman"/>
          <w:sz w:val="30"/>
          <w:szCs w:val="30"/>
        </w:rPr>
      </w:pPr>
      <w:r w:rsidRPr="000C2AD6">
        <w:rPr>
          <w:rFonts w:ascii="Times New Roman" w:hAnsi="Times New Roman" w:cs="Times New Roman"/>
          <w:sz w:val="30"/>
          <w:szCs w:val="30"/>
        </w:rPr>
        <w:t>Assam Chamber of Commerce, Shillong.</w:t>
      </w:r>
    </w:p>
    <w:p w14:paraId="7716984E" w14:textId="77777777" w:rsidR="00E662B2" w:rsidRPr="000C2AD6" w:rsidRDefault="00E662B2">
      <w:pPr>
        <w:numPr>
          <w:ilvl w:val="0"/>
          <w:numId w:val="18"/>
        </w:numPr>
        <w:spacing w:after="0" w:line="276" w:lineRule="auto"/>
        <w:rPr>
          <w:rFonts w:ascii="Times New Roman" w:hAnsi="Times New Roman" w:cs="Times New Roman"/>
          <w:sz w:val="30"/>
          <w:szCs w:val="30"/>
        </w:rPr>
      </w:pPr>
      <w:r w:rsidRPr="000C2AD6">
        <w:rPr>
          <w:rFonts w:ascii="Times New Roman" w:hAnsi="Times New Roman" w:cs="Times New Roman"/>
          <w:sz w:val="30"/>
          <w:szCs w:val="30"/>
        </w:rPr>
        <w:t>Mizo Hill District Council (Assam).</w:t>
      </w:r>
    </w:p>
    <w:p w14:paraId="38DDD129" w14:textId="77777777" w:rsidR="00E662B2" w:rsidRPr="000C2AD6" w:rsidRDefault="00E662B2">
      <w:pPr>
        <w:numPr>
          <w:ilvl w:val="0"/>
          <w:numId w:val="18"/>
        </w:numPr>
        <w:spacing w:after="0" w:line="276" w:lineRule="auto"/>
        <w:rPr>
          <w:rFonts w:ascii="Times New Roman" w:hAnsi="Times New Roman" w:cs="Times New Roman"/>
          <w:sz w:val="30"/>
          <w:szCs w:val="30"/>
        </w:rPr>
      </w:pPr>
      <w:r w:rsidRPr="000C2AD6">
        <w:rPr>
          <w:rFonts w:ascii="Times New Roman" w:hAnsi="Times New Roman" w:cs="Times New Roman"/>
          <w:sz w:val="30"/>
          <w:szCs w:val="30"/>
        </w:rPr>
        <w:t>United Khasi-Jaintia Hills Council (Assam).</w:t>
      </w:r>
    </w:p>
    <w:p w14:paraId="30ADF03B" w14:textId="77777777" w:rsidR="00E662B2" w:rsidRPr="000C2AD6" w:rsidRDefault="00E662B2">
      <w:pPr>
        <w:numPr>
          <w:ilvl w:val="0"/>
          <w:numId w:val="18"/>
        </w:numPr>
        <w:spacing w:after="0" w:line="276" w:lineRule="auto"/>
        <w:rPr>
          <w:rFonts w:ascii="Times New Roman" w:hAnsi="Times New Roman" w:cs="Times New Roman"/>
          <w:sz w:val="30"/>
          <w:szCs w:val="30"/>
        </w:rPr>
      </w:pPr>
      <w:r w:rsidRPr="000C2AD6">
        <w:rPr>
          <w:rFonts w:ascii="Times New Roman" w:hAnsi="Times New Roman" w:cs="Times New Roman"/>
          <w:sz w:val="30"/>
          <w:szCs w:val="30"/>
        </w:rPr>
        <w:lastRenderedPageBreak/>
        <w:t>Garo Hills District Council (Assam).</w:t>
      </w:r>
    </w:p>
    <w:p w14:paraId="1BE5D536" w14:textId="77777777" w:rsidR="00E662B2" w:rsidRPr="000C2AD6" w:rsidRDefault="00E662B2">
      <w:pPr>
        <w:numPr>
          <w:ilvl w:val="0"/>
          <w:numId w:val="18"/>
        </w:numPr>
        <w:spacing w:after="0" w:line="276" w:lineRule="auto"/>
        <w:rPr>
          <w:rFonts w:ascii="Times New Roman" w:hAnsi="Times New Roman" w:cs="Times New Roman"/>
          <w:sz w:val="30"/>
          <w:szCs w:val="30"/>
        </w:rPr>
      </w:pPr>
      <w:r w:rsidRPr="000C2AD6">
        <w:rPr>
          <w:rFonts w:ascii="Times New Roman" w:hAnsi="Times New Roman" w:cs="Times New Roman"/>
          <w:sz w:val="30"/>
          <w:szCs w:val="30"/>
        </w:rPr>
        <w:t xml:space="preserve">Eastern India Economic Society, </w:t>
      </w:r>
      <w:proofErr w:type="spellStart"/>
      <w:r w:rsidRPr="000C2AD6">
        <w:rPr>
          <w:rFonts w:ascii="Times New Roman" w:hAnsi="Times New Roman" w:cs="Times New Roman"/>
          <w:sz w:val="30"/>
          <w:szCs w:val="30"/>
        </w:rPr>
        <w:t>Silchar</w:t>
      </w:r>
      <w:proofErr w:type="spellEnd"/>
      <w:r w:rsidRPr="000C2AD6">
        <w:rPr>
          <w:rFonts w:ascii="Times New Roman" w:hAnsi="Times New Roman" w:cs="Times New Roman"/>
          <w:sz w:val="30"/>
          <w:szCs w:val="30"/>
        </w:rPr>
        <w:t>.</w:t>
      </w:r>
    </w:p>
    <w:p w14:paraId="5B3140EC" w14:textId="77777777" w:rsidR="00E662B2" w:rsidRPr="000C2AD6" w:rsidRDefault="00E662B2">
      <w:pPr>
        <w:numPr>
          <w:ilvl w:val="0"/>
          <w:numId w:val="18"/>
        </w:numPr>
        <w:spacing w:after="0" w:line="276" w:lineRule="auto"/>
        <w:rPr>
          <w:rFonts w:ascii="Times New Roman" w:hAnsi="Times New Roman" w:cs="Times New Roman"/>
          <w:sz w:val="30"/>
          <w:szCs w:val="30"/>
        </w:rPr>
      </w:pPr>
      <w:r w:rsidRPr="000C2AD6">
        <w:rPr>
          <w:rFonts w:ascii="Times New Roman" w:hAnsi="Times New Roman" w:cs="Times New Roman"/>
          <w:sz w:val="30"/>
          <w:szCs w:val="30"/>
        </w:rPr>
        <w:t>West Bengal Chamber of Commerce, Calcutta.</w:t>
      </w:r>
    </w:p>
    <w:p w14:paraId="0B948271" w14:textId="77777777" w:rsidR="00E662B2" w:rsidRPr="000C2AD6" w:rsidRDefault="00E662B2">
      <w:pPr>
        <w:numPr>
          <w:ilvl w:val="0"/>
          <w:numId w:val="18"/>
        </w:numPr>
        <w:spacing w:after="0" w:line="276" w:lineRule="auto"/>
        <w:rPr>
          <w:rFonts w:ascii="Times New Roman" w:hAnsi="Times New Roman" w:cs="Times New Roman"/>
          <w:sz w:val="30"/>
          <w:szCs w:val="30"/>
        </w:rPr>
      </w:pPr>
      <w:r w:rsidRPr="000C2AD6">
        <w:rPr>
          <w:rFonts w:ascii="Times New Roman" w:hAnsi="Times New Roman" w:cs="Times New Roman"/>
          <w:sz w:val="30"/>
          <w:szCs w:val="30"/>
        </w:rPr>
        <w:t>Bengal National Chamber of Commerce, Calcutta.</w:t>
      </w:r>
    </w:p>
    <w:p w14:paraId="5B5CE152" w14:textId="77777777" w:rsidR="00E662B2" w:rsidRPr="000C2AD6" w:rsidRDefault="00E662B2">
      <w:pPr>
        <w:numPr>
          <w:ilvl w:val="0"/>
          <w:numId w:val="18"/>
        </w:numPr>
        <w:spacing w:after="0" w:line="276" w:lineRule="auto"/>
        <w:rPr>
          <w:rFonts w:ascii="Times New Roman" w:hAnsi="Times New Roman" w:cs="Times New Roman"/>
          <w:sz w:val="30"/>
          <w:szCs w:val="30"/>
        </w:rPr>
      </w:pPr>
      <w:r w:rsidRPr="000C2AD6">
        <w:rPr>
          <w:rFonts w:ascii="Times New Roman" w:hAnsi="Times New Roman" w:cs="Times New Roman"/>
          <w:sz w:val="30"/>
          <w:szCs w:val="30"/>
        </w:rPr>
        <w:t>Indian Chamber of Commerce, Calcutta.</w:t>
      </w:r>
    </w:p>
    <w:p w14:paraId="153CF071" w14:textId="77777777" w:rsidR="00E662B2" w:rsidRPr="000C2AD6" w:rsidRDefault="00E662B2">
      <w:pPr>
        <w:numPr>
          <w:ilvl w:val="0"/>
          <w:numId w:val="18"/>
        </w:numPr>
        <w:tabs>
          <w:tab w:val="clear" w:pos="720"/>
        </w:tabs>
        <w:spacing w:after="0" w:line="276" w:lineRule="auto"/>
        <w:ind w:left="0" w:firstLine="273"/>
        <w:rPr>
          <w:rFonts w:ascii="Times New Roman" w:hAnsi="Times New Roman" w:cs="Times New Roman"/>
          <w:sz w:val="30"/>
          <w:szCs w:val="30"/>
        </w:rPr>
      </w:pPr>
      <w:r w:rsidRPr="000C2AD6">
        <w:rPr>
          <w:rFonts w:ascii="Times New Roman" w:hAnsi="Times New Roman" w:cs="Times New Roman"/>
          <w:sz w:val="30"/>
          <w:szCs w:val="30"/>
        </w:rPr>
        <w:t>Bharat Chamber of Commerce, Calcutta.</w:t>
      </w:r>
    </w:p>
    <w:p w14:paraId="5DE0D6DF" w14:textId="77777777" w:rsidR="00E662B2" w:rsidRPr="000C2AD6" w:rsidRDefault="00E662B2">
      <w:pPr>
        <w:numPr>
          <w:ilvl w:val="0"/>
          <w:numId w:val="18"/>
        </w:numPr>
        <w:tabs>
          <w:tab w:val="clear" w:pos="720"/>
        </w:tabs>
        <w:spacing w:after="0" w:line="276" w:lineRule="auto"/>
        <w:ind w:left="0" w:firstLine="273"/>
        <w:rPr>
          <w:rFonts w:ascii="Times New Roman" w:hAnsi="Times New Roman" w:cs="Times New Roman"/>
          <w:sz w:val="30"/>
          <w:szCs w:val="30"/>
        </w:rPr>
      </w:pPr>
      <w:r w:rsidRPr="000C2AD6">
        <w:rPr>
          <w:rFonts w:ascii="Times New Roman" w:hAnsi="Times New Roman" w:cs="Times New Roman"/>
          <w:sz w:val="30"/>
          <w:szCs w:val="30"/>
        </w:rPr>
        <w:t>Oriental Chamber of Commerce, Calcutta.</w:t>
      </w:r>
    </w:p>
    <w:p w14:paraId="15A00F38" w14:textId="77777777" w:rsidR="00E662B2" w:rsidRPr="000C2AD6" w:rsidRDefault="00E662B2">
      <w:pPr>
        <w:numPr>
          <w:ilvl w:val="0"/>
          <w:numId w:val="18"/>
        </w:numPr>
        <w:tabs>
          <w:tab w:val="clear" w:pos="720"/>
        </w:tabs>
        <w:spacing w:after="0" w:line="276" w:lineRule="auto"/>
        <w:ind w:left="0" w:firstLine="273"/>
        <w:rPr>
          <w:rFonts w:ascii="Times New Roman" w:hAnsi="Times New Roman" w:cs="Times New Roman"/>
          <w:sz w:val="30"/>
          <w:szCs w:val="30"/>
        </w:rPr>
      </w:pPr>
      <w:r w:rsidRPr="000C2AD6">
        <w:rPr>
          <w:rFonts w:ascii="Times New Roman" w:hAnsi="Times New Roman" w:cs="Times New Roman"/>
          <w:sz w:val="30"/>
          <w:szCs w:val="30"/>
        </w:rPr>
        <w:t>Mysore Chamber of Commerce, Bangalore.</w:t>
      </w:r>
    </w:p>
    <w:p w14:paraId="38748187" w14:textId="77777777" w:rsidR="00E662B2" w:rsidRPr="000C2AD6" w:rsidRDefault="00E662B2">
      <w:pPr>
        <w:numPr>
          <w:ilvl w:val="0"/>
          <w:numId w:val="18"/>
        </w:numPr>
        <w:tabs>
          <w:tab w:val="clear" w:pos="720"/>
        </w:tabs>
        <w:spacing w:after="0" w:line="276" w:lineRule="auto"/>
        <w:ind w:left="0" w:firstLine="273"/>
        <w:rPr>
          <w:rFonts w:ascii="Times New Roman" w:hAnsi="Times New Roman" w:cs="Times New Roman"/>
          <w:sz w:val="30"/>
          <w:szCs w:val="30"/>
        </w:rPr>
      </w:pPr>
      <w:r w:rsidRPr="000C2AD6">
        <w:rPr>
          <w:rFonts w:ascii="Times New Roman" w:hAnsi="Times New Roman" w:cs="Times New Roman"/>
          <w:sz w:val="30"/>
          <w:szCs w:val="30"/>
        </w:rPr>
        <w:t>Communist Party of India, Karnataka Provincial Council, Bangalore.</w:t>
      </w:r>
    </w:p>
    <w:p w14:paraId="6899FBFF" w14:textId="77777777" w:rsidR="00E662B2" w:rsidRPr="000C2AD6" w:rsidRDefault="00E662B2">
      <w:pPr>
        <w:numPr>
          <w:ilvl w:val="0"/>
          <w:numId w:val="18"/>
        </w:numPr>
        <w:tabs>
          <w:tab w:val="clear" w:pos="720"/>
        </w:tabs>
        <w:spacing w:after="0" w:line="276" w:lineRule="auto"/>
        <w:ind w:left="0" w:firstLine="273"/>
        <w:rPr>
          <w:rFonts w:ascii="Times New Roman" w:hAnsi="Times New Roman" w:cs="Times New Roman"/>
          <w:sz w:val="30"/>
          <w:szCs w:val="30"/>
        </w:rPr>
      </w:pPr>
      <w:r w:rsidRPr="000C2AD6">
        <w:rPr>
          <w:rFonts w:ascii="Times New Roman" w:hAnsi="Times New Roman" w:cs="Times New Roman"/>
          <w:sz w:val="30"/>
          <w:szCs w:val="30"/>
        </w:rPr>
        <w:t>Bangalore Trades Association, Bangalore.</w:t>
      </w:r>
    </w:p>
    <w:p w14:paraId="76654B50" w14:textId="77777777" w:rsidR="00E662B2" w:rsidRPr="000C2AD6" w:rsidRDefault="00E662B2">
      <w:pPr>
        <w:numPr>
          <w:ilvl w:val="0"/>
          <w:numId w:val="18"/>
        </w:numPr>
        <w:tabs>
          <w:tab w:val="clear" w:pos="720"/>
        </w:tabs>
        <w:spacing w:after="0" w:line="276" w:lineRule="auto"/>
        <w:ind w:left="0" w:firstLine="273"/>
        <w:rPr>
          <w:rFonts w:ascii="Times New Roman" w:hAnsi="Times New Roman" w:cs="Times New Roman"/>
          <w:sz w:val="30"/>
          <w:szCs w:val="30"/>
        </w:rPr>
      </w:pPr>
      <w:r w:rsidRPr="000C2AD6">
        <w:rPr>
          <w:rFonts w:ascii="Times New Roman" w:hAnsi="Times New Roman" w:cs="Times New Roman"/>
          <w:sz w:val="30"/>
          <w:szCs w:val="30"/>
        </w:rPr>
        <w:t>Bihar Pradesh Congress Committee, Patna.</w:t>
      </w:r>
    </w:p>
    <w:p w14:paraId="2707288F" w14:textId="77777777" w:rsidR="00E662B2" w:rsidRPr="000C2AD6" w:rsidRDefault="00E662B2">
      <w:pPr>
        <w:numPr>
          <w:ilvl w:val="0"/>
          <w:numId w:val="18"/>
        </w:numPr>
        <w:tabs>
          <w:tab w:val="clear" w:pos="720"/>
        </w:tabs>
        <w:spacing w:after="0" w:line="276" w:lineRule="auto"/>
        <w:ind w:left="0" w:firstLine="273"/>
        <w:rPr>
          <w:rFonts w:ascii="Times New Roman" w:hAnsi="Times New Roman" w:cs="Times New Roman"/>
          <w:sz w:val="30"/>
          <w:szCs w:val="30"/>
        </w:rPr>
      </w:pPr>
      <w:r w:rsidRPr="000C2AD6">
        <w:rPr>
          <w:rFonts w:ascii="Times New Roman" w:hAnsi="Times New Roman" w:cs="Times New Roman"/>
          <w:sz w:val="30"/>
          <w:szCs w:val="30"/>
        </w:rPr>
        <w:t>Bihar Chamber of Commerce, Patna.</w:t>
      </w:r>
    </w:p>
    <w:p w14:paraId="58ABD063" w14:textId="77777777" w:rsidR="00E662B2" w:rsidRPr="000C2AD6" w:rsidRDefault="00E662B2">
      <w:pPr>
        <w:numPr>
          <w:ilvl w:val="0"/>
          <w:numId w:val="18"/>
        </w:numPr>
        <w:tabs>
          <w:tab w:val="clear" w:pos="720"/>
        </w:tabs>
        <w:spacing w:after="0" w:line="276" w:lineRule="auto"/>
        <w:ind w:left="0" w:firstLine="273"/>
        <w:rPr>
          <w:rFonts w:ascii="Times New Roman" w:hAnsi="Times New Roman" w:cs="Times New Roman"/>
          <w:sz w:val="30"/>
          <w:szCs w:val="30"/>
        </w:rPr>
      </w:pPr>
      <w:r w:rsidRPr="000C2AD6">
        <w:rPr>
          <w:rFonts w:ascii="Times New Roman" w:hAnsi="Times New Roman" w:cs="Times New Roman"/>
          <w:sz w:val="30"/>
          <w:szCs w:val="30"/>
        </w:rPr>
        <w:t>Federation of the Andhra Pradesh Chambers of Commerce and Industry, Hyderabad.</w:t>
      </w:r>
    </w:p>
    <w:p w14:paraId="52664905" w14:textId="77777777" w:rsidR="00E662B2" w:rsidRPr="000C2AD6" w:rsidRDefault="00E662B2">
      <w:pPr>
        <w:numPr>
          <w:ilvl w:val="0"/>
          <w:numId w:val="18"/>
        </w:numPr>
        <w:tabs>
          <w:tab w:val="clear" w:pos="720"/>
        </w:tabs>
        <w:spacing w:after="0" w:line="276" w:lineRule="auto"/>
        <w:ind w:left="0" w:firstLine="273"/>
        <w:rPr>
          <w:rFonts w:ascii="Times New Roman" w:hAnsi="Times New Roman" w:cs="Times New Roman"/>
          <w:sz w:val="30"/>
          <w:szCs w:val="30"/>
        </w:rPr>
      </w:pPr>
      <w:r w:rsidRPr="000C2AD6">
        <w:rPr>
          <w:rFonts w:ascii="Times New Roman" w:hAnsi="Times New Roman" w:cs="Times New Roman"/>
          <w:sz w:val="30"/>
          <w:szCs w:val="30"/>
        </w:rPr>
        <w:t>Indian Merchants' Chamber, Bombay.</w:t>
      </w:r>
    </w:p>
    <w:p w14:paraId="390C239A" w14:textId="77777777" w:rsidR="00E662B2" w:rsidRPr="000C2AD6" w:rsidRDefault="00E662B2">
      <w:pPr>
        <w:numPr>
          <w:ilvl w:val="0"/>
          <w:numId w:val="18"/>
        </w:numPr>
        <w:tabs>
          <w:tab w:val="clear" w:pos="720"/>
        </w:tabs>
        <w:spacing w:after="0" w:line="276" w:lineRule="auto"/>
        <w:ind w:left="0" w:firstLine="273"/>
        <w:rPr>
          <w:rFonts w:ascii="Times New Roman" w:hAnsi="Times New Roman" w:cs="Times New Roman"/>
          <w:sz w:val="30"/>
          <w:szCs w:val="30"/>
        </w:rPr>
      </w:pPr>
      <w:r w:rsidRPr="000C2AD6">
        <w:rPr>
          <w:rFonts w:ascii="Times New Roman" w:hAnsi="Times New Roman" w:cs="Times New Roman"/>
          <w:sz w:val="30"/>
          <w:szCs w:val="30"/>
        </w:rPr>
        <w:t>Bombay Chamber of Commerce and Industry, Bombay.</w:t>
      </w:r>
    </w:p>
    <w:p w14:paraId="21BE9C2B" w14:textId="77777777" w:rsidR="00E662B2" w:rsidRPr="000C2AD6" w:rsidRDefault="00E662B2">
      <w:pPr>
        <w:numPr>
          <w:ilvl w:val="0"/>
          <w:numId w:val="18"/>
        </w:numPr>
        <w:tabs>
          <w:tab w:val="clear" w:pos="720"/>
        </w:tabs>
        <w:spacing w:after="0" w:line="276" w:lineRule="auto"/>
        <w:ind w:left="0" w:firstLine="273"/>
        <w:rPr>
          <w:rFonts w:ascii="Times New Roman" w:hAnsi="Times New Roman" w:cs="Times New Roman"/>
          <w:sz w:val="30"/>
          <w:szCs w:val="30"/>
        </w:rPr>
      </w:pPr>
      <w:r w:rsidRPr="000C2AD6">
        <w:rPr>
          <w:rFonts w:ascii="Times New Roman" w:hAnsi="Times New Roman" w:cs="Times New Roman"/>
          <w:sz w:val="30"/>
          <w:szCs w:val="30"/>
        </w:rPr>
        <w:t>Maharashtra Chamber of Commerce, Bombay.</w:t>
      </w:r>
    </w:p>
    <w:p w14:paraId="2879F391" w14:textId="77777777" w:rsidR="00E662B2" w:rsidRPr="000C2AD6" w:rsidRDefault="00E662B2">
      <w:pPr>
        <w:numPr>
          <w:ilvl w:val="0"/>
          <w:numId w:val="18"/>
        </w:numPr>
        <w:tabs>
          <w:tab w:val="clear" w:pos="720"/>
        </w:tabs>
        <w:spacing w:after="0" w:line="276" w:lineRule="auto"/>
        <w:ind w:left="0" w:firstLine="273"/>
        <w:rPr>
          <w:rFonts w:ascii="Times New Roman" w:hAnsi="Times New Roman" w:cs="Times New Roman"/>
          <w:sz w:val="30"/>
          <w:szCs w:val="30"/>
        </w:rPr>
      </w:pPr>
      <w:proofErr w:type="spellStart"/>
      <w:r w:rsidRPr="000C2AD6">
        <w:rPr>
          <w:rFonts w:ascii="Times New Roman" w:hAnsi="Times New Roman" w:cs="Times New Roman"/>
          <w:sz w:val="30"/>
          <w:szCs w:val="30"/>
        </w:rPr>
        <w:t>Marhatta</w:t>
      </w:r>
      <w:proofErr w:type="spellEnd"/>
      <w:r w:rsidRPr="000C2AD6">
        <w:rPr>
          <w:rFonts w:ascii="Times New Roman" w:hAnsi="Times New Roman" w:cs="Times New Roman"/>
          <w:sz w:val="30"/>
          <w:szCs w:val="30"/>
        </w:rPr>
        <w:t xml:space="preserve"> Chamber of Commerce and Industries, Poona.</w:t>
      </w:r>
    </w:p>
    <w:p w14:paraId="6981C243" w14:textId="77777777" w:rsidR="00E662B2" w:rsidRPr="000C2AD6" w:rsidRDefault="00E662B2">
      <w:pPr>
        <w:numPr>
          <w:ilvl w:val="0"/>
          <w:numId w:val="18"/>
        </w:numPr>
        <w:tabs>
          <w:tab w:val="clear" w:pos="720"/>
        </w:tabs>
        <w:spacing w:after="0" w:line="276" w:lineRule="auto"/>
        <w:ind w:left="0" w:firstLine="273"/>
        <w:rPr>
          <w:rFonts w:ascii="Times New Roman" w:hAnsi="Times New Roman" w:cs="Times New Roman"/>
          <w:sz w:val="30"/>
          <w:szCs w:val="30"/>
        </w:rPr>
      </w:pPr>
      <w:r w:rsidRPr="000C2AD6">
        <w:rPr>
          <w:rFonts w:ascii="Times New Roman" w:hAnsi="Times New Roman" w:cs="Times New Roman"/>
          <w:sz w:val="30"/>
          <w:szCs w:val="30"/>
        </w:rPr>
        <w:t>The Millowners' Association, Bombay.</w:t>
      </w:r>
    </w:p>
    <w:p w14:paraId="32067435" w14:textId="77777777" w:rsidR="00E662B2" w:rsidRPr="000C2AD6" w:rsidRDefault="00E662B2">
      <w:pPr>
        <w:numPr>
          <w:ilvl w:val="0"/>
          <w:numId w:val="18"/>
        </w:numPr>
        <w:tabs>
          <w:tab w:val="clear" w:pos="720"/>
        </w:tabs>
        <w:spacing w:after="0" w:line="276" w:lineRule="auto"/>
        <w:ind w:left="0" w:firstLine="273"/>
        <w:rPr>
          <w:rFonts w:ascii="Times New Roman" w:hAnsi="Times New Roman" w:cs="Times New Roman"/>
          <w:sz w:val="30"/>
          <w:szCs w:val="30"/>
        </w:rPr>
      </w:pPr>
      <w:r w:rsidRPr="000C2AD6">
        <w:rPr>
          <w:rFonts w:ascii="Times New Roman" w:hAnsi="Times New Roman" w:cs="Times New Roman"/>
          <w:sz w:val="30"/>
          <w:szCs w:val="30"/>
        </w:rPr>
        <w:t xml:space="preserve">Gujarat </w:t>
      </w:r>
      <w:proofErr w:type="spellStart"/>
      <w:r w:rsidRPr="000C2AD6">
        <w:rPr>
          <w:rFonts w:ascii="Times New Roman" w:hAnsi="Times New Roman" w:cs="Times New Roman"/>
          <w:sz w:val="30"/>
          <w:szCs w:val="30"/>
        </w:rPr>
        <w:t>Vepari</w:t>
      </w:r>
      <w:proofErr w:type="spellEnd"/>
      <w:r w:rsidRPr="000C2AD6">
        <w:rPr>
          <w:rFonts w:ascii="Times New Roman" w:hAnsi="Times New Roman" w:cs="Times New Roman"/>
          <w:sz w:val="30"/>
          <w:szCs w:val="30"/>
        </w:rPr>
        <w:t xml:space="preserve"> </w:t>
      </w:r>
      <w:proofErr w:type="spellStart"/>
      <w:r w:rsidRPr="000C2AD6">
        <w:rPr>
          <w:rFonts w:ascii="Times New Roman" w:hAnsi="Times New Roman" w:cs="Times New Roman"/>
          <w:sz w:val="30"/>
          <w:szCs w:val="30"/>
        </w:rPr>
        <w:t>Mahamandal</w:t>
      </w:r>
      <w:proofErr w:type="spellEnd"/>
      <w:r w:rsidRPr="000C2AD6">
        <w:rPr>
          <w:rFonts w:ascii="Times New Roman" w:hAnsi="Times New Roman" w:cs="Times New Roman"/>
          <w:sz w:val="30"/>
          <w:szCs w:val="30"/>
        </w:rPr>
        <w:t>, Ahmedabad.</w:t>
      </w:r>
    </w:p>
    <w:p w14:paraId="311FC416" w14:textId="0054833F" w:rsidR="00E662B2" w:rsidRPr="00F55CC9" w:rsidRDefault="00E662B2">
      <w:pPr>
        <w:numPr>
          <w:ilvl w:val="0"/>
          <w:numId w:val="18"/>
        </w:numPr>
        <w:tabs>
          <w:tab w:val="clear" w:pos="720"/>
        </w:tabs>
        <w:spacing w:after="0" w:line="276" w:lineRule="auto"/>
        <w:ind w:left="0" w:firstLine="273"/>
        <w:rPr>
          <w:rFonts w:ascii="Times New Roman" w:hAnsi="Times New Roman" w:cs="Times New Roman"/>
          <w:sz w:val="30"/>
          <w:szCs w:val="30"/>
        </w:rPr>
      </w:pPr>
      <w:r w:rsidRPr="000C2AD6">
        <w:rPr>
          <w:rFonts w:ascii="Times New Roman" w:hAnsi="Times New Roman" w:cs="Times New Roman"/>
          <w:sz w:val="30"/>
          <w:szCs w:val="30"/>
        </w:rPr>
        <w:t>Planning and Development Department of the Gujarat Pradesh Congress Samiti, Ahmedabad.</w:t>
      </w:r>
    </w:p>
    <w:p w14:paraId="2AB24826" w14:textId="41D87C77" w:rsidR="00E662B2" w:rsidRPr="000C2AD6" w:rsidRDefault="00E662B2">
      <w:pPr>
        <w:numPr>
          <w:ilvl w:val="0"/>
          <w:numId w:val="18"/>
        </w:numPr>
        <w:tabs>
          <w:tab w:val="clear" w:pos="720"/>
        </w:tabs>
        <w:spacing w:after="0" w:line="276" w:lineRule="auto"/>
        <w:ind w:left="0" w:firstLine="273"/>
        <w:rPr>
          <w:rFonts w:ascii="Times New Roman" w:hAnsi="Times New Roman" w:cs="Times New Roman"/>
          <w:sz w:val="30"/>
          <w:szCs w:val="30"/>
        </w:rPr>
      </w:pPr>
      <w:r w:rsidRPr="000C2AD6">
        <w:rPr>
          <w:rFonts w:ascii="Times New Roman" w:hAnsi="Times New Roman" w:cs="Times New Roman"/>
          <w:sz w:val="30"/>
          <w:szCs w:val="30"/>
        </w:rPr>
        <w:t xml:space="preserve">Rajasthan chamber of commerce and </w:t>
      </w:r>
      <w:r w:rsidR="00000333">
        <w:rPr>
          <w:rFonts w:ascii="Times New Roman" w:hAnsi="Times New Roman" w:cs="Times New Roman"/>
          <w:sz w:val="30"/>
          <w:szCs w:val="30"/>
        </w:rPr>
        <w:t>I</w:t>
      </w:r>
      <w:r w:rsidRPr="000C2AD6">
        <w:rPr>
          <w:rFonts w:ascii="Times New Roman" w:hAnsi="Times New Roman" w:cs="Times New Roman"/>
          <w:sz w:val="30"/>
          <w:szCs w:val="30"/>
        </w:rPr>
        <w:t>ndustry, Jaipur.</w:t>
      </w:r>
    </w:p>
    <w:p w14:paraId="1486B093" w14:textId="29433898" w:rsidR="00E662B2" w:rsidRPr="000C2AD6" w:rsidRDefault="00E662B2">
      <w:pPr>
        <w:numPr>
          <w:ilvl w:val="0"/>
          <w:numId w:val="18"/>
        </w:numPr>
        <w:tabs>
          <w:tab w:val="clear" w:pos="720"/>
        </w:tabs>
        <w:spacing w:after="0" w:line="276" w:lineRule="auto"/>
        <w:ind w:left="0" w:firstLine="273"/>
        <w:rPr>
          <w:rFonts w:ascii="Times New Roman" w:hAnsi="Times New Roman" w:cs="Times New Roman"/>
          <w:sz w:val="30"/>
          <w:szCs w:val="30"/>
        </w:rPr>
      </w:pPr>
      <w:r w:rsidRPr="000C2AD6">
        <w:rPr>
          <w:rFonts w:ascii="Times New Roman" w:hAnsi="Times New Roman" w:cs="Times New Roman"/>
          <w:sz w:val="30"/>
          <w:szCs w:val="30"/>
        </w:rPr>
        <w:t xml:space="preserve">Panchayat </w:t>
      </w:r>
      <w:proofErr w:type="spellStart"/>
      <w:r w:rsidRPr="000C2AD6">
        <w:rPr>
          <w:rFonts w:ascii="Times New Roman" w:hAnsi="Times New Roman" w:cs="Times New Roman"/>
          <w:sz w:val="30"/>
          <w:szCs w:val="30"/>
        </w:rPr>
        <w:t>Samities</w:t>
      </w:r>
      <w:proofErr w:type="spellEnd"/>
      <w:r w:rsidRPr="000C2AD6">
        <w:rPr>
          <w:rFonts w:ascii="Times New Roman" w:hAnsi="Times New Roman" w:cs="Times New Roman"/>
          <w:sz w:val="30"/>
          <w:szCs w:val="30"/>
        </w:rPr>
        <w:t xml:space="preserve"> and </w:t>
      </w:r>
      <w:r w:rsidR="00000333">
        <w:rPr>
          <w:rFonts w:ascii="Times New Roman" w:hAnsi="Times New Roman" w:cs="Times New Roman"/>
          <w:sz w:val="30"/>
          <w:szCs w:val="30"/>
        </w:rPr>
        <w:t>L</w:t>
      </w:r>
      <w:r w:rsidRPr="000C2AD6">
        <w:rPr>
          <w:rFonts w:ascii="Times New Roman" w:hAnsi="Times New Roman" w:cs="Times New Roman"/>
          <w:sz w:val="30"/>
          <w:szCs w:val="30"/>
        </w:rPr>
        <w:t xml:space="preserve">ocal </w:t>
      </w:r>
      <w:r w:rsidR="00000333">
        <w:rPr>
          <w:rFonts w:ascii="Times New Roman" w:hAnsi="Times New Roman" w:cs="Times New Roman"/>
          <w:sz w:val="30"/>
          <w:szCs w:val="30"/>
        </w:rPr>
        <w:t>B</w:t>
      </w:r>
      <w:r w:rsidRPr="000C2AD6">
        <w:rPr>
          <w:rFonts w:ascii="Times New Roman" w:hAnsi="Times New Roman" w:cs="Times New Roman"/>
          <w:sz w:val="30"/>
          <w:szCs w:val="30"/>
        </w:rPr>
        <w:t xml:space="preserve">odies in Rajasthan, </w:t>
      </w:r>
    </w:p>
    <w:p w14:paraId="0E30B7EB" w14:textId="68291725" w:rsidR="00E662B2" w:rsidRPr="000C2AD6" w:rsidRDefault="00E662B2">
      <w:pPr>
        <w:numPr>
          <w:ilvl w:val="0"/>
          <w:numId w:val="18"/>
        </w:numPr>
        <w:tabs>
          <w:tab w:val="clear" w:pos="720"/>
        </w:tabs>
        <w:spacing w:after="0" w:line="276" w:lineRule="auto"/>
        <w:ind w:left="0" w:firstLine="273"/>
        <w:rPr>
          <w:rFonts w:ascii="Times New Roman" w:hAnsi="Times New Roman" w:cs="Times New Roman"/>
          <w:sz w:val="30"/>
          <w:szCs w:val="30"/>
        </w:rPr>
      </w:pPr>
      <w:r w:rsidRPr="000C2AD6">
        <w:rPr>
          <w:rFonts w:ascii="Times New Roman" w:hAnsi="Times New Roman" w:cs="Times New Roman"/>
          <w:sz w:val="30"/>
          <w:szCs w:val="30"/>
        </w:rPr>
        <w:t xml:space="preserve">Rajasthan </w:t>
      </w:r>
      <w:proofErr w:type="spellStart"/>
      <w:r w:rsidRPr="000C2AD6">
        <w:rPr>
          <w:rFonts w:ascii="Times New Roman" w:hAnsi="Times New Roman" w:cs="Times New Roman"/>
          <w:sz w:val="30"/>
          <w:szCs w:val="30"/>
        </w:rPr>
        <w:t>Vypar</w:t>
      </w:r>
      <w:proofErr w:type="spellEnd"/>
      <w:r w:rsidRPr="000C2AD6">
        <w:rPr>
          <w:rFonts w:ascii="Times New Roman" w:hAnsi="Times New Roman" w:cs="Times New Roman"/>
          <w:sz w:val="30"/>
          <w:szCs w:val="30"/>
        </w:rPr>
        <w:t xml:space="preserve"> Udyog Mandal, Jaipur.</w:t>
      </w:r>
    </w:p>
    <w:p w14:paraId="7E0C74E7" w14:textId="5066783B" w:rsidR="00E662B2" w:rsidRPr="000C2AD6" w:rsidRDefault="00E662B2">
      <w:pPr>
        <w:numPr>
          <w:ilvl w:val="0"/>
          <w:numId w:val="18"/>
        </w:numPr>
        <w:tabs>
          <w:tab w:val="clear" w:pos="720"/>
        </w:tabs>
        <w:spacing w:after="0" w:line="276" w:lineRule="auto"/>
        <w:ind w:left="0" w:firstLine="273"/>
        <w:rPr>
          <w:rFonts w:ascii="Times New Roman" w:hAnsi="Times New Roman" w:cs="Times New Roman"/>
          <w:sz w:val="30"/>
          <w:szCs w:val="30"/>
        </w:rPr>
      </w:pPr>
      <w:r w:rsidRPr="000C2AD6">
        <w:rPr>
          <w:rFonts w:ascii="Times New Roman" w:hAnsi="Times New Roman" w:cs="Times New Roman"/>
          <w:sz w:val="30"/>
          <w:szCs w:val="30"/>
        </w:rPr>
        <w:t xml:space="preserve">Kerala </w:t>
      </w:r>
      <w:proofErr w:type="spellStart"/>
      <w:r w:rsidRPr="000C2AD6">
        <w:rPr>
          <w:rFonts w:ascii="Times New Roman" w:hAnsi="Times New Roman" w:cs="Times New Roman"/>
          <w:sz w:val="30"/>
          <w:szCs w:val="30"/>
        </w:rPr>
        <w:t>Granthashala</w:t>
      </w:r>
      <w:proofErr w:type="spellEnd"/>
      <w:r w:rsidRPr="000C2AD6">
        <w:rPr>
          <w:rFonts w:ascii="Times New Roman" w:hAnsi="Times New Roman" w:cs="Times New Roman"/>
          <w:sz w:val="30"/>
          <w:szCs w:val="30"/>
        </w:rPr>
        <w:t xml:space="preserve"> </w:t>
      </w:r>
      <w:proofErr w:type="spellStart"/>
      <w:r w:rsidRPr="000C2AD6">
        <w:rPr>
          <w:rFonts w:ascii="Times New Roman" w:hAnsi="Times New Roman" w:cs="Times New Roman"/>
          <w:sz w:val="30"/>
          <w:szCs w:val="30"/>
        </w:rPr>
        <w:t>Sanghom</w:t>
      </w:r>
      <w:proofErr w:type="spellEnd"/>
      <w:r w:rsidRPr="000C2AD6">
        <w:rPr>
          <w:rFonts w:ascii="Times New Roman" w:hAnsi="Times New Roman" w:cs="Times New Roman"/>
          <w:sz w:val="30"/>
          <w:szCs w:val="30"/>
        </w:rPr>
        <w:t>, Trivandrum.</w:t>
      </w:r>
    </w:p>
    <w:p w14:paraId="3EEDCD83" w14:textId="77777777" w:rsidR="00E662B2" w:rsidRPr="000C2AD6" w:rsidRDefault="00E662B2" w:rsidP="00F55CC9">
      <w:pPr>
        <w:spacing w:after="0" w:line="276" w:lineRule="auto"/>
        <w:jc w:val="center"/>
        <w:rPr>
          <w:rFonts w:ascii="Times New Roman" w:hAnsi="Times New Roman" w:cs="Times New Roman"/>
          <w:b/>
          <w:bCs/>
          <w:sz w:val="30"/>
          <w:szCs w:val="30"/>
        </w:rPr>
      </w:pPr>
    </w:p>
    <w:p w14:paraId="43F1DD5A" w14:textId="77777777" w:rsidR="00E662B2" w:rsidRPr="000C2AD6" w:rsidRDefault="00E662B2" w:rsidP="00000333">
      <w:pPr>
        <w:spacing w:line="276" w:lineRule="auto"/>
        <w:jc w:val="center"/>
        <w:rPr>
          <w:rFonts w:ascii="Times New Roman" w:hAnsi="Times New Roman" w:cs="Times New Roman"/>
          <w:sz w:val="30"/>
          <w:szCs w:val="30"/>
        </w:rPr>
      </w:pPr>
      <w:r w:rsidRPr="000C2AD6">
        <w:rPr>
          <w:rFonts w:ascii="Times New Roman" w:hAnsi="Times New Roman" w:cs="Times New Roman"/>
          <w:sz w:val="30"/>
          <w:szCs w:val="30"/>
        </w:rPr>
        <w:t>(e) INDIVIDUALS WHO APPEARED BEFORE THE COMMISSION AND GAVE ORAL EVIDENCE</w:t>
      </w:r>
    </w:p>
    <w:p w14:paraId="30C59977" w14:textId="77777777" w:rsidR="00E662B2" w:rsidRPr="000C2AD6" w:rsidRDefault="00E662B2">
      <w:pPr>
        <w:numPr>
          <w:ilvl w:val="0"/>
          <w:numId w:val="19"/>
        </w:numPr>
        <w:spacing w:after="0" w:line="276" w:lineRule="auto"/>
        <w:rPr>
          <w:rFonts w:ascii="Times New Roman" w:hAnsi="Times New Roman" w:cs="Times New Roman"/>
          <w:sz w:val="30"/>
          <w:szCs w:val="30"/>
        </w:rPr>
      </w:pPr>
      <w:r w:rsidRPr="000C2AD6">
        <w:rPr>
          <w:rFonts w:ascii="Times New Roman" w:hAnsi="Times New Roman" w:cs="Times New Roman"/>
          <w:sz w:val="30"/>
          <w:szCs w:val="30"/>
        </w:rPr>
        <w:t xml:space="preserve">M. S. </w:t>
      </w:r>
      <w:proofErr w:type="spellStart"/>
      <w:r w:rsidRPr="000C2AD6">
        <w:rPr>
          <w:rFonts w:ascii="Times New Roman" w:hAnsi="Times New Roman" w:cs="Times New Roman"/>
          <w:sz w:val="30"/>
          <w:szCs w:val="30"/>
        </w:rPr>
        <w:t>Ramayyar</w:t>
      </w:r>
      <w:proofErr w:type="spellEnd"/>
      <w:r w:rsidRPr="000C2AD6">
        <w:rPr>
          <w:rFonts w:ascii="Times New Roman" w:hAnsi="Times New Roman" w:cs="Times New Roman"/>
          <w:sz w:val="30"/>
          <w:szCs w:val="30"/>
        </w:rPr>
        <w:t xml:space="preserve"> (retired Deputy Comptroller and Auditor General), Deputy Director of the Indian Institute of Public Administration.</w:t>
      </w:r>
    </w:p>
    <w:p w14:paraId="279D46EB" w14:textId="77777777" w:rsidR="00E662B2" w:rsidRPr="000C2AD6" w:rsidRDefault="00E662B2">
      <w:pPr>
        <w:numPr>
          <w:ilvl w:val="0"/>
          <w:numId w:val="19"/>
        </w:numPr>
        <w:spacing w:after="0" w:line="276" w:lineRule="auto"/>
        <w:rPr>
          <w:rFonts w:ascii="Times New Roman" w:hAnsi="Times New Roman" w:cs="Times New Roman"/>
          <w:sz w:val="30"/>
          <w:szCs w:val="30"/>
        </w:rPr>
      </w:pPr>
      <w:r w:rsidRPr="000C2AD6">
        <w:rPr>
          <w:rFonts w:ascii="Times New Roman" w:hAnsi="Times New Roman" w:cs="Times New Roman"/>
          <w:sz w:val="30"/>
          <w:szCs w:val="30"/>
        </w:rPr>
        <w:t>Shri M. V. Rangachari, Deputy Governor, Reserve Bank of India.</w:t>
      </w:r>
    </w:p>
    <w:p w14:paraId="57B6734C" w14:textId="77777777" w:rsidR="00E662B2" w:rsidRPr="000C2AD6" w:rsidRDefault="00E662B2">
      <w:pPr>
        <w:numPr>
          <w:ilvl w:val="0"/>
          <w:numId w:val="19"/>
        </w:numPr>
        <w:spacing w:after="0" w:line="276" w:lineRule="auto"/>
        <w:rPr>
          <w:rFonts w:ascii="Times New Roman" w:hAnsi="Times New Roman" w:cs="Times New Roman"/>
          <w:sz w:val="30"/>
          <w:szCs w:val="30"/>
        </w:rPr>
      </w:pPr>
      <w:r w:rsidRPr="000C2AD6">
        <w:rPr>
          <w:rFonts w:ascii="Times New Roman" w:hAnsi="Times New Roman" w:cs="Times New Roman"/>
          <w:sz w:val="30"/>
          <w:szCs w:val="30"/>
        </w:rPr>
        <w:t>Shri Williamson Saugma, former Minister for Tribal Areas (Assam).</w:t>
      </w:r>
    </w:p>
    <w:p w14:paraId="0D7200DB" w14:textId="77777777" w:rsidR="00E662B2" w:rsidRPr="000C2AD6" w:rsidRDefault="00E662B2">
      <w:pPr>
        <w:numPr>
          <w:ilvl w:val="0"/>
          <w:numId w:val="19"/>
        </w:numPr>
        <w:spacing w:after="0" w:line="240" w:lineRule="auto"/>
        <w:rPr>
          <w:rFonts w:ascii="Times New Roman" w:hAnsi="Times New Roman" w:cs="Times New Roman"/>
          <w:sz w:val="30"/>
          <w:szCs w:val="30"/>
        </w:rPr>
      </w:pPr>
      <w:r w:rsidRPr="000C2AD6">
        <w:rPr>
          <w:rFonts w:ascii="Times New Roman" w:hAnsi="Times New Roman" w:cs="Times New Roman"/>
          <w:sz w:val="30"/>
          <w:szCs w:val="30"/>
        </w:rPr>
        <w:t xml:space="preserve">Dr. P. S. </w:t>
      </w:r>
      <w:proofErr w:type="spellStart"/>
      <w:r w:rsidRPr="000C2AD6">
        <w:rPr>
          <w:rFonts w:ascii="Times New Roman" w:hAnsi="Times New Roman" w:cs="Times New Roman"/>
          <w:sz w:val="30"/>
          <w:szCs w:val="30"/>
        </w:rPr>
        <w:t>Lokanathan</w:t>
      </w:r>
      <w:proofErr w:type="spellEnd"/>
      <w:r w:rsidRPr="000C2AD6">
        <w:rPr>
          <w:rFonts w:ascii="Times New Roman" w:hAnsi="Times New Roman" w:cs="Times New Roman"/>
          <w:sz w:val="30"/>
          <w:szCs w:val="30"/>
        </w:rPr>
        <w:t>, Director General of National Council of Applied Economic Research.</w:t>
      </w:r>
    </w:p>
    <w:p w14:paraId="699787A8" w14:textId="77777777" w:rsidR="00E662B2" w:rsidRPr="000C2AD6" w:rsidRDefault="00E662B2">
      <w:pPr>
        <w:numPr>
          <w:ilvl w:val="0"/>
          <w:numId w:val="19"/>
        </w:numPr>
        <w:spacing w:after="120" w:line="240" w:lineRule="auto"/>
        <w:rPr>
          <w:rFonts w:ascii="Times New Roman" w:hAnsi="Times New Roman" w:cs="Times New Roman"/>
          <w:sz w:val="30"/>
          <w:szCs w:val="30"/>
        </w:rPr>
      </w:pPr>
      <w:r w:rsidRPr="000C2AD6">
        <w:rPr>
          <w:rFonts w:ascii="Times New Roman" w:hAnsi="Times New Roman" w:cs="Times New Roman"/>
          <w:sz w:val="30"/>
          <w:szCs w:val="30"/>
        </w:rPr>
        <w:lastRenderedPageBreak/>
        <w:t>Shri Vishnu Sahay, Cabinet Secretary, Government of India.</w:t>
      </w:r>
    </w:p>
    <w:p w14:paraId="753C1769" w14:textId="77777777" w:rsidR="00E662B2" w:rsidRPr="000C2AD6" w:rsidRDefault="00E662B2">
      <w:pPr>
        <w:numPr>
          <w:ilvl w:val="0"/>
          <w:numId w:val="19"/>
        </w:numPr>
        <w:spacing w:after="120" w:line="240" w:lineRule="auto"/>
        <w:rPr>
          <w:rFonts w:ascii="Times New Roman" w:hAnsi="Times New Roman" w:cs="Times New Roman"/>
          <w:sz w:val="30"/>
          <w:szCs w:val="30"/>
        </w:rPr>
      </w:pPr>
      <w:r w:rsidRPr="000C2AD6">
        <w:rPr>
          <w:rFonts w:ascii="Times New Roman" w:hAnsi="Times New Roman" w:cs="Times New Roman"/>
          <w:sz w:val="30"/>
          <w:szCs w:val="30"/>
        </w:rPr>
        <w:t>Shri H. F. Kattimani, M.L.C. (Mysore).</w:t>
      </w:r>
    </w:p>
    <w:p w14:paraId="1D5B201E" w14:textId="77777777" w:rsidR="00E662B2" w:rsidRPr="000C2AD6" w:rsidRDefault="00E662B2">
      <w:pPr>
        <w:numPr>
          <w:ilvl w:val="0"/>
          <w:numId w:val="19"/>
        </w:numPr>
        <w:spacing w:after="120" w:line="240" w:lineRule="auto"/>
        <w:rPr>
          <w:rFonts w:ascii="Times New Roman" w:hAnsi="Times New Roman" w:cs="Times New Roman"/>
          <w:sz w:val="30"/>
          <w:szCs w:val="30"/>
        </w:rPr>
      </w:pPr>
      <w:r w:rsidRPr="000C2AD6">
        <w:rPr>
          <w:rFonts w:ascii="Times New Roman" w:hAnsi="Times New Roman" w:cs="Times New Roman"/>
          <w:sz w:val="30"/>
          <w:szCs w:val="30"/>
        </w:rPr>
        <w:t>Shri T. K. Kambli, M.L.A. (Mysore).</w:t>
      </w:r>
    </w:p>
    <w:p w14:paraId="4BEBD3DF" w14:textId="77777777" w:rsidR="00E662B2" w:rsidRPr="000C2AD6" w:rsidRDefault="00E662B2">
      <w:pPr>
        <w:numPr>
          <w:ilvl w:val="0"/>
          <w:numId w:val="19"/>
        </w:numPr>
        <w:spacing w:after="120" w:line="240" w:lineRule="auto"/>
        <w:rPr>
          <w:rFonts w:ascii="Times New Roman" w:hAnsi="Times New Roman" w:cs="Times New Roman"/>
          <w:sz w:val="30"/>
          <w:szCs w:val="30"/>
        </w:rPr>
      </w:pPr>
      <w:r w:rsidRPr="000C2AD6">
        <w:rPr>
          <w:rFonts w:ascii="Times New Roman" w:hAnsi="Times New Roman" w:cs="Times New Roman"/>
          <w:sz w:val="30"/>
          <w:szCs w:val="30"/>
        </w:rPr>
        <w:t>Shri Ramaswami Reddy, M.L.A. (Mysore).</w:t>
      </w:r>
    </w:p>
    <w:p w14:paraId="312BFBF6" w14:textId="77777777" w:rsidR="00E662B2" w:rsidRPr="000C2AD6" w:rsidRDefault="00E662B2">
      <w:pPr>
        <w:numPr>
          <w:ilvl w:val="0"/>
          <w:numId w:val="19"/>
        </w:numPr>
        <w:spacing w:after="120" w:line="240" w:lineRule="auto"/>
        <w:rPr>
          <w:rFonts w:ascii="Times New Roman" w:hAnsi="Times New Roman" w:cs="Times New Roman"/>
          <w:sz w:val="30"/>
          <w:szCs w:val="30"/>
        </w:rPr>
      </w:pPr>
      <w:r w:rsidRPr="000C2AD6">
        <w:rPr>
          <w:rFonts w:ascii="Times New Roman" w:hAnsi="Times New Roman" w:cs="Times New Roman"/>
          <w:sz w:val="30"/>
          <w:szCs w:val="30"/>
        </w:rPr>
        <w:t xml:space="preserve">Shri T. R. </w:t>
      </w:r>
      <w:proofErr w:type="spellStart"/>
      <w:r w:rsidRPr="000C2AD6">
        <w:rPr>
          <w:rFonts w:ascii="Times New Roman" w:hAnsi="Times New Roman" w:cs="Times New Roman"/>
          <w:sz w:val="30"/>
          <w:szCs w:val="30"/>
        </w:rPr>
        <w:t>Neswi</w:t>
      </w:r>
      <w:proofErr w:type="spellEnd"/>
      <w:r w:rsidRPr="000C2AD6">
        <w:rPr>
          <w:rFonts w:ascii="Times New Roman" w:hAnsi="Times New Roman" w:cs="Times New Roman"/>
          <w:sz w:val="30"/>
          <w:szCs w:val="30"/>
        </w:rPr>
        <w:t>, M.P., Bangalore.</w:t>
      </w:r>
    </w:p>
    <w:p w14:paraId="7F6DE00F" w14:textId="77777777" w:rsidR="00E662B2" w:rsidRPr="000C2AD6" w:rsidRDefault="00E662B2">
      <w:pPr>
        <w:numPr>
          <w:ilvl w:val="0"/>
          <w:numId w:val="19"/>
        </w:numPr>
        <w:tabs>
          <w:tab w:val="clear" w:pos="720"/>
        </w:tabs>
        <w:spacing w:after="120" w:line="240" w:lineRule="auto"/>
        <w:ind w:left="0" w:firstLine="273"/>
        <w:rPr>
          <w:rFonts w:ascii="Times New Roman" w:hAnsi="Times New Roman" w:cs="Times New Roman"/>
          <w:sz w:val="30"/>
          <w:szCs w:val="30"/>
        </w:rPr>
      </w:pPr>
      <w:r w:rsidRPr="000C2AD6">
        <w:rPr>
          <w:rFonts w:ascii="Times New Roman" w:hAnsi="Times New Roman" w:cs="Times New Roman"/>
          <w:sz w:val="30"/>
          <w:szCs w:val="30"/>
        </w:rPr>
        <w:t xml:space="preserve">Smt. </w:t>
      </w:r>
      <w:proofErr w:type="spellStart"/>
      <w:r w:rsidRPr="000C2AD6">
        <w:rPr>
          <w:rFonts w:ascii="Times New Roman" w:hAnsi="Times New Roman" w:cs="Times New Roman"/>
          <w:sz w:val="30"/>
          <w:szCs w:val="30"/>
        </w:rPr>
        <w:t>Lakshamma</w:t>
      </w:r>
      <w:proofErr w:type="spellEnd"/>
      <w:r w:rsidRPr="000C2AD6">
        <w:rPr>
          <w:rFonts w:ascii="Times New Roman" w:hAnsi="Times New Roman" w:cs="Times New Roman"/>
          <w:sz w:val="30"/>
          <w:szCs w:val="30"/>
        </w:rPr>
        <w:t>, M.L.C. (Mysore).</w:t>
      </w:r>
    </w:p>
    <w:p w14:paraId="35399B88" w14:textId="77777777" w:rsidR="00E662B2" w:rsidRPr="000C2AD6" w:rsidRDefault="00E662B2">
      <w:pPr>
        <w:numPr>
          <w:ilvl w:val="0"/>
          <w:numId w:val="19"/>
        </w:numPr>
        <w:tabs>
          <w:tab w:val="clear" w:pos="720"/>
        </w:tabs>
        <w:spacing w:after="120" w:line="240" w:lineRule="auto"/>
        <w:ind w:left="0" w:firstLine="273"/>
        <w:rPr>
          <w:rFonts w:ascii="Times New Roman" w:hAnsi="Times New Roman" w:cs="Times New Roman"/>
          <w:sz w:val="30"/>
          <w:szCs w:val="30"/>
        </w:rPr>
      </w:pPr>
      <w:r w:rsidRPr="000C2AD6">
        <w:rPr>
          <w:rFonts w:ascii="Times New Roman" w:hAnsi="Times New Roman" w:cs="Times New Roman"/>
          <w:sz w:val="30"/>
          <w:szCs w:val="30"/>
        </w:rPr>
        <w:t>Prof. S. V. Ayyar, Director, the Indian Institute of Economics, Hyderabad.</w:t>
      </w:r>
    </w:p>
    <w:p w14:paraId="7E108273" w14:textId="77777777" w:rsidR="00E662B2" w:rsidRPr="000C2AD6" w:rsidRDefault="00E662B2">
      <w:pPr>
        <w:numPr>
          <w:ilvl w:val="0"/>
          <w:numId w:val="19"/>
        </w:numPr>
        <w:tabs>
          <w:tab w:val="clear" w:pos="720"/>
        </w:tabs>
        <w:spacing w:after="120" w:line="240" w:lineRule="auto"/>
        <w:ind w:left="0" w:firstLine="273"/>
        <w:rPr>
          <w:rFonts w:ascii="Times New Roman" w:hAnsi="Times New Roman" w:cs="Times New Roman"/>
          <w:sz w:val="30"/>
          <w:szCs w:val="30"/>
        </w:rPr>
      </w:pPr>
      <w:r w:rsidRPr="000C2AD6">
        <w:rPr>
          <w:rFonts w:ascii="Times New Roman" w:hAnsi="Times New Roman" w:cs="Times New Roman"/>
          <w:sz w:val="30"/>
          <w:szCs w:val="30"/>
        </w:rPr>
        <w:t>Shri Vavilala Gopalakrishnayya, M.L.A. (Andhra Pradesh), Hyderabad.</w:t>
      </w:r>
    </w:p>
    <w:p w14:paraId="5A697202" w14:textId="77777777" w:rsidR="00E662B2" w:rsidRPr="000C2AD6" w:rsidRDefault="00E662B2">
      <w:pPr>
        <w:numPr>
          <w:ilvl w:val="0"/>
          <w:numId w:val="19"/>
        </w:numPr>
        <w:tabs>
          <w:tab w:val="clear" w:pos="720"/>
        </w:tabs>
        <w:spacing w:after="120" w:line="240" w:lineRule="auto"/>
        <w:ind w:left="0" w:firstLine="273"/>
        <w:rPr>
          <w:rFonts w:ascii="Times New Roman" w:hAnsi="Times New Roman" w:cs="Times New Roman"/>
          <w:sz w:val="30"/>
          <w:szCs w:val="30"/>
        </w:rPr>
      </w:pPr>
      <w:r w:rsidRPr="000C2AD6">
        <w:rPr>
          <w:rFonts w:ascii="Times New Roman" w:hAnsi="Times New Roman" w:cs="Times New Roman"/>
          <w:sz w:val="30"/>
          <w:szCs w:val="30"/>
        </w:rPr>
        <w:t>Prof. D. R. Gadgil, Director, Gokhale Institute of Politics and Economics, Poona.</w:t>
      </w:r>
    </w:p>
    <w:p w14:paraId="1A4796DD" w14:textId="77777777" w:rsidR="00E662B2" w:rsidRPr="000C2AD6" w:rsidRDefault="00E662B2">
      <w:pPr>
        <w:numPr>
          <w:ilvl w:val="0"/>
          <w:numId w:val="19"/>
        </w:numPr>
        <w:tabs>
          <w:tab w:val="clear" w:pos="720"/>
        </w:tabs>
        <w:spacing w:after="120" w:line="240" w:lineRule="auto"/>
        <w:ind w:left="0" w:firstLine="273"/>
        <w:rPr>
          <w:rFonts w:ascii="Times New Roman" w:hAnsi="Times New Roman" w:cs="Times New Roman"/>
          <w:sz w:val="30"/>
          <w:szCs w:val="30"/>
        </w:rPr>
      </w:pPr>
      <w:r w:rsidRPr="000C2AD6">
        <w:rPr>
          <w:rFonts w:ascii="Times New Roman" w:hAnsi="Times New Roman" w:cs="Times New Roman"/>
          <w:sz w:val="30"/>
          <w:szCs w:val="30"/>
        </w:rPr>
        <w:t>Dr. V. L. D'souza, Ex-Vice Chancellor, University of Mysore, Bangalore.</w:t>
      </w:r>
    </w:p>
    <w:p w14:paraId="4773517C" w14:textId="77777777" w:rsidR="00E662B2" w:rsidRPr="000C2AD6" w:rsidRDefault="00E662B2">
      <w:pPr>
        <w:numPr>
          <w:ilvl w:val="0"/>
          <w:numId w:val="19"/>
        </w:numPr>
        <w:tabs>
          <w:tab w:val="clear" w:pos="720"/>
        </w:tabs>
        <w:spacing w:after="120" w:line="240" w:lineRule="auto"/>
        <w:ind w:left="0" w:firstLine="273"/>
        <w:rPr>
          <w:rFonts w:ascii="Times New Roman" w:hAnsi="Times New Roman" w:cs="Times New Roman"/>
          <w:sz w:val="30"/>
          <w:szCs w:val="30"/>
        </w:rPr>
      </w:pPr>
      <w:r w:rsidRPr="000C2AD6">
        <w:rPr>
          <w:rFonts w:ascii="Times New Roman" w:hAnsi="Times New Roman" w:cs="Times New Roman"/>
          <w:sz w:val="30"/>
          <w:szCs w:val="30"/>
        </w:rPr>
        <w:t>Shri N. Dandekar, Bombay.</w:t>
      </w:r>
    </w:p>
    <w:p w14:paraId="2E09DA8A" w14:textId="77777777" w:rsidR="00E662B2" w:rsidRPr="000C2AD6" w:rsidRDefault="00E662B2">
      <w:pPr>
        <w:numPr>
          <w:ilvl w:val="0"/>
          <w:numId w:val="19"/>
        </w:numPr>
        <w:tabs>
          <w:tab w:val="clear" w:pos="720"/>
        </w:tabs>
        <w:spacing w:after="120" w:line="240" w:lineRule="auto"/>
        <w:ind w:left="0" w:firstLine="273"/>
        <w:rPr>
          <w:rFonts w:ascii="Times New Roman" w:hAnsi="Times New Roman" w:cs="Times New Roman"/>
          <w:sz w:val="30"/>
          <w:szCs w:val="30"/>
        </w:rPr>
      </w:pPr>
      <w:r w:rsidRPr="000C2AD6">
        <w:rPr>
          <w:rFonts w:ascii="Times New Roman" w:hAnsi="Times New Roman" w:cs="Times New Roman"/>
          <w:sz w:val="30"/>
          <w:szCs w:val="30"/>
        </w:rPr>
        <w:t>Shri V. D. Mazumdar, Ex-Commissioner of Income-tax, Bombay.</w:t>
      </w:r>
    </w:p>
    <w:p w14:paraId="4B11A777" w14:textId="77777777" w:rsidR="00E662B2" w:rsidRPr="000C2AD6" w:rsidRDefault="00E662B2">
      <w:pPr>
        <w:numPr>
          <w:ilvl w:val="0"/>
          <w:numId w:val="19"/>
        </w:numPr>
        <w:tabs>
          <w:tab w:val="clear" w:pos="720"/>
        </w:tabs>
        <w:spacing w:after="120" w:line="240" w:lineRule="auto"/>
        <w:ind w:left="0" w:firstLine="273"/>
        <w:rPr>
          <w:rFonts w:ascii="Times New Roman" w:hAnsi="Times New Roman" w:cs="Times New Roman"/>
          <w:sz w:val="30"/>
          <w:szCs w:val="30"/>
        </w:rPr>
      </w:pPr>
      <w:r w:rsidRPr="000C2AD6">
        <w:rPr>
          <w:rFonts w:ascii="Times New Roman" w:hAnsi="Times New Roman" w:cs="Times New Roman"/>
          <w:sz w:val="30"/>
          <w:szCs w:val="30"/>
        </w:rPr>
        <w:t>Shri B. V. Potdar, Chairman, Executive Committee, Mahratta Chamber of Commerce and Industry, Poona.</w:t>
      </w:r>
    </w:p>
    <w:p w14:paraId="7F525712" w14:textId="77777777" w:rsidR="00E662B2" w:rsidRPr="000C2AD6" w:rsidRDefault="00E662B2">
      <w:pPr>
        <w:numPr>
          <w:ilvl w:val="0"/>
          <w:numId w:val="19"/>
        </w:numPr>
        <w:tabs>
          <w:tab w:val="clear" w:pos="720"/>
        </w:tabs>
        <w:spacing w:after="120" w:line="240" w:lineRule="auto"/>
        <w:ind w:left="0" w:firstLine="273"/>
        <w:rPr>
          <w:rFonts w:ascii="Times New Roman" w:hAnsi="Times New Roman" w:cs="Times New Roman"/>
          <w:sz w:val="30"/>
          <w:szCs w:val="30"/>
        </w:rPr>
      </w:pPr>
      <w:r w:rsidRPr="000C2AD6">
        <w:rPr>
          <w:rFonts w:ascii="Times New Roman" w:hAnsi="Times New Roman" w:cs="Times New Roman"/>
          <w:sz w:val="30"/>
          <w:szCs w:val="30"/>
        </w:rPr>
        <w:t>Shri S. G. Barve, Chairman, Maharashtra Irrigation Commission and Chairman, Co-ordination Committee for Poona Flood Relief, Bombay.</w:t>
      </w:r>
    </w:p>
    <w:p w14:paraId="03784292" w14:textId="0EEA9CD9" w:rsidR="00E662B2" w:rsidRPr="007C16C4" w:rsidRDefault="00E662B2">
      <w:pPr>
        <w:numPr>
          <w:ilvl w:val="0"/>
          <w:numId w:val="19"/>
        </w:numPr>
        <w:tabs>
          <w:tab w:val="clear" w:pos="720"/>
        </w:tabs>
        <w:spacing w:after="120" w:line="240" w:lineRule="auto"/>
        <w:ind w:left="0" w:firstLine="273"/>
        <w:rPr>
          <w:rFonts w:ascii="Times New Roman" w:hAnsi="Times New Roman" w:cs="Times New Roman"/>
          <w:sz w:val="30"/>
          <w:szCs w:val="30"/>
        </w:rPr>
      </w:pPr>
      <w:r w:rsidRPr="007C16C4">
        <w:rPr>
          <w:rFonts w:ascii="Times New Roman" w:hAnsi="Times New Roman" w:cs="Times New Roman"/>
          <w:sz w:val="30"/>
          <w:szCs w:val="30"/>
        </w:rPr>
        <w:t xml:space="preserve">Shri V. B. </w:t>
      </w:r>
      <w:proofErr w:type="spellStart"/>
      <w:r w:rsidRPr="007C16C4">
        <w:rPr>
          <w:rFonts w:ascii="Times New Roman" w:hAnsi="Times New Roman" w:cs="Times New Roman"/>
          <w:sz w:val="30"/>
          <w:szCs w:val="30"/>
        </w:rPr>
        <w:t>Worlikar</w:t>
      </w:r>
      <w:proofErr w:type="spellEnd"/>
      <w:r w:rsidRPr="007C16C4">
        <w:rPr>
          <w:rFonts w:ascii="Times New Roman" w:hAnsi="Times New Roman" w:cs="Times New Roman"/>
          <w:sz w:val="30"/>
          <w:szCs w:val="30"/>
        </w:rPr>
        <w:t>, Mayor of Bombay, Bombay.</w:t>
      </w:r>
    </w:p>
    <w:p w14:paraId="379E7B8F" w14:textId="77777777" w:rsidR="00E662B2" w:rsidRPr="000C2AD6" w:rsidRDefault="00E662B2">
      <w:pPr>
        <w:numPr>
          <w:ilvl w:val="0"/>
          <w:numId w:val="19"/>
        </w:numPr>
        <w:tabs>
          <w:tab w:val="clear" w:pos="720"/>
        </w:tabs>
        <w:spacing w:after="120" w:line="240" w:lineRule="auto"/>
        <w:ind w:left="0" w:firstLine="273"/>
        <w:rPr>
          <w:rFonts w:ascii="Times New Roman" w:hAnsi="Times New Roman" w:cs="Times New Roman"/>
          <w:sz w:val="30"/>
          <w:szCs w:val="30"/>
        </w:rPr>
      </w:pPr>
      <w:r w:rsidRPr="000C2AD6">
        <w:rPr>
          <w:rFonts w:ascii="Times New Roman" w:hAnsi="Times New Roman" w:cs="Times New Roman"/>
          <w:sz w:val="30"/>
          <w:szCs w:val="30"/>
        </w:rPr>
        <w:t>Prof. C. N. Vakil, Ex-Director, Department of Economics, University of Bombay, Bombay.</w:t>
      </w:r>
    </w:p>
    <w:p w14:paraId="55F6F058" w14:textId="77777777" w:rsidR="00E662B2" w:rsidRPr="000C2AD6" w:rsidRDefault="00E662B2">
      <w:pPr>
        <w:numPr>
          <w:ilvl w:val="0"/>
          <w:numId w:val="19"/>
        </w:numPr>
        <w:tabs>
          <w:tab w:val="clear" w:pos="720"/>
        </w:tabs>
        <w:spacing w:after="120" w:line="240" w:lineRule="auto"/>
        <w:ind w:left="0" w:firstLine="273"/>
        <w:rPr>
          <w:rFonts w:ascii="Times New Roman" w:hAnsi="Times New Roman" w:cs="Times New Roman"/>
          <w:sz w:val="30"/>
          <w:szCs w:val="30"/>
        </w:rPr>
      </w:pPr>
      <w:r w:rsidRPr="000C2AD6">
        <w:rPr>
          <w:rFonts w:ascii="Times New Roman" w:hAnsi="Times New Roman" w:cs="Times New Roman"/>
          <w:sz w:val="30"/>
          <w:szCs w:val="30"/>
        </w:rPr>
        <w:t>Prof. T. M. Joshi, Head of the Department of Economics, Fergusson College, Poona.</w:t>
      </w:r>
    </w:p>
    <w:p w14:paraId="7D6F402C" w14:textId="77777777" w:rsidR="00E662B2" w:rsidRPr="000C2AD6" w:rsidRDefault="00E662B2">
      <w:pPr>
        <w:numPr>
          <w:ilvl w:val="0"/>
          <w:numId w:val="19"/>
        </w:numPr>
        <w:tabs>
          <w:tab w:val="clear" w:pos="720"/>
        </w:tabs>
        <w:spacing w:after="120" w:line="240" w:lineRule="auto"/>
        <w:ind w:left="0" w:firstLine="273"/>
        <w:rPr>
          <w:rFonts w:ascii="Times New Roman" w:hAnsi="Times New Roman" w:cs="Times New Roman"/>
          <w:sz w:val="30"/>
          <w:szCs w:val="30"/>
        </w:rPr>
      </w:pPr>
      <w:r w:rsidRPr="000C2AD6">
        <w:rPr>
          <w:rFonts w:ascii="Times New Roman" w:hAnsi="Times New Roman" w:cs="Times New Roman"/>
          <w:sz w:val="30"/>
          <w:szCs w:val="30"/>
        </w:rPr>
        <w:t xml:space="preserve">Prof. T. D. </w:t>
      </w:r>
      <w:proofErr w:type="spellStart"/>
      <w:r w:rsidRPr="000C2AD6">
        <w:rPr>
          <w:rFonts w:ascii="Times New Roman" w:hAnsi="Times New Roman" w:cs="Times New Roman"/>
          <w:sz w:val="30"/>
          <w:szCs w:val="30"/>
        </w:rPr>
        <w:t>Lakadawala</w:t>
      </w:r>
      <w:proofErr w:type="spellEnd"/>
      <w:r w:rsidRPr="000C2AD6">
        <w:rPr>
          <w:rFonts w:ascii="Times New Roman" w:hAnsi="Times New Roman" w:cs="Times New Roman"/>
          <w:sz w:val="30"/>
          <w:szCs w:val="30"/>
        </w:rPr>
        <w:t>, Department of Economics, University of Bombay, Bombay.</w:t>
      </w:r>
    </w:p>
    <w:p w14:paraId="2FFDE0E1" w14:textId="77777777" w:rsidR="00E662B2" w:rsidRPr="000C2AD6" w:rsidRDefault="00E662B2">
      <w:pPr>
        <w:numPr>
          <w:ilvl w:val="0"/>
          <w:numId w:val="19"/>
        </w:numPr>
        <w:tabs>
          <w:tab w:val="clear" w:pos="720"/>
        </w:tabs>
        <w:spacing w:after="120" w:line="240" w:lineRule="auto"/>
        <w:ind w:left="0" w:firstLine="273"/>
        <w:rPr>
          <w:rFonts w:ascii="Times New Roman" w:hAnsi="Times New Roman" w:cs="Times New Roman"/>
          <w:sz w:val="30"/>
          <w:szCs w:val="30"/>
        </w:rPr>
      </w:pPr>
      <w:r w:rsidRPr="000C2AD6">
        <w:rPr>
          <w:rFonts w:ascii="Times New Roman" w:hAnsi="Times New Roman" w:cs="Times New Roman"/>
          <w:sz w:val="30"/>
          <w:szCs w:val="30"/>
        </w:rPr>
        <w:t>Shri S. M. Joshi, M.L.A. (Maharashtra), Bombay.</w:t>
      </w:r>
    </w:p>
    <w:p w14:paraId="39A8EC2F" w14:textId="3317250C" w:rsidR="00E662B2" w:rsidRPr="000C2AD6" w:rsidRDefault="00E662B2">
      <w:pPr>
        <w:numPr>
          <w:ilvl w:val="0"/>
          <w:numId w:val="19"/>
        </w:numPr>
        <w:tabs>
          <w:tab w:val="clear" w:pos="720"/>
        </w:tabs>
        <w:spacing w:after="120" w:line="240" w:lineRule="auto"/>
        <w:ind w:left="0" w:firstLine="273"/>
        <w:rPr>
          <w:rFonts w:ascii="Times New Roman" w:hAnsi="Times New Roman" w:cs="Times New Roman"/>
          <w:sz w:val="30"/>
          <w:szCs w:val="30"/>
        </w:rPr>
      </w:pPr>
      <w:r w:rsidRPr="000C2AD6">
        <w:rPr>
          <w:rFonts w:ascii="Times New Roman" w:hAnsi="Times New Roman" w:cs="Times New Roman"/>
          <w:sz w:val="30"/>
          <w:szCs w:val="30"/>
        </w:rPr>
        <w:t xml:space="preserve">Shri R. D. </w:t>
      </w:r>
      <w:proofErr w:type="spellStart"/>
      <w:r w:rsidRPr="000C2AD6">
        <w:rPr>
          <w:rFonts w:ascii="Times New Roman" w:hAnsi="Times New Roman" w:cs="Times New Roman"/>
          <w:sz w:val="30"/>
          <w:szCs w:val="30"/>
        </w:rPr>
        <w:t>Bhada</w:t>
      </w:r>
      <w:r w:rsidR="00000333">
        <w:rPr>
          <w:rFonts w:ascii="Times New Roman" w:hAnsi="Times New Roman" w:cs="Times New Roman"/>
          <w:sz w:val="30"/>
          <w:szCs w:val="30"/>
        </w:rPr>
        <w:t>r</w:t>
      </w:r>
      <w:r w:rsidRPr="000C2AD6">
        <w:rPr>
          <w:rFonts w:ascii="Times New Roman" w:hAnsi="Times New Roman" w:cs="Times New Roman"/>
          <w:sz w:val="30"/>
          <w:szCs w:val="30"/>
        </w:rPr>
        <w:t>e</w:t>
      </w:r>
      <w:proofErr w:type="spellEnd"/>
      <w:r w:rsidRPr="000C2AD6">
        <w:rPr>
          <w:rFonts w:ascii="Times New Roman" w:hAnsi="Times New Roman" w:cs="Times New Roman"/>
          <w:sz w:val="30"/>
          <w:szCs w:val="30"/>
        </w:rPr>
        <w:t>, M.L.A. (Maharashtra), Bombay.</w:t>
      </w:r>
    </w:p>
    <w:p w14:paraId="207995C0" w14:textId="77777777" w:rsidR="00E662B2" w:rsidRPr="000C2AD6" w:rsidRDefault="00E662B2">
      <w:pPr>
        <w:numPr>
          <w:ilvl w:val="0"/>
          <w:numId w:val="19"/>
        </w:numPr>
        <w:tabs>
          <w:tab w:val="clear" w:pos="720"/>
        </w:tabs>
        <w:spacing w:after="120" w:line="240" w:lineRule="auto"/>
        <w:ind w:left="0" w:firstLine="273"/>
        <w:rPr>
          <w:rFonts w:ascii="Times New Roman" w:hAnsi="Times New Roman" w:cs="Times New Roman"/>
          <w:sz w:val="30"/>
          <w:szCs w:val="30"/>
        </w:rPr>
      </w:pPr>
      <w:r w:rsidRPr="000C2AD6">
        <w:rPr>
          <w:rFonts w:ascii="Times New Roman" w:hAnsi="Times New Roman" w:cs="Times New Roman"/>
          <w:sz w:val="30"/>
          <w:szCs w:val="30"/>
        </w:rPr>
        <w:t>Shri Datta Deshmukh, M.L.A. (Maharashtra), Bombay.</w:t>
      </w:r>
    </w:p>
    <w:p w14:paraId="7372B5F2" w14:textId="77777777" w:rsidR="00E662B2" w:rsidRPr="000C2AD6" w:rsidRDefault="00E662B2">
      <w:pPr>
        <w:numPr>
          <w:ilvl w:val="0"/>
          <w:numId w:val="19"/>
        </w:numPr>
        <w:tabs>
          <w:tab w:val="clear" w:pos="720"/>
        </w:tabs>
        <w:spacing w:after="120" w:line="240" w:lineRule="auto"/>
        <w:ind w:left="0" w:firstLine="273"/>
        <w:rPr>
          <w:rFonts w:ascii="Times New Roman" w:hAnsi="Times New Roman" w:cs="Times New Roman"/>
          <w:sz w:val="30"/>
          <w:szCs w:val="30"/>
        </w:rPr>
      </w:pPr>
      <w:r w:rsidRPr="000C2AD6">
        <w:rPr>
          <w:rFonts w:ascii="Times New Roman" w:hAnsi="Times New Roman" w:cs="Times New Roman"/>
          <w:sz w:val="30"/>
          <w:szCs w:val="30"/>
        </w:rPr>
        <w:t>Shri A. B. Bardan, M.L.A. (Maharashtra), Bombay.</w:t>
      </w:r>
    </w:p>
    <w:p w14:paraId="12BB04E5" w14:textId="77777777" w:rsidR="00E662B2" w:rsidRPr="000C2AD6" w:rsidRDefault="00E662B2">
      <w:pPr>
        <w:numPr>
          <w:ilvl w:val="0"/>
          <w:numId w:val="19"/>
        </w:numPr>
        <w:tabs>
          <w:tab w:val="clear" w:pos="720"/>
        </w:tabs>
        <w:spacing w:after="120" w:line="240" w:lineRule="auto"/>
        <w:ind w:left="0" w:firstLine="273"/>
        <w:rPr>
          <w:rFonts w:ascii="Times New Roman" w:hAnsi="Times New Roman" w:cs="Times New Roman"/>
          <w:sz w:val="30"/>
          <w:szCs w:val="30"/>
        </w:rPr>
      </w:pPr>
      <w:r w:rsidRPr="000C2AD6">
        <w:rPr>
          <w:rFonts w:ascii="Times New Roman" w:hAnsi="Times New Roman" w:cs="Times New Roman"/>
          <w:sz w:val="30"/>
          <w:szCs w:val="30"/>
        </w:rPr>
        <w:t>Shri V. D. Deshpande, M.L.A. (Maharashtra), Bombay.</w:t>
      </w:r>
    </w:p>
    <w:p w14:paraId="2BB781F6" w14:textId="77777777" w:rsidR="00E662B2" w:rsidRPr="000C2AD6" w:rsidRDefault="00E662B2">
      <w:pPr>
        <w:numPr>
          <w:ilvl w:val="0"/>
          <w:numId w:val="19"/>
        </w:numPr>
        <w:tabs>
          <w:tab w:val="clear" w:pos="720"/>
        </w:tabs>
        <w:spacing w:after="120" w:line="240" w:lineRule="auto"/>
        <w:ind w:left="0" w:firstLine="273"/>
        <w:rPr>
          <w:rFonts w:ascii="Times New Roman" w:hAnsi="Times New Roman" w:cs="Times New Roman"/>
          <w:sz w:val="30"/>
          <w:szCs w:val="30"/>
        </w:rPr>
      </w:pPr>
      <w:r w:rsidRPr="000C2AD6">
        <w:rPr>
          <w:rFonts w:ascii="Times New Roman" w:hAnsi="Times New Roman" w:cs="Times New Roman"/>
          <w:sz w:val="30"/>
          <w:szCs w:val="30"/>
        </w:rPr>
        <w:t>Shri Devji Rattansy, M.L.C. (Maharashtra), Bombay.</w:t>
      </w:r>
    </w:p>
    <w:p w14:paraId="3A0179C2" w14:textId="77777777" w:rsidR="00E662B2" w:rsidRPr="000C2AD6" w:rsidRDefault="00E662B2">
      <w:pPr>
        <w:numPr>
          <w:ilvl w:val="0"/>
          <w:numId w:val="19"/>
        </w:numPr>
        <w:tabs>
          <w:tab w:val="clear" w:pos="720"/>
        </w:tabs>
        <w:spacing w:after="120" w:line="240" w:lineRule="auto"/>
        <w:ind w:left="0" w:firstLine="273"/>
        <w:rPr>
          <w:rFonts w:ascii="Times New Roman" w:hAnsi="Times New Roman" w:cs="Times New Roman"/>
          <w:sz w:val="30"/>
          <w:szCs w:val="30"/>
        </w:rPr>
      </w:pPr>
      <w:r w:rsidRPr="000C2AD6">
        <w:rPr>
          <w:rFonts w:ascii="Times New Roman" w:hAnsi="Times New Roman" w:cs="Times New Roman"/>
          <w:sz w:val="30"/>
          <w:szCs w:val="30"/>
        </w:rPr>
        <w:t>Shri Ishwar Lal Parekh, M.L.A. (Maharashtra), Bombay.</w:t>
      </w:r>
    </w:p>
    <w:p w14:paraId="65A8D493" w14:textId="77777777" w:rsidR="00E662B2" w:rsidRPr="000C2AD6" w:rsidRDefault="00E662B2">
      <w:pPr>
        <w:numPr>
          <w:ilvl w:val="0"/>
          <w:numId w:val="19"/>
        </w:numPr>
        <w:tabs>
          <w:tab w:val="clear" w:pos="720"/>
        </w:tabs>
        <w:spacing w:after="120" w:line="240" w:lineRule="auto"/>
        <w:ind w:left="0" w:firstLine="273"/>
        <w:rPr>
          <w:rFonts w:ascii="Times New Roman" w:hAnsi="Times New Roman" w:cs="Times New Roman"/>
          <w:sz w:val="30"/>
          <w:szCs w:val="30"/>
        </w:rPr>
      </w:pPr>
      <w:r w:rsidRPr="000C2AD6">
        <w:rPr>
          <w:rFonts w:ascii="Times New Roman" w:hAnsi="Times New Roman" w:cs="Times New Roman"/>
          <w:sz w:val="30"/>
          <w:szCs w:val="30"/>
        </w:rPr>
        <w:lastRenderedPageBreak/>
        <w:t>Dr. V. K. R. V. Rao, Director of the Institute of Economic Growth, Delhi University, Delhi.</w:t>
      </w:r>
    </w:p>
    <w:p w14:paraId="18F00816" w14:textId="77777777" w:rsidR="00E662B2" w:rsidRPr="000C2AD6" w:rsidRDefault="00E662B2">
      <w:pPr>
        <w:numPr>
          <w:ilvl w:val="0"/>
          <w:numId w:val="19"/>
        </w:numPr>
        <w:tabs>
          <w:tab w:val="clear" w:pos="720"/>
        </w:tabs>
        <w:spacing w:after="120" w:line="240" w:lineRule="auto"/>
        <w:ind w:left="0" w:firstLine="273"/>
        <w:rPr>
          <w:rFonts w:ascii="Times New Roman" w:hAnsi="Times New Roman" w:cs="Times New Roman"/>
          <w:sz w:val="30"/>
          <w:szCs w:val="30"/>
        </w:rPr>
      </w:pPr>
      <w:r w:rsidRPr="000C2AD6">
        <w:rPr>
          <w:rFonts w:ascii="Times New Roman" w:hAnsi="Times New Roman" w:cs="Times New Roman"/>
          <w:sz w:val="30"/>
          <w:szCs w:val="30"/>
        </w:rPr>
        <w:t>Shri E. P. W. da Costa, Editor of Eastern Economist, New Delhi.</w:t>
      </w:r>
    </w:p>
    <w:p w14:paraId="4B72F10F" w14:textId="77777777" w:rsidR="00E662B2" w:rsidRPr="000C2AD6" w:rsidRDefault="00E662B2">
      <w:pPr>
        <w:numPr>
          <w:ilvl w:val="0"/>
          <w:numId w:val="19"/>
        </w:numPr>
        <w:tabs>
          <w:tab w:val="clear" w:pos="720"/>
        </w:tabs>
        <w:spacing w:after="120" w:line="240" w:lineRule="auto"/>
        <w:ind w:left="0" w:firstLine="273"/>
        <w:rPr>
          <w:rFonts w:ascii="Times New Roman" w:hAnsi="Times New Roman" w:cs="Times New Roman"/>
          <w:sz w:val="30"/>
          <w:szCs w:val="30"/>
        </w:rPr>
      </w:pPr>
      <w:r w:rsidRPr="000C2AD6">
        <w:rPr>
          <w:rFonts w:ascii="Times New Roman" w:hAnsi="Times New Roman" w:cs="Times New Roman"/>
          <w:sz w:val="30"/>
          <w:szCs w:val="30"/>
        </w:rPr>
        <w:t>Shri Vadilal Lallubhai Mehta, Ahmedabad.</w:t>
      </w:r>
    </w:p>
    <w:p w14:paraId="1396A7B7" w14:textId="77777777" w:rsidR="00E662B2" w:rsidRPr="000C2AD6" w:rsidRDefault="00E662B2">
      <w:pPr>
        <w:numPr>
          <w:ilvl w:val="0"/>
          <w:numId w:val="19"/>
        </w:numPr>
        <w:tabs>
          <w:tab w:val="clear" w:pos="720"/>
        </w:tabs>
        <w:spacing w:after="120" w:line="240" w:lineRule="auto"/>
        <w:ind w:left="0" w:firstLine="273"/>
        <w:rPr>
          <w:rFonts w:ascii="Times New Roman" w:hAnsi="Times New Roman" w:cs="Times New Roman"/>
          <w:sz w:val="30"/>
          <w:szCs w:val="30"/>
        </w:rPr>
      </w:pPr>
      <w:r w:rsidRPr="000C2AD6">
        <w:rPr>
          <w:rFonts w:ascii="Times New Roman" w:hAnsi="Times New Roman" w:cs="Times New Roman"/>
          <w:sz w:val="30"/>
          <w:szCs w:val="30"/>
        </w:rPr>
        <w:t xml:space="preserve">Shri Sridharan, Secretary, </w:t>
      </w:r>
      <w:proofErr w:type="spellStart"/>
      <w:r w:rsidRPr="000C2AD6">
        <w:rPr>
          <w:rFonts w:ascii="Times New Roman" w:hAnsi="Times New Roman" w:cs="Times New Roman"/>
          <w:sz w:val="30"/>
          <w:szCs w:val="30"/>
        </w:rPr>
        <w:t>Praja</w:t>
      </w:r>
      <w:proofErr w:type="spellEnd"/>
      <w:r w:rsidRPr="000C2AD6">
        <w:rPr>
          <w:rFonts w:ascii="Times New Roman" w:hAnsi="Times New Roman" w:cs="Times New Roman"/>
          <w:sz w:val="30"/>
          <w:szCs w:val="30"/>
        </w:rPr>
        <w:t xml:space="preserve"> Socialist Party, Trivandrum.</w:t>
      </w:r>
    </w:p>
    <w:p w14:paraId="15ACD41A" w14:textId="77777777" w:rsidR="00E662B2" w:rsidRPr="000C2AD6" w:rsidRDefault="00E662B2">
      <w:pPr>
        <w:numPr>
          <w:ilvl w:val="0"/>
          <w:numId w:val="19"/>
        </w:numPr>
        <w:tabs>
          <w:tab w:val="clear" w:pos="720"/>
        </w:tabs>
        <w:spacing w:after="120" w:line="240" w:lineRule="auto"/>
        <w:ind w:left="0" w:firstLine="273"/>
        <w:rPr>
          <w:rFonts w:ascii="Times New Roman" w:hAnsi="Times New Roman" w:cs="Times New Roman"/>
          <w:sz w:val="30"/>
          <w:szCs w:val="30"/>
        </w:rPr>
      </w:pPr>
      <w:r w:rsidRPr="000C2AD6">
        <w:rPr>
          <w:rFonts w:ascii="Times New Roman" w:hAnsi="Times New Roman" w:cs="Times New Roman"/>
          <w:sz w:val="30"/>
          <w:szCs w:val="30"/>
        </w:rPr>
        <w:t>Dr. K. B. Menon, M.P., Trivandrum.</w:t>
      </w:r>
    </w:p>
    <w:p w14:paraId="22519AE6" w14:textId="77777777" w:rsidR="00E662B2" w:rsidRPr="000C2AD6" w:rsidRDefault="00E662B2">
      <w:pPr>
        <w:numPr>
          <w:ilvl w:val="0"/>
          <w:numId w:val="19"/>
        </w:numPr>
        <w:tabs>
          <w:tab w:val="clear" w:pos="720"/>
        </w:tabs>
        <w:spacing w:after="120" w:line="240" w:lineRule="auto"/>
        <w:ind w:left="0" w:firstLine="273"/>
        <w:rPr>
          <w:rFonts w:ascii="Times New Roman" w:hAnsi="Times New Roman" w:cs="Times New Roman"/>
          <w:sz w:val="30"/>
          <w:szCs w:val="30"/>
        </w:rPr>
      </w:pPr>
      <w:r w:rsidRPr="000C2AD6">
        <w:rPr>
          <w:rFonts w:ascii="Times New Roman" w:hAnsi="Times New Roman" w:cs="Times New Roman"/>
          <w:sz w:val="30"/>
          <w:szCs w:val="30"/>
        </w:rPr>
        <w:t xml:space="preserve">Shri E. M. S. </w:t>
      </w:r>
      <w:proofErr w:type="spellStart"/>
      <w:r w:rsidRPr="000C2AD6">
        <w:rPr>
          <w:rFonts w:ascii="Times New Roman" w:hAnsi="Times New Roman" w:cs="Times New Roman"/>
          <w:sz w:val="30"/>
          <w:szCs w:val="30"/>
        </w:rPr>
        <w:t>Namboodiripad</w:t>
      </w:r>
      <w:proofErr w:type="spellEnd"/>
      <w:r w:rsidRPr="000C2AD6">
        <w:rPr>
          <w:rFonts w:ascii="Times New Roman" w:hAnsi="Times New Roman" w:cs="Times New Roman"/>
          <w:sz w:val="30"/>
          <w:szCs w:val="30"/>
        </w:rPr>
        <w:t>, M.L.A. (Kerala), Trivandrum.</w:t>
      </w:r>
    </w:p>
    <w:p w14:paraId="2FB03EE6" w14:textId="77777777" w:rsidR="00E662B2" w:rsidRPr="000C2AD6" w:rsidRDefault="00E662B2">
      <w:pPr>
        <w:numPr>
          <w:ilvl w:val="0"/>
          <w:numId w:val="19"/>
        </w:numPr>
        <w:tabs>
          <w:tab w:val="clear" w:pos="720"/>
        </w:tabs>
        <w:spacing w:after="120" w:line="240" w:lineRule="auto"/>
        <w:ind w:left="0" w:firstLine="273"/>
        <w:rPr>
          <w:rFonts w:ascii="Times New Roman" w:hAnsi="Times New Roman" w:cs="Times New Roman"/>
          <w:sz w:val="30"/>
          <w:szCs w:val="30"/>
        </w:rPr>
      </w:pPr>
      <w:r w:rsidRPr="000C2AD6">
        <w:rPr>
          <w:rFonts w:ascii="Times New Roman" w:hAnsi="Times New Roman" w:cs="Times New Roman"/>
          <w:sz w:val="30"/>
          <w:szCs w:val="30"/>
        </w:rPr>
        <w:t>Shri Salamon, M.P., Trivandrum.</w:t>
      </w:r>
    </w:p>
    <w:p w14:paraId="1769D320" w14:textId="77777777" w:rsidR="00E662B2" w:rsidRPr="000C2AD6" w:rsidRDefault="00E662B2">
      <w:pPr>
        <w:numPr>
          <w:ilvl w:val="0"/>
          <w:numId w:val="19"/>
        </w:numPr>
        <w:tabs>
          <w:tab w:val="clear" w:pos="720"/>
        </w:tabs>
        <w:spacing w:after="120" w:line="240" w:lineRule="auto"/>
        <w:ind w:left="0" w:firstLine="273"/>
        <w:rPr>
          <w:rFonts w:ascii="Times New Roman" w:hAnsi="Times New Roman" w:cs="Times New Roman"/>
          <w:sz w:val="30"/>
          <w:szCs w:val="30"/>
        </w:rPr>
      </w:pPr>
      <w:r w:rsidRPr="000C2AD6">
        <w:rPr>
          <w:rFonts w:ascii="Times New Roman" w:hAnsi="Times New Roman" w:cs="Times New Roman"/>
          <w:sz w:val="30"/>
          <w:szCs w:val="30"/>
        </w:rPr>
        <w:t>Shri T. C. Narayanan, M.P., Trivandrum.</w:t>
      </w:r>
    </w:p>
    <w:p w14:paraId="51D536BC" w14:textId="77777777" w:rsidR="00E662B2" w:rsidRPr="000C2AD6" w:rsidRDefault="00E662B2">
      <w:pPr>
        <w:numPr>
          <w:ilvl w:val="0"/>
          <w:numId w:val="19"/>
        </w:numPr>
        <w:tabs>
          <w:tab w:val="clear" w:pos="720"/>
        </w:tabs>
        <w:spacing w:after="120" w:line="240" w:lineRule="auto"/>
        <w:ind w:left="0" w:firstLine="273"/>
        <w:rPr>
          <w:rFonts w:ascii="Times New Roman" w:hAnsi="Times New Roman" w:cs="Times New Roman"/>
          <w:sz w:val="30"/>
          <w:szCs w:val="30"/>
        </w:rPr>
      </w:pPr>
      <w:r w:rsidRPr="000C2AD6">
        <w:rPr>
          <w:rFonts w:ascii="Times New Roman" w:hAnsi="Times New Roman" w:cs="Times New Roman"/>
          <w:sz w:val="30"/>
          <w:szCs w:val="30"/>
        </w:rPr>
        <w:t>Shri C. I. Abraham, Retired Finance Secretary, Travancore-Cochin Government, Trivandrum.</w:t>
      </w:r>
    </w:p>
    <w:p w14:paraId="7BA1A867" w14:textId="77777777" w:rsidR="00E662B2" w:rsidRPr="000C2AD6" w:rsidRDefault="00E662B2">
      <w:pPr>
        <w:numPr>
          <w:ilvl w:val="0"/>
          <w:numId w:val="19"/>
        </w:numPr>
        <w:tabs>
          <w:tab w:val="clear" w:pos="720"/>
        </w:tabs>
        <w:spacing w:after="120" w:line="240" w:lineRule="auto"/>
        <w:ind w:left="0" w:firstLine="273"/>
        <w:rPr>
          <w:rFonts w:ascii="Times New Roman" w:hAnsi="Times New Roman" w:cs="Times New Roman"/>
          <w:sz w:val="30"/>
          <w:szCs w:val="30"/>
        </w:rPr>
      </w:pPr>
      <w:r w:rsidRPr="000C2AD6">
        <w:rPr>
          <w:rFonts w:ascii="Times New Roman" w:hAnsi="Times New Roman" w:cs="Times New Roman"/>
          <w:sz w:val="30"/>
          <w:szCs w:val="30"/>
        </w:rPr>
        <w:t>Prof. V. R. Pillai, Professor of Economics, University College, Trivandrum.</w:t>
      </w:r>
    </w:p>
    <w:p w14:paraId="03C67D05" w14:textId="77777777" w:rsidR="00E662B2" w:rsidRPr="000C2AD6" w:rsidRDefault="00E662B2">
      <w:pPr>
        <w:numPr>
          <w:ilvl w:val="0"/>
          <w:numId w:val="19"/>
        </w:numPr>
        <w:tabs>
          <w:tab w:val="clear" w:pos="720"/>
        </w:tabs>
        <w:spacing w:after="120" w:line="240" w:lineRule="auto"/>
        <w:ind w:left="0" w:firstLine="273"/>
        <w:rPr>
          <w:rFonts w:ascii="Times New Roman" w:hAnsi="Times New Roman" w:cs="Times New Roman"/>
          <w:sz w:val="30"/>
          <w:szCs w:val="30"/>
        </w:rPr>
      </w:pPr>
      <w:r w:rsidRPr="000C2AD6">
        <w:rPr>
          <w:rFonts w:ascii="Times New Roman" w:hAnsi="Times New Roman" w:cs="Times New Roman"/>
          <w:sz w:val="30"/>
          <w:szCs w:val="30"/>
        </w:rPr>
        <w:t>Prof. K. J. Mathew Tharakan, Professor of Economics, Shri Narayana College, Trivandrum.</w:t>
      </w:r>
    </w:p>
    <w:p w14:paraId="70B6D732" w14:textId="77777777" w:rsidR="00E662B2" w:rsidRPr="000C2AD6" w:rsidRDefault="00E662B2">
      <w:pPr>
        <w:numPr>
          <w:ilvl w:val="0"/>
          <w:numId w:val="19"/>
        </w:numPr>
        <w:tabs>
          <w:tab w:val="clear" w:pos="720"/>
        </w:tabs>
        <w:spacing w:after="120" w:line="240" w:lineRule="auto"/>
        <w:ind w:left="0" w:firstLine="273"/>
        <w:rPr>
          <w:rFonts w:ascii="Times New Roman" w:hAnsi="Times New Roman" w:cs="Times New Roman"/>
          <w:sz w:val="30"/>
          <w:szCs w:val="30"/>
        </w:rPr>
      </w:pPr>
      <w:r w:rsidRPr="000C2AD6">
        <w:rPr>
          <w:rFonts w:ascii="Times New Roman" w:hAnsi="Times New Roman" w:cs="Times New Roman"/>
          <w:sz w:val="30"/>
          <w:szCs w:val="30"/>
        </w:rPr>
        <w:t>Shri Srikantan Nair, M.L.A. (Kerala), Trivandrum.</w:t>
      </w:r>
    </w:p>
    <w:p w14:paraId="316A83B7" w14:textId="77777777" w:rsidR="00E662B2" w:rsidRPr="000C2AD6" w:rsidRDefault="00E662B2">
      <w:pPr>
        <w:numPr>
          <w:ilvl w:val="0"/>
          <w:numId w:val="19"/>
        </w:numPr>
        <w:tabs>
          <w:tab w:val="clear" w:pos="720"/>
        </w:tabs>
        <w:spacing w:after="120" w:line="240" w:lineRule="auto"/>
        <w:ind w:left="0" w:firstLine="273"/>
        <w:rPr>
          <w:rFonts w:ascii="Times New Roman" w:hAnsi="Times New Roman" w:cs="Times New Roman"/>
          <w:sz w:val="30"/>
          <w:szCs w:val="30"/>
        </w:rPr>
      </w:pPr>
      <w:r w:rsidRPr="000C2AD6">
        <w:rPr>
          <w:rFonts w:ascii="Times New Roman" w:hAnsi="Times New Roman" w:cs="Times New Roman"/>
          <w:sz w:val="30"/>
          <w:szCs w:val="30"/>
        </w:rPr>
        <w:t xml:space="preserve">Dr. A. </w:t>
      </w:r>
      <w:proofErr w:type="spellStart"/>
      <w:r w:rsidRPr="000C2AD6">
        <w:rPr>
          <w:rFonts w:ascii="Times New Roman" w:hAnsi="Times New Roman" w:cs="Times New Roman"/>
          <w:sz w:val="30"/>
          <w:szCs w:val="30"/>
        </w:rPr>
        <w:t>Lakshmanaswami</w:t>
      </w:r>
      <w:proofErr w:type="spellEnd"/>
      <w:r w:rsidRPr="000C2AD6">
        <w:rPr>
          <w:rFonts w:ascii="Times New Roman" w:hAnsi="Times New Roman" w:cs="Times New Roman"/>
          <w:sz w:val="30"/>
          <w:szCs w:val="30"/>
        </w:rPr>
        <w:t xml:space="preserve"> Mudaliar, Madras.</w:t>
      </w:r>
    </w:p>
    <w:p w14:paraId="5E4BC258" w14:textId="77777777" w:rsidR="00E662B2" w:rsidRPr="000C2AD6" w:rsidRDefault="00E662B2">
      <w:pPr>
        <w:numPr>
          <w:ilvl w:val="0"/>
          <w:numId w:val="19"/>
        </w:numPr>
        <w:tabs>
          <w:tab w:val="clear" w:pos="720"/>
        </w:tabs>
        <w:spacing w:after="120" w:line="240" w:lineRule="auto"/>
        <w:ind w:left="0" w:firstLine="273"/>
        <w:rPr>
          <w:rFonts w:ascii="Times New Roman" w:hAnsi="Times New Roman" w:cs="Times New Roman"/>
          <w:sz w:val="30"/>
          <w:szCs w:val="30"/>
        </w:rPr>
      </w:pPr>
      <w:r w:rsidRPr="000C2AD6">
        <w:rPr>
          <w:rFonts w:ascii="Times New Roman" w:hAnsi="Times New Roman" w:cs="Times New Roman"/>
          <w:sz w:val="30"/>
          <w:szCs w:val="30"/>
        </w:rPr>
        <w:t>Prof. D. D. Narula, Department of Economics and Public Administration, University of Rajasthan, Jaipur.</w:t>
      </w:r>
    </w:p>
    <w:p w14:paraId="1B6B9305" w14:textId="77777777" w:rsidR="00E662B2" w:rsidRPr="000C2AD6" w:rsidRDefault="00E662B2">
      <w:pPr>
        <w:numPr>
          <w:ilvl w:val="0"/>
          <w:numId w:val="19"/>
        </w:numPr>
        <w:tabs>
          <w:tab w:val="clear" w:pos="720"/>
        </w:tabs>
        <w:spacing w:after="120" w:line="240" w:lineRule="auto"/>
        <w:ind w:left="0" w:firstLine="273"/>
        <w:rPr>
          <w:rFonts w:ascii="Times New Roman" w:hAnsi="Times New Roman" w:cs="Times New Roman"/>
          <w:sz w:val="30"/>
          <w:szCs w:val="30"/>
        </w:rPr>
      </w:pPr>
      <w:r w:rsidRPr="000C2AD6">
        <w:rPr>
          <w:rFonts w:ascii="Times New Roman" w:hAnsi="Times New Roman" w:cs="Times New Roman"/>
          <w:sz w:val="30"/>
          <w:szCs w:val="30"/>
        </w:rPr>
        <w:t>Dr. J. M. Joshi, Department of Economics and Public Administration, University of Rajasthan, Jaipur.</w:t>
      </w:r>
    </w:p>
    <w:p w14:paraId="53611FCE" w14:textId="133E0A9D" w:rsidR="00E662B2" w:rsidRPr="007C16C4" w:rsidRDefault="00E662B2">
      <w:pPr>
        <w:numPr>
          <w:ilvl w:val="0"/>
          <w:numId w:val="19"/>
        </w:numPr>
        <w:tabs>
          <w:tab w:val="clear" w:pos="720"/>
        </w:tabs>
        <w:spacing w:after="120" w:line="240" w:lineRule="auto"/>
        <w:ind w:left="0" w:firstLine="273"/>
        <w:rPr>
          <w:rFonts w:ascii="Times New Roman" w:hAnsi="Times New Roman" w:cs="Times New Roman"/>
          <w:sz w:val="30"/>
          <w:szCs w:val="30"/>
        </w:rPr>
      </w:pPr>
      <w:r w:rsidRPr="000C2AD6">
        <w:rPr>
          <w:rFonts w:ascii="Times New Roman" w:hAnsi="Times New Roman" w:cs="Times New Roman"/>
          <w:sz w:val="30"/>
          <w:szCs w:val="30"/>
        </w:rPr>
        <w:t>Shri V. K. Alagh, Department of Economics and Public Administration, University of Rajasthan, Jaipur.</w:t>
      </w:r>
    </w:p>
    <w:p w14:paraId="437A0DA6" w14:textId="77777777" w:rsidR="00E662B2" w:rsidRPr="000C2AD6" w:rsidRDefault="00E662B2">
      <w:pPr>
        <w:numPr>
          <w:ilvl w:val="0"/>
          <w:numId w:val="19"/>
        </w:numPr>
        <w:tabs>
          <w:tab w:val="clear" w:pos="720"/>
        </w:tabs>
        <w:spacing w:after="120" w:line="240" w:lineRule="auto"/>
        <w:ind w:left="0" w:firstLine="273"/>
        <w:rPr>
          <w:rFonts w:ascii="Times New Roman" w:hAnsi="Times New Roman" w:cs="Times New Roman"/>
          <w:sz w:val="30"/>
          <w:szCs w:val="30"/>
        </w:rPr>
      </w:pPr>
      <w:r w:rsidRPr="000C2AD6">
        <w:rPr>
          <w:rFonts w:ascii="Times New Roman" w:hAnsi="Times New Roman" w:cs="Times New Roman"/>
          <w:sz w:val="30"/>
          <w:szCs w:val="30"/>
        </w:rPr>
        <w:t>Shri Balwant Rai Mehta, Ahmedabad.</w:t>
      </w:r>
    </w:p>
    <w:p w14:paraId="3C6A76D1" w14:textId="77777777" w:rsidR="00E662B2" w:rsidRPr="000C2AD6" w:rsidRDefault="00E662B2">
      <w:pPr>
        <w:numPr>
          <w:ilvl w:val="0"/>
          <w:numId w:val="19"/>
        </w:numPr>
        <w:tabs>
          <w:tab w:val="clear" w:pos="720"/>
        </w:tabs>
        <w:spacing w:after="120" w:line="240" w:lineRule="auto"/>
        <w:ind w:left="0" w:firstLine="273"/>
        <w:rPr>
          <w:rFonts w:ascii="Times New Roman" w:hAnsi="Times New Roman" w:cs="Times New Roman"/>
          <w:sz w:val="30"/>
          <w:szCs w:val="30"/>
        </w:rPr>
      </w:pPr>
      <w:r w:rsidRPr="000C2AD6">
        <w:rPr>
          <w:rFonts w:ascii="Times New Roman" w:hAnsi="Times New Roman" w:cs="Times New Roman"/>
          <w:sz w:val="30"/>
          <w:szCs w:val="30"/>
        </w:rPr>
        <w:t xml:space="preserve">Shri Indulal </w:t>
      </w:r>
      <w:proofErr w:type="spellStart"/>
      <w:r w:rsidRPr="000C2AD6">
        <w:rPr>
          <w:rFonts w:ascii="Times New Roman" w:hAnsi="Times New Roman" w:cs="Times New Roman"/>
          <w:sz w:val="30"/>
          <w:szCs w:val="30"/>
        </w:rPr>
        <w:t>Yajnik</w:t>
      </w:r>
      <w:proofErr w:type="spellEnd"/>
      <w:r w:rsidRPr="000C2AD6">
        <w:rPr>
          <w:rFonts w:ascii="Times New Roman" w:hAnsi="Times New Roman" w:cs="Times New Roman"/>
          <w:sz w:val="30"/>
          <w:szCs w:val="30"/>
        </w:rPr>
        <w:t>, Ahmedabad.</w:t>
      </w:r>
    </w:p>
    <w:p w14:paraId="5B5CFDC6" w14:textId="77777777" w:rsidR="00E662B2" w:rsidRPr="000C2AD6" w:rsidRDefault="00E662B2">
      <w:pPr>
        <w:numPr>
          <w:ilvl w:val="0"/>
          <w:numId w:val="19"/>
        </w:numPr>
        <w:tabs>
          <w:tab w:val="clear" w:pos="720"/>
        </w:tabs>
        <w:spacing w:after="120" w:line="240" w:lineRule="auto"/>
        <w:ind w:left="0" w:firstLine="273"/>
        <w:rPr>
          <w:rFonts w:ascii="Times New Roman" w:hAnsi="Times New Roman" w:cs="Times New Roman"/>
          <w:sz w:val="30"/>
          <w:szCs w:val="30"/>
        </w:rPr>
      </w:pPr>
      <w:r w:rsidRPr="000C2AD6">
        <w:rPr>
          <w:rFonts w:ascii="Times New Roman" w:hAnsi="Times New Roman" w:cs="Times New Roman"/>
          <w:sz w:val="30"/>
          <w:szCs w:val="30"/>
        </w:rPr>
        <w:t>Shri Bhavanji A. Khimji, Ahmedabad.</w:t>
      </w:r>
    </w:p>
    <w:p w14:paraId="19808A92" w14:textId="77777777" w:rsidR="00E662B2" w:rsidRPr="000C2AD6" w:rsidRDefault="00E662B2">
      <w:pPr>
        <w:numPr>
          <w:ilvl w:val="0"/>
          <w:numId w:val="19"/>
        </w:numPr>
        <w:tabs>
          <w:tab w:val="clear" w:pos="720"/>
        </w:tabs>
        <w:spacing w:after="120" w:line="240" w:lineRule="auto"/>
        <w:ind w:left="0" w:firstLine="273"/>
        <w:rPr>
          <w:rFonts w:ascii="Times New Roman" w:hAnsi="Times New Roman" w:cs="Times New Roman"/>
          <w:sz w:val="30"/>
          <w:szCs w:val="30"/>
        </w:rPr>
      </w:pPr>
      <w:r w:rsidRPr="000C2AD6">
        <w:rPr>
          <w:rFonts w:ascii="Times New Roman" w:hAnsi="Times New Roman" w:cs="Times New Roman"/>
          <w:sz w:val="30"/>
          <w:szCs w:val="30"/>
        </w:rPr>
        <w:t>Shri M. L. Parikh, Ahmedabad.</w:t>
      </w:r>
    </w:p>
    <w:p w14:paraId="7350BD41" w14:textId="77777777" w:rsidR="00E662B2" w:rsidRPr="000C2AD6" w:rsidRDefault="00E662B2">
      <w:pPr>
        <w:numPr>
          <w:ilvl w:val="0"/>
          <w:numId w:val="19"/>
        </w:numPr>
        <w:tabs>
          <w:tab w:val="clear" w:pos="720"/>
        </w:tabs>
        <w:spacing w:after="120" w:line="240" w:lineRule="auto"/>
        <w:ind w:left="0" w:firstLine="273"/>
        <w:rPr>
          <w:rFonts w:ascii="Times New Roman" w:hAnsi="Times New Roman" w:cs="Times New Roman"/>
          <w:sz w:val="30"/>
          <w:szCs w:val="30"/>
        </w:rPr>
      </w:pPr>
      <w:r w:rsidRPr="000C2AD6">
        <w:rPr>
          <w:rFonts w:ascii="Times New Roman" w:hAnsi="Times New Roman" w:cs="Times New Roman"/>
          <w:sz w:val="30"/>
          <w:szCs w:val="30"/>
        </w:rPr>
        <w:t>Shri B. K. Bhatt, M.L.A., Ahmedabad.</w:t>
      </w:r>
    </w:p>
    <w:p w14:paraId="7B796BFB" w14:textId="77777777" w:rsidR="00E662B2" w:rsidRPr="000C2AD6" w:rsidRDefault="00E662B2">
      <w:pPr>
        <w:numPr>
          <w:ilvl w:val="0"/>
          <w:numId w:val="19"/>
        </w:numPr>
        <w:tabs>
          <w:tab w:val="clear" w:pos="720"/>
        </w:tabs>
        <w:spacing w:after="120" w:line="240" w:lineRule="auto"/>
        <w:ind w:left="0" w:firstLine="273"/>
        <w:rPr>
          <w:rFonts w:ascii="Times New Roman" w:hAnsi="Times New Roman" w:cs="Times New Roman"/>
          <w:sz w:val="30"/>
          <w:szCs w:val="30"/>
        </w:rPr>
      </w:pPr>
      <w:r w:rsidRPr="000C2AD6">
        <w:rPr>
          <w:rFonts w:ascii="Times New Roman" w:hAnsi="Times New Roman" w:cs="Times New Roman"/>
          <w:sz w:val="30"/>
          <w:szCs w:val="30"/>
        </w:rPr>
        <w:t>Shri H. M. Patel, Ahmedabad.</w:t>
      </w:r>
    </w:p>
    <w:p w14:paraId="7C3088AC" w14:textId="77777777" w:rsidR="00E662B2" w:rsidRPr="000C2AD6" w:rsidRDefault="00E662B2">
      <w:pPr>
        <w:numPr>
          <w:ilvl w:val="0"/>
          <w:numId w:val="19"/>
        </w:numPr>
        <w:tabs>
          <w:tab w:val="clear" w:pos="720"/>
        </w:tabs>
        <w:spacing w:after="120" w:line="240" w:lineRule="auto"/>
        <w:ind w:left="0" w:firstLine="273"/>
        <w:rPr>
          <w:rFonts w:ascii="Times New Roman" w:hAnsi="Times New Roman" w:cs="Times New Roman"/>
          <w:sz w:val="30"/>
          <w:szCs w:val="30"/>
        </w:rPr>
      </w:pPr>
      <w:r w:rsidRPr="000C2AD6">
        <w:rPr>
          <w:rFonts w:ascii="Times New Roman" w:hAnsi="Times New Roman" w:cs="Times New Roman"/>
          <w:sz w:val="30"/>
          <w:szCs w:val="30"/>
        </w:rPr>
        <w:t>Legislators from Rayalaseema, Andhra Pradesh:</w:t>
      </w:r>
      <w:r w:rsidRPr="000C2AD6">
        <w:rPr>
          <w:rFonts w:ascii="Times New Roman" w:hAnsi="Times New Roman" w:cs="Times New Roman"/>
          <w:sz w:val="30"/>
          <w:szCs w:val="30"/>
        </w:rPr>
        <w:br/>
        <w:t>(</w:t>
      </w:r>
      <w:proofErr w:type="spellStart"/>
      <w:r w:rsidRPr="000C2AD6">
        <w:rPr>
          <w:rFonts w:ascii="Times New Roman" w:hAnsi="Times New Roman" w:cs="Times New Roman"/>
          <w:sz w:val="30"/>
          <w:szCs w:val="30"/>
        </w:rPr>
        <w:t>i</w:t>
      </w:r>
      <w:proofErr w:type="spellEnd"/>
      <w:r w:rsidRPr="000C2AD6">
        <w:rPr>
          <w:rFonts w:ascii="Times New Roman" w:hAnsi="Times New Roman" w:cs="Times New Roman"/>
          <w:sz w:val="30"/>
          <w:szCs w:val="30"/>
        </w:rPr>
        <w:t>) Shri N. Venkata Subbayya, M.L.C., Kurnool.</w:t>
      </w:r>
      <w:r w:rsidRPr="000C2AD6">
        <w:rPr>
          <w:rFonts w:ascii="Times New Roman" w:hAnsi="Times New Roman" w:cs="Times New Roman"/>
          <w:sz w:val="30"/>
          <w:szCs w:val="30"/>
        </w:rPr>
        <w:br/>
        <w:t>(ii) Shri I. Sadasivan, M.L.C., Anantapur.</w:t>
      </w:r>
      <w:r w:rsidRPr="000C2AD6">
        <w:rPr>
          <w:rFonts w:ascii="Times New Roman" w:hAnsi="Times New Roman" w:cs="Times New Roman"/>
          <w:sz w:val="30"/>
          <w:szCs w:val="30"/>
        </w:rPr>
        <w:br/>
      </w:r>
      <w:r w:rsidRPr="000C2AD6">
        <w:rPr>
          <w:rFonts w:ascii="Times New Roman" w:hAnsi="Times New Roman" w:cs="Times New Roman"/>
          <w:sz w:val="30"/>
          <w:szCs w:val="30"/>
        </w:rPr>
        <w:lastRenderedPageBreak/>
        <w:t>(iii) Shri D. V. Subba Sastry, M.L.C., Kurnool.</w:t>
      </w:r>
      <w:r w:rsidRPr="000C2AD6">
        <w:rPr>
          <w:rFonts w:ascii="Times New Roman" w:hAnsi="Times New Roman" w:cs="Times New Roman"/>
          <w:sz w:val="30"/>
          <w:szCs w:val="30"/>
        </w:rPr>
        <w:br/>
        <w:t>(iv) Shri Y. Eswara Reddy, M.L.C., Cuddapah.</w:t>
      </w:r>
      <w:r w:rsidRPr="000C2AD6">
        <w:rPr>
          <w:rFonts w:ascii="Times New Roman" w:hAnsi="Times New Roman" w:cs="Times New Roman"/>
          <w:sz w:val="30"/>
          <w:szCs w:val="30"/>
        </w:rPr>
        <w:br/>
        <w:t xml:space="preserve">(v) Shri R. </w:t>
      </w:r>
      <w:proofErr w:type="spellStart"/>
      <w:r w:rsidRPr="000C2AD6">
        <w:rPr>
          <w:rFonts w:ascii="Times New Roman" w:hAnsi="Times New Roman" w:cs="Times New Roman"/>
          <w:sz w:val="30"/>
          <w:szCs w:val="30"/>
        </w:rPr>
        <w:t>Seetharamayya</w:t>
      </w:r>
      <w:proofErr w:type="spellEnd"/>
      <w:r w:rsidRPr="000C2AD6">
        <w:rPr>
          <w:rFonts w:ascii="Times New Roman" w:hAnsi="Times New Roman" w:cs="Times New Roman"/>
          <w:sz w:val="30"/>
          <w:szCs w:val="30"/>
        </w:rPr>
        <w:t>, M.L.C., Cuddapah.</w:t>
      </w:r>
      <w:r w:rsidRPr="000C2AD6">
        <w:rPr>
          <w:rFonts w:ascii="Times New Roman" w:hAnsi="Times New Roman" w:cs="Times New Roman"/>
          <w:sz w:val="30"/>
          <w:szCs w:val="30"/>
        </w:rPr>
        <w:br/>
        <w:t>(vi) Shri M. Lakshmi Narayana Reddy, M.L.A., Kurnool.</w:t>
      </w:r>
      <w:r w:rsidRPr="000C2AD6">
        <w:rPr>
          <w:rFonts w:ascii="Times New Roman" w:hAnsi="Times New Roman" w:cs="Times New Roman"/>
          <w:sz w:val="30"/>
          <w:szCs w:val="30"/>
        </w:rPr>
        <w:br/>
        <w:t xml:space="preserve">(vii) Shri </w:t>
      </w:r>
      <w:proofErr w:type="spellStart"/>
      <w:r w:rsidRPr="000C2AD6">
        <w:rPr>
          <w:rFonts w:ascii="Times New Roman" w:hAnsi="Times New Roman" w:cs="Times New Roman"/>
          <w:sz w:val="30"/>
          <w:szCs w:val="30"/>
        </w:rPr>
        <w:t>Kallur</w:t>
      </w:r>
      <w:proofErr w:type="spellEnd"/>
      <w:r w:rsidRPr="000C2AD6">
        <w:rPr>
          <w:rFonts w:ascii="Times New Roman" w:hAnsi="Times New Roman" w:cs="Times New Roman"/>
          <w:sz w:val="30"/>
          <w:szCs w:val="30"/>
        </w:rPr>
        <w:t xml:space="preserve"> Subba Rao, M.L.A., Anantapur.</w:t>
      </w:r>
      <w:r w:rsidRPr="000C2AD6">
        <w:rPr>
          <w:rFonts w:ascii="Times New Roman" w:hAnsi="Times New Roman" w:cs="Times New Roman"/>
          <w:sz w:val="30"/>
          <w:szCs w:val="30"/>
        </w:rPr>
        <w:br/>
        <w:t>(viii) Shri Ram Reddy, M.L.C., Anantapur.</w:t>
      </w:r>
      <w:r w:rsidRPr="000C2AD6">
        <w:rPr>
          <w:rFonts w:ascii="Times New Roman" w:hAnsi="Times New Roman" w:cs="Times New Roman"/>
          <w:sz w:val="30"/>
          <w:szCs w:val="30"/>
        </w:rPr>
        <w:br/>
        <w:t xml:space="preserve">(ix) Shri K. </w:t>
      </w:r>
      <w:proofErr w:type="spellStart"/>
      <w:r w:rsidRPr="000C2AD6">
        <w:rPr>
          <w:rFonts w:ascii="Times New Roman" w:hAnsi="Times New Roman" w:cs="Times New Roman"/>
          <w:sz w:val="30"/>
          <w:szCs w:val="30"/>
        </w:rPr>
        <w:t>Adikesavalu</w:t>
      </w:r>
      <w:proofErr w:type="spellEnd"/>
      <w:r w:rsidRPr="000C2AD6">
        <w:rPr>
          <w:rFonts w:ascii="Times New Roman" w:hAnsi="Times New Roman" w:cs="Times New Roman"/>
          <w:sz w:val="30"/>
          <w:szCs w:val="30"/>
        </w:rPr>
        <w:t xml:space="preserve"> Naidu, M.L.C., Chittoor.</w:t>
      </w:r>
      <w:r w:rsidRPr="000C2AD6">
        <w:rPr>
          <w:rFonts w:ascii="Times New Roman" w:hAnsi="Times New Roman" w:cs="Times New Roman"/>
          <w:sz w:val="30"/>
          <w:szCs w:val="30"/>
        </w:rPr>
        <w:br/>
        <w:t>(x) Shri Challa Subbarayudu, M.L.A., Anantapur.</w:t>
      </w:r>
    </w:p>
    <w:p w14:paraId="6CF81E80" w14:textId="77777777" w:rsidR="00E662B2" w:rsidRPr="000C2AD6" w:rsidRDefault="00E662B2">
      <w:pPr>
        <w:numPr>
          <w:ilvl w:val="0"/>
          <w:numId w:val="19"/>
        </w:numPr>
        <w:tabs>
          <w:tab w:val="clear" w:pos="720"/>
        </w:tabs>
        <w:spacing w:after="120" w:line="240" w:lineRule="auto"/>
        <w:ind w:left="0" w:firstLine="273"/>
        <w:rPr>
          <w:rFonts w:ascii="Times New Roman" w:hAnsi="Times New Roman" w:cs="Times New Roman"/>
          <w:sz w:val="30"/>
          <w:szCs w:val="30"/>
        </w:rPr>
      </w:pPr>
      <w:r w:rsidRPr="000C2AD6">
        <w:rPr>
          <w:rFonts w:ascii="Times New Roman" w:hAnsi="Times New Roman" w:cs="Times New Roman"/>
          <w:sz w:val="30"/>
          <w:szCs w:val="30"/>
        </w:rPr>
        <w:t>Shri V. V. Chari, Member, Central Board of Revenue.</w:t>
      </w:r>
    </w:p>
    <w:p w14:paraId="05B7039F" w14:textId="77777777" w:rsidR="00E662B2" w:rsidRPr="000C2AD6" w:rsidRDefault="00E662B2">
      <w:pPr>
        <w:numPr>
          <w:ilvl w:val="0"/>
          <w:numId w:val="19"/>
        </w:numPr>
        <w:tabs>
          <w:tab w:val="clear" w:pos="720"/>
        </w:tabs>
        <w:spacing w:after="120" w:line="240" w:lineRule="auto"/>
        <w:ind w:left="0" w:firstLine="273"/>
        <w:rPr>
          <w:rFonts w:ascii="Times New Roman" w:hAnsi="Times New Roman" w:cs="Times New Roman"/>
          <w:sz w:val="30"/>
          <w:szCs w:val="30"/>
        </w:rPr>
      </w:pPr>
      <w:r w:rsidRPr="000C2AD6">
        <w:rPr>
          <w:rFonts w:ascii="Times New Roman" w:hAnsi="Times New Roman" w:cs="Times New Roman"/>
          <w:sz w:val="30"/>
          <w:szCs w:val="30"/>
        </w:rPr>
        <w:t>Shri B. N. Banerji, Member, Central Board of Revenue.</w:t>
      </w:r>
    </w:p>
    <w:p w14:paraId="5912AC9F" w14:textId="77777777" w:rsidR="00E662B2" w:rsidRPr="000C2AD6" w:rsidRDefault="00E662B2">
      <w:pPr>
        <w:numPr>
          <w:ilvl w:val="0"/>
          <w:numId w:val="19"/>
        </w:numPr>
        <w:tabs>
          <w:tab w:val="clear" w:pos="720"/>
        </w:tabs>
        <w:spacing w:after="120" w:line="240" w:lineRule="auto"/>
        <w:ind w:left="0" w:firstLine="273"/>
        <w:rPr>
          <w:rFonts w:ascii="Times New Roman" w:hAnsi="Times New Roman" w:cs="Times New Roman"/>
          <w:sz w:val="30"/>
          <w:szCs w:val="30"/>
        </w:rPr>
      </w:pPr>
      <w:r w:rsidRPr="000C2AD6">
        <w:rPr>
          <w:rFonts w:ascii="Times New Roman" w:hAnsi="Times New Roman" w:cs="Times New Roman"/>
          <w:sz w:val="30"/>
          <w:szCs w:val="30"/>
        </w:rPr>
        <w:t xml:space="preserve">Dr. J. J. </w:t>
      </w:r>
      <w:proofErr w:type="spellStart"/>
      <w:r w:rsidRPr="000C2AD6">
        <w:rPr>
          <w:rFonts w:ascii="Times New Roman" w:hAnsi="Times New Roman" w:cs="Times New Roman"/>
          <w:sz w:val="30"/>
          <w:szCs w:val="30"/>
        </w:rPr>
        <w:t>Anjaria</w:t>
      </w:r>
      <w:proofErr w:type="spellEnd"/>
      <w:r w:rsidRPr="000C2AD6">
        <w:rPr>
          <w:rFonts w:ascii="Times New Roman" w:hAnsi="Times New Roman" w:cs="Times New Roman"/>
          <w:sz w:val="30"/>
          <w:szCs w:val="30"/>
        </w:rPr>
        <w:t>, Chief Economic Adviser, Government of India, Ministry of Finance and Planning Commission.</w:t>
      </w:r>
    </w:p>
    <w:p w14:paraId="3C754301" w14:textId="77777777" w:rsidR="00E662B2" w:rsidRPr="000C2AD6" w:rsidRDefault="00E662B2">
      <w:pPr>
        <w:numPr>
          <w:ilvl w:val="0"/>
          <w:numId w:val="19"/>
        </w:numPr>
        <w:tabs>
          <w:tab w:val="clear" w:pos="720"/>
        </w:tabs>
        <w:spacing w:after="120" w:line="240" w:lineRule="auto"/>
        <w:ind w:left="0" w:firstLine="273"/>
        <w:rPr>
          <w:rFonts w:ascii="Times New Roman" w:hAnsi="Times New Roman" w:cs="Times New Roman"/>
          <w:sz w:val="30"/>
          <w:szCs w:val="30"/>
        </w:rPr>
      </w:pPr>
      <w:r w:rsidRPr="000C2AD6">
        <w:rPr>
          <w:rFonts w:ascii="Times New Roman" w:hAnsi="Times New Roman" w:cs="Times New Roman"/>
          <w:sz w:val="30"/>
          <w:szCs w:val="30"/>
        </w:rPr>
        <w:t>Shri L. K. Jha, Secretary, Ministry of Finance.</w:t>
      </w:r>
    </w:p>
    <w:p w14:paraId="79983EC6" w14:textId="77777777" w:rsidR="00E662B2" w:rsidRPr="000C2AD6" w:rsidRDefault="00E662B2">
      <w:pPr>
        <w:numPr>
          <w:ilvl w:val="0"/>
          <w:numId w:val="19"/>
        </w:numPr>
        <w:tabs>
          <w:tab w:val="clear" w:pos="720"/>
        </w:tabs>
        <w:spacing w:after="120" w:line="240" w:lineRule="auto"/>
        <w:ind w:left="0" w:firstLine="273"/>
        <w:rPr>
          <w:rFonts w:ascii="Times New Roman" w:hAnsi="Times New Roman" w:cs="Times New Roman"/>
          <w:sz w:val="30"/>
          <w:szCs w:val="30"/>
        </w:rPr>
      </w:pPr>
      <w:r w:rsidRPr="000C2AD6">
        <w:rPr>
          <w:rFonts w:ascii="Times New Roman" w:hAnsi="Times New Roman" w:cs="Times New Roman"/>
          <w:sz w:val="30"/>
          <w:szCs w:val="30"/>
        </w:rPr>
        <w:t xml:space="preserve">Shri S. </w:t>
      </w:r>
      <w:proofErr w:type="spellStart"/>
      <w:r w:rsidRPr="000C2AD6">
        <w:rPr>
          <w:rFonts w:ascii="Times New Roman" w:hAnsi="Times New Roman" w:cs="Times New Roman"/>
          <w:sz w:val="30"/>
          <w:szCs w:val="30"/>
        </w:rPr>
        <w:t>Bhoothalingam</w:t>
      </w:r>
      <w:proofErr w:type="spellEnd"/>
      <w:r w:rsidRPr="000C2AD6">
        <w:rPr>
          <w:rFonts w:ascii="Times New Roman" w:hAnsi="Times New Roman" w:cs="Times New Roman"/>
          <w:sz w:val="30"/>
          <w:szCs w:val="30"/>
        </w:rPr>
        <w:t>, Secretary, Ministry of Finance.</w:t>
      </w:r>
    </w:p>
    <w:p w14:paraId="60AD21B9" w14:textId="77777777" w:rsidR="00E662B2" w:rsidRPr="000C2AD6" w:rsidRDefault="00E662B2">
      <w:pPr>
        <w:numPr>
          <w:ilvl w:val="0"/>
          <w:numId w:val="19"/>
        </w:numPr>
        <w:tabs>
          <w:tab w:val="clear" w:pos="720"/>
        </w:tabs>
        <w:spacing w:after="120" w:line="240" w:lineRule="auto"/>
        <w:ind w:left="0" w:firstLine="273"/>
        <w:rPr>
          <w:rFonts w:ascii="Times New Roman" w:hAnsi="Times New Roman" w:cs="Times New Roman"/>
          <w:sz w:val="30"/>
          <w:szCs w:val="30"/>
        </w:rPr>
      </w:pPr>
      <w:r w:rsidRPr="000C2AD6">
        <w:rPr>
          <w:rFonts w:ascii="Times New Roman" w:hAnsi="Times New Roman" w:cs="Times New Roman"/>
          <w:sz w:val="30"/>
          <w:szCs w:val="30"/>
        </w:rPr>
        <w:t>Shri P. N. Kripal, Secretary, Ministry of Education.</w:t>
      </w:r>
    </w:p>
    <w:p w14:paraId="6CF39058" w14:textId="77777777" w:rsidR="00E662B2" w:rsidRPr="000C2AD6" w:rsidRDefault="00E662B2">
      <w:pPr>
        <w:numPr>
          <w:ilvl w:val="0"/>
          <w:numId w:val="19"/>
        </w:numPr>
        <w:tabs>
          <w:tab w:val="clear" w:pos="720"/>
        </w:tabs>
        <w:spacing w:after="120" w:line="240" w:lineRule="auto"/>
        <w:ind w:left="0" w:firstLine="273"/>
        <w:rPr>
          <w:rFonts w:ascii="Times New Roman" w:hAnsi="Times New Roman" w:cs="Times New Roman"/>
          <w:sz w:val="30"/>
          <w:szCs w:val="30"/>
        </w:rPr>
      </w:pPr>
      <w:r w:rsidRPr="000C2AD6">
        <w:rPr>
          <w:rFonts w:ascii="Times New Roman" w:hAnsi="Times New Roman" w:cs="Times New Roman"/>
          <w:sz w:val="30"/>
          <w:szCs w:val="30"/>
        </w:rPr>
        <w:t>Shri B. R. Tandon, Secretary, Ministry of Health.</w:t>
      </w:r>
    </w:p>
    <w:p w14:paraId="56F56D83" w14:textId="77777777" w:rsidR="00E662B2" w:rsidRPr="000C2AD6" w:rsidRDefault="00E662B2">
      <w:pPr>
        <w:numPr>
          <w:ilvl w:val="0"/>
          <w:numId w:val="19"/>
        </w:numPr>
        <w:tabs>
          <w:tab w:val="clear" w:pos="720"/>
        </w:tabs>
        <w:spacing w:after="120" w:line="240" w:lineRule="auto"/>
        <w:ind w:left="0" w:firstLine="273"/>
        <w:rPr>
          <w:rFonts w:ascii="Times New Roman" w:hAnsi="Times New Roman" w:cs="Times New Roman"/>
          <w:sz w:val="30"/>
          <w:szCs w:val="30"/>
        </w:rPr>
      </w:pPr>
      <w:r w:rsidRPr="000C2AD6">
        <w:rPr>
          <w:rFonts w:ascii="Times New Roman" w:hAnsi="Times New Roman" w:cs="Times New Roman"/>
          <w:sz w:val="30"/>
          <w:szCs w:val="30"/>
        </w:rPr>
        <w:t>Prof. M. S. Thacker, Secretary, Ministry of Scientific Research and Cultural Affairs.</w:t>
      </w:r>
    </w:p>
    <w:p w14:paraId="20772A03" w14:textId="77777777" w:rsidR="00E662B2" w:rsidRPr="000C2AD6" w:rsidRDefault="00E662B2">
      <w:pPr>
        <w:numPr>
          <w:ilvl w:val="0"/>
          <w:numId w:val="19"/>
        </w:numPr>
        <w:tabs>
          <w:tab w:val="clear" w:pos="720"/>
        </w:tabs>
        <w:spacing w:after="120" w:line="240" w:lineRule="auto"/>
        <w:ind w:left="0" w:firstLine="273"/>
        <w:rPr>
          <w:rFonts w:ascii="Times New Roman" w:hAnsi="Times New Roman" w:cs="Times New Roman"/>
          <w:sz w:val="30"/>
          <w:szCs w:val="30"/>
        </w:rPr>
      </w:pPr>
      <w:r w:rsidRPr="000C2AD6">
        <w:rPr>
          <w:rFonts w:ascii="Times New Roman" w:hAnsi="Times New Roman" w:cs="Times New Roman"/>
          <w:sz w:val="30"/>
          <w:szCs w:val="30"/>
        </w:rPr>
        <w:t>Shri P. V. R. Rao, Additional Secretary, Ministry of Community Development and Co-operation.</w:t>
      </w:r>
    </w:p>
    <w:p w14:paraId="16936C64" w14:textId="77777777" w:rsidR="00E662B2" w:rsidRPr="000C2AD6" w:rsidRDefault="00E662B2">
      <w:pPr>
        <w:numPr>
          <w:ilvl w:val="0"/>
          <w:numId w:val="19"/>
        </w:numPr>
        <w:tabs>
          <w:tab w:val="clear" w:pos="720"/>
        </w:tabs>
        <w:spacing w:after="120" w:line="240" w:lineRule="auto"/>
        <w:ind w:left="0" w:firstLine="273"/>
        <w:rPr>
          <w:rFonts w:ascii="Times New Roman" w:hAnsi="Times New Roman" w:cs="Times New Roman"/>
          <w:sz w:val="30"/>
          <w:szCs w:val="30"/>
        </w:rPr>
      </w:pPr>
      <w:r w:rsidRPr="000C2AD6">
        <w:rPr>
          <w:rFonts w:ascii="Times New Roman" w:hAnsi="Times New Roman" w:cs="Times New Roman"/>
          <w:sz w:val="30"/>
          <w:szCs w:val="30"/>
        </w:rPr>
        <w:t>Shri G. D. Goswami, Co-operation Commissioner, Ministry of Community Development and Co-operation.</w:t>
      </w:r>
    </w:p>
    <w:p w14:paraId="30B1EDC1" w14:textId="77777777" w:rsidR="00E662B2" w:rsidRPr="000C2AD6" w:rsidRDefault="00E662B2">
      <w:pPr>
        <w:numPr>
          <w:ilvl w:val="0"/>
          <w:numId w:val="19"/>
        </w:numPr>
        <w:tabs>
          <w:tab w:val="clear" w:pos="720"/>
        </w:tabs>
        <w:spacing w:after="120" w:line="240" w:lineRule="auto"/>
        <w:ind w:left="0" w:firstLine="273"/>
        <w:rPr>
          <w:rFonts w:ascii="Times New Roman" w:hAnsi="Times New Roman" w:cs="Times New Roman"/>
          <w:sz w:val="30"/>
          <w:szCs w:val="30"/>
        </w:rPr>
      </w:pPr>
      <w:r w:rsidRPr="000C2AD6">
        <w:rPr>
          <w:rFonts w:ascii="Times New Roman" w:hAnsi="Times New Roman" w:cs="Times New Roman"/>
          <w:sz w:val="30"/>
          <w:szCs w:val="30"/>
        </w:rPr>
        <w:t>Shri V. Viswanathan, Secretary, Ministry of Home Affairs.</w:t>
      </w:r>
    </w:p>
    <w:p w14:paraId="34FACC25" w14:textId="77777777" w:rsidR="00E662B2" w:rsidRPr="000C2AD6" w:rsidRDefault="00E662B2">
      <w:pPr>
        <w:numPr>
          <w:ilvl w:val="0"/>
          <w:numId w:val="19"/>
        </w:numPr>
        <w:tabs>
          <w:tab w:val="clear" w:pos="720"/>
        </w:tabs>
        <w:spacing w:after="120" w:line="240" w:lineRule="auto"/>
        <w:ind w:left="0" w:firstLine="273"/>
        <w:rPr>
          <w:rFonts w:ascii="Times New Roman" w:hAnsi="Times New Roman" w:cs="Times New Roman"/>
          <w:sz w:val="30"/>
          <w:szCs w:val="30"/>
        </w:rPr>
      </w:pPr>
      <w:r w:rsidRPr="000C2AD6">
        <w:rPr>
          <w:rFonts w:ascii="Times New Roman" w:hAnsi="Times New Roman" w:cs="Times New Roman"/>
          <w:sz w:val="30"/>
          <w:szCs w:val="30"/>
        </w:rPr>
        <w:t>Shri Shankar Prasad, Secretary (Kashmir Affairs), Ministry of Home Affairs.</w:t>
      </w:r>
    </w:p>
    <w:p w14:paraId="147688C7" w14:textId="77777777" w:rsidR="00E662B2" w:rsidRPr="000C2AD6" w:rsidRDefault="00E662B2" w:rsidP="000C2AD6">
      <w:pPr>
        <w:spacing w:line="276" w:lineRule="auto"/>
        <w:rPr>
          <w:rFonts w:ascii="Times New Roman" w:hAnsi="Times New Roman" w:cs="Times New Roman"/>
          <w:sz w:val="30"/>
          <w:szCs w:val="30"/>
        </w:rPr>
      </w:pPr>
      <w:r w:rsidRPr="000C2AD6">
        <w:rPr>
          <w:rFonts w:ascii="Times New Roman" w:hAnsi="Times New Roman" w:cs="Times New Roman"/>
          <w:sz w:val="30"/>
          <w:szCs w:val="30"/>
        </w:rPr>
        <w:br w:type="page"/>
      </w:r>
    </w:p>
    <w:p w14:paraId="44E4A74E" w14:textId="77777777" w:rsidR="00E662B2" w:rsidRPr="000C2AD6" w:rsidRDefault="00E662B2" w:rsidP="000C2AD6">
      <w:pPr>
        <w:spacing w:after="0" w:line="276" w:lineRule="auto"/>
        <w:rPr>
          <w:rFonts w:ascii="Times New Roman" w:hAnsi="Times New Roman" w:cs="Times New Roman"/>
          <w:sz w:val="30"/>
          <w:szCs w:val="30"/>
        </w:rPr>
      </w:pPr>
    </w:p>
    <w:p w14:paraId="12F337BA" w14:textId="77777777" w:rsidR="00E662B2" w:rsidRPr="000C2AD6" w:rsidRDefault="00E662B2" w:rsidP="000C2AD6">
      <w:pPr>
        <w:spacing w:after="0" w:line="276" w:lineRule="auto"/>
        <w:rPr>
          <w:rFonts w:ascii="Times New Roman" w:hAnsi="Times New Roman" w:cs="Times New Roman"/>
          <w:sz w:val="30"/>
          <w:szCs w:val="30"/>
        </w:rPr>
      </w:pPr>
    </w:p>
    <w:p w14:paraId="17AD8CA0" w14:textId="77777777" w:rsidR="00E662B2" w:rsidRPr="000C2AD6" w:rsidRDefault="00E662B2" w:rsidP="000C2AD6">
      <w:pPr>
        <w:spacing w:after="0" w:line="276" w:lineRule="auto"/>
        <w:rPr>
          <w:rFonts w:ascii="Times New Roman" w:hAnsi="Times New Roman" w:cs="Times New Roman"/>
          <w:sz w:val="30"/>
          <w:szCs w:val="30"/>
        </w:rPr>
      </w:pPr>
    </w:p>
    <w:p w14:paraId="77F8967C" w14:textId="77777777" w:rsidR="00E662B2" w:rsidRPr="000C2AD6" w:rsidRDefault="00E662B2" w:rsidP="000C2AD6">
      <w:pPr>
        <w:spacing w:after="0" w:line="276" w:lineRule="auto"/>
        <w:rPr>
          <w:rFonts w:ascii="Times New Roman" w:hAnsi="Times New Roman" w:cs="Times New Roman"/>
          <w:sz w:val="30"/>
          <w:szCs w:val="30"/>
        </w:rPr>
      </w:pPr>
    </w:p>
    <w:p w14:paraId="16B21460" w14:textId="77777777" w:rsidR="00E662B2" w:rsidRPr="000C2AD6" w:rsidRDefault="00E662B2" w:rsidP="000C2AD6">
      <w:pPr>
        <w:spacing w:after="0" w:line="276" w:lineRule="auto"/>
        <w:rPr>
          <w:rFonts w:ascii="Times New Roman" w:hAnsi="Times New Roman" w:cs="Times New Roman"/>
          <w:sz w:val="30"/>
          <w:szCs w:val="30"/>
          <w:u w:val="double"/>
        </w:rPr>
      </w:pPr>
    </w:p>
    <w:p w14:paraId="48C46E22" w14:textId="77777777" w:rsidR="00E662B2" w:rsidRPr="000C2AD6" w:rsidRDefault="00E662B2" w:rsidP="000C2AD6">
      <w:pPr>
        <w:spacing w:after="0" w:line="276" w:lineRule="auto"/>
        <w:rPr>
          <w:rFonts w:ascii="Times New Roman" w:hAnsi="Times New Roman" w:cs="Times New Roman"/>
          <w:sz w:val="30"/>
          <w:szCs w:val="30"/>
          <w:u w:val="double"/>
        </w:rPr>
      </w:pPr>
    </w:p>
    <w:p w14:paraId="32C1DE3A" w14:textId="77777777" w:rsidR="00E662B2" w:rsidRPr="000C2AD6" w:rsidRDefault="00E662B2" w:rsidP="000C2AD6">
      <w:pPr>
        <w:spacing w:after="0" w:line="276" w:lineRule="auto"/>
        <w:rPr>
          <w:rFonts w:ascii="Times New Roman" w:hAnsi="Times New Roman" w:cs="Times New Roman"/>
          <w:sz w:val="30"/>
          <w:szCs w:val="30"/>
          <w:u w:val="double"/>
        </w:rPr>
      </w:pPr>
    </w:p>
    <w:p w14:paraId="527722AC" w14:textId="77777777" w:rsidR="00E662B2" w:rsidRPr="000C2AD6" w:rsidRDefault="00E662B2" w:rsidP="000C2AD6">
      <w:pPr>
        <w:spacing w:after="0" w:line="276" w:lineRule="auto"/>
        <w:rPr>
          <w:rFonts w:ascii="Times New Roman" w:hAnsi="Times New Roman" w:cs="Times New Roman"/>
          <w:sz w:val="30"/>
          <w:szCs w:val="30"/>
          <w:u w:val="double"/>
        </w:rPr>
      </w:pPr>
    </w:p>
    <w:p w14:paraId="3F7A04E3" w14:textId="77777777" w:rsidR="00E662B2" w:rsidRPr="000C2AD6" w:rsidRDefault="00E662B2" w:rsidP="000C2AD6">
      <w:pPr>
        <w:spacing w:after="0" w:line="276" w:lineRule="auto"/>
        <w:rPr>
          <w:rFonts w:ascii="Times New Roman" w:hAnsi="Times New Roman" w:cs="Times New Roman"/>
          <w:sz w:val="30"/>
          <w:szCs w:val="30"/>
          <w:u w:val="double"/>
        </w:rPr>
      </w:pPr>
    </w:p>
    <w:p w14:paraId="471A6197" w14:textId="77777777" w:rsidR="00E662B2" w:rsidRPr="000C2AD6" w:rsidRDefault="00E662B2" w:rsidP="000C2AD6">
      <w:pPr>
        <w:spacing w:after="0" w:line="276" w:lineRule="auto"/>
        <w:rPr>
          <w:rFonts w:ascii="Times New Roman" w:hAnsi="Times New Roman" w:cs="Times New Roman"/>
          <w:sz w:val="30"/>
          <w:szCs w:val="30"/>
          <w:u w:val="double"/>
        </w:rPr>
      </w:pPr>
    </w:p>
    <w:p w14:paraId="5A1EB1A0" w14:textId="77777777" w:rsidR="00E662B2" w:rsidRPr="000C2AD6" w:rsidRDefault="00E662B2" w:rsidP="000C2AD6">
      <w:pPr>
        <w:spacing w:after="0" w:line="276" w:lineRule="auto"/>
        <w:rPr>
          <w:rFonts w:ascii="Times New Roman" w:hAnsi="Times New Roman" w:cs="Times New Roman"/>
          <w:sz w:val="30"/>
          <w:szCs w:val="30"/>
          <w:u w:val="double"/>
        </w:rPr>
      </w:pPr>
      <w:r w:rsidRPr="000C2AD6">
        <w:rPr>
          <w:rFonts w:ascii="Times New Roman" w:hAnsi="Times New Roman" w:cs="Times New Roman"/>
          <w:sz w:val="30"/>
          <w:szCs w:val="30"/>
          <w:u w:val="double"/>
        </w:rPr>
        <w:tab/>
      </w:r>
      <w:r w:rsidRPr="000C2AD6">
        <w:rPr>
          <w:rFonts w:ascii="Times New Roman" w:hAnsi="Times New Roman" w:cs="Times New Roman"/>
          <w:sz w:val="30"/>
          <w:szCs w:val="30"/>
          <w:u w:val="double"/>
        </w:rPr>
        <w:tab/>
      </w:r>
      <w:r w:rsidRPr="000C2AD6">
        <w:rPr>
          <w:rFonts w:ascii="Times New Roman" w:hAnsi="Times New Roman" w:cs="Times New Roman"/>
          <w:sz w:val="30"/>
          <w:szCs w:val="30"/>
          <w:u w:val="double"/>
        </w:rPr>
        <w:tab/>
      </w:r>
      <w:r w:rsidRPr="000C2AD6">
        <w:rPr>
          <w:rFonts w:ascii="Times New Roman" w:hAnsi="Times New Roman" w:cs="Times New Roman"/>
          <w:sz w:val="30"/>
          <w:szCs w:val="30"/>
          <w:u w:val="double"/>
        </w:rPr>
        <w:tab/>
      </w:r>
      <w:r w:rsidRPr="000C2AD6">
        <w:rPr>
          <w:rFonts w:ascii="Times New Roman" w:hAnsi="Times New Roman" w:cs="Times New Roman"/>
          <w:sz w:val="30"/>
          <w:szCs w:val="30"/>
          <w:u w:val="double"/>
        </w:rPr>
        <w:tab/>
      </w:r>
      <w:r w:rsidRPr="000C2AD6">
        <w:rPr>
          <w:rFonts w:ascii="Times New Roman" w:hAnsi="Times New Roman" w:cs="Times New Roman"/>
          <w:sz w:val="30"/>
          <w:szCs w:val="30"/>
          <w:u w:val="double"/>
        </w:rPr>
        <w:tab/>
      </w:r>
      <w:r w:rsidRPr="000C2AD6">
        <w:rPr>
          <w:rFonts w:ascii="Times New Roman" w:hAnsi="Times New Roman" w:cs="Times New Roman"/>
          <w:sz w:val="30"/>
          <w:szCs w:val="30"/>
          <w:u w:val="double"/>
        </w:rPr>
        <w:tab/>
      </w:r>
      <w:r w:rsidRPr="000C2AD6">
        <w:rPr>
          <w:rFonts w:ascii="Times New Roman" w:hAnsi="Times New Roman" w:cs="Times New Roman"/>
          <w:sz w:val="30"/>
          <w:szCs w:val="30"/>
          <w:u w:val="double"/>
        </w:rPr>
        <w:tab/>
      </w:r>
      <w:r w:rsidRPr="000C2AD6">
        <w:rPr>
          <w:rFonts w:ascii="Times New Roman" w:hAnsi="Times New Roman" w:cs="Times New Roman"/>
          <w:sz w:val="30"/>
          <w:szCs w:val="30"/>
          <w:u w:val="double"/>
        </w:rPr>
        <w:tab/>
      </w:r>
      <w:r w:rsidRPr="000C2AD6">
        <w:rPr>
          <w:rFonts w:ascii="Times New Roman" w:hAnsi="Times New Roman" w:cs="Times New Roman"/>
          <w:sz w:val="30"/>
          <w:szCs w:val="30"/>
          <w:u w:val="double"/>
        </w:rPr>
        <w:tab/>
      </w:r>
      <w:r w:rsidRPr="000C2AD6">
        <w:rPr>
          <w:rFonts w:ascii="Times New Roman" w:hAnsi="Times New Roman" w:cs="Times New Roman"/>
          <w:sz w:val="30"/>
          <w:szCs w:val="30"/>
          <w:u w:val="double"/>
        </w:rPr>
        <w:tab/>
      </w:r>
      <w:r w:rsidRPr="000C2AD6">
        <w:rPr>
          <w:rFonts w:ascii="Times New Roman" w:hAnsi="Times New Roman" w:cs="Times New Roman"/>
          <w:sz w:val="30"/>
          <w:szCs w:val="30"/>
          <w:u w:val="double"/>
        </w:rPr>
        <w:tab/>
      </w:r>
    </w:p>
    <w:p w14:paraId="669123CF" w14:textId="77777777" w:rsidR="00E662B2" w:rsidRPr="000C2AD6" w:rsidRDefault="00E662B2" w:rsidP="000C2AD6">
      <w:pPr>
        <w:spacing w:after="0" w:line="276" w:lineRule="auto"/>
        <w:rPr>
          <w:rFonts w:ascii="Times New Roman" w:hAnsi="Times New Roman" w:cs="Times New Roman"/>
          <w:sz w:val="30"/>
          <w:szCs w:val="30"/>
          <w:u w:val="double"/>
        </w:rPr>
      </w:pPr>
    </w:p>
    <w:p w14:paraId="6917B07C" w14:textId="77777777" w:rsidR="00E662B2" w:rsidRPr="000C2AD6" w:rsidRDefault="00E662B2" w:rsidP="000C2AD6">
      <w:pPr>
        <w:spacing w:after="0" w:line="276" w:lineRule="auto"/>
        <w:rPr>
          <w:rFonts w:ascii="Times New Roman" w:hAnsi="Times New Roman" w:cs="Times New Roman"/>
          <w:sz w:val="30"/>
          <w:szCs w:val="30"/>
          <w:u w:val="double"/>
        </w:rPr>
      </w:pPr>
    </w:p>
    <w:p w14:paraId="4CDA81A7" w14:textId="77777777" w:rsidR="00E662B2" w:rsidRPr="000C2AD6" w:rsidRDefault="00E662B2" w:rsidP="00C03236">
      <w:pPr>
        <w:pStyle w:val="Heading2"/>
      </w:pPr>
    </w:p>
    <w:p w14:paraId="43FCCC31" w14:textId="6E5184C9" w:rsidR="00E662B2" w:rsidRPr="000C2AD6" w:rsidRDefault="00E662B2" w:rsidP="00C03236">
      <w:pPr>
        <w:pStyle w:val="Heading2"/>
      </w:pPr>
      <w:bookmarkStart w:id="36" w:name="app7"/>
      <w:bookmarkStart w:id="37" w:name="_Toc217035032"/>
      <w:r w:rsidRPr="00E81D49">
        <w:rPr>
          <w:b/>
          <w:bCs/>
        </w:rPr>
        <w:t>APPENDIX VII</w:t>
      </w:r>
      <w:bookmarkEnd w:id="36"/>
      <w:r w:rsidR="009666EE">
        <w:rPr>
          <w:b/>
          <w:bCs/>
        </w:rPr>
        <w:br/>
      </w:r>
      <w:r w:rsidRPr="000C2AD6">
        <w:t>(STATI</w:t>
      </w:r>
      <w:r w:rsidR="0004694A" w:rsidRPr="000C2AD6">
        <w:t>STI</w:t>
      </w:r>
      <w:r w:rsidRPr="000C2AD6">
        <w:t>CAL TABLES)</w:t>
      </w:r>
      <w:bookmarkEnd w:id="37"/>
    </w:p>
    <w:p w14:paraId="5432562E" w14:textId="77777777" w:rsidR="00E662B2" w:rsidRPr="000C2AD6" w:rsidRDefault="00E662B2" w:rsidP="000C2AD6">
      <w:pPr>
        <w:spacing w:after="0" w:line="276" w:lineRule="auto"/>
        <w:rPr>
          <w:rFonts w:ascii="Times New Roman" w:hAnsi="Times New Roman" w:cs="Times New Roman"/>
          <w:sz w:val="30"/>
          <w:szCs w:val="30"/>
        </w:rPr>
      </w:pPr>
    </w:p>
    <w:p w14:paraId="2A210F82" w14:textId="77777777" w:rsidR="00E662B2" w:rsidRPr="000C2AD6" w:rsidRDefault="00E662B2" w:rsidP="000C2AD6">
      <w:pPr>
        <w:spacing w:after="0" w:line="276" w:lineRule="auto"/>
        <w:rPr>
          <w:rFonts w:ascii="Times New Roman" w:hAnsi="Times New Roman" w:cs="Times New Roman"/>
          <w:sz w:val="30"/>
          <w:szCs w:val="30"/>
        </w:rPr>
      </w:pPr>
    </w:p>
    <w:p w14:paraId="515CBE2D" w14:textId="77777777" w:rsidR="00E662B2" w:rsidRPr="000C2AD6" w:rsidRDefault="00E662B2" w:rsidP="000C2AD6">
      <w:pPr>
        <w:spacing w:after="0" w:line="276" w:lineRule="auto"/>
        <w:rPr>
          <w:rFonts w:ascii="Times New Roman" w:hAnsi="Times New Roman" w:cs="Times New Roman"/>
          <w:sz w:val="30"/>
          <w:szCs w:val="30"/>
        </w:rPr>
      </w:pPr>
    </w:p>
    <w:p w14:paraId="6DF896EB" w14:textId="77777777" w:rsidR="00E662B2" w:rsidRPr="000C2AD6" w:rsidRDefault="00E662B2" w:rsidP="000C2AD6">
      <w:pPr>
        <w:spacing w:after="0" w:line="276" w:lineRule="auto"/>
        <w:rPr>
          <w:rFonts w:ascii="Times New Roman" w:hAnsi="Times New Roman" w:cs="Times New Roman"/>
          <w:sz w:val="30"/>
          <w:szCs w:val="30"/>
          <w:u w:val="double"/>
        </w:rPr>
      </w:pPr>
      <w:r w:rsidRPr="000C2AD6">
        <w:rPr>
          <w:rFonts w:ascii="Times New Roman" w:hAnsi="Times New Roman" w:cs="Times New Roman"/>
          <w:sz w:val="30"/>
          <w:szCs w:val="30"/>
          <w:u w:val="double"/>
        </w:rPr>
        <w:tab/>
      </w:r>
      <w:r w:rsidRPr="000C2AD6">
        <w:rPr>
          <w:rFonts w:ascii="Times New Roman" w:hAnsi="Times New Roman" w:cs="Times New Roman"/>
          <w:sz w:val="30"/>
          <w:szCs w:val="30"/>
          <w:u w:val="double"/>
        </w:rPr>
        <w:tab/>
      </w:r>
      <w:r w:rsidRPr="000C2AD6">
        <w:rPr>
          <w:rFonts w:ascii="Times New Roman" w:hAnsi="Times New Roman" w:cs="Times New Roman"/>
          <w:sz w:val="30"/>
          <w:szCs w:val="30"/>
          <w:u w:val="double"/>
        </w:rPr>
        <w:tab/>
      </w:r>
      <w:r w:rsidRPr="000C2AD6">
        <w:rPr>
          <w:rFonts w:ascii="Times New Roman" w:hAnsi="Times New Roman" w:cs="Times New Roman"/>
          <w:sz w:val="30"/>
          <w:szCs w:val="30"/>
          <w:u w:val="double"/>
        </w:rPr>
        <w:tab/>
      </w:r>
      <w:r w:rsidRPr="000C2AD6">
        <w:rPr>
          <w:rFonts w:ascii="Times New Roman" w:hAnsi="Times New Roman" w:cs="Times New Roman"/>
          <w:sz w:val="30"/>
          <w:szCs w:val="30"/>
          <w:u w:val="double"/>
        </w:rPr>
        <w:tab/>
      </w:r>
      <w:r w:rsidRPr="000C2AD6">
        <w:rPr>
          <w:rFonts w:ascii="Times New Roman" w:hAnsi="Times New Roman" w:cs="Times New Roman"/>
          <w:sz w:val="30"/>
          <w:szCs w:val="30"/>
          <w:u w:val="double"/>
        </w:rPr>
        <w:tab/>
      </w:r>
      <w:r w:rsidRPr="000C2AD6">
        <w:rPr>
          <w:rFonts w:ascii="Times New Roman" w:hAnsi="Times New Roman" w:cs="Times New Roman"/>
          <w:sz w:val="30"/>
          <w:szCs w:val="30"/>
          <w:u w:val="double"/>
        </w:rPr>
        <w:tab/>
      </w:r>
      <w:r w:rsidRPr="000C2AD6">
        <w:rPr>
          <w:rFonts w:ascii="Times New Roman" w:hAnsi="Times New Roman" w:cs="Times New Roman"/>
          <w:sz w:val="30"/>
          <w:szCs w:val="30"/>
          <w:u w:val="double"/>
        </w:rPr>
        <w:tab/>
      </w:r>
      <w:r w:rsidRPr="000C2AD6">
        <w:rPr>
          <w:rFonts w:ascii="Times New Roman" w:hAnsi="Times New Roman" w:cs="Times New Roman"/>
          <w:sz w:val="30"/>
          <w:szCs w:val="30"/>
          <w:u w:val="double"/>
        </w:rPr>
        <w:tab/>
      </w:r>
      <w:r w:rsidRPr="000C2AD6">
        <w:rPr>
          <w:rFonts w:ascii="Times New Roman" w:hAnsi="Times New Roman" w:cs="Times New Roman"/>
          <w:sz w:val="30"/>
          <w:szCs w:val="30"/>
          <w:u w:val="double"/>
        </w:rPr>
        <w:tab/>
      </w:r>
      <w:r w:rsidRPr="000C2AD6">
        <w:rPr>
          <w:rFonts w:ascii="Times New Roman" w:hAnsi="Times New Roman" w:cs="Times New Roman"/>
          <w:sz w:val="30"/>
          <w:szCs w:val="30"/>
          <w:u w:val="double"/>
        </w:rPr>
        <w:tab/>
      </w:r>
      <w:r w:rsidRPr="000C2AD6">
        <w:rPr>
          <w:rFonts w:ascii="Times New Roman" w:hAnsi="Times New Roman" w:cs="Times New Roman"/>
          <w:sz w:val="30"/>
          <w:szCs w:val="30"/>
          <w:u w:val="double"/>
        </w:rPr>
        <w:tab/>
      </w:r>
    </w:p>
    <w:p w14:paraId="67F4113D" w14:textId="541CBF47" w:rsidR="00E662B2" w:rsidRPr="007C16C4" w:rsidRDefault="00E662B2" w:rsidP="007C16C4">
      <w:pPr>
        <w:spacing w:line="276" w:lineRule="auto"/>
        <w:rPr>
          <w:rFonts w:ascii="Times New Roman" w:hAnsi="Times New Roman" w:cs="Times New Roman"/>
          <w:sz w:val="30"/>
          <w:szCs w:val="30"/>
          <w:u w:val="double"/>
        </w:rPr>
      </w:pPr>
      <w:r w:rsidRPr="000C2AD6">
        <w:rPr>
          <w:rFonts w:ascii="Times New Roman" w:hAnsi="Times New Roman" w:cs="Times New Roman"/>
          <w:sz w:val="30"/>
          <w:szCs w:val="30"/>
          <w:u w:val="double"/>
        </w:rPr>
        <w:br w:type="page"/>
      </w:r>
    </w:p>
    <w:p w14:paraId="394A72DB" w14:textId="61D1FA7F" w:rsidR="00E662B2" w:rsidRPr="000C2AD6" w:rsidRDefault="00E662B2" w:rsidP="007C16C4">
      <w:pPr>
        <w:spacing w:line="276" w:lineRule="auto"/>
        <w:rPr>
          <w:rFonts w:ascii="Times New Roman" w:hAnsi="Times New Roman" w:cs="Times New Roman"/>
          <w:sz w:val="30"/>
          <w:szCs w:val="30"/>
        </w:rPr>
      </w:pPr>
      <w:r w:rsidRPr="000C2AD6">
        <w:rPr>
          <w:rFonts w:ascii="Times New Roman" w:hAnsi="Times New Roman" w:cs="Times New Roman"/>
          <w:sz w:val="30"/>
          <w:szCs w:val="30"/>
        </w:rPr>
        <w:lastRenderedPageBreak/>
        <w:br w:type="page"/>
      </w:r>
    </w:p>
    <w:p w14:paraId="096DBD99" w14:textId="0E8B9487" w:rsidR="007C16C4" w:rsidRPr="006A6E9A" w:rsidRDefault="00046BF8" w:rsidP="006A6E9A">
      <w:pPr>
        <w:pStyle w:val="Heading3"/>
      </w:pPr>
      <w:bookmarkStart w:id="38" w:name="_Toc216969464"/>
      <w:bookmarkStart w:id="39" w:name="_Toc217035033"/>
      <w:r w:rsidRPr="006A6E9A">
        <w:lastRenderedPageBreak/>
        <w:t xml:space="preserve">Table </w:t>
      </w:r>
      <w:fldSimple w:instr=" SEQ Table \* ARABIC ">
        <w:r w:rsidR="00FB4050">
          <w:rPr>
            <w:noProof/>
          </w:rPr>
          <w:t>1</w:t>
        </w:r>
      </w:fldSimple>
      <w:r w:rsidRPr="006A6E9A">
        <w:t>:Population of States</w:t>
      </w:r>
      <w:bookmarkStart w:id="40" w:name="table1"/>
      <w:bookmarkEnd w:id="38"/>
      <w:bookmarkEnd w:id="39"/>
      <w:bookmarkEnd w:id="40"/>
    </w:p>
    <w:p w14:paraId="2FB7FB95" w14:textId="71B64BAA" w:rsidR="007C16C4" w:rsidRPr="00E81D49" w:rsidRDefault="007C16C4" w:rsidP="007C16C4">
      <w:pPr>
        <w:spacing w:line="276" w:lineRule="auto"/>
        <w:jc w:val="center"/>
        <w:rPr>
          <w:rFonts w:ascii="Times New Roman" w:hAnsi="Times New Roman" w:cs="Times New Roman"/>
          <w:b/>
          <w:bCs/>
          <w:i/>
          <w:iCs/>
          <w:sz w:val="30"/>
          <w:szCs w:val="30"/>
        </w:rPr>
      </w:pPr>
      <w:r w:rsidRPr="00E81D49">
        <w:rPr>
          <w:rFonts w:ascii="Times New Roman" w:hAnsi="Times New Roman" w:cs="Times New Roman"/>
          <w:b/>
          <w:bCs/>
          <w:i/>
          <w:iCs/>
          <w:sz w:val="30"/>
          <w:szCs w:val="30"/>
        </w:rPr>
        <w:t>1961 Census</w:t>
      </w:r>
    </w:p>
    <w:p w14:paraId="6655771A" w14:textId="77777777" w:rsidR="007C16C4" w:rsidRDefault="007C16C4" w:rsidP="007C16C4">
      <w:pPr>
        <w:spacing w:line="276" w:lineRule="auto"/>
        <w:jc w:val="center"/>
        <w:rPr>
          <w:rFonts w:ascii="Times New Roman" w:hAnsi="Times New Roman" w:cs="Times New Roman"/>
          <w:b/>
          <w:bCs/>
          <w:sz w:val="30"/>
          <w:szCs w:val="30"/>
        </w:rPr>
      </w:pPr>
    </w:p>
    <w:tbl>
      <w:tblPr>
        <w:tblStyle w:val="TableGrid"/>
        <w:tblW w:w="9992" w:type="dxa"/>
        <w:jc w:val="center"/>
        <w:tblLook w:val="04A0" w:firstRow="1" w:lastRow="0" w:firstColumn="1" w:lastColumn="0" w:noHBand="0" w:noVBand="1"/>
      </w:tblPr>
      <w:tblGrid>
        <w:gridCol w:w="3411"/>
        <w:gridCol w:w="3406"/>
        <w:gridCol w:w="3175"/>
      </w:tblGrid>
      <w:tr w:rsidR="007C16C4" w:rsidRPr="007C16C4" w14:paraId="239FBF7B" w14:textId="77777777" w:rsidTr="00E76701">
        <w:trPr>
          <w:trHeight w:val="624"/>
          <w:jc w:val="center"/>
        </w:trPr>
        <w:tc>
          <w:tcPr>
            <w:tcW w:w="3411" w:type="dxa"/>
            <w:vAlign w:val="center"/>
            <w:hideMark/>
          </w:tcPr>
          <w:p w14:paraId="523E6039" w14:textId="77777777" w:rsidR="007C16C4" w:rsidRPr="007C16C4" w:rsidRDefault="007C16C4" w:rsidP="00E76701">
            <w:pPr>
              <w:spacing w:line="276" w:lineRule="auto"/>
              <w:jc w:val="center"/>
              <w:rPr>
                <w:rFonts w:ascii="Times New Roman" w:hAnsi="Times New Roman" w:cs="Times New Roman"/>
                <w:b/>
                <w:bCs/>
                <w:sz w:val="30"/>
                <w:szCs w:val="30"/>
              </w:rPr>
            </w:pPr>
            <w:r w:rsidRPr="007C16C4">
              <w:rPr>
                <w:rFonts w:ascii="Times New Roman" w:hAnsi="Times New Roman" w:cs="Times New Roman"/>
                <w:b/>
                <w:bCs/>
                <w:sz w:val="30"/>
                <w:szCs w:val="30"/>
              </w:rPr>
              <w:t>State</w:t>
            </w:r>
          </w:p>
        </w:tc>
        <w:tc>
          <w:tcPr>
            <w:tcW w:w="3406" w:type="dxa"/>
            <w:vAlign w:val="center"/>
            <w:hideMark/>
          </w:tcPr>
          <w:p w14:paraId="3DFE3BDB" w14:textId="77777777" w:rsidR="007C16C4" w:rsidRPr="007C16C4" w:rsidRDefault="007C16C4" w:rsidP="00E76701">
            <w:pPr>
              <w:spacing w:line="276" w:lineRule="auto"/>
              <w:jc w:val="center"/>
              <w:rPr>
                <w:rFonts w:ascii="Times New Roman" w:hAnsi="Times New Roman" w:cs="Times New Roman"/>
                <w:b/>
                <w:bCs/>
                <w:sz w:val="30"/>
                <w:szCs w:val="30"/>
              </w:rPr>
            </w:pPr>
            <w:r w:rsidRPr="007C16C4">
              <w:rPr>
                <w:rFonts w:ascii="Times New Roman" w:hAnsi="Times New Roman" w:cs="Times New Roman"/>
                <w:b/>
                <w:bCs/>
                <w:sz w:val="30"/>
                <w:szCs w:val="30"/>
              </w:rPr>
              <w:t>Population (1961)</w:t>
            </w:r>
          </w:p>
        </w:tc>
        <w:tc>
          <w:tcPr>
            <w:tcW w:w="3175" w:type="dxa"/>
            <w:vAlign w:val="center"/>
            <w:hideMark/>
          </w:tcPr>
          <w:p w14:paraId="5D4B0F88" w14:textId="77777777" w:rsidR="007C16C4" w:rsidRPr="007C16C4" w:rsidRDefault="007C16C4" w:rsidP="00E76701">
            <w:pPr>
              <w:spacing w:line="276" w:lineRule="auto"/>
              <w:jc w:val="center"/>
              <w:rPr>
                <w:rFonts w:ascii="Times New Roman" w:hAnsi="Times New Roman" w:cs="Times New Roman"/>
                <w:b/>
                <w:bCs/>
                <w:sz w:val="30"/>
                <w:szCs w:val="30"/>
              </w:rPr>
            </w:pPr>
            <w:r w:rsidRPr="007C16C4">
              <w:rPr>
                <w:rFonts w:ascii="Times New Roman" w:hAnsi="Times New Roman" w:cs="Times New Roman"/>
                <w:b/>
                <w:bCs/>
                <w:sz w:val="30"/>
                <w:szCs w:val="30"/>
              </w:rPr>
              <w:t>% Distribution</w:t>
            </w:r>
          </w:p>
        </w:tc>
      </w:tr>
      <w:tr w:rsidR="007C16C4" w:rsidRPr="007C16C4" w14:paraId="38AE6801" w14:textId="77777777" w:rsidTr="00E76701">
        <w:trPr>
          <w:trHeight w:val="624"/>
          <w:jc w:val="center"/>
        </w:trPr>
        <w:tc>
          <w:tcPr>
            <w:tcW w:w="3411" w:type="dxa"/>
            <w:vAlign w:val="center"/>
            <w:hideMark/>
          </w:tcPr>
          <w:p w14:paraId="42819AD0" w14:textId="77777777" w:rsidR="007C16C4" w:rsidRPr="007C16C4" w:rsidRDefault="007C16C4" w:rsidP="00E76701">
            <w:pPr>
              <w:spacing w:line="276" w:lineRule="auto"/>
              <w:jc w:val="center"/>
              <w:rPr>
                <w:rFonts w:ascii="Times New Roman" w:hAnsi="Times New Roman" w:cs="Times New Roman"/>
                <w:b/>
                <w:bCs/>
                <w:sz w:val="30"/>
                <w:szCs w:val="30"/>
              </w:rPr>
            </w:pPr>
            <w:r w:rsidRPr="007C16C4">
              <w:rPr>
                <w:rFonts w:ascii="Times New Roman" w:hAnsi="Times New Roman" w:cs="Times New Roman"/>
                <w:b/>
                <w:bCs/>
                <w:sz w:val="30"/>
                <w:szCs w:val="30"/>
              </w:rPr>
              <w:t>Andhra Pradesh</w:t>
            </w:r>
          </w:p>
        </w:tc>
        <w:tc>
          <w:tcPr>
            <w:tcW w:w="3406" w:type="dxa"/>
            <w:vAlign w:val="center"/>
            <w:hideMark/>
          </w:tcPr>
          <w:p w14:paraId="011D0232" w14:textId="77777777" w:rsidR="007C16C4" w:rsidRPr="007C16C4" w:rsidRDefault="007C16C4" w:rsidP="00E76701">
            <w:pPr>
              <w:spacing w:line="276" w:lineRule="auto"/>
              <w:jc w:val="center"/>
              <w:rPr>
                <w:rFonts w:ascii="Times New Roman" w:hAnsi="Times New Roman" w:cs="Times New Roman"/>
                <w:sz w:val="30"/>
                <w:szCs w:val="30"/>
              </w:rPr>
            </w:pPr>
            <w:r w:rsidRPr="007C16C4">
              <w:rPr>
                <w:rFonts w:ascii="Times New Roman" w:hAnsi="Times New Roman" w:cs="Times New Roman"/>
                <w:sz w:val="30"/>
                <w:szCs w:val="30"/>
              </w:rPr>
              <w:t>3,59,77,999</w:t>
            </w:r>
          </w:p>
        </w:tc>
        <w:tc>
          <w:tcPr>
            <w:tcW w:w="3175" w:type="dxa"/>
            <w:vAlign w:val="center"/>
            <w:hideMark/>
          </w:tcPr>
          <w:p w14:paraId="50E9E977" w14:textId="77777777" w:rsidR="007C16C4" w:rsidRPr="007C16C4" w:rsidRDefault="007C16C4" w:rsidP="00E76701">
            <w:pPr>
              <w:spacing w:line="276" w:lineRule="auto"/>
              <w:jc w:val="center"/>
              <w:rPr>
                <w:rFonts w:ascii="Times New Roman" w:hAnsi="Times New Roman" w:cs="Times New Roman"/>
                <w:sz w:val="30"/>
                <w:szCs w:val="30"/>
              </w:rPr>
            </w:pPr>
            <w:r w:rsidRPr="007C16C4">
              <w:rPr>
                <w:rFonts w:ascii="Times New Roman" w:hAnsi="Times New Roman" w:cs="Times New Roman"/>
                <w:sz w:val="30"/>
                <w:szCs w:val="30"/>
              </w:rPr>
              <w:t>8.34</w:t>
            </w:r>
          </w:p>
        </w:tc>
      </w:tr>
      <w:tr w:rsidR="007C16C4" w:rsidRPr="007C16C4" w14:paraId="2175E692" w14:textId="77777777" w:rsidTr="00E76701">
        <w:trPr>
          <w:trHeight w:val="624"/>
          <w:jc w:val="center"/>
        </w:trPr>
        <w:tc>
          <w:tcPr>
            <w:tcW w:w="3411" w:type="dxa"/>
            <w:vAlign w:val="center"/>
            <w:hideMark/>
          </w:tcPr>
          <w:p w14:paraId="15D8B147" w14:textId="77777777" w:rsidR="007C16C4" w:rsidRPr="007C16C4" w:rsidRDefault="007C16C4" w:rsidP="00E76701">
            <w:pPr>
              <w:spacing w:line="276" w:lineRule="auto"/>
              <w:jc w:val="center"/>
              <w:rPr>
                <w:rFonts w:ascii="Times New Roman" w:hAnsi="Times New Roman" w:cs="Times New Roman"/>
                <w:b/>
                <w:bCs/>
                <w:sz w:val="30"/>
                <w:szCs w:val="30"/>
              </w:rPr>
            </w:pPr>
            <w:r w:rsidRPr="007C16C4">
              <w:rPr>
                <w:rFonts w:ascii="Times New Roman" w:hAnsi="Times New Roman" w:cs="Times New Roman"/>
                <w:b/>
                <w:bCs/>
                <w:sz w:val="30"/>
                <w:szCs w:val="30"/>
              </w:rPr>
              <w:t>Assam</w:t>
            </w:r>
          </w:p>
        </w:tc>
        <w:tc>
          <w:tcPr>
            <w:tcW w:w="3406" w:type="dxa"/>
            <w:vAlign w:val="center"/>
            <w:hideMark/>
          </w:tcPr>
          <w:p w14:paraId="3515AC23" w14:textId="77777777" w:rsidR="007C16C4" w:rsidRPr="007C16C4" w:rsidRDefault="007C16C4" w:rsidP="00E76701">
            <w:pPr>
              <w:spacing w:line="276" w:lineRule="auto"/>
              <w:jc w:val="center"/>
              <w:rPr>
                <w:rFonts w:ascii="Times New Roman" w:hAnsi="Times New Roman" w:cs="Times New Roman"/>
                <w:sz w:val="30"/>
                <w:szCs w:val="30"/>
              </w:rPr>
            </w:pPr>
            <w:r w:rsidRPr="007C16C4">
              <w:rPr>
                <w:rFonts w:ascii="Times New Roman" w:hAnsi="Times New Roman" w:cs="Times New Roman"/>
                <w:sz w:val="30"/>
                <w:szCs w:val="30"/>
              </w:rPr>
              <w:t>1,18,60,059</w:t>
            </w:r>
          </w:p>
        </w:tc>
        <w:tc>
          <w:tcPr>
            <w:tcW w:w="3175" w:type="dxa"/>
            <w:vAlign w:val="center"/>
            <w:hideMark/>
          </w:tcPr>
          <w:p w14:paraId="1B798F29" w14:textId="77777777" w:rsidR="007C16C4" w:rsidRPr="007C16C4" w:rsidRDefault="007C16C4" w:rsidP="00E76701">
            <w:pPr>
              <w:spacing w:line="276" w:lineRule="auto"/>
              <w:jc w:val="center"/>
              <w:rPr>
                <w:rFonts w:ascii="Times New Roman" w:hAnsi="Times New Roman" w:cs="Times New Roman"/>
                <w:sz w:val="30"/>
                <w:szCs w:val="30"/>
              </w:rPr>
            </w:pPr>
            <w:r w:rsidRPr="007C16C4">
              <w:rPr>
                <w:rFonts w:ascii="Times New Roman" w:hAnsi="Times New Roman" w:cs="Times New Roman"/>
                <w:sz w:val="30"/>
                <w:szCs w:val="30"/>
              </w:rPr>
              <w:t>2.75</w:t>
            </w:r>
          </w:p>
        </w:tc>
      </w:tr>
      <w:tr w:rsidR="007C16C4" w:rsidRPr="007C16C4" w14:paraId="3FC3F334" w14:textId="77777777" w:rsidTr="00E76701">
        <w:trPr>
          <w:trHeight w:val="624"/>
          <w:jc w:val="center"/>
        </w:trPr>
        <w:tc>
          <w:tcPr>
            <w:tcW w:w="3411" w:type="dxa"/>
            <w:vAlign w:val="center"/>
            <w:hideMark/>
          </w:tcPr>
          <w:p w14:paraId="431B3E3D" w14:textId="77777777" w:rsidR="007C16C4" w:rsidRPr="007C16C4" w:rsidRDefault="007C16C4" w:rsidP="00E76701">
            <w:pPr>
              <w:spacing w:line="276" w:lineRule="auto"/>
              <w:jc w:val="center"/>
              <w:rPr>
                <w:rFonts w:ascii="Times New Roman" w:hAnsi="Times New Roman" w:cs="Times New Roman"/>
                <w:b/>
                <w:bCs/>
                <w:sz w:val="30"/>
                <w:szCs w:val="30"/>
              </w:rPr>
            </w:pPr>
            <w:r w:rsidRPr="007C16C4">
              <w:rPr>
                <w:rFonts w:ascii="Times New Roman" w:hAnsi="Times New Roman" w:cs="Times New Roman"/>
                <w:b/>
                <w:bCs/>
                <w:sz w:val="30"/>
                <w:szCs w:val="30"/>
              </w:rPr>
              <w:t>Bihar</w:t>
            </w:r>
          </w:p>
        </w:tc>
        <w:tc>
          <w:tcPr>
            <w:tcW w:w="3406" w:type="dxa"/>
            <w:vAlign w:val="center"/>
            <w:hideMark/>
          </w:tcPr>
          <w:p w14:paraId="072F83C7" w14:textId="77777777" w:rsidR="007C16C4" w:rsidRPr="007C16C4" w:rsidRDefault="007C16C4" w:rsidP="00E76701">
            <w:pPr>
              <w:spacing w:line="276" w:lineRule="auto"/>
              <w:jc w:val="center"/>
              <w:rPr>
                <w:rFonts w:ascii="Times New Roman" w:hAnsi="Times New Roman" w:cs="Times New Roman"/>
                <w:sz w:val="30"/>
                <w:szCs w:val="30"/>
              </w:rPr>
            </w:pPr>
            <w:r w:rsidRPr="007C16C4">
              <w:rPr>
                <w:rFonts w:ascii="Times New Roman" w:hAnsi="Times New Roman" w:cs="Times New Roman"/>
                <w:sz w:val="30"/>
                <w:szCs w:val="30"/>
              </w:rPr>
              <w:t>4,64,57,042</w:t>
            </w:r>
          </w:p>
        </w:tc>
        <w:tc>
          <w:tcPr>
            <w:tcW w:w="3175" w:type="dxa"/>
            <w:vAlign w:val="center"/>
            <w:hideMark/>
          </w:tcPr>
          <w:p w14:paraId="44DF260F" w14:textId="77777777" w:rsidR="007C16C4" w:rsidRPr="007C16C4" w:rsidRDefault="007C16C4" w:rsidP="00E76701">
            <w:pPr>
              <w:spacing w:line="276" w:lineRule="auto"/>
              <w:jc w:val="center"/>
              <w:rPr>
                <w:rFonts w:ascii="Times New Roman" w:hAnsi="Times New Roman" w:cs="Times New Roman"/>
                <w:sz w:val="30"/>
                <w:szCs w:val="30"/>
              </w:rPr>
            </w:pPr>
            <w:r w:rsidRPr="007C16C4">
              <w:rPr>
                <w:rFonts w:ascii="Times New Roman" w:hAnsi="Times New Roman" w:cs="Times New Roman"/>
                <w:sz w:val="30"/>
                <w:szCs w:val="30"/>
              </w:rPr>
              <w:t>10.78</w:t>
            </w:r>
          </w:p>
        </w:tc>
      </w:tr>
      <w:tr w:rsidR="007C16C4" w:rsidRPr="007C16C4" w14:paraId="1D78ABC9" w14:textId="77777777" w:rsidTr="00E76701">
        <w:trPr>
          <w:trHeight w:val="624"/>
          <w:jc w:val="center"/>
        </w:trPr>
        <w:tc>
          <w:tcPr>
            <w:tcW w:w="3411" w:type="dxa"/>
            <w:vAlign w:val="center"/>
            <w:hideMark/>
          </w:tcPr>
          <w:p w14:paraId="5B55DEFE" w14:textId="77777777" w:rsidR="007C16C4" w:rsidRPr="007C16C4" w:rsidRDefault="007C16C4" w:rsidP="00E76701">
            <w:pPr>
              <w:spacing w:line="276" w:lineRule="auto"/>
              <w:jc w:val="center"/>
              <w:rPr>
                <w:rFonts w:ascii="Times New Roman" w:hAnsi="Times New Roman" w:cs="Times New Roman"/>
                <w:b/>
                <w:bCs/>
                <w:sz w:val="30"/>
                <w:szCs w:val="30"/>
              </w:rPr>
            </w:pPr>
            <w:r w:rsidRPr="007C16C4">
              <w:rPr>
                <w:rFonts w:ascii="Times New Roman" w:hAnsi="Times New Roman" w:cs="Times New Roman"/>
                <w:b/>
                <w:bCs/>
                <w:sz w:val="30"/>
                <w:szCs w:val="30"/>
              </w:rPr>
              <w:t>Gujarat</w:t>
            </w:r>
          </w:p>
        </w:tc>
        <w:tc>
          <w:tcPr>
            <w:tcW w:w="3406" w:type="dxa"/>
            <w:vAlign w:val="center"/>
            <w:hideMark/>
          </w:tcPr>
          <w:p w14:paraId="08588C98" w14:textId="77777777" w:rsidR="007C16C4" w:rsidRPr="007C16C4" w:rsidRDefault="007C16C4" w:rsidP="00E76701">
            <w:pPr>
              <w:spacing w:line="276" w:lineRule="auto"/>
              <w:jc w:val="center"/>
              <w:rPr>
                <w:rFonts w:ascii="Times New Roman" w:hAnsi="Times New Roman" w:cs="Times New Roman"/>
                <w:sz w:val="30"/>
                <w:szCs w:val="30"/>
              </w:rPr>
            </w:pPr>
            <w:r w:rsidRPr="007C16C4">
              <w:rPr>
                <w:rFonts w:ascii="Times New Roman" w:hAnsi="Times New Roman" w:cs="Times New Roman"/>
                <w:sz w:val="30"/>
                <w:szCs w:val="30"/>
              </w:rPr>
              <w:t>2,06,21,283</w:t>
            </w:r>
          </w:p>
        </w:tc>
        <w:tc>
          <w:tcPr>
            <w:tcW w:w="3175" w:type="dxa"/>
            <w:vAlign w:val="center"/>
            <w:hideMark/>
          </w:tcPr>
          <w:p w14:paraId="48166049" w14:textId="77777777" w:rsidR="007C16C4" w:rsidRPr="007C16C4" w:rsidRDefault="007C16C4" w:rsidP="00E76701">
            <w:pPr>
              <w:spacing w:line="276" w:lineRule="auto"/>
              <w:jc w:val="center"/>
              <w:rPr>
                <w:rFonts w:ascii="Times New Roman" w:hAnsi="Times New Roman" w:cs="Times New Roman"/>
                <w:sz w:val="30"/>
                <w:szCs w:val="30"/>
              </w:rPr>
            </w:pPr>
            <w:r w:rsidRPr="007C16C4">
              <w:rPr>
                <w:rFonts w:ascii="Times New Roman" w:hAnsi="Times New Roman" w:cs="Times New Roman"/>
                <w:sz w:val="30"/>
                <w:szCs w:val="30"/>
              </w:rPr>
              <w:t>4.78</w:t>
            </w:r>
          </w:p>
        </w:tc>
      </w:tr>
      <w:tr w:rsidR="007C16C4" w:rsidRPr="007C16C4" w14:paraId="53D263D1" w14:textId="77777777" w:rsidTr="00E76701">
        <w:trPr>
          <w:trHeight w:val="624"/>
          <w:jc w:val="center"/>
        </w:trPr>
        <w:tc>
          <w:tcPr>
            <w:tcW w:w="3411" w:type="dxa"/>
            <w:vAlign w:val="center"/>
            <w:hideMark/>
          </w:tcPr>
          <w:p w14:paraId="3962FAA3" w14:textId="77777777" w:rsidR="007C16C4" w:rsidRPr="007C16C4" w:rsidRDefault="007C16C4" w:rsidP="00E76701">
            <w:pPr>
              <w:spacing w:line="276" w:lineRule="auto"/>
              <w:jc w:val="center"/>
              <w:rPr>
                <w:rFonts w:ascii="Times New Roman" w:hAnsi="Times New Roman" w:cs="Times New Roman"/>
                <w:b/>
                <w:bCs/>
                <w:sz w:val="30"/>
                <w:szCs w:val="30"/>
              </w:rPr>
            </w:pPr>
            <w:r w:rsidRPr="007C16C4">
              <w:rPr>
                <w:rFonts w:ascii="Times New Roman" w:hAnsi="Times New Roman" w:cs="Times New Roman"/>
                <w:b/>
                <w:bCs/>
                <w:sz w:val="30"/>
                <w:szCs w:val="30"/>
              </w:rPr>
              <w:t>Jammu &amp; Kashmir</w:t>
            </w:r>
          </w:p>
        </w:tc>
        <w:tc>
          <w:tcPr>
            <w:tcW w:w="3406" w:type="dxa"/>
            <w:vAlign w:val="center"/>
            <w:hideMark/>
          </w:tcPr>
          <w:p w14:paraId="25361708" w14:textId="77777777" w:rsidR="007C16C4" w:rsidRPr="007C16C4" w:rsidRDefault="007C16C4" w:rsidP="00E76701">
            <w:pPr>
              <w:spacing w:line="276" w:lineRule="auto"/>
              <w:jc w:val="center"/>
              <w:rPr>
                <w:rFonts w:ascii="Times New Roman" w:hAnsi="Times New Roman" w:cs="Times New Roman"/>
                <w:sz w:val="30"/>
                <w:szCs w:val="30"/>
              </w:rPr>
            </w:pPr>
            <w:r w:rsidRPr="007C16C4">
              <w:rPr>
                <w:rFonts w:ascii="Times New Roman" w:hAnsi="Times New Roman" w:cs="Times New Roman"/>
                <w:sz w:val="30"/>
                <w:szCs w:val="30"/>
              </w:rPr>
              <w:t>35,83,585</w:t>
            </w:r>
          </w:p>
        </w:tc>
        <w:tc>
          <w:tcPr>
            <w:tcW w:w="3175" w:type="dxa"/>
            <w:vAlign w:val="center"/>
            <w:hideMark/>
          </w:tcPr>
          <w:p w14:paraId="271E6340" w14:textId="77777777" w:rsidR="007C16C4" w:rsidRPr="007C16C4" w:rsidRDefault="007C16C4" w:rsidP="00E76701">
            <w:pPr>
              <w:spacing w:line="276" w:lineRule="auto"/>
              <w:jc w:val="center"/>
              <w:rPr>
                <w:rFonts w:ascii="Times New Roman" w:hAnsi="Times New Roman" w:cs="Times New Roman"/>
                <w:sz w:val="30"/>
                <w:szCs w:val="30"/>
              </w:rPr>
            </w:pPr>
            <w:r w:rsidRPr="007C16C4">
              <w:rPr>
                <w:rFonts w:ascii="Times New Roman" w:hAnsi="Times New Roman" w:cs="Times New Roman"/>
                <w:sz w:val="30"/>
                <w:szCs w:val="30"/>
              </w:rPr>
              <w:t>0.83</w:t>
            </w:r>
          </w:p>
        </w:tc>
      </w:tr>
      <w:tr w:rsidR="007C16C4" w:rsidRPr="007C16C4" w14:paraId="738C9671" w14:textId="77777777" w:rsidTr="00E76701">
        <w:trPr>
          <w:trHeight w:val="624"/>
          <w:jc w:val="center"/>
        </w:trPr>
        <w:tc>
          <w:tcPr>
            <w:tcW w:w="3411" w:type="dxa"/>
            <w:vAlign w:val="center"/>
            <w:hideMark/>
          </w:tcPr>
          <w:p w14:paraId="494C3366" w14:textId="77777777" w:rsidR="007C16C4" w:rsidRPr="007C16C4" w:rsidRDefault="007C16C4" w:rsidP="00E76701">
            <w:pPr>
              <w:spacing w:line="276" w:lineRule="auto"/>
              <w:jc w:val="center"/>
              <w:rPr>
                <w:rFonts w:ascii="Times New Roman" w:hAnsi="Times New Roman" w:cs="Times New Roman"/>
                <w:b/>
                <w:bCs/>
                <w:sz w:val="30"/>
                <w:szCs w:val="30"/>
              </w:rPr>
            </w:pPr>
            <w:r w:rsidRPr="007C16C4">
              <w:rPr>
                <w:rFonts w:ascii="Times New Roman" w:hAnsi="Times New Roman" w:cs="Times New Roman"/>
                <w:b/>
                <w:bCs/>
                <w:sz w:val="30"/>
                <w:szCs w:val="30"/>
              </w:rPr>
              <w:t>Kerala</w:t>
            </w:r>
          </w:p>
        </w:tc>
        <w:tc>
          <w:tcPr>
            <w:tcW w:w="3406" w:type="dxa"/>
            <w:vAlign w:val="center"/>
            <w:hideMark/>
          </w:tcPr>
          <w:p w14:paraId="0B5CAE2B" w14:textId="77777777" w:rsidR="007C16C4" w:rsidRPr="007C16C4" w:rsidRDefault="007C16C4" w:rsidP="00E76701">
            <w:pPr>
              <w:spacing w:line="276" w:lineRule="auto"/>
              <w:jc w:val="center"/>
              <w:rPr>
                <w:rFonts w:ascii="Times New Roman" w:hAnsi="Times New Roman" w:cs="Times New Roman"/>
                <w:sz w:val="30"/>
                <w:szCs w:val="30"/>
              </w:rPr>
            </w:pPr>
            <w:r w:rsidRPr="007C16C4">
              <w:rPr>
                <w:rFonts w:ascii="Times New Roman" w:hAnsi="Times New Roman" w:cs="Times New Roman"/>
                <w:sz w:val="30"/>
                <w:szCs w:val="30"/>
              </w:rPr>
              <w:t>1,68,75,199</w:t>
            </w:r>
          </w:p>
        </w:tc>
        <w:tc>
          <w:tcPr>
            <w:tcW w:w="3175" w:type="dxa"/>
            <w:vAlign w:val="center"/>
            <w:hideMark/>
          </w:tcPr>
          <w:p w14:paraId="7D92607D" w14:textId="77777777" w:rsidR="007C16C4" w:rsidRPr="007C16C4" w:rsidRDefault="007C16C4" w:rsidP="00E76701">
            <w:pPr>
              <w:spacing w:line="276" w:lineRule="auto"/>
              <w:jc w:val="center"/>
              <w:rPr>
                <w:rFonts w:ascii="Times New Roman" w:hAnsi="Times New Roman" w:cs="Times New Roman"/>
                <w:sz w:val="30"/>
                <w:szCs w:val="30"/>
              </w:rPr>
            </w:pPr>
            <w:r w:rsidRPr="007C16C4">
              <w:rPr>
                <w:rFonts w:ascii="Times New Roman" w:hAnsi="Times New Roman" w:cs="Times New Roman"/>
                <w:sz w:val="30"/>
                <w:szCs w:val="30"/>
              </w:rPr>
              <w:t>3.92</w:t>
            </w:r>
          </w:p>
        </w:tc>
      </w:tr>
      <w:tr w:rsidR="007C16C4" w:rsidRPr="007C16C4" w14:paraId="2E636295" w14:textId="77777777" w:rsidTr="00E76701">
        <w:trPr>
          <w:trHeight w:val="624"/>
          <w:jc w:val="center"/>
        </w:trPr>
        <w:tc>
          <w:tcPr>
            <w:tcW w:w="3411" w:type="dxa"/>
            <w:vAlign w:val="center"/>
            <w:hideMark/>
          </w:tcPr>
          <w:p w14:paraId="737450C7" w14:textId="77777777" w:rsidR="007C16C4" w:rsidRPr="007C16C4" w:rsidRDefault="007C16C4" w:rsidP="00E76701">
            <w:pPr>
              <w:spacing w:line="276" w:lineRule="auto"/>
              <w:jc w:val="center"/>
              <w:rPr>
                <w:rFonts w:ascii="Times New Roman" w:hAnsi="Times New Roman" w:cs="Times New Roman"/>
                <w:b/>
                <w:bCs/>
                <w:sz w:val="30"/>
                <w:szCs w:val="30"/>
              </w:rPr>
            </w:pPr>
            <w:r w:rsidRPr="007C16C4">
              <w:rPr>
                <w:rFonts w:ascii="Times New Roman" w:hAnsi="Times New Roman" w:cs="Times New Roman"/>
                <w:b/>
                <w:bCs/>
                <w:sz w:val="30"/>
                <w:szCs w:val="30"/>
              </w:rPr>
              <w:t>Madhya Pradesh</w:t>
            </w:r>
          </w:p>
        </w:tc>
        <w:tc>
          <w:tcPr>
            <w:tcW w:w="3406" w:type="dxa"/>
            <w:vAlign w:val="center"/>
            <w:hideMark/>
          </w:tcPr>
          <w:p w14:paraId="504BD981" w14:textId="77777777" w:rsidR="007C16C4" w:rsidRPr="007C16C4" w:rsidRDefault="007C16C4" w:rsidP="00E76701">
            <w:pPr>
              <w:spacing w:line="276" w:lineRule="auto"/>
              <w:jc w:val="center"/>
              <w:rPr>
                <w:rFonts w:ascii="Times New Roman" w:hAnsi="Times New Roman" w:cs="Times New Roman"/>
                <w:sz w:val="30"/>
                <w:szCs w:val="30"/>
              </w:rPr>
            </w:pPr>
            <w:r w:rsidRPr="007C16C4">
              <w:rPr>
                <w:rFonts w:ascii="Times New Roman" w:hAnsi="Times New Roman" w:cs="Times New Roman"/>
                <w:sz w:val="30"/>
                <w:szCs w:val="30"/>
              </w:rPr>
              <w:t>3,23,94,375</w:t>
            </w:r>
          </w:p>
        </w:tc>
        <w:tc>
          <w:tcPr>
            <w:tcW w:w="3175" w:type="dxa"/>
            <w:vAlign w:val="center"/>
            <w:hideMark/>
          </w:tcPr>
          <w:p w14:paraId="08E40368" w14:textId="77777777" w:rsidR="007C16C4" w:rsidRPr="007C16C4" w:rsidRDefault="007C16C4" w:rsidP="00E76701">
            <w:pPr>
              <w:spacing w:line="276" w:lineRule="auto"/>
              <w:jc w:val="center"/>
              <w:rPr>
                <w:rFonts w:ascii="Times New Roman" w:hAnsi="Times New Roman" w:cs="Times New Roman"/>
                <w:sz w:val="30"/>
                <w:szCs w:val="30"/>
              </w:rPr>
            </w:pPr>
            <w:r w:rsidRPr="007C16C4">
              <w:rPr>
                <w:rFonts w:ascii="Times New Roman" w:hAnsi="Times New Roman" w:cs="Times New Roman"/>
                <w:sz w:val="30"/>
                <w:szCs w:val="30"/>
              </w:rPr>
              <w:t>7.51</w:t>
            </w:r>
          </w:p>
        </w:tc>
      </w:tr>
      <w:tr w:rsidR="007C16C4" w:rsidRPr="007C16C4" w14:paraId="21EA8706" w14:textId="77777777" w:rsidTr="00E76701">
        <w:trPr>
          <w:trHeight w:val="624"/>
          <w:jc w:val="center"/>
        </w:trPr>
        <w:tc>
          <w:tcPr>
            <w:tcW w:w="3411" w:type="dxa"/>
            <w:vAlign w:val="center"/>
            <w:hideMark/>
          </w:tcPr>
          <w:p w14:paraId="35C9B1A4" w14:textId="77777777" w:rsidR="007C16C4" w:rsidRPr="007C16C4" w:rsidRDefault="007C16C4" w:rsidP="00E76701">
            <w:pPr>
              <w:spacing w:line="276" w:lineRule="auto"/>
              <w:jc w:val="center"/>
              <w:rPr>
                <w:rFonts w:ascii="Times New Roman" w:hAnsi="Times New Roman" w:cs="Times New Roman"/>
                <w:b/>
                <w:bCs/>
                <w:sz w:val="30"/>
                <w:szCs w:val="30"/>
              </w:rPr>
            </w:pPr>
            <w:r w:rsidRPr="007C16C4">
              <w:rPr>
                <w:rFonts w:ascii="Times New Roman" w:hAnsi="Times New Roman" w:cs="Times New Roman"/>
                <w:b/>
                <w:bCs/>
                <w:sz w:val="30"/>
                <w:szCs w:val="30"/>
              </w:rPr>
              <w:t>Madras</w:t>
            </w:r>
          </w:p>
        </w:tc>
        <w:tc>
          <w:tcPr>
            <w:tcW w:w="3406" w:type="dxa"/>
            <w:vAlign w:val="center"/>
            <w:hideMark/>
          </w:tcPr>
          <w:p w14:paraId="15B0AD4F" w14:textId="77777777" w:rsidR="007C16C4" w:rsidRPr="007C16C4" w:rsidRDefault="007C16C4" w:rsidP="00E76701">
            <w:pPr>
              <w:spacing w:line="276" w:lineRule="auto"/>
              <w:jc w:val="center"/>
              <w:rPr>
                <w:rFonts w:ascii="Times New Roman" w:hAnsi="Times New Roman" w:cs="Times New Roman"/>
                <w:sz w:val="30"/>
                <w:szCs w:val="30"/>
              </w:rPr>
            </w:pPr>
            <w:r w:rsidRPr="007C16C4">
              <w:rPr>
                <w:rFonts w:ascii="Times New Roman" w:hAnsi="Times New Roman" w:cs="Times New Roman"/>
                <w:sz w:val="30"/>
                <w:szCs w:val="30"/>
              </w:rPr>
              <w:t>3,36,50,917</w:t>
            </w:r>
          </w:p>
        </w:tc>
        <w:tc>
          <w:tcPr>
            <w:tcW w:w="3175" w:type="dxa"/>
            <w:vAlign w:val="center"/>
            <w:hideMark/>
          </w:tcPr>
          <w:p w14:paraId="35F5632D" w14:textId="2C393CEF" w:rsidR="007C16C4" w:rsidRPr="007C16C4" w:rsidRDefault="007C16C4" w:rsidP="00E76701">
            <w:pPr>
              <w:spacing w:line="276" w:lineRule="auto"/>
              <w:jc w:val="center"/>
              <w:rPr>
                <w:rFonts w:ascii="Times New Roman" w:hAnsi="Times New Roman" w:cs="Times New Roman"/>
                <w:sz w:val="30"/>
                <w:szCs w:val="30"/>
              </w:rPr>
            </w:pPr>
            <w:r w:rsidRPr="007C16C4">
              <w:rPr>
                <w:rFonts w:ascii="Times New Roman" w:hAnsi="Times New Roman" w:cs="Times New Roman"/>
                <w:sz w:val="30"/>
                <w:szCs w:val="30"/>
              </w:rPr>
              <w:t>7.8</w:t>
            </w:r>
            <w:r w:rsidR="0094728F">
              <w:rPr>
                <w:rFonts w:ascii="Times New Roman" w:hAnsi="Times New Roman" w:cs="Times New Roman"/>
                <w:sz w:val="30"/>
                <w:szCs w:val="30"/>
              </w:rPr>
              <w:t>0</w:t>
            </w:r>
          </w:p>
        </w:tc>
      </w:tr>
      <w:tr w:rsidR="007C16C4" w:rsidRPr="007C16C4" w14:paraId="5BF3D1BD" w14:textId="77777777" w:rsidTr="00E76701">
        <w:trPr>
          <w:trHeight w:val="624"/>
          <w:jc w:val="center"/>
        </w:trPr>
        <w:tc>
          <w:tcPr>
            <w:tcW w:w="3411" w:type="dxa"/>
            <w:vAlign w:val="center"/>
            <w:hideMark/>
          </w:tcPr>
          <w:p w14:paraId="3D4AA435" w14:textId="77777777" w:rsidR="007C16C4" w:rsidRPr="007C16C4" w:rsidRDefault="007C16C4" w:rsidP="00E76701">
            <w:pPr>
              <w:spacing w:line="276" w:lineRule="auto"/>
              <w:jc w:val="center"/>
              <w:rPr>
                <w:rFonts w:ascii="Times New Roman" w:hAnsi="Times New Roman" w:cs="Times New Roman"/>
                <w:b/>
                <w:bCs/>
                <w:sz w:val="30"/>
                <w:szCs w:val="30"/>
              </w:rPr>
            </w:pPr>
            <w:r w:rsidRPr="007C16C4">
              <w:rPr>
                <w:rFonts w:ascii="Times New Roman" w:hAnsi="Times New Roman" w:cs="Times New Roman"/>
                <w:b/>
                <w:bCs/>
                <w:sz w:val="30"/>
                <w:szCs w:val="30"/>
              </w:rPr>
              <w:t>Maharashtra</w:t>
            </w:r>
          </w:p>
        </w:tc>
        <w:tc>
          <w:tcPr>
            <w:tcW w:w="3406" w:type="dxa"/>
            <w:vAlign w:val="center"/>
            <w:hideMark/>
          </w:tcPr>
          <w:p w14:paraId="738A537A" w14:textId="77777777" w:rsidR="007C16C4" w:rsidRPr="007C16C4" w:rsidRDefault="007C16C4" w:rsidP="00E76701">
            <w:pPr>
              <w:spacing w:line="276" w:lineRule="auto"/>
              <w:jc w:val="center"/>
              <w:rPr>
                <w:rFonts w:ascii="Times New Roman" w:hAnsi="Times New Roman" w:cs="Times New Roman"/>
                <w:sz w:val="30"/>
                <w:szCs w:val="30"/>
              </w:rPr>
            </w:pPr>
            <w:r w:rsidRPr="007C16C4">
              <w:rPr>
                <w:rFonts w:ascii="Times New Roman" w:hAnsi="Times New Roman" w:cs="Times New Roman"/>
                <w:sz w:val="30"/>
                <w:szCs w:val="30"/>
              </w:rPr>
              <w:t>3,95,04,294</w:t>
            </w:r>
          </w:p>
        </w:tc>
        <w:tc>
          <w:tcPr>
            <w:tcW w:w="3175" w:type="dxa"/>
            <w:vAlign w:val="center"/>
            <w:hideMark/>
          </w:tcPr>
          <w:p w14:paraId="1CB16170" w14:textId="77777777" w:rsidR="007C16C4" w:rsidRPr="007C16C4" w:rsidRDefault="007C16C4" w:rsidP="00E76701">
            <w:pPr>
              <w:spacing w:line="276" w:lineRule="auto"/>
              <w:jc w:val="center"/>
              <w:rPr>
                <w:rFonts w:ascii="Times New Roman" w:hAnsi="Times New Roman" w:cs="Times New Roman"/>
                <w:sz w:val="30"/>
                <w:szCs w:val="30"/>
              </w:rPr>
            </w:pPr>
            <w:r w:rsidRPr="007C16C4">
              <w:rPr>
                <w:rFonts w:ascii="Times New Roman" w:hAnsi="Times New Roman" w:cs="Times New Roman"/>
                <w:sz w:val="30"/>
                <w:szCs w:val="30"/>
              </w:rPr>
              <w:t>9.16</w:t>
            </w:r>
          </w:p>
        </w:tc>
      </w:tr>
      <w:tr w:rsidR="007C16C4" w:rsidRPr="007C16C4" w14:paraId="6A225104" w14:textId="77777777" w:rsidTr="00E76701">
        <w:trPr>
          <w:trHeight w:val="624"/>
          <w:jc w:val="center"/>
        </w:trPr>
        <w:tc>
          <w:tcPr>
            <w:tcW w:w="3411" w:type="dxa"/>
            <w:vAlign w:val="center"/>
            <w:hideMark/>
          </w:tcPr>
          <w:p w14:paraId="33C22783" w14:textId="77777777" w:rsidR="007C16C4" w:rsidRPr="007C16C4" w:rsidRDefault="007C16C4" w:rsidP="00E76701">
            <w:pPr>
              <w:spacing w:line="276" w:lineRule="auto"/>
              <w:jc w:val="center"/>
              <w:rPr>
                <w:rFonts w:ascii="Times New Roman" w:hAnsi="Times New Roman" w:cs="Times New Roman"/>
                <w:b/>
                <w:bCs/>
                <w:sz w:val="30"/>
                <w:szCs w:val="30"/>
              </w:rPr>
            </w:pPr>
            <w:r w:rsidRPr="007C16C4">
              <w:rPr>
                <w:rFonts w:ascii="Times New Roman" w:hAnsi="Times New Roman" w:cs="Times New Roman"/>
                <w:b/>
                <w:bCs/>
                <w:sz w:val="30"/>
                <w:szCs w:val="30"/>
              </w:rPr>
              <w:t>Mysore</w:t>
            </w:r>
          </w:p>
        </w:tc>
        <w:tc>
          <w:tcPr>
            <w:tcW w:w="3406" w:type="dxa"/>
            <w:vAlign w:val="center"/>
            <w:hideMark/>
          </w:tcPr>
          <w:p w14:paraId="3A729CFD" w14:textId="77777777" w:rsidR="007C16C4" w:rsidRPr="007C16C4" w:rsidRDefault="007C16C4" w:rsidP="00E76701">
            <w:pPr>
              <w:spacing w:line="276" w:lineRule="auto"/>
              <w:jc w:val="center"/>
              <w:rPr>
                <w:rFonts w:ascii="Times New Roman" w:hAnsi="Times New Roman" w:cs="Times New Roman"/>
                <w:sz w:val="30"/>
                <w:szCs w:val="30"/>
              </w:rPr>
            </w:pPr>
            <w:r w:rsidRPr="007C16C4">
              <w:rPr>
                <w:rFonts w:ascii="Times New Roman" w:hAnsi="Times New Roman" w:cs="Times New Roman"/>
                <w:sz w:val="30"/>
                <w:szCs w:val="30"/>
              </w:rPr>
              <w:t>2,35,47,081</w:t>
            </w:r>
          </w:p>
        </w:tc>
        <w:tc>
          <w:tcPr>
            <w:tcW w:w="3175" w:type="dxa"/>
            <w:vAlign w:val="center"/>
            <w:hideMark/>
          </w:tcPr>
          <w:p w14:paraId="59FD6BED" w14:textId="77777777" w:rsidR="007C16C4" w:rsidRPr="007C16C4" w:rsidRDefault="007C16C4" w:rsidP="00E76701">
            <w:pPr>
              <w:spacing w:line="276" w:lineRule="auto"/>
              <w:jc w:val="center"/>
              <w:rPr>
                <w:rFonts w:ascii="Times New Roman" w:hAnsi="Times New Roman" w:cs="Times New Roman"/>
                <w:sz w:val="30"/>
                <w:szCs w:val="30"/>
              </w:rPr>
            </w:pPr>
            <w:r w:rsidRPr="007C16C4">
              <w:rPr>
                <w:rFonts w:ascii="Times New Roman" w:hAnsi="Times New Roman" w:cs="Times New Roman"/>
                <w:sz w:val="30"/>
                <w:szCs w:val="30"/>
              </w:rPr>
              <w:t>5.46</w:t>
            </w:r>
          </w:p>
        </w:tc>
      </w:tr>
      <w:tr w:rsidR="007C16C4" w:rsidRPr="007C16C4" w14:paraId="132E1587" w14:textId="77777777" w:rsidTr="00E76701">
        <w:trPr>
          <w:trHeight w:val="624"/>
          <w:jc w:val="center"/>
        </w:trPr>
        <w:tc>
          <w:tcPr>
            <w:tcW w:w="3411" w:type="dxa"/>
            <w:vAlign w:val="center"/>
            <w:hideMark/>
          </w:tcPr>
          <w:p w14:paraId="418AF233" w14:textId="77777777" w:rsidR="007C16C4" w:rsidRPr="007C16C4" w:rsidRDefault="007C16C4" w:rsidP="00E76701">
            <w:pPr>
              <w:spacing w:line="276" w:lineRule="auto"/>
              <w:jc w:val="center"/>
              <w:rPr>
                <w:rFonts w:ascii="Times New Roman" w:hAnsi="Times New Roman" w:cs="Times New Roman"/>
                <w:b/>
                <w:bCs/>
                <w:sz w:val="30"/>
                <w:szCs w:val="30"/>
              </w:rPr>
            </w:pPr>
            <w:r w:rsidRPr="007C16C4">
              <w:rPr>
                <w:rFonts w:ascii="Times New Roman" w:hAnsi="Times New Roman" w:cs="Times New Roman"/>
                <w:b/>
                <w:bCs/>
                <w:sz w:val="30"/>
                <w:szCs w:val="30"/>
              </w:rPr>
              <w:t>Orissa</w:t>
            </w:r>
          </w:p>
        </w:tc>
        <w:tc>
          <w:tcPr>
            <w:tcW w:w="3406" w:type="dxa"/>
            <w:vAlign w:val="center"/>
            <w:hideMark/>
          </w:tcPr>
          <w:p w14:paraId="0A7A7003" w14:textId="77777777" w:rsidR="007C16C4" w:rsidRPr="007C16C4" w:rsidRDefault="007C16C4" w:rsidP="00E76701">
            <w:pPr>
              <w:spacing w:line="276" w:lineRule="auto"/>
              <w:jc w:val="center"/>
              <w:rPr>
                <w:rFonts w:ascii="Times New Roman" w:hAnsi="Times New Roman" w:cs="Times New Roman"/>
                <w:sz w:val="30"/>
                <w:szCs w:val="30"/>
              </w:rPr>
            </w:pPr>
            <w:r w:rsidRPr="007C16C4">
              <w:rPr>
                <w:rFonts w:ascii="Times New Roman" w:hAnsi="Times New Roman" w:cs="Times New Roman"/>
                <w:sz w:val="30"/>
                <w:szCs w:val="30"/>
              </w:rPr>
              <w:t>1,75,65,645</w:t>
            </w:r>
          </w:p>
        </w:tc>
        <w:tc>
          <w:tcPr>
            <w:tcW w:w="3175" w:type="dxa"/>
            <w:vAlign w:val="center"/>
            <w:hideMark/>
          </w:tcPr>
          <w:p w14:paraId="1627E2A2" w14:textId="77777777" w:rsidR="007C16C4" w:rsidRPr="007C16C4" w:rsidRDefault="007C16C4" w:rsidP="00E76701">
            <w:pPr>
              <w:spacing w:line="276" w:lineRule="auto"/>
              <w:jc w:val="center"/>
              <w:rPr>
                <w:rFonts w:ascii="Times New Roman" w:hAnsi="Times New Roman" w:cs="Times New Roman"/>
                <w:sz w:val="30"/>
                <w:szCs w:val="30"/>
              </w:rPr>
            </w:pPr>
            <w:r w:rsidRPr="007C16C4">
              <w:rPr>
                <w:rFonts w:ascii="Times New Roman" w:hAnsi="Times New Roman" w:cs="Times New Roman"/>
                <w:sz w:val="30"/>
                <w:szCs w:val="30"/>
              </w:rPr>
              <w:t>4.08</w:t>
            </w:r>
          </w:p>
        </w:tc>
      </w:tr>
      <w:tr w:rsidR="007C16C4" w:rsidRPr="007C16C4" w14:paraId="51AE292E" w14:textId="77777777" w:rsidTr="00E76701">
        <w:trPr>
          <w:trHeight w:val="624"/>
          <w:jc w:val="center"/>
        </w:trPr>
        <w:tc>
          <w:tcPr>
            <w:tcW w:w="3411" w:type="dxa"/>
            <w:vAlign w:val="center"/>
            <w:hideMark/>
          </w:tcPr>
          <w:p w14:paraId="69FCAA1E" w14:textId="77777777" w:rsidR="007C16C4" w:rsidRPr="007C16C4" w:rsidRDefault="007C16C4" w:rsidP="00E76701">
            <w:pPr>
              <w:spacing w:line="276" w:lineRule="auto"/>
              <w:jc w:val="center"/>
              <w:rPr>
                <w:rFonts w:ascii="Times New Roman" w:hAnsi="Times New Roman" w:cs="Times New Roman"/>
                <w:b/>
                <w:bCs/>
                <w:sz w:val="30"/>
                <w:szCs w:val="30"/>
              </w:rPr>
            </w:pPr>
            <w:r w:rsidRPr="007C16C4">
              <w:rPr>
                <w:rFonts w:ascii="Times New Roman" w:hAnsi="Times New Roman" w:cs="Times New Roman"/>
                <w:b/>
                <w:bCs/>
                <w:sz w:val="30"/>
                <w:szCs w:val="30"/>
              </w:rPr>
              <w:t>Punjab</w:t>
            </w:r>
          </w:p>
        </w:tc>
        <w:tc>
          <w:tcPr>
            <w:tcW w:w="3406" w:type="dxa"/>
            <w:vAlign w:val="center"/>
            <w:hideMark/>
          </w:tcPr>
          <w:p w14:paraId="1D172514" w14:textId="77777777" w:rsidR="007C16C4" w:rsidRPr="007C16C4" w:rsidRDefault="007C16C4" w:rsidP="00E76701">
            <w:pPr>
              <w:spacing w:line="276" w:lineRule="auto"/>
              <w:jc w:val="center"/>
              <w:rPr>
                <w:rFonts w:ascii="Times New Roman" w:hAnsi="Times New Roman" w:cs="Times New Roman"/>
                <w:sz w:val="30"/>
                <w:szCs w:val="30"/>
              </w:rPr>
            </w:pPr>
            <w:r w:rsidRPr="007C16C4">
              <w:rPr>
                <w:rFonts w:ascii="Times New Roman" w:hAnsi="Times New Roman" w:cs="Times New Roman"/>
                <w:sz w:val="30"/>
                <w:szCs w:val="30"/>
              </w:rPr>
              <w:t>2,02,98,151</w:t>
            </w:r>
          </w:p>
        </w:tc>
        <w:tc>
          <w:tcPr>
            <w:tcW w:w="3175" w:type="dxa"/>
            <w:vAlign w:val="center"/>
            <w:hideMark/>
          </w:tcPr>
          <w:p w14:paraId="1BF6447D" w14:textId="77777777" w:rsidR="007C16C4" w:rsidRPr="007C16C4" w:rsidRDefault="007C16C4" w:rsidP="00E76701">
            <w:pPr>
              <w:spacing w:line="276" w:lineRule="auto"/>
              <w:jc w:val="center"/>
              <w:rPr>
                <w:rFonts w:ascii="Times New Roman" w:hAnsi="Times New Roman" w:cs="Times New Roman"/>
                <w:sz w:val="30"/>
                <w:szCs w:val="30"/>
              </w:rPr>
            </w:pPr>
            <w:r w:rsidRPr="007C16C4">
              <w:rPr>
                <w:rFonts w:ascii="Times New Roman" w:hAnsi="Times New Roman" w:cs="Times New Roman"/>
                <w:sz w:val="30"/>
                <w:szCs w:val="30"/>
              </w:rPr>
              <w:t>4.71</w:t>
            </w:r>
          </w:p>
        </w:tc>
      </w:tr>
      <w:tr w:rsidR="007C16C4" w:rsidRPr="007C16C4" w14:paraId="222ECA05" w14:textId="77777777" w:rsidTr="00E76701">
        <w:trPr>
          <w:trHeight w:val="624"/>
          <w:jc w:val="center"/>
        </w:trPr>
        <w:tc>
          <w:tcPr>
            <w:tcW w:w="3411" w:type="dxa"/>
            <w:vAlign w:val="center"/>
            <w:hideMark/>
          </w:tcPr>
          <w:p w14:paraId="216EA547" w14:textId="77777777" w:rsidR="007C16C4" w:rsidRPr="007C16C4" w:rsidRDefault="007C16C4" w:rsidP="00E76701">
            <w:pPr>
              <w:spacing w:line="276" w:lineRule="auto"/>
              <w:jc w:val="center"/>
              <w:rPr>
                <w:rFonts w:ascii="Times New Roman" w:hAnsi="Times New Roman" w:cs="Times New Roman"/>
                <w:b/>
                <w:bCs/>
                <w:sz w:val="30"/>
                <w:szCs w:val="30"/>
              </w:rPr>
            </w:pPr>
            <w:r w:rsidRPr="007C16C4">
              <w:rPr>
                <w:rFonts w:ascii="Times New Roman" w:hAnsi="Times New Roman" w:cs="Times New Roman"/>
                <w:b/>
                <w:bCs/>
                <w:sz w:val="30"/>
                <w:szCs w:val="30"/>
              </w:rPr>
              <w:t>Rajasthan</w:t>
            </w:r>
          </w:p>
        </w:tc>
        <w:tc>
          <w:tcPr>
            <w:tcW w:w="3406" w:type="dxa"/>
            <w:vAlign w:val="center"/>
            <w:hideMark/>
          </w:tcPr>
          <w:p w14:paraId="2CC746EC" w14:textId="77777777" w:rsidR="007C16C4" w:rsidRPr="007C16C4" w:rsidRDefault="007C16C4" w:rsidP="00E76701">
            <w:pPr>
              <w:spacing w:line="276" w:lineRule="auto"/>
              <w:jc w:val="center"/>
              <w:rPr>
                <w:rFonts w:ascii="Times New Roman" w:hAnsi="Times New Roman" w:cs="Times New Roman"/>
                <w:sz w:val="30"/>
                <w:szCs w:val="30"/>
              </w:rPr>
            </w:pPr>
            <w:r w:rsidRPr="007C16C4">
              <w:rPr>
                <w:rFonts w:ascii="Times New Roman" w:hAnsi="Times New Roman" w:cs="Times New Roman"/>
                <w:sz w:val="30"/>
                <w:szCs w:val="30"/>
              </w:rPr>
              <w:t>2,01,46,173</w:t>
            </w:r>
          </w:p>
        </w:tc>
        <w:tc>
          <w:tcPr>
            <w:tcW w:w="3175" w:type="dxa"/>
            <w:vAlign w:val="center"/>
            <w:hideMark/>
          </w:tcPr>
          <w:p w14:paraId="73F89310" w14:textId="77777777" w:rsidR="007C16C4" w:rsidRPr="007C16C4" w:rsidRDefault="007C16C4" w:rsidP="00E76701">
            <w:pPr>
              <w:spacing w:line="276" w:lineRule="auto"/>
              <w:jc w:val="center"/>
              <w:rPr>
                <w:rFonts w:ascii="Times New Roman" w:hAnsi="Times New Roman" w:cs="Times New Roman"/>
                <w:sz w:val="30"/>
                <w:szCs w:val="30"/>
              </w:rPr>
            </w:pPr>
            <w:r w:rsidRPr="007C16C4">
              <w:rPr>
                <w:rFonts w:ascii="Times New Roman" w:hAnsi="Times New Roman" w:cs="Times New Roman"/>
                <w:sz w:val="30"/>
                <w:szCs w:val="30"/>
              </w:rPr>
              <w:t>4.67</w:t>
            </w:r>
          </w:p>
        </w:tc>
      </w:tr>
      <w:tr w:rsidR="007C16C4" w:rsidRPr="007C16C4" w14:paraId="59B6B426" w14:textId="77777777" w:rsidTr="00E76701">
        <w:trPr>
          <w:trHeight w:val="624"/>
          <w:jc w:val="center"/>
        </w:trPr>
        <w:tc>
          <w:tcPr>
            <w:tcW w:w="3411" w:type="dxa"/>
            <w:vAlign w:val="center"/>
            <w:hideMark/>
          </w:tcPr>
          <w:p w14:paraId="7808E95F" w14:textId="77777777" w:rsidR="007C16C4" w:rsidRPr="007C16C4" w:rsidRDefault="007C16C4" w:rsidP="00E76701">
            <w:pPr>
              <w:spacing w:line="276" w:lineRule="auto"/>
              <w:jc w:val="center"/>
              <w:rPr>
                <w:rFonts w:ascii="Times New Roman" w:hAnsi="Times New Roman" w:cs="Times New Roman"/>
                <w:b/>
                <w:bCs/>
                <w:sz w:val="30"/>
                <w:szCs w:val="30"/>
              </w:rPr>
            </w:pPr>
            <w:r w:rsidRPr="007C16C4">
              <w:rPr>
                <w:rFonts w:ascii="Times New Roman" w:hAnsi="Times New Roman" w:cs="Times New Roman"/>
                <w:b/>
                <w:bCs/>
                <w:sz w:val="30"/>
                <w:szCs w:val="30"/>
              </w:rPr>
              <w:t>Uttar Pradesh</w:t>
            </w:r>
          </w:p>
        </w:tc>
        <w:tc>
          <w:tcPr>
            <w:tcW w:w="3406" w:type="dxa"/>
            <w:vAlign w:val="center"/>
            <w:hideMark/>
          </w:tcPr>
          <w:p w14:paraId="08EDCD43" w14:textId="77777777" w:rsidR="007C16C4" w:rsidRPr="007C16C4" w:rsidRDefault="007C16C4" w:rsidP="00E76701">
            <w:pPr>
              <w:spacing w:line="276" w:lineRule="auto"/>
              <w:jc w:val="center"/>
              <w:rPr>
                <w:rFonts w:ascii="Times New Roman" w:hAnsi="Times New Roman" w:cs="Times New Roman"/>
                <w:sz w:val="30"/>
                <w:szCs w:val="30"/>
              </w:rPr>
            </w:pPr>
            <w:r w:rsidRPr="007C16C4">
              <w:rPr>
                <w:rFonts w:ascii="Times New Roman" w:hAnsi="Times New Roman" w:cs="Times New Roman"/>
                <w:sz w:val="30"/>
                <w:szCs w:val="30"/>
              </w:rPr>
              <w:t>7,37,52,914</w:t>
            </w:r>
          </w:p>
        </w:tc>
        <w:tc>
          <w:tcPr>
            <w:tcW w:w="3175" w:type="dxa"/>
            <w:vAlign w:val="center"/>
            <w:hideMark/>
          </w:tcPr>
          <w:p w14:paraId="25E83E9C" w14:textId="2AE378C3" w:rsidR="007C16C4" w:rsidRPr="007C16C4" w:rsidRDefault="007C16C4" w:rsidP="00E76701">
            <w:pPr>
              <w:spacing w:line="276" w:lineRule="auto"/>
              <w:jc w:val="center"/>
              <w:rPr>
                <w:rFonts w:ascii="Times New Roman" w:hAnsi="Times New Roman" w:cs="Times New Roman"/>
                <w:sz w:val="30"/>
                <w:szCs w:val="30"/>
              </w:rPr>
            </w:pPr>
            <w:r w:rsidRPr="007C16C4">
              <w:rPr>
                <w:rFonts w:ascii="Times New Roman" w:hAnsi="Times New Roman" w:cs="Times New Roman"/>
                <w:sz w:val="30"/>
                <w:szCs w:val="30"/>
              </w:rPr>
              <w:t>17.1</w:t>
            </w:r>
            <w:r w:rsidR="0094728F">
              <w:rPr>
                <w:rFonts w:ascii="Times New Roman" w:hAnsi="Times New Roman" w:cs="Times New Roman"/>
                <w:sz w:val="30"/>
                <w:szCs w:val="30"/>
              </w:rPr>
              <w:t>0</w:t>
            </w:r>
          </w:p>
        </w:tc>
      </w:tr>
      <w:tr w:rsidR="007C16C4" w:rsidRPr="007C16C4" w14:paraId="3A315EC3" w14:textId="77777777" w:rsidTr="00E76701">
        <w:trPr>
          <w:trHeight w:val="624"/>
          <w:jc w:val="center"/>
        </w:trPr>
        <w:tc>
          <w:tcPr>
            <w:tcW w:w="3411" w:type="dxa"/>
            <w:vAlign w:val="center"/>
            <w:hideMark/>
          </w:tcPr>
          <w:p w14:paraId="5129E89A" w14:textId="77777777" w:rsidR="007C16C4" w:rsidRPr="007C16C4" w:rsidRDefault="007C16C4" w:rsidP="00E76701">
            <w:pPr>
              <w:spacing w:line="276" w:lineRule="auto"/>
              <w:jc w:val="center"/>
              <w:rPr>
                <w:rFonts w:ascii="Times New Roman" w:hAnsi="Times New Roman" w:cs="Times New Roman"/>
                <w:b/>
                <w:bCs/>
                <w:sz w:val="30"/>
                <w:szCs w:val="30"/>
              </w:rPr>
            </w:pPr>
            <w:r w:rsidRPr="007C16C4">
              <w:rPr>
                <w:rFonts w:ascii="Times New Roman" w:hAnsi="Times New Roman" w:cs="Times New Roman"/>
                <w:b/>
                <w:bCs/>
                <w:sz w:val="30"/>
                <w:szCs w:val="30"/>
              </w:rPr>
              <w:t>West Bengal</w:t>
            </w:r>
          </w:p>
        </w:tc>
        <w:tc>
          <w:tcPr>
            <w:tcW w:w="3406" w:type="dxa"/>
            <w:vAlign w:val="center"/>
            <w:hideMark/>
          </w:tcPr>
          <w:p w14:paraId="4FCD2AC5" w14:textId="77777777" w:rsidR="007C16C4" w:rsidRPr="007C16C4" w:rsidRDefault="007C16C4" w:rsidP="00E76701">
            <w:pPr>
              <w:spacing w:line="276" w:lineRule="auto"/>
              <w:jc w:val="center"/>
              <w:rPr>
                <w:rFonts w:ascii="Times New Roman" w:hAnsi="Times New Roman" w:cs="Times New Roman"/>
                <w:sz w:val="30"/>
                <w:szCs w:val="30"/>
              </w:rPr>
            </w:pPr>
            <w:r w:rsidRPr="007C16C4">
              <w:rPr>
                <w:rFonts w:ascii="Times New Roman" w:hAnsi="Times New Roman" w:cs="Times New Roman"/>
                <w:sz w:val="30"/>
                <w:szCs w:val="30"/>
              </w:rPr>
              <w:t>3,49,67,634</w:t>
            </w:r>
          </w:p>
        </w:tc>
        <w:tc>
          <w:tcPr>
            <w:tcW w:w="3175" w:type="dxa"/>
            <w:vAlign w:val="center"/>
            <w:hideMark/>
          </w:tcPr>
          <w:p w14:paraId="0CEEA4B5" w14:textId="77777777" w:rsidR="007C16C4" w:rsidRPr="007C16C4" w:rsidRDefault="007C16C4" w:rsidP="00E76701">
            <w:pPr>
              <w:spacing w:line="276" w:lineRule="auto"/>
              <w:jc w:val="center"/>
              <w:rPr>
                <w:rFonts w:ascii="Times New Roman" w:hAnsi="Times New Roman" w:cs="Times New Roman"/>
                <w:sz w:val="30"/>
                <w:szCs w:val="30"/>
              </w:rPr>
            </w:pPr>
            <w:r w:rsidRPr="007C16C4">
              <w:rPr>
                <w:rFonts w:ascii="Times New Roman" w:hAnsi="Times New Roman" w:cs="Times New Roman"/>
                <w:sz w:val="30"/>
                <w:szCs w:val="30"/>
              </w:rPr>
              <w:t>8.11</w:t>
            </w:r>
          </w:p>
        </w:tc>
      </w:tr>
      <w:tr w:rsidR="007C16C4" w:rsidRPr="007C16C4" w14:paraId="2313423F" w14:textId="77777777" w:rsidTr="00E76701">
        <w:trPr>
          <w:trHeight w:val="624"/>
          <w:jc w:val="center"/>
        </w:trPr>
        <w:tc>
          <w:tcPr>
            <w:tcW w:w="3411" w:type="dxa"/>
            <w:vAlign w:val="center"/>
            <w:hideMark/>
          </w:tcPr>
          <w:p w14:paraId="130D42B9" w14:textId="77777777" w:rsidR="007C16C4" w:rsidRPr="007C16C4" w:rsidRDefault="007C16C4" w:rsidP="00E76701">
            <w:pPr>
              <w:spacing w:line="276" w:lineRule="auto"/>
              <w:jc w:val="center"/>
              <w:rPr>
                <w:rFonts w:ascii="Times New Roman" w:hAnsi="Times New Roman" w:cs="Times New Roman"/>
                <w:b/>
                <w:bCs/>
                <w:sz w:val="30"/>
                <w:szCs w:val="30"/>
              </w:rPr>
            </w:pPr>
            <w:r w:rsidRPr="007C16C4">
              <w:rPr>
                <w:rFonts w:ascii="Times New Roman" w:hAnsi="Times New Roman" w:cs="Times New Roman"/>
                <w:b/>
                <w:bCs/>
                <w:sz w:val="30"/>
                <w:szCs w:val="30"/>
              </w:rPr>
              <w:t>Total</w:t>
            </w:r>
          </w:p>
        </w:tc>
        <w:tc>
          <w:tcPr>
            <w:tcW w:w="3406" w:type="dxa"/>
            <w:vAlign w:val="center"/>
            <w:hideMark/>
          </w:tcPr>
          <w:p w14:paraId="7EC56B8D" w14:textId="77777777" w:rsidR="007C16C4" w:rsidRPr="007C16C4" w:rsidRDefault="007C16C4" w:rsidP="00E76701">
            <w:pPr>
              <w:spacing w:line="276" w:lineRule="auto"/>
              <w:jc w:val="center"/>
              <w:rPr>
                <w:rFonts w:ascii="Times New Roman" w:hAnsi="Times New Roman" w:cs="Times New Roman"/>
                <w:sz w:val="30"/>
                <w:szCs w:val="30"/>
              </w:rPr>
            </w:pPr>
            <w:r w:rsidRPr="007C16C4">
              <w:rPr>
                <w:rFonts w:ascii="Times New Roman" w:hAnsi="Times New Roman" w:cs="Times New Roman"/>
                <w:sz w:val="30"/>
                <w:szCs w:val="30"/>
              </w:rPr>
              <w:t>43,12,02,351</w:t>
            </w:r>
          </w:p>
        </w:tc>
        <w:tc>
          <w:tcPr>
            <w:tcW w:w="3175" w:type="dxa"/>
            <w:vAlign w:val="center"/>
            <w:hideMark/>
          </w:tcPr>
          <w:p w14:paraId="76BBF0D6" w14:textId="77777777" w:rsidR="007C16C4" w:rsidRPr="007C16C4" w:rsidRDefault="007C16C4" w:rsidP="00E76701">
            <w:pPr>
              <w:spacing w:line="276" w:lineRule="auto"/>
              <w:jc w:val="center"/>
              <w:rPr>
                <w:rFonts w:ascii="Times New Roman" w:hAnsi="Times New Roman" w:cs="Times New Roman"/>
                <w:sz w:val="30"/>
                <w:szCs w:val="30"/>
              </w:rPr>
            </w:pPr>
            <w:r w:rsidRPr="007C16C4">
              <w:rPr>
                <w:rFonts w:ascii="Times New Roman" w:hAnsi="Times New Roman" w:cs="Times New Roman"/>
                <w:sz w:val="30"/>
                <w:szCs w:val="30"/>
              </w:rPr>
              <w:t>100</w:t>
            </w:r>
          </w:p>
        </w:tc>
      </w:tr>
    </w:tbl>
    <w:p w14:paraId="39515DEA" w14:textId="77777777" w:rsidR="001243FF" w:rsidRPr="00B55169" w:rsidRDefault="001243FF" w:rsidP="00E76701">
      <w:pPr>
        <w:spacing w:before="240" w:after="0" w:line="240" w:lineRule="auto"/>
        <w:rPr>
          <w:rFonts w:ascii="Times New Roman" w:hAnsi="Times New Roman" w:cs="Times New Roman"/>
          <w:sz w:val="24"/>
          <w:szCs w:val="24"/>
        </w:rPr>
      </w:pPr>
      <w:r w:rsidRPr="00B55169">
        <w:rPr>
          <w:rFonts w:ascii="Times New Roman" w:hAnsi="Times New Roman" w:cs="Times New Roman"/>
          <w:i/>
          <w:iCs/>
          <w:sz w:val="24"/>
          <w:szCs w:val="24"/>
        </w:rPr>
        <w:t>Source:</w:t>
      </w:r>
      <w:r w:rsidRPr="00B55169">
        <w:rPr>
          <w:rFonts w:ascii="Times New Roman" w:hAnsi="Times New Roman" w:cs="Times New Roman"/>
          <w:sz w:val="24"/>
          <w:szCs w:val="24"/>
        </w:rPr>
        <w:t xml:space="preserve"> 1961 Census.</w:t>
      </w:r>
    </w:p>
    <w:p w14:paraId="1710D7E4" w14:textId="7CA103B0" w:rsidR="007C16C4" w:rsidRPr="00B55169" w:rsidRDefault="001243FF" w:rsidP="00E76701">
      <w:pPr>
        <w:spacing w:after="0" w:line="240" w:lineRule="auto"/>
        <w:rPr>
          <w:rFonts w:ascii="Times New Roman" w:hAnsi="Times New Roman" w:cs="Times New Roman"/>
          <w:b/>
          <w:bCs/>
          <w:sz w:val="24"/>
          <w:szCs w:val="24"/>
        </w:rPr>
      </w:pPr>
      <w:r w:rsidRPr="00B55169">
        <w:rPr>
          <w:rFonts w:ascii="Times New Roman" w:hAnsi="Times New Roman" w:cs="Times New Roman"/>
          <w:sz w:val="24"/>
          <w:szCs w:val="24"/>
        </w:rPr>
        <w:t xml:space="preserve">  </w:t>
      </w:r>
      <w:r w:rsidRPr="00B55169">
        <w:rPr>
          <w:rFonts w:ascii="Times New Roman" w:hAnsi="Times New Roman" w:cs="Times New Roman"/>
          <w:sz w:val="24"/>
          <w:szCs w:val="24"/>
        </w:rPr>
        <w:tab/>
        <w:t xml:space="preserve"> (Provisional population total)</w:t>
      </w:r>
      <w:r w:rsidRPr="00B55169">
        <w:rPr>
          <w:rFonts w:ascii="Times New Roman" w:hAnsi="Times New Roman" w:cs="Times New Roman"/>
          <w:b/>
          <w:bCs/>
          <w:sz w:val="24"/>
          <w:szCs w:val="24"/>
        </w:rPr>
        <w:t xml:space="preserve"> </w:t>
      </w:r>
    </w:p>
    <w:p w14:paraId="647711F6" w14:textId="77777777" w:rsidR="007C16C4" w:rsidRDefault="007C16C4" w:rsidP="007C16C4">
      <w:pPr>
        <w:spacing w:line="276" w:lineRule="auto"/>
        <w:jc w:val="center"/>
        <w:rPr>
          <w:rFonts w:ascii="Times New Roman" w:hAnsi="Times New Roman" w:cs="Times New Roman"/>
          <w:b/>
          <w:bCs/>
          <w:sz w:val="30"/>
          <w:szCs w:val="30"/>
        </w:rPr>
      </w:pPr>
    </w:p>
    <w:p w14:paraId="41D4360E" w14:textId="129F316B" w:rsidR="00E662B2" w:rsidRPr="000F0FDE" w:rsidRDefault="006A6E9A" w:rsidP="006A6E9A">
      <w:pPr>
        <w:pStyle w:val="Heading3"/>
      </w:pPr>
      <w:bookmarkStart w:id="41" w:name="_Toc217035034"/>
      <w:r>
        <w:lastRenderedPageBreak/>
        <w:t xml:space="preserve">Table </w:t>
      </w:r>
      <w:r w:rsidR="00DF348E" w:rsidRPr="000F0FDE">
        <w:t>2(a)</w:t>
      </w:r>
      <w:r>
        <w:t>:</w:t>
      </w:r>
      <w:r w:rsidR="00DF348E" w:rsidRPr="000F0FDE">
        <w:t xml:space="preserve"> </w:t>
      </w:r>
      <w:bookmarkStart w:id="42" w:name="table2"/>
      <w:r w:rsidR="00DF348E" w:rsidRPr="000F0FDE">
        <w:t>Y</w:t>
      </w:r>
      <w:r w:rsidR="00FE4735" w:rsidRPr="000F0FDE">
        <w:t>ie</w:t>
      </w:r>
      <w:r w:rsidR="00DF348E" w:rsidRPr="000F0FDE">
        <w:t>ld of Divisible Taxes and Duties and Transfers</w:t>
      </w:r>
      <w:r w:rsidR="00E76701" w:rsidRPr="000F0FDE">
        <w:t>*</w:t>
      </w:r>
      <w:r w:rsidR="00DF348E" w:rsidRPr="000F0FDE">
        <w:t xml:space="preserve"> to States there</w:t>
      </w:r>
      <w:r w:rsidR="000172D2" w:rsidRPr="000F0FDE">
        <w:t xml:space="preserve"> </w:t>
      </w:r>
      <w:r w:rsidR="00DF348E" w:rsidRPr="000F0FDE">
        <w:t>from</w:t>
      </w:r>
      <w:bookmarkEnd w:id="41"/>
      <w:bookmarkEnd w:id="42"/>
    </w:p>
    <w:p w14:paraId="10641899" w14:textId="25550F89" w:rsidR="00E76701" w:rsidRPr="00B55169" w:rsidRDefault="00E76701" w:rsidP="00E76701">
      <w:pPr>
        <w:spacing w:after="0" w:line="276" w:lineRule="auto"/>
        <w:jc w:val="right"/>
        <w:rPr>
          <w:rFonts w:ascii="Times New Roman" w:hAnsi="Times New Roman" w:cs="Times New Roman"/>
          <w:i/>
          <w:iCs/>
          <w:sz w:val="28"/>
          <w:szCs w:val="28"/>
        </w:rPr>
      </w:pPr>
      <w:r w:rsidRPr="00B55169">
        <w:rPr>
          <w:rFonts w:ascii="Times New Roman" w:hAnsi="Times New Roman" w:cs="Times New Roman"/>
          <w:i/>
          <w:iCs/>
          <w:sz w:val="28"/>
          <w:szCs w:val="28"/>
        </w:rPr>
        <w:t>(Rupees in lakhs)</w:t>
      </w:r>
    </w:p>
    <w:tbl>
      <w:tblPr>
        <w:tblStyle w:val="TableGrid"/>
        <w:tblW w:w="10803" w:type="dxa"/>
        <w:jc w:val="center"/>
        <w:tblLook w:val="04A0" w:firstRow="1" w:lastRow="0" w:firstColumn="1" w:lastColumn="0" w:noHBand="0" w:noVBand="1"/>
      </w:tblPr>
      <w:tblGrid>
        <w:gridCol w:w="4957"/>
        <w:gridCol w:w="1417"/>
        <w:gridCol w:w="1418"/>
        <w:gridCol w:w="1310"/>
        <w:gridCol w:w="1701"/>
      </w:tblGrid>
      <w:tr w:rsidR="007C16C4" w:rsidRPr="007C16C4" w14:paraId="6CFCADCD" w14:textId="77777777" w:rsidTr="00E76701">
        <w:trPr>
          <w:trHeight w:val="20"/>
          <w:jc w:val="center"/>
        </w:trPr>
        <w:tc>
          <w:tcPr>
            <w:tcW w:w="4957" w:type="dxa"/>
            <w:hideMark/>
          </w:tcPr>
          <w:p w14:paraId="4C92662F" w14:textId="77777777" w:rsidR="007C16C4" w:rsidRPr="007C16C4" w:rsidRDefault="007C16C4" w:rsidP="007C16C4">
            <w:pPr>
              <w:spacing w:line="276" w:lineRule="auto"/>
              <w:jc w:val="center"/>
              <w:rPr>
                <w:rFonts w:ascii="Times New Roman" w:hAnsi="Times New Roman" w:cs="Times New Roman"/>
                <w:b/>
                <w:bCs/>
                <w:sz w:val="30"/>
                <w:szCs w:val="30"/>
              </w:rPr>
            </w:pPr>
            <w:r w:rsidRPr="007C16C4">
              <w:rPr>
                <w:rFonts w:ascii="Times New Roman" w:hAnsi="Times New Roman" w:cs="Times New Roman"/>
                <w:b/>
                <w:bCs/>
                <w:sz w:val="30"/>
                <w:szCs w:val="30"/>
              </w:rPr>
              <w:t>Taxes</w:t>
            </w:r>
          </w:p>
        </w:tc>
        <w:tc>
          <w:tcPr>
            <w:tcW w:w="1417" w:type="dxa"/>
            <w:hideMark/>
          </w:tcPr>
          <w:p w14:paraId="2766FB75" w14:textId="77777777" w:rsidR="007C16C4" w:rsidRPr="007C16C4" w:rsidRDefault="007C16C4" w:rsidP="007C16C4">
            <w:pPr>
              <w:spacing w:line="276" w:lineRule="auto"/>
              <w:jc w:val="center"/>
              <w:rPr>
                <w:rFonts w:ascii="Times New Roman" w:hAnsi="Times New Roman" w:cs="Times New Roman"/>
                <w:b/>
                <w:bCs/>
                <w:sz w:val="30"/>
                <w:szCs w:val="30"/>
              </w:rPr>
            </w:pPr>
            <w:r w:rsidRPr="007C16C4">
              <w:rPr>
                <w:rFonts w:ascii="Times New Roman" w:hAnsi="Times New Roman" w:cs="Times New Roman"/>
                <w:b/>
                <w:bCs/>
                <w:sz w:val="30"/>
                <w:szCs w:val="30"/>
              </w:rPr>
              <w:t>1957–58</w:t>
            </w:r>
          </w:p>
        </w:tc>
        <w:tc>
          <w:tcPr>
            <w:tcW w:w="1418" w:type="dxa"/>
            <w:hideMark/>
          </w:tcPr>
          <w:p w14:paraId="34C97DF0" w14:textId="77777777" w:rsidR="007C16C4" w:rsidRPr="007C16C4" w:rsidRDefault="007C16C4" w:rsidP="007C16C4">
            <w:pPr>
              <w:spacing w:line="276" w:lineRule="auto"/>
              <w:jc w:val="center"/>
              <w:rPr>
                <w:rFonts w:ascii="Times New Roman" w:hAnsi="Times New Roman" w:cs="Times New Roman"/>
                <w:b/>
                <w:bCs/>
                <w:sz w:val="30"/>
                <w:szCs w:val="30"/>
              </w:rPr>
            </w:pPr>
            <w:r w:rsidRPr="007C16C4">
              <w:rPr>
                <w:rFonts w:ascii="Times New Roman" w:hAnsi="Times New Roman" w:cs="Times New Roman"/>
                <w:b/>
                <w:bCs/>
                <w:sz w:val="30"/>
                <w:szCs w:val="30"/>
              </w:rPr>
              <w:t>1958–59</w:t>
            </w:r>
          </w:p>
        </w:tc>
        <w:tc>
          <w:tcPr>
            <w:tcW w:w="1310" w:type="dxa"/>
            <w:hideMark/>
          </w:tcPr>
          <w:p w14:paraId="30F13023" w14:textId="77777777" w:rsidR="007C16C4" w:rsidRPr="007C16C4" w:rsidRDefault="007C16C4" w:rsidP="007C16C4">
            <w:pPr>
              <w:spacing w:line="276" w:lineRule="auto"/>
              <w:jc w:val="center"/>
              <w:rPr>
                <w:rFonts w:ascii="Times New Roman" w:hAnsi="Times New Roman" w:cs="Times New Roman"/>
                <w:b/>
                <w:bCs/>
                <w:sz w:val="30"/>
                <w:szCs w:val="30"/>
              </w:rPr>
            </w:pPr>
            <w:r w:rsidRPr="007C16C4">
              <w:rPr>
                <w:rFonts w:ascii="Times New Roman" w:hAnsi="Times New Roman" w:cs="Times New Roman"/>
                <w:b/>
                <w:bCs/>
                <w:sz w:val="30"/>
                <w:szCs w:val="30"/>
              </w:rPr>
              <w:t>1959–60</w:t>
            </w:r>
          </w:p>
        </w:tc>
        <w:tc>
          <w:tcPr>
            <w:tcW w:w="1701" w:type="dxa"/>
            <w:hideMark/>
          </w:tcPr>
          <w:p w14:paraId="2FD0814A" w14:textId="77777777" w:rsidR="007C16C4" w:rsidRPr="007C16C4" w:rsidRDefault="007C16C4" w:rsidP="007C16C4">
            <w:pPr>
              <w:spacing w:line="276" w:lineRule="auto"/>
              <w:jc w:val="center"/>
              <w:rPr>
                <w:rFonts w:ascii="Times New Roman" w:hAnsi="Times New Roman" w:cs="Times New Roman"/>
                <w:b/>
                <w:bCs/>
                <w:sz w:val="30"/>
                <w:szCs w:val="30"/>
              </w:rPr>
            </w:pPr>
            <w:r w:rsidRPr="007C16C4">
              <w:rPr>
                <w:rFonts w:ascii="Times New Roman" w:hAnsi="Times New Roman" w:cs="Times New Roman"/>
                <w:b/>
                <w:bCs/>
                <w:sz w:val="30"/>
                <w:szCs w:val="30"/>
              </w:rPr>
              <w:t>1960–61 (Revised)</w:t>
            </w:r>
          </w:p>
        </w:tc>
      </w:tr>
      <w:tr w:rsidR="00E76701" w:rsidRPr="007C16C4" w14:paraId="343EAD84" w14:textId="77777777" w:rsidTr="00E76701">
        <w:trPr>
          <w:trHeight w:val="425"/>
          <w:jc w:val="center"/>
        </w:trPr>
        <w:tc>
          <w:tcPr>
            <w:tcW w:w="10803" w:type="dxa"/>
            <w:gridSpan w:val="5"/>
            <w:hideMark/>
          </w:tcPr>
          <w:p w14:paraId="3D0CEF22" w14:textId="7861E14E" w:rsidR="00E76701" w:rsidRPr="00E76701" w:rsidRDefault="00E76701" w:rsidP="00E76701">
            <w:pPr>
              <w:spacing w:line="276" w:lineRule="auto"/>
              <w:rPr>
                <w:rFonts w:ascii="Times New Roman" w:hAnsi="Times New Roman" w:cs="Times New Roman"/>
                <w:sz w:val="30"/>
                <w:szCs w:val="30"/>
              </w:rPr>
            </w:pPr>
            <w:r w:rsidRPr="007C16C4">
              <w:rPr>
                <w:rFonts w:ascii="Times New Roman" w:hAnsi="Times New Roman" w:cs="Times New Roman"/>
                <w:b/>
                <w:bCs/>
                <w:sz w:val="30"/>
                <w:szCs w:val="30"/>
              </w:rPr>
              <w:t>1. Income Tax</w:t>
            </w:r>
            <w:r w:rsidRPr="00E76701">
              <w:rPr>
                <w:rFonts w:ascii="Times New Roman" w:hAnsi="Times New Roman" w:cs="Times New Roman"/>
                <w:sz w:val="30"/>
                <w:szCs w:val="30"/>
              </w:rPr>
              <w:t> </w:t>
            </w:r>
          </w:p>
        </w:tc>
      </w:tr>
      <w:tr w:rsidR="007C16C4" w:rsidRPr="007C16C4" w14:paraId="5703E939" w14:textId="77777777" w:rsidTr="00B55169">
        <w:trPr>
          <w:trHeight w:val="20"/>
          <w:jc w:val="center"/>
        </w:trPr>
        <w:tc>
          <w:tcPr>
            <w:tcW w:w="4957" w:type="dxa"/>
            <w:hideMark/>
          </w:tcPr>
          <w:p w14:paraId="63936356" w14:textId="77777777" w:rsidR="007C16C4" w:rsidRPr="007C16C4" w:rsidRDefault="007C16C4" w:rsidP="00E76701">
            <w:pPr>
              <w:spacing w:line="276" w:lineRule="auto"/>
              <w:ind w:left="323"/>
              <w:rPr>
                <w:rFonts w:ascii="Times New Roman" w:hAnsi="Times New Roman" w:cs="Times New Roman"/>
                <w:b/>
                <w:bCs/>
                <w:sz w:val="30"/>
                <w:szCs w:val="30"/>
              </w:rPr>
            </w:pPr>
            <w:r w:rsidRPr="007C16C4">
              <w:rPr>
                <w:rFonts w:ascii="Times New Roman" w:hAnsi="Times New Roman" w:cs="Times New Roman"/>
                <w:b/>
                <w:bCs/>
                <w:sz w:val="30"/>
                <w:szCs w:val="30"/>
              </w:rPr>
              <w:t>Total Collections</w:t>
            </w:r>
          </w:p>
        </w:tc>
        <w:tc>
          <w:tcPr>
            <w:tcW w:w="1417" w:type="dxa"/>
            <w:vAlign w:val="center"/>
            <w:hideMark/>
          </w:tcPr>
          <w:p w14:paraId="2856D7E6" w14:textId="77777777" w:rsidR="007C16C4" w:rsidRPr="00E76701" w:rsidRDefault="007C16C4" w:rsidP="00B55169">
            <w:pPr>
              <w:spacing w:line="276" w:lineRule="auto"/>
              <w:jc w:val="center"/>
              <w:rPr>
                <w:rFonts w:ascii="Times New Roman" w:hAnsi="Times New Roman" w:cs="Times New Roman"/>
                <w:sz w:val="30"/>
                <w:szCs w:val="30"/>
              </w:rPr>
            </w:pPr>
            <w:r w:rsidRPr="00E76701">
              <w:rPr>
                <w:rFonts w:ascii="Times New Roman" w:hAnsi="Times New Roman" w:cs="Times New Roman"/>
                <w:sz w:val="30"/>
                <w:szCs w:val="30"/>
              </w:rPr>
              <w:t>16370</w:t>
            </w:r>
          </w:p>
        </w:tc>
        <w:tc>
          <w:tcPr>
            <w:tcW w:w="1418" w:type="dxa"/>
            <w:vAlign w:val="center"/>
            <w:hideMark/>
          </w:tcPr>
          <w:p w14:paraId="26A55D7C" w14:textId="77777777" w:rsidR="007C16C4" w:rsidRPr="00E76701" w:rsidRDefault="007C16C4" w:rsidP="00B55169">
            <w:pPr>
              <w:spacing w:line="276" w:lineRule="auto"/>
              <w:jc w:val="center"/>
              <w:rPr>
                <w:rFonts w:ascii="Times New Roman" w:hAnsi="Times New Roman" w:cs="Times New Roman"/>
                <w:sz w:val="30"/>
                <w:szCs w:val="30"/>
              </w:rPr>
            </w:pPr>
            <w:r w:rsidRPr="00E76701">
              <w:rPr>
                <w:rFonts w:ascii="Times New Roman" w:hAnsi="Times New Roman" w:cs="Times New Roman"/>
                <w:sz w:val="30"/>
                <w:szCs w:val="30"/>
              </w:rPr>
              <w:t>17201</w:t>
            </w:r>
          </w:p>
        </w:tc>
        <w:tc>
          <w:tcPr>
            <w:tcW w:w="1310" w:type="dxa"/>
            <w:vAlign w:val="center"/>
            <w:hideMark/>
          </w:tcPr>
          <w:p w14:paraId="31002A1A" w14:textId="77777777" w:rsidR="007C16C4" w:rsidRPr="00E76701" w:rsidRDefault="007C16C4" w:rsidP="00B55169">
            <w:pPr>
              <w:spacing w:line="276" w:lineRule="auto"/>
              <w:jc w:val="center"/>
              <w:rPr>
                <w:rFonts w:ascii="Times New Roman" w:hAnsi="Times New Roman" w:cs="Times New Roman"/>
                <w:sz w:val="30"/>
                <w:szCs w:val="30"/>
              </w:rPr>
            </w:pPr>
            <w:r w:rsidRPr="00E76701">
              <w:rPr>
                <w:rFonts w:ascii="Times New Roman" w:hAnsi="Times New Roman" w:cs="Times New Roman"/>
                <w:sz w:val="30"/>
                <w:szCs w:val="30"/>
              </w:rPr>
              <w:t>14885</w:t>
            </w:r>
          </w:p>
        </w:tc>
        <w:tc>
          <w:tcPr>
            <w:tcW w:w="1701" w:type="dxa"/>
            <w:vAlign w:val="center"/>
            <w:hideMark/>
          </w:tcPr>
          <w:p w14:paraId="6E5BE8EE" w14:textId="77777777" w:rsidR="007C16C4" w:rsidRPr="00E76701" w:rsidRDefault="007C16C4" w:rsidP="00B55169">
            <w:pPr>
              <w:spacing w:line="276" w:lineRule="auto"/>
              <w:jc w:val="center"/>
              <w:rPr>
                <w:rFonts w:ascii="Times New Roman" w:hAnsi="Times New Roman" w:cs="Times New Roman"/>
                <w:sz w:val="30"/>
                <w:szCs w:val="30"/>
              </w:rPr>
            </w:pPr>
            <w:r w:rsidRPr="00E76701">
              <w:rPr>
                <w:rFonts w:ascii="Times New Roman" w:hAnsi="Times New Roman" w:cs="Times New Roman"/>
                <w:sz w:val="30"/>
                <w:szCs w:val="30"/>
              </w:rPr>
              <w:t>12750</w:t>
            </w:r>
          </w:p>
        </w:tc>
      </w:tr>
      <w:tr w:rsidR="007C16C4" w:rsidRPr="007C16C4" w14:paraId="1EE18A4B" w14:textId="77777777" w:rsidTr="00B55169">
        <w:trPr>
          <w:trHeight w:val="20"/>
          <w:jc w:val="center"/>
        </w:trPr>
        <w:tc>
          <w:tcPr>
            <w:tcW w:w="4957" w:type="dxa"/>
            <w:hideMark/>
          </w:tcPr>
          <w:p w14:paraId="4C1705CD" w14:textId="77777777" w:rsidR="007C16C4" w:rsidRPr="007C16C4" w:rsidRDefault="007C16C4" w:rsidP="00E76701">
            <w:pPr>
              <w:spacing w:line="276" w:lineRule="auto"/>
              <w:ind w:left="323"/>
              <w:rPr>
                <w:rFonts w:ascii="Times New Roman" w:hAnsi="Times New Roman" w:cs="Times New Roman"/>
                <w:b/>
                <w:bCs/>
                <w:sz w:val="30"/>
                <w:szCs w:val="30"/>
              </w:rPr>
            </w:pPr>
            <w:r w:rsidRPr="007C16C4">
              <w:rPr>
                <w:rFonts w:ascii="Times New Roman" w:hAnsi="Times New Roman" w:cs="Times New Roman"/>
                <w:b/>
                <w:bCs/>
                <w:sz w:val="30"/>
                <w:szCs w:val="30"/>
              </w:rPr>
              <w:t>States’ share</w:t>
            </w:r>
          </w:p>
        </w:tc>
        <w:tc>
          <w:tcPr>
            <w:tcW w:w="1417" w:type="dxa"/>
            <w:vAlign w:val="center"/>
            <w:hideMark/>
          </w:tcPr>
          <w:p w14:paraId="2A465800" w14:textId="77777777" w:rsidR="007C16C4" w:rsidRPr="00E76701" w:rsidRDefault="007C16C4" w:rsidP="00B55169">
            <w:pPr>
              <w:spacing w:line="276" w:lineRule="auto"/>
              <w:jc w:val="center"/>
              <w:rPr>
                <w:rFonts w:ascii="Times New Roman" w:hAnsi="Times New Roman" w:cs="Times New Roman"/>
                <w:sz w:val="30"/>
                <w:szCs w:val="30"/>
              </w:rPr>
            </w:pPr>
            <w:r w:rsidRPr="00E76701">
              <w:rPr>
                <w:rFonts w:ascii="Times New Roman" w:hAnsi="Times New Roman" w:cs="Times New Roman"/>
                <w:sz w:val="30"/>
                <w:szCs w:val="30"/>
              </w:rPr>
              <w:t>7343</w:t>
            </w:r>
          </w:p>
        </w:tc>
        <w:tc>
          <w:tcPr>
            <w:tcW w:w="1418" w:type="dxa"/>
            <w:vAlign w:val="center"/>
            <w:hideMark/>
          </w:tcPr>
          <w:p w14:paraId="67AAB943" w14:textId="77777777" w:rsidR="007C16C4" w:rsidRPr="00E76701" w:rsidRDefault="007C16C4" w:rsidP="00B55169">
            <w:pPr>
              <w:spacing w:line="276" w:lineRule="auto"/>
              <w:jc w:val="center"/>
              <w:rPr>
                <w:rFonts w:ascii="Times New Roman" w:hAnsi="Times New Roman" w:cs="Times New Roman"/>
                <w:sz w:val="30"/>
                <w:szCs w:val="30"/>
              </w:rPr>
            </w:pPr>
            <w:r w:rsidRPr="00E76701">
              <w:rPr>
                <w:rFonts w:ascii="Times New Roman" w:hAnsi="Times New Roman" w:cs="Times New Roman"/>
                <w:sz w:val="30"/>
                <w:szCs w:val="30"/>
              </w:rPr>
              <w:t>7580</w:t>
            </w:r>
          </w:p>
        </w:tc>
        <w:tc>
          <w:tcPr>
            <w:tcW w:w="1310" w:type="dxa"/>
            <w:vAlign w:val="center"/>
            <w:hideMark/>
          </w:tcPr>
          <w:p w14:paraId="1B922133" w14:textId="77777777" w:rsidR="007C16C4" w:rsidRPr="00E76701" w:rsidRDefault="007C16C4" w:rsidP="00B55169">
            <w:pPr>
              <w:spacing w:line="276" w:lineRule="auto"/>
              <w:jc w:val="center"/>
              <w:rPr>
                <w:rFonts w:ascii="Times New Roman" w:hAnsi="Times New Roman" w:cs="Times New Roman"/>
                <w:sz w:val="30"/>
                <w:szCs w:val="30"/>
              </w:rPr>
            </w:pPr>
            <w:r w:rsidRPr="00E76701">
              <w:rPr>
                <w:rFonts w:ascii="Times New Roman" w:hAnsi="Times New Roman" w:cs="Times New Roman"/>
                <w:sz w:val="30"/>
                <w:szCs w:val="30"/>
              </w:rPr>
              <w:t>7932</w:t>
            </w:r>
          </w:p>
        </w:tc>
        <w:tc>
          <w:tcPr>
            <w:tcW w:w="1701" w:type="dxa"/>
            <w:vAlign w:val="center"/>
            <w:hideMark/>
          </w:tcPr>
          <w:p w14:paraId="50105D8B" w14:textId="77777777" w:rsidR="007C16C4" w:rsidRPr="00E76701" w:rsidRDefault="007C16C4" w:rsidP="00B55169">
            <w:pPr>
              <w:spacing w:line="276" w:lineRule="auto"/>
              <w:jc w:val="center"/>
              <w:rPr>
                <w:rFonts w:ascii="Times New Roman" w:hAnsi="Times New Roman" w:cs="Times New Roman"/>
                <w:sz w:val="30"/>
                <w:szCs w:val="30"/>
              </w:rPr>
            </w:pPr>
            <w:r w:rsidRPr="00E76701">
              <w:rPr>
                <w:rFonts w:ascii="Times New Roman" w:hAnsi="Times New Roman" w:cs="Times New Roman"/>
                <w:sz w:val="30"/>
                <w:szCs w:val="30"/>
              </w:rPr>
              <w:t>8698</w:t>
            </w:r>
          </w:p>
        </w:tc>
      </w:tr>
      <w:tr w:rsidR="007C16C4" w:rsidRPr="007C16C4" w14:paraId="0BFD76BA" w14:textId="77777777" w:rsidTr="00B55169">
        <w:trPr>
          <w:trHeight w:val="20"/>
          <w:jc w:val="center"/>
        </w:trPr>
        <w:tc>
          <w:tcPr>
            <w:tcW w:w="4957" w:type="dxa"/>
            <w:hideMark/>
          </w:tcPr>
          <w:p w14:paraId="4D832F32" w14:textId="77777777" w:rsidR="007C16C4" w:rsidRPr="007C16C4" w:rsidRDefault="007C16C4" w:rsidP="007C16C4">
            <w:pPr>
              <w:spacing w:line="276" w:lineRule="auto"/>
              <w:jc w:val="center"/>
              <w:rPr>
                <w:rFonts w:ascii="Times New Roman" w:hAnsi="Times New Roman" w:cs="Times New Roman"/>
                <w:b/>
                <w:bCs/>
                <w:sz w:val="30"/>
                <w:szCs w:val="30"/>
              </w:rPr>
            </w:pPr>
            <w:r w:rsidRPr="007C16C4">
              <w:rPr>
                <w:rFonts w:ascii="Times New Roman" w:hAnsi="Times New Roman" w:cs="Times New Roman"/>
                <w:b/>
                <w:bCs/>
                <w:sz w:val="30"/>
                <w:szCs w:val="30"/>
              </w:rPr>
              <w:t> </w:t>
            </w:r>
          </w:p>
        </w:tc>
        <w:tc>
          <w:tcPr>
            <w:tcW w:w="1417" w:type="dxa"/>
            <w:vAlign w:val="center"/>
            <w:hideMark/>
          </w:tcPr>
          <w:p w14:paraId="3CB663BC" w14:textId="53087D03" w:rsidR="007C16C4" w:rsidRPr="00E76701" w:rsidRDefault="00E76701" w:rsidP="00B55169">
            <w:pPr>
              <w:spacing w:line="276" w:lineRule="auto"/>
              <w:jc w:val="center"/>
              <w:rPr>
                <w:rFonts w:ascii="Times New Roman" w:hAnsi="Times New Roman" w:cs="Times New Roman"/>
                <w:sz w:val="30"/>
                <w:szCs w:val="30"/>
              </w:rPr>
            </w:pPr>
            <w:r>
              <w:rPr>
                <w:rFonts w:ascii="Times New Roman" w:hAnsi="Times New Roman" w:cs="Times New Roman"/>
                <w:sz w:val="30"/>
                <w:szCs w:val="30"/>
              </w:rPr>
              <w:t>(</w:t>
            </w:r>
            <w:r w:rsidR="007C16C4" w:rsidRPr="00E76701">
              <w:rPr>
                <w:rFonts w:ascii="Times New Roman" w:hAnsi="Times New Roman" w:cs="Times New Roman"/>
                <w:sz w:val="30"/>
                <w:szCs w:val="30"/>
              </w:rPr>
              <w:t>44.86</w:t>
            </w:r>
            <w:r>
              <w:rPr>
                <w:rFonts w:ascii="Times New Roman" w:hAnsi="Times New Roman" w:cs="Times New Roman"/>
                <w:sz w:val="30"/>
                <w:szCs w:val="30"/>
              </w:rPr>
              <w:t>)</w:t>
            </w:r>
          </w:p>
        </w:tc>
        <w:tc>
          <w:tcPr>
            <w:tcW w:w="1418" w:type="dxa"/>
            <w:vAlign w:val="center"/>
            <w:hideMark/>
          </w:tcPr>
          <w:p w14:paraId="3C1D0395" w14:textId="4BD85AB3" w:rsidR="007C16C4" w:rsidRPr="00E76701" w:rsidRDefault="00E76701" w:rsidP="00B55169">
            <w:pPr>
              <w:spacing w:line="276" w:lineRule="auto"/>
              <w:jc w:val="center"/>
              <w:rPr>
                <w:rFonts w:ascii="Times New Roman" w:hAnsi="Times New Roman" w:cs="Times New Roman"/>
                <w:sz w:val="30"/>
                <w:szCs w:val="30"/>
              </w:rPr>
            </w:pPr>
            <w:r>
              <w:rPr>
                <w:rFonts w:ascii="Times New Roman" w:hAnsi="Times New Roman" w:cs="Times New Roman"/>
                <w:sz w:val="30"/>
                <w:szCs w:val="30"/>
              </w:rPr>
              <w:t>(</w:t>
            </w:r>
            <w:r w:rsidR="007C16C4" w:rsidRPr="00E76701">
              <w:rPr>
                <w:rFonts w:ascii="Times New Roman" w:hAnsi="Times New Roman" w:cs="Times New Roman"/>
                <w:sz w:val="30"/>
                <w:szCs w:val="30"/>
              </w:rPr>
              <w:t>44.07</w:t>
            </w:r>
            <w:r>
              <w:rPr>
                <w:rFonts w:ascii="Times New Roman" w:hAnsi="Times New Roman" w:cs="Times New Roman"/>
                <w:sz w:val="30"/>
                <w:szCs w:val="30"/>
              </w:rPr>
              <w:t>)</w:t>
            </w:r>
          </w:p>
        </w:tc>
        <w:tc>
          <w:tcPr>
            <w:tcW w:w="1310" w:type="dxa"/>
            <w:vAlign w:val="center"/>
            <w:hideMark/>
          </w:tcPr>
          <w:p w14:paraId="401F2E44" w14:textId="013C49E8" w:rsidR="007C16C4" w:rsidRPr="00E76701" w:rsidRDefault="00E76701" w:rsidP="00B55169">
            <w:pPr>
              <w:spacing w:line="276" w:lineRule="auto"/>
              <w:jc w:val="center"/>
              <w:rPr>
                <w:rFonts w:ascii="Times New Roman" w:hAnsi="Times New Roman" w:cs="Times New Roman"/>
                <w:sz w:val="30"/>
                <w:szCs w:val="30"/>
              </w:rPr>
            </w:pPr>
            <w:r>
              <w:rPr>
                <w:rFonts w:ascii="Times New Roman" w:hAnsi="Times New Roman" w:cs="Times New Roman"/>
                <w:sz w:val="30"/>
                <w:szCs w:val="30"/>
              </w:rPr>
              <w:t>(</w:t>
            </w:r>
            <w:r w:rsidR="007C16C4" w:rsidRPr="00E76701">
              <w:rPr>
                <w:rFonts w:ascii="Times New Roman" w:hAnsi="Times New Roman" w:cs="Times New Roman"/>
                <w:sz w:val="30"/>
                <w:szCs w:val="30"/>
              </w:rPr>
              <w:t>53.29</w:t>
            </w:r>
            <w:r>
              <w:rPr>
                <w:rFonts w:ascii="Times New Roman" w:hAnsi="Times New Roman" w:cs="Times New Roman"/>
                <w:sz w:val="30"/>
                <w:szCs w:val="30"/>
              </w:rPr>
              <w:t>)</w:t>
            </w:r>
          </w:p>
        </w:tc>
        <w:tc>
          <w:tcPr>
            <w:tcW w:w="1701" w:type="dxa"/>
            <w:vAlign w:val="center"/>
            <w:hideMark/>
          </w:tcPr>
          <w:p w14:paraId="073EB6F5" w14:textId="234C273F" w:rsidR="007C16C4" w:rsidRPr="00E76701" w:rsidRDefault="00E76701" w:rsidP="00B55169">
            <w:pPr>
              <w:spacing w:line="276" w:lineRule="auto"/>
              <w:jc w:val="center"/>
              <w:rPr>
                <w:rFonts w:ascii="Times New Roman" w:hAnsi="Times New Roman" w:cs="Times New Roman"/>
                <w:sz w:val="30"/>
                <w:szCs w:val="30"/>
              </w:rPr>
            </w:pPr>
            <w:r>
              <w:rPr>
                <w:rFonts w:ascii="Times New Roman" w:hAnsi="Times New Roman" w:cs="Times New Roman"/>
                <w:sz w:val="30"/>
                <w:szCs w:val="30"/>
              </w:rPr>
              <w:t>(</w:t>
            </w:r>
            <w:r w:rsidR="007C16C4" w:rsidRPr="00E76701">
              <w:rPr>
                <w:rFonts w:ascii="Times New Roman" w:hAnsi="Times New Roman" w:cs="Times New Roman"/>
                <w:sz w:val="30"/>
                <w:szCs w:val="30"/>
              </w:rPr>
              <w:t>68.22</w:t>
            </w:r>
            <w:r>
              <w:rPr>
                <w:rFonts w:ascii="Times New Roman" w:hAnsi="Times New Roman" w:cs="Times New Roman"/>
                <w:sz w:val="30"/>
                <w:szCs w:val="30"/>
              </w:rPr>
              <w:t>)</w:t>
            </w:r>
          </w:p>
        </w:tc>
      </w:tr>
      <w:tr w:rsidR="007C16C4" w:rsidRPr="007C16C4" w14:paraId="502A67A6" w14:textId="77777777" w:rsidTr="00B55169">
        <w:trPr>
          <w:trHeight w:val="20"/>
          <w:jc w:val="center"/>
        </w:trPr>
        <w:tc>
          <w:tcPr>
            <w:tcW w:w="4957" w:type="dxa"/>
            <w:hideMark/>
          </w:tcPr>
          <w:p w14:paraId="15C06702" w14:textId="77777777" w:rsidR="007C16C4" w:rsidRPr="007C16C4" w:rsidRDefault="007C16C4" w:rsidP="00E76701">
            <w:pPr>
              <w:spacing w:line="276" w:lineRule="auto"/>
              <w:ind w:left="323"/>
              <w:rPr>
                <w:rFonts w:ascii="Times New Roman" w:hAnsi="Times New Roman" w:cs="Times New Roman"/>
                <w:b/>
                <w:bCs/>
                <w:sz w:val="30"/>
                <w:szCs w:val="30"/>
              </w:rPr>
            </w:pPr>
            <w:r w:rsidRPr="007C16C4">
              <w:rPr>
                <w:rFonts w:ascii="Times New Roman" w:hAnsi="Times New Roman" w:cs="Times New Roman"/>
                <w:b/>
                <w:bCs/>
                <w:sz w:val="30"/>
                <w:szCs w:val="30"/>
              </w:rPr>
              <w:t>Grants to States in lieu of loss in Income tax share</w:t>
            </w:r>
          </w:p>
        </w:tc>
        <w:tc>
          <w:tcPr>
            <w:tcW w:w="1417" w:type="dxa"/>
            <w:vAlign w:val="center"/>
            <w:hideMark/>
          </w:tcPr>
          <w:p w14:paraId="113C7C5D" w14:textId="77777777" w:rsidR="007C16C4" w:rsidRPr="00E76701" w:rsidRDefault="007C16C4" w:rsidP="00B55169">
            <w:pPr>
              <w:spacing w:line="276" w:lineRule="auto"/>
              <w:jc w:val="center"/>
              <w:rPr>
                <w:rFonts w:ascii="Times New Roman" w:hAnsi="Times New Roman" w:cs="Times New Roman"/>
                <w:sz w:val="30"/>
                <w:szCs w:val="30"/>
              </w:rPr>
            </w:pPr>
            <w:r w:rsidRPr="00E76701">
              <w:rPr>
                <w:rFonts w:ascii="Times New Roman" w:hAnsi="Times New Roman" w:cs="Times New Roman"/>
                <w:sz w:val="30"/>
                <w:szCs w:val="30"/>
              </w:rPr>
              <w:t>—</w:t>
            </w:r>
          </w:p>
        </w:tc>
        <w:tc>
          <w:tcPr>
            <w:tcW w:w="1418" w:type="dxa"/>
            <w:vAlign w:val="center"/>
            <w:hideMark/>
          </w:tcPr>
          <w:p w14:paraId="587BBDF2" w14:textId="77777777" w:rsidR="007C16C4" w:rsidRPr="00E76701" w:rsidRDefault="007C16C4" w:rsidP="00B55169">
            <w:pPr>
              <w:spacing w:line="276" w:lineRule="auto"/>
              <w:jc w:val="center"/>
              <w:rPr>
                <w:rFonts w:ascii="Times New Roman" w:hAnsi="Times New Roman" w:cs="Times New Roman"/>
                <w:sz w:val="30"/>
                <w:szCs w:val="30"/>
              </w:rPr>
            </w:pPr>
            <w:r w:rsidRPr="00E76701">
              <w:rPr>
                <w:rFonts w:ascii="Times New Roman" w:hAnsi="Times New Roman" w:cs="Times New Roman"/>
                <w:sz w:val="30"/>
                <w:szCs w:val="30"/>
              </w:rPr>
              <w:t>—</w:t>
            </w:r>
          </w:p>
        </w:tc>
        <w:tc>
          <w:tcPr>
            <w:tcW w:w="1310" w:type="dxa"/>
            <w:vAlign w:val="center"/>
            <w:hideMark/>
          </w:tcPr>
          <w:p w14:paraId="1E32D5AB" w14:textId="77777777" w:rsidR="007C16C4" w:rsidRPr="00E76701" w:rsidRDefault="007C16C4" w:rsidP="00B55169">
            <w:pPr>
              <w:spacing w:line="276" w:lineRule="auto"/>
              <w:jc w:val="center"/>
              <w:rPr>
                <w:rFonts w:ascii="Times New Roman" w:hAnsi="Times New Roman" w:cs="Times New Roman"/>
                <w:sz w:val="30"/>
                <w:szCs w:val="30"/>
              </w:rPr>
            </w:pPr>
            <w:r w:rsidRPr="00E76701">
              <w:rPr>
                <w:rFonts w:ascii="Times New Roman" w:hAnsi="Times New Roman" w:cs="Times New Roman"/>
                <w:sz w:val="30"/>
                <w:szCs w:val="30"/>
              </w:rPr>
              <w:t>301</w:t>
            </w:r>
          </w:p>
        </w:tc>
        <w:tc>
          <w:tcPr>
            <w:tcW w:w="1701" w:type="dxa"/>
            <w:vAlign w:val="center"/>
            <w:hideMark/>
          </w:tcPr>
          <w:p w14:paraId="1F3BB20D" w14:textId="77777777" w:rsidR="007C16C4" w:rsidRPr="00E76701" w:rsidRDefault="007C16C4" w:rsidP="00B55169">
            <w:pPr>
              <w:spacing w:line="276" w:lineRule="auto"/>
              <w:jc w:val="center"/>
              <w:rPr>
                <w:rFonts w:ascii="Times New Roman" w:hAnsi="Times New Roman" w:cs="Times New Roman"/>
                <w:sz w:val="30"/>
                <w:szCs w:val="30"/>
              </w:rPr>
            </w:pPr>
            <w:r w:rsidRPr="00E76701">
              <w:rPr>
                <w:rFonts w:ascii="Times New Roman" w:hAnsi="Times New Roman" w:cs="Times New Roman"/>
                <w:sz w:val="30"/>
                <w:szCs w:val="30"/>
              </w:rPr>
              <w:t>2415</w:t>
            </w:r>
          </w:p>
        </w:tc>
      </w:tr>
      <w:tr w:rsidR="00E76701" w:rsidRPr="007C16C4" w14:paraId="2BFC3D93" w14:textId="77777777" w:rsidTr="00594882">
        <w:trPr>
          <w:trHeight w:val="20"/>
          <w:jc w:val="center"/>
        </w:trPr>
        <w:tc>
          <w:tcPr>
            <w:tcW w:w="10803" w:type="dxa"/>
            <w:gridSpan w:val="5"/>
            <w:hideMark/>
          </w:tcPr>
          <w:p w14:paraId="221F75F0" w14:textId="4313FE9F" w:rsidR="00E76701" w:rsidRPr="00E76701" w:rsidRDefault="00E76701" w:rsidP="00E76701">
            <w:pPr>
              <w:spacing w:line="276" w:lineRule="auto"/>
              <w:rPr>
                <w:rFonts w:ascii="Times New Roman" w:hAnsi="Times New Roman" w:cs="Times New Roman"/>
                <w:sz w:val="30"/>
                <w:szCs w:val="30"/>
              </w:rPr>
            </w:pPr>
            <w:r w:rsidRPr="007C16C4">
              <w:rPr>
                <w:rFonts w:ascii="Times New Roman" w:hAnsi="Times New Roman" w:cs="Times New Roman"/>
                <w:b/>
                <w:bCs/>
                <w:sz w:val="30"/>
                <w:szCs w:val="30"/>
              </w:rPr>
              <w:t>2. Union Excise Duties</w:t>
            </w:r>
            <w:r w:rsidRPr="00E76701">
              <w:rPr>
                <w:rFonts w:ascii="Times New Roman" w:hAnsi="Times New Roman" w:cs="Times New Roman"/>
                <w:sz w:val="30"/>
                <w:szCs w:val="30"/>
              </w:rPr>
              <w:t> </w:t>
            </w:r>
          </w:p>
        </w:tc>
      </w:tr>
      <w:tr w:rsidR="007C16C4" w:rsidRPr="007C16C4" w14:paraId="6A9ED0C3" w14:textId="77777777" w:rsidTr="00B55169">
        <w:trPr>
          <w:trHeight w:val="20"/>
          <w:jc w:val="center"/>
        </w:trPr>
        <w:tc>
          <w:tcPr>
            <w:tcW w:w="4957" w:type="dxa"/>
            <w:hideMark/>
          </w:tcPr>
          <w:p w14:paraId="06D2EB86" w14:textId="77777777" w:rsidR="007C16C4" w:rsidRPr="007C16C4" w:rsidRDefault="007C16C4" w:rsidP="00E76701">
            <w:pPr>
              <w:spacing w:line="276" w:lineRule="auto"/>
              <w:ind w:left="323"/>
              <w:rPr>
                <w:rFonts w:ascii="Times New Roman" w:hAnsi="Times New Roman" w:cs="Times New Roman"/>
                <w:b/>
                <w:bCs/>
                <w:sz w:val="30"/>
                <w:szCs w:val="30"/>
              </w:rPr>
            </w:pPr>
            <w:r w:rsidRPr="007C16C4">
              <w:rPr>
                <w:rFonts w:ascii="Times New Roman" w:hAnsi="Times New Roman" w:cs="Times New Roman"/>
                <w:b/>
                <w:bCs/>
                <w:sz w:val="30"/>
                <w:szCs w:val="30"/>
              </w:rPr>
              <w:t>(</w:t>
            </w:r>
            <w:proofErr w:type="spellStart"/>
            <w:r w:rsidRPr="007C16C4">
              <w:rPr>
                <w:rFonts w:ascii="Times New Roman" w:hAnsi="Times New Roman" w:cs="Times New Roman"/>
                <w:b/>
                <w:bCs/>
                <w:sz w:val="30"/>
                <w:szCs w:val="30"/>
              </w:rPr>
              <w:t>i</w:t>
            </w:r>
            <w:proofErr w:type="spellEnd"/>
            <w:r w:rsidRPr="007C16C4">
              <w:rPr>
                <w:rFonts w:ascii="Times New Roman" w:hAnsi="Times New Roman" w:cs="Times New Roman"/>
                <w:b/>
                <w:bCs/>
                <w:sz w:val="30"/>
                <w:szCs w:val="30"/>
              </w:rPr>
              <w:t>) Total Collections (Basic Duties)</w:t>
            </w:r>
          </w:p>
        </w:tc>
        <w:tc>
          <w:tcPr>
            <w:tcW w:w="1417" w:type="dxa"/>
            <w:vAlign w:val="center"/>
            <w:hideMark/>
          </w:tcPr>
          <w:p w14:paraId="64A23338" w14:textId="77777777" w:rsidR="007C16C4" w:rsidRPr="00E76701" w:rsidRDefault="007C16C4" w:rsidP="00B55169">
            <w:pPr>
              <w:spacing w:line="276" w:lineRule="auto"/>
              <w:jc w:val="center"/>
              <w:rPr>
                <w:rFonts w:ascii="Times New Roman" w:hAnsi="Times New Roman" w:cs="Times New Roman"/>
                <w:sz w:val="30"/>
                <w:szCs w:val="30"/>
              </w:rPr>
            </w:pPr>
            <w:r w:rsidRPr="00E76701">
              <w:rPr>
                <w:rFonts w:ascii="Times New Roman" w:hAnsi="Times New Roman" w:cs="Times New Roman"/>
                <w:sz w:val="30"/>
                <w:szCs w:val="30"/>
              </w:rPr>
              <w:t>27101</w:t>
            </w:r>
          </w:p>
        </w:tc>
        <w:tc>
          <w:tcPr>
            <w:tcW w:w="1418" w:type="dxa"/>
            <w:vAlign w:val="center"/>
            <w:hideMark/>
          </w:tcPr>
          <w:p w14:paraId="3D93C662" w14:textId="77777777" w:rsidR="007C16C4" w:rsidRPr="00E76701" w:rsidRDefault="007C16C4" w:rsidP="00B55169">
            <w:pPr>
              <w:spacing w:line="276" w:lineRule="auto"/>
              <w:jc w:val="center"/>
              <w:rPr>
                <w:rFonts w:ascii="Times New Roman" w:hAnsi="Times New Roman" w:cs="Times New Roman"/>
                <w:sz w:val="30"/>
                <w:szCs w:val="30"/>
              </w:rPr>
            </w:pPr>
            <w:r w:rsidRPr="00E76701">
              <w:rPr>
                <w:rFonts w:ascii="Times New Roman" w:hAnsi="Times New Roman" w:cs="Times New Roman"/>
                <w:sz w:val="30"/>
                <w:szCs w:val="30"/>
              </w:rPr>
              <w:t>29682</w:t>
            </w:r>
          </w:p>
        </w:tc>
        <w:tc>
          <w:tcPr>
            <w:tcW w:w="1310" w:type="dxa"/>
            <w:vAlign w:val="center"/>
            <w:hideMark/>
          </w:tcPr>
          <w:p w14:paraId="692E6BAD" w14:textId="77777777" w:rsidR="007C16C4" w:rsidRPr="00E76701" w:rsidRDefault="007C16C4" w:rsidP="00B55169">
            <w:pPr>
              <w:spacing w:line="276" w:lineRule="auto"/>
              <w:jc w:val="center"/>
              <w:rPr>
                <w:rFonts w:ascii="Times New Roman" w:hAnsi="Times New Roman" w:cs="Times New Roman"/>
                <w:sz w:val="30"/>
                <w:szCs w:val="30"/>
              </w:rPr>
            </w:pPr>
            <w:r w:rsidRPr="00E76701">
              <w:rPr>
                <w:rFonts w:ascii="Times New Roman" w:hAnsi="Times New Roman" w:cs="Times New Roman"/>
                <w:sz w:val="30"/>
                <w:szCs w:val="30"/>
              </w:rPr>
              <w:t>33233</w:t>
            </w:r>
          </w:p>
        </w:tc>
        <w:tc>
          <w:tcPr>
            <w:tcW w:w="1701" w:type="dxa"/>
            <w:vAlign w:val="center"/>
            <w:hideMark/>
          </w:tcPr>
          <w:p w14:paraId="34E5B007" w14:textId="77777777" w:rsidR="007C16C4" w:rsidRPr="00E76701" w:rsidRDefault="007C16C4" w:rsidP="00B55169">
            <w:pPr>
              <w:spacing w:line="276" w:lineRule="auto"/>
              <w:jc w:val="center"/>
              <w:rPr>
                <w:rFonts w:ascii="Times New Roman" w:hAnsi="Times New Roman" w:cs="Times New Roman"/>
                <w:sz w:val="30"/>
                <w:szCs w:val="30"/>
              </w:rPr>
            </w:pPr>
            <w:r w:rsidRPr="00E76701">
              <w:rPr>
                <w:rFonts w:ascii="Times New Roman" w:hAnsi="Times New Roman" w:cs="Times New Roman"/>
                <w:sz w:val="30"/>
                <w:szCs w:val="30"/>
              </w:rPr>
              <w:t>35429</w:t>
            </w:r>
          </w:p>
        </w:tc>
      </w:tr>
      <w:tr w:rsidR="007C16C4" w:rsidRPr="007C16C4" w14:paraId="0D5B4C3C" w14:textId="77777777" w:rsidTr="00B55169">
        <w:trPr>
          <w:trHeight w:val="20"/>
          <w:jc w:val="center"/>
        </w:trPr>
        <w:tc>
          <w:tcPr>
            <w:tcW w:w="4957" w:type="dxa"/>
            <w:hideMark/>
          </w:tcPr>
          <w:p w14:paraId="69BBA8F8" w14:textId="77777777" w:rsidR="007C16C4" w:rsidRPr="007C16C4" w:rsidRDefault="007C16C4" w:rsidP="00E76701">
            <w:pPr>
              <w:spacing w:line="276" w:lineRule="auto"/>
              <w:ind w:left="323"/>
              <w:rPr>
                <w:rFonts w:ascii="Times New Roman" w:hAnsi="Times New Roman" w:cs="Times New Roman"/>
                <w:b/>
                <w:bCs/>
                <w:sz w:val="30"/>
                <w:szCs w:val="30"/>
              </w:rPr>
            </w:pPr>
            <w:r w:rsidRPr="007C16C4">
              <w:rPr>
                <w:rFonts w:ascii="Times New Roman" w:hAnsi="Times New Roman" w:cs="Times New Roman"/>
                <w:b/>
                <w:bCs/>
                <w:sz w:val="30"/>
                <w:szCs w:val="30"/>
              </w:rPr>
              <w:t>(ii) Transfers to States</w:t>
            </w:r>
          </w:p>
        </w:tc>
        <w:tc>
          <w:tcPr>
            <w:tcW w:w="1417" w:type="dxa"/>
            <w:vAlign w:val="center"/>
            <w:hideMark/>
          </w:tcPr>
          <w:p w14:paraId="5F4E3405" w14:textId="77777777" w:rsidR="007C16C4" w:rsidRPr="00E76701" w:rsidRDefault="007C16C4" w:rsidP="00B55169">
            <w:pPr>
              <w:spacing w:line="276" w:lineRule="auto"/>
              <w:jc w:val="center"/>
              <w:rPr>
                <w:rFonts w:ascii="Times New Roman" w:hAnsi="Times New Roman" w:cs="Times New Roman"/>
                <w:sz w:val="30"/>
                <w:szCs w:val="30"/>
              </w:rPr>
            </w:pPr>
            <w:r w:rsidRPr="00E76701">
              <w:rPr>
                <w:rFonts w:ascii="Times New Roman" w:hAnsi="Times New Roman" w:cs="Times New Roman"/>
                <w:sz w:val="30"/>
                <w:szCs w:val="30"/>
              </w:rPr>
              <w:t>2871</w:t>
            </w:r>
          </w:p>
        </w:tc>
        <w:tc>
          <w:tcPr>
            <w:tcW w:w="1418" w:type="dxa"/>
            <w:vAlign w:val="center"/>
            <w:hideMark/>
          </w:tcPr>
          <w:p w14:paraId="562E7C4E" w14:textId="77777777" w:rsidR="007C16C4" w:rsidRPr="00E76701" w:rsidRDefault="007C16C4" w:rsidP="00B55169">
            <w:pPr>
              <w:spacing w:line="276" w:lineRule="auto"/>
              <w:jc w:val="center"/>
              <w:rPr>
                <w:rFonts w:ascii="Times New Roman" w:hAnsi="Times New Roman" w:cs="Times New Roman"/>
                <w:sz w:val="30"/>
                <w:szCs w:val="30"/>
              </w:rPr>
            </w:pPr>
            <w:r w:rsidRPr="00E76701">
              <w:rPr>
                <w:rFonts w:ascii="Times New Roman" w:hAnsi="Times New Roman" w:cs="Times New Roman"/>
                <w:sz w:val="30"/>
                <w:szCs w:val="30"/>
              </w:rPr>
              <w:t>3349</w:t>
            </w:r>
          </w:p>
        </w:tc>
        <w:tc>
          <w:tcPr>
            <w:tcW w:w="1310" w:type="dxa"/>
            <w:vAlign w:val="center"/>
            <w:hideMark/>
          </w:tcPr>
          <w:p w14:paraId="5063AA08" w14:textId="77777777" w:rsidR="007C16C4" w:rsidRPr="00E76701" w:rsidRDefault="007C16C4" w:rsidP="00B55169">
            <w:pPr>
              <w:spacing w:line="276" w:lineRule="auto"/>
              <w:jc w:val="center"/>
              <w:rPr>
                <w:rFonts w:ascii="Times New Roman" w:hAnsi="Times New Roman" w:cs="Times New Roman"/>
                <w:sz w:val="30"/>
                <w:szCs w:val="30"/>
              </w:rPr>
            </w:pPr>
            <w:r w:rsidRPr="00E76701">
              <w:rPr>
                <w:rFonts w:ascii="Times New Roman" w:hAnsi="Times New Roman" w:cs="Times New Roman"/>
                <w:sz w:val="30"/>
                <w:szCs w:val="30"/>
              </w:rPr>
              <w:t>3579</w:t>
            </w:r>
          </w:p>
        </w:tc>
        <w:tc>
          <w:tcPr>
            <w:tcW w:w="1701" w:type="dxa"/>
            <w:vAlign w:val="center"/>
            <w:hideMark/>
          </w:tcPr>
          <w:p w14:paraId="1A7ECBC0" w14:textId="77777777" w:rsidR="007C16C4" w:rsidRPr="00E76701" w:rsidRDefault="007C16C4" w:rsidP="00B55169">
            <w:pPr>
              <w:spacing w:line="276" w:lineRule="auto"/>
              <w:jc w:val="center"/>
              <w:rPr>
                <w:rFonts w:ascii="Times New Roman" w:hAnsi="Times New Roman" w:cs="Times New Roman"/>
                <w:sz w:val="30"/>
                <w:szCs w:val="30"/>
              </w:rPr>
            </w:pPr>
            <w:r w:rsidRPr="00E76701">
              <w:rPr>
                <w:rFonts w:ascii="Times New Roman" w:hAnsi="Times New Roman" w:cs="Times New Roman"/>
                <w:sz w:val="30"/>
                <w:szCs w:val="30"/>
              </w:rPr>
              <w:t>3675</w:t>
            </w:r>
          </w:p>
        </w:tc>
      </w:tr>
      <w:tr w:rsidR="007C16C4" w:rsidRPr="007C16C4" w14:paraId="22A20B96" w14:textId="77777777" w:rsidTr="00B55169">
        <w:trPr>
          <w:trHeight w:val="20"/>
          <w:jc w:val="center"/>
        </w:trPr>
        <w:tc>
          <w:tcPr>
            <w:tcW w:w="4957" w:type="dxa"/>
            <w:hideMark/>
          </w:tcPr>
          <w:p w14:paraId="02885837" w14:textId="77777777" w:rsidR="007C16C4" w:rsidRPr="007C16C4" w:rsidRDefault="007C16C4" w:rsidP="00E76701">
            <w:pPr>
              <w:spacing w:line="276" w:lineRule="auto"/>
              <w:ind w:left="323"/>
              <w:rPr>
                <w:rFonts w:ascii="Times New Roman" w:hAnsi="Times New Roman" w:cs="Times New Roman"/>
                <w:b/>
                <w:bCs/>
                <w:sz w:val="30"/>
                <w:szCs w:val="30"/>
              </w:rPr>
            </w:pPr>
            <w:r w:rsidRPr="007C16C4">
              <w:rPr>
                <w:rFonts w:ascii="Times New Roman" w:hAnsi="Times New Roman" w:cs="Times New Roman"/>
                <w:b/>
                <w:bCs/>
                <w:sz w:val="30"/>
                <w:szCs w:val="30"/>
              </w:rPr>
              <w:t> </w:t>
            </w:r>
          </w:p>
        </w:tc>
        <w:tc>
          <w:tcPr>
            <w:tcW w:w="1417" w:type="dxa"/>
            <w:vAlign w:val="center"/>
            <w:hideMark/>
          </w:tcPr>
          <w:p w14:paraId="43ACF538" w14:textId="7DAC4B9F" w:rsidR="007C16C4" w:rsidRPr="00E76701" w:rsidRDefault="00E76701" w:rsidP="00B55169">
            <w:pPr>
              <w:spacing w:line="276" w:lineRule="auto"/>
              <w:jc w:val="center"/>
              <w:rPr>
                <w:rFonts w:ascii="Times New Roman" w:hAnsi="Times New Roman" w:cs="Times New Roman"/>
                <w:sz w:val="30"/>
                <w:szCs w:val="30"/>
              </w:rPr>
            </w:pPr>
            <w:r>
              <w:rPr>
                <w:rFonts w:ascii="Times New Roman" w:hAnsi="Times New Roman" w:cs="Times New Roman"/>
                <w:sz w:val="30"/>
                <w:szCs w:val="30"/>
              </w:rPr>
              <w:t>(</w:t>
            </w:r>
            <w:r w:rsidR="007C16C4" w:rsidRPr="00E76701">
              <w:rPr>
                <w:rFonts w:ascii="Times New Roman" w:hAnsi="Times New Roman" w:cs="Times New Roman"/>
                <w:sz w:val="30"/>
                <w:szCs w:val="30"/>
              </w:rPr>
              <w:t>10.59</w:t>
            </w:r>
            <w:r>
              <w:rPr>
                <w:rFonts w:ascii="Times New Roman" w:hAnsi="Times New Roman" w:cs="Times New Roman"/>
                <w:sz w:val="30"/>
                <w:szCs w:val="30"/>
              </w:rPr>
              <w:t>)</w:t>
            </w:r>
          </w:p>
        </w:tc>
        <w:tc>
          <w:tcPr>
            <w:tcW w:w="1418" w:type="dxa"/>
            <w:vAlign w:val="center"/>
            <w:hideMark/>
          </w:tcPr>
          <w:p w14:paraId="5D484ADF" w14:textId="18BAF31A" w:rsidR="007C16C4" w:rsidRPr="00E76701" w:rsidRDefault="00E76701" w:rsidP="00B55169">
            <w:pPr>
              <w:spacing w:line="276" w:lineRule="auto"/>
              <w:jc w:val="center"/>
              <w:rPr>
                <w:rFonts w:ascii="Times New Roman" w:hAnsi="Times New Roman" w:cs="Times New Roman"/>
                <w:sz w:val="30"/>
                <w:szCs w:val="30"/>
              </w:rPr>
            </w:pPr>
            <w:r>
              <w:rPr>
                <w:rFonts w:ascii="Times New Roman" w:hAnsi="Times New Roman" w:cs="Times New Roman"/>
                <w:sz w:val="30"/>
                <w:szCs w:val="30"/>
              </w:rPr>
              <w:t>(</w:t>
            </w:r>
            <w:r w:rsidR="007C16C4" w:rsidRPr="00E76701">
              <w:rPr>
                <w:rFonts w:ascii="Times New Roman" w:hAnsi="Times New Roman" w:cs="Times New Roman"/>
                <w:sz w:val="30"/>
                <w:szCs w:val="30"/>
              </w:rPr>
              <w:t>11.28</w:t>
            </w:r>
            <w:r>
              <w:rPr>
                <w:rFonts w:ascii="Times New Roman" w:hAnsi="Times New Roman" w:cs="Times New Roman"/>
                <w:sz w:val="30"/>
                <w:szCs w:val="30"/>
              </w:rPr>
              <w:t>)</w:t>
            </w:r>
          </w:p>
        </w:tc>
        <w:tc>
          <w:tcPr>
            <w:tcW w:w="1310" w:type="dxa"/>
            <w:vAlign w:val="center"/>
            <w:hideMark/>
          </w:tcPr>
          <w:p w14:paraId="396D4293" w14:textId="499601E4" w:rsidR="007C16C4" w:rsidRPr="00E76701" w:rsidRDefault="00E76701" w:rsidP="00B55169">
            <w:pPr>
              <w:spacing w:line="276" w:lineRule="auto"/>
              <w:jc w:val="center"/>
              <w:rPr>
                <w:rFonts w:ascii="Times New Roman" w:hAnsi="Times New Roman" w:cs="Times New Roman"/>
                <w:sz w:val="30"/>
                <w:szCs w:val="30"/>
              </w:rPr>
            </w:pPr>
            <w:r>
              <w:rPr>
                <w:rFonts w:ascii="Times New Roman" w:hAnsi="Times New Roman" w:cs="Times New Roman"/>
                <w:sz w:val="30"/>
                <w:szCs w:val="30"/>
              </w:rPr>
              <w:t>(</w:t>
            </w:r>
            <w:r w:rsidR="007C16C4" w:rsidRPr="00E76701">
              <w:rPr>
                <w:rFonts w:ascii="Times New Roman" w:hAnsi="Times New Roman" w:cs="Times New Roman"/>
                <w:sz w:val="30"/>
                <w:szCs w:val="30"/>
              </w:rPr>
              <w:t>10.77</w:t>
            </w:r>
            <w:r>
              <w:rPr>
                <w:rFonts w:ascii="Times New Roman" w:hAnsi="Times New Roman" w:cs="Times New Roman"/>
                <w:sz w:val="30"/>
                <w:szCs w:val="30"/>
              </w:rPr>
              <w:t>)</w:t>
            </w:r>
          </w:p>
        </w:tc>
        <w:tc>
          <w:tcPr>
            <w:tcW w:w="1701" w:type="dxa"/>
            <w:vAlign w:val="center"/>
            <w:hideMark/>
          </w:tcPr>
          <w:p w14:paraId="2F9FDB05" w14:textId="031C69B0" w:rsidR="007C16C4" w:rsidRPr="00E76701" w:rsidRDefault="00E76701" w:rsidP="00B55169">
            <w:pPr>
              <w:spacing w:line="276" w:lineRule="auto"/>
              <w:jc w:val="center"/>
              <w:rPr>
                <w:rFonts w:ascii="Times New Roman" w:hAnsi="Times New Roman" w:cs="Times New Roman"/>
                <w:sz w:val="30"/>
                <w:szCs w:val="30"/>
              </w:rPr>
            </w:pPr>
            <w:r>
              <w:rPr>
                <w:rFonts w:ascii="Times New Roman" w:hAnsi="Times New Roman" w:cs="Times New Roman"/>
                <w:sz w:val="30"/>
                <w:szCs w:val="30"/>
              </w:rPr>
              <w:t>(</w:t>
            </w:r>
            <w:r w:rsidR="007C16C4" w:rsidRPr="00E76701">
              <w:rPr>
                <w:rFonts w:ascii="Times New Roman" w:hAnsi="Times New Roman" w:cs="Times New Roman"/>
                <w:sz w:val="30"/>
                <w:szCs w:val="30"/>
              </w:rPr>
              <w:t>10.37</w:t>
            </w:r>
            <w:r>
              <w:rPr>
                <w:rFonts w:ascii="Times New Roman" w:hAnsi="Times New Roman" w:cs="Times New Roman"/>
                <w:sz w:val="30"/>
                <w:szCs w:val="30"/>
              </w:rPr>
              <w:t>)</w:t>
            </w:r>
          </w:p>
        </w:tc>
      </w:tr>
      <w:tr w:rsidR="007C16C4" w:rsidRPr="007C16C4" w14:paraId="428644B9" w14:textId="77777777" w:rsidTr="00B55169">
        <w:trPr>
          <w:trHeight w:val="20"/>
          <w:jc w:val="center"/>
        </w:trPr>
        <w:tc>
          <w:tcPr>
            <w:tcW w:w="4957" w:type="dxa"/>
            <w:hideMark/>
          </w:tcPr>
          <w:p w14:paraId="3DA338E2" w14:textId="77777777" w:rsidR="007C16C4" w:rsidRPr="007C16C4" w:rsidRDefault="007C16C4" w:rsidP="00E76701">
            <w:pPr>
              <w:spacing w:line="276" w:lineRule="auto"/>
              <w:ind w:left="323"/>
              <w:rPr>
                <w:rFonts w:ascii="Times New Roman" w:hAnsi="Times New Roman" w:cs="Times New Roman"/>
                <w:b/>
                <w:bCs/>
                <w:sz w:val="30"/>
                <w:szCs w:val="30"/>
              </w:rPr>
            </w:pPr>
            <w:r w:rsidRPr="007C16C4">
              <w:rPr>
                <w:rFonts w:ascii="Times New Roman" w:hAnsi="Times New Roman" w:cs="Times New Roman"/>
                <w:b/>
                <w:bCs/>
                <w:sz w:val="30"/>
                <w:szCs w:val="30"/>
              </w:rPr>
              <w:t>(iii) Total Collections (Additional Excise Duties)</w:t>
            </w:r>
          </w:p>
        </w:tc>
        <w:tc>
          <w:tcPr>
            <w:tcW w:w="1417" w:type="dxa"/>
            <w:vAlign w:val="center"/>
            <w:hideMark/>
          </w:tcPr>
          <w:p w14:paraId="39CA0334" w14:textId="77777777" w:rsidR="007C16C4" w:rsidRPr="00E76701" w:rsidRDefault="007C16C4" w:rsidP="00B55169">
            <w:pPr>
              <w:spacing w:line="276" w:lineRule="auto"/>
              <w:jc w:val="center"/>
              <w:rPr>
                <w:rFonts w:ascii="Times New Roman" w:hAnsi="Times New Roman" w:cs="Times New Roman"/>
                <w:sz w:val="30"/>
                <w:szCs w:val="30"/>
              </w:rPr>
            </w:pPr>
            <w:r w:rsidRPr="00E76701">
              <w:rPr>
                <w:rFonts w:ascii="Times New Roman" w:hAnsi="Times New Roman" w:cs="Times New Roman"/>
                <w:sz w:val="30"/>
                <w:szCs w:val="30"/>
              </w:rPr>
              <w:t>261</w:t>
            </w:r>
          </w:p>
        </w:tc>
        <w:tc>
          <w:tcPr>
            <w:tcW w:w="1418" w:type="dxa"/>
            <w:vAlign w:val="center"/>
            <w:hideMark/>
          </w:tcPr>
          <w:p w14:paraId="15E9B836" w14:textId="77777777" w:rsidR="007C16C4" w:rsidRPr="00E76701" w:rsidRDefault="007C16C4" w:rsidP="00B55169">
            <w:pPr>
              <w:spacing w:line="276" w:lineRule="auto"/>
              <w:jc w:val="center"/>
              <w:rPr>
                <w:rFonts w:ascii="Times New Roman" w:hAnsi="Times New Roman" w:cs="Times New Roman"/>
                <w:sz w:val="30"/>
                <w:szCs w:val="30"/>
              </w:rPr>
            </w:pPr>
            <w:r w:rsidRPr="00E76701">
              <w:rPr>
                <w:rFonts w:ascii="Times New Roman" w:hAnsi="Times New Roman" w:cs="Times New Roman"/>
                <w:sz w:val="30"/>
                <w:szCs w:val="30"/>
              </w:rPr>
              <w:t>1612</w:t>
            </w:r>
          </w:p>
        </w:tc>
        <w:tc>
          <w:tcPr>
            <w:tcW w:w="1310" w:type="dxa"/>
            <w:vAlign w:val="center"/>
            <w:hideMark/>
          </w:tcPr>
          <w:p w14:paraId="424CACAF" w14:textId="77777777" w:rsidR="007C16C4" w:rsidRPr="00E76701" w:rsidRDefault="007C16C4" w:rsidP="00B55169">
            <w:pPr>
              <w:spacing w:line="276" w:lineRule="auto"/>
              <w:jc w:val="center"/>
              <w:rPr>
                <w:rFonts w:ascii="Times New Roman" w:hAnsi="Times New Roman" w:cs="Times New Roman"/>
                <w:sz w:val="30"/>
                <w:szCs w:val="30"/>
              </w:rPr>
            </w:pPr>
            <w:r w:rsidRPr="00E76701">
              <w:rPr>
                <w:rFonts w:ascii="Times New Roman" w:hAnsi="Times New Roman" w:cs="Times New Roman"/>
                <w:sz w:val="30"/>
                <w:szCs w:val="30"/>
              </w:rPr>
              <w:t>2832</w:t>
            </w:r>
          </w:p>
        </w:tc>
        <w:tc>
          <w:tcPr>
            <w:tcW w:w="1701" w:type="dxa"/>
            <w:vAlign w:val="center"/>
            <w:hideMark/>
          </w:tcPr>
          <w:p w14:paraId="128990D7" w14:textId="77777777" w:rsidR="007C16C4" w:rsidRPr="00E76701" w:rsidRDefault="007C16C4" w:rsidP="00B55169">
            <w:pPr>
              <w:spacing w:line="276" w:lineRule="auto"/>
              <w:jc w:val="center"/>
              <w:rPr>
                <w:rFonts w:ascii="Times New Roman" w:hAnsi="Times New Roman" w:cs="Times New Roman"/>
                <w:sz w:val="30"/>
                <w:szCs w:val="30"/>
              </w:rPr>
            </w:pPr>
            <w:r w:rsidRPr="00E76701">
              <w:rPr>
                <w:rFonts w:ascii="Times New Roman" w:hAnsi="Times New Roman" w:cs="Times New Roman"/>
                <w:sz w:val="30"/>
                <w:szCs w:val="30"/>
              </w:rPr>
              <w:t>4069</w:t>
            </w:r>
          </w:p>
        </w:tc>
      </w:tr>
      <w:tr w:rsidR="007C16C4" w:rsidRPr="007C16C4" w14:paraId="13A47CA5" w14:textId="77777777" w:rsidTr="00B55169">
        <w:trPr>
          <w:trHeight w:val="20"/>
          <w:jc w:val="center"/>
        </w:trPr>
        <w:tc>
          <w:tcPr>
            <w:tcW w:w="4957" w:type="dxa"/>
            <w:hideMark/>
          </w:tcPr>
          <w:p w14:paraId="34074506" w14:textId="77777777" w:rsidR="007C16C4" w:rsidRPr="007C16C4" w:rsidRDefault="007C16C4" w:rsidP="00E76701">
            <w:pPr>
              <w:spacing w:line="276" w:lineRule="auto"/>
              <w:ind w:left="323"/>
              <w:rPr>
                <w:rFonts w:ascii="Times New Roman" w:hAnsi="Times New Roman" w:cs="Times New Roman"/>
                <w:b/>
                <w:bCs/>
                <w:sz w:val="30"/>
                <w:szCs w:val="30"/>
              </w:rPr>
            </w:pPr>
            <w:r w:rsidRPr="007C16C4">
              <w:rPr>
                <w:rFonts w:ascii="Times New Roman" w:hAnsi="Times New Roman" w:cs="Times New Roman"/>
                <w:b/>
                <w:bCs/>
                <w:sz w:val="30"/>
                <w:szCs w:val="30"/>
              </w:rPr>
              <w:t>(iv) Transfers to States</w:t>
            </w:r>
          </w:p>
        </w:tc>
        <w:tc>
          <w:tcPr>
            <w:tcW w:w="1417" w:type="dxa"/>
            <w:vAlign w:val="center"/>
            <w:hideMark/>
          </w:tcPr>
          <w:p w14:paraId="15EFCC87" w14:textId="77777777" w:rsidR="007C16C4" w:rsidRPr="00E76701" w:rsidRDefault="007C16C4" w:rsidP="00B55169">
            <w:pPr>
              <w:spacing w:line="276" w:lineRule="auto"/>
              <w:jc w:val="center"/>
              <w:rPr>
                <w:rFonts w:ascii="Times New Roman" w:hAnsi="Times New Roman" w:cs="Times New Roman"/>
                <w:sz w:val="30"/>
                <w:szCs w:val="30"/>
              </w:rPr>
            </w:pPr>
            <w:r w:rsidRPr="00E76701">
              <w:rPr>
                <w:rFonts w:ascii="Times New Roman" w:hAnsi="Times New Roman" w:cs="Times New Roman"/>
                <w:sz w:val="30"/>
                <w:szCs w:val="30"/>
              </w:rPr>
              <w:t>1151</w:t>
            </w:r>
          </w:p>
        </w:tc>
        <w:tc>
          <w:tcPr>
            <w:tcW w:w="1418" w:type="dxa"/>
            <w:vAlign w:val="center"/>
            <w:hideMark/>
          </w:tcPr>
          <w:p w14:paraId="2B860640" w14:textId="77777777" w:rsidR="007C16C4" w:rsidRPr="00E76701" w:rsidRDefault="007C16C4" w:rsidP="00B55169">
            <w:pPr>
              <w:spacing w:line="276" w:lineRule="auto"/>
              <w:jc w:val="center"/>
              <w:rPr>
                <w:rFonts w:ascii="Times New Roman" w:hAnsi="Times New Roman" w:cs="Times New Roman"/>
                <w:sz w:val="30"/>
                <w:szCs w:val="30"/>
              </w:rPr>
            </w:pPr>
            <w:r w:rsidRPr="00E76701">
              <w:rPr>
                <w:rFonts w:ascii="Times New Roman" w:hAnsi="Times New Roman" w:cs="Times New Roman"/>
                <w:sz w:val="30"/>
                <w:szCs w:val="30"/>
              </w:rPr>
              <w:t>3950</w:t>
            </w:r>
          </w:p>
        </w:tc>
        <w:tc>
          <w:tcPr>
            <w:tcW w:w="1310" w:type="dxa"/>
            <w:vAlign w:val="center"/>
            <w:hideMark/>
          </w:tcPr>
          <w:p w14:paraId="4FAA895C" w14:textId="77777777" w:rsidR="007C16C4" w:rsidRPr="00E76701" w:rsidRDefault="007C16C4" w:rsidP="00B55169">
            <w:pPr>
              <w:spacing w:line="276" w:lineRule="auto"/>
              <w:jc w:val="center"/>
              <w:rPr>
                <w:rFonts w:ascii="Times New Roman" w:hAnsi="Times New Roman" w:cs="Times New Roman"/>
                <w:sz w:val="30"/>
                <w:szCs w:val="30"/>
              </w:rPr>
            </w:pPr>
            <w:r w:rsidRPr="00E76701">
              <w:rPr>
                <w:rFonts w:ascii="Times New Roman" w:hAnsi="Times New Roman" w:cs="Times New Roman"/>
                <w:sz w:val="30"/>
                <w:szCs w:val="30"/>
              </w:rPr>
              <w:t>3891</w:t>
            </w:r>
          </w:p>
        </w:tc>
        <w:tc>
          <w:tcPr>
            <w:tcW w:w="1701" w:type="dxa"/>
            <w:vAlign w:val="center"/>
            <w:hideMark/>
          </w:tcPr>
          <w:p w14:paraId="5C646C88" w14:textId="77777777" w:rsidR="007C16C4" w:rsidRPr="00E76701" w:rsidRDefault="007C16C4" w:rsidP="00B55169">
            <w:pPr>
              <w:spacing w:line="276" w:lineRule="auto"/>
              <w:jc w:val="center"/>
              <w:rPr>
                <w:rFonts w:ascii="Times New Roman" w:hAnsi="Times New Roman" w:cs="Times New Roman"/>
                <w:sz w:val="30"/>
                <w:szCs w:val="30"/>
              </w:rPr>
            </w:pPr>
            <w:r w:rsidRPr="00E76701">
              <w:rPr>
                <w:rFonts w:ascii="Times New Roman" w:hAnsi="Times New Roman" w:cs="Times New Roman"/>
                <w:sz w:val="30"/>
                <w:szCs w:val="30"/>
              </w:rPr>
              <w:t>3835</w:t>
            </w:r>
          </w:p>
        </w:tc>
      </w:tr>
      <w:tr w:rsidR="007C16C4" w:rsidRPr="007C16C4" w14:paraId="7D56E884" w14:textId="77777777" w:rsidTr="00B55169">
        <w:trPr>
          <w:trHeight w:val="20"/>
          <w:jc w:val="center"/>
        </w:trPr>
        <w:tc>
          <w:tcPr>
            <w:tcW w:w="4957" w:type="dxa"/>
            <w:hideMark/>
          </w:tcPr>
          <w:p w14:paraId="284E7440" w14:textId="77777777" w:rsidR="007C16C4" w:rsidRPr="007C16C4" w:rsidRDefault="007C16C4" w:rsidP="00E76701">
            <w:pPr>
              <w:spacing w:line="276" w:lineRule="auto"/>
              <w:jc w:val="right"/>
              <w:rPr>
                <w:rFonts w:ascii="Times New Roman" w:hAnsi="Times New Roman" w:cs="Times New Roman"/>
                <w:b/>
                <w:bCs/>
                <w:sz w:val="30"/>
                <w:szCs w:val="30"/>
              </w:rPr>
            </w:pPr>
            <w:r w:rsidRPr="007C16C4">
              <w:rPr>
                <w:rFonts w:ascii="Times New Roman" w:hAnsi="Times New Roman" w:cs="Times New Roman"/>
                <w:b/>
                <w:bCs/>
                <w:sz w:val="30"/>
                <w:szCs w:val="30"/>
              </w:rPr>
              <w:t>Total of (ii) and (iv)</w:t>
            </w:r>
          </w:p>
        </w:tc>
        <w:tc>
          <w:tcPr>
            <w:tcW w:w="1417" w:type="dxa"/>
            <w:vAlign w:val="center"/>
            <w:hideMark/>
          </w:tcPr>
          <w:p w14:paraId="64CE7877" w14:textId="77777777" w:rsidR="007C16C4" w:rsidRPr="00B55169" w:rsidRDefault="007C16C4" w:rsidP="00B55169">
            <w:pPr>
              <w:spacing w:line="276" w:lineRule="auto"/>
              <w:jc w:val="center"/>
              <w:rPr>
                <w:rFonts w:ascii="Times New Roman" w:hAnsi="Times New Roman" w:cs="Times New Roman"/>
                <w:b/>
                <w:bCs/>
                <w:sz w:val="30"/>
                <w:szCs w:val="30"/>
              </w:rPr>
            </w:pPr>
            <w:r w:rsidRPr="00B55169">
              <w:rPr>
                <w:rFonts w:ascii="Times New Roman" w:hAnsi="Times New Roman" w:cs="Times New Roman"/>
                <w:b/>
                <w:bCs/>
                <w:sz w:val="30"/>
                <w:szCs w:val="30"/>
              </w:rPr>
              <w:t>4022</w:t>
            </w:r>
          </w:p>
        </w:tc>
        <w:tc>
          <w:tcPr>
            <w:tcW w:w="1418" w:type="dxa"/>
            <w:vAlign w:val="center"/>
            <w:hideMark/>
          </w:tcPr>
          <w:p w14:paraId="5FF0566E" w14:textId="77777777" w:rsidR="007C16C4" w:rsidRPr="00B55169" w:rsidRDefault="007C16C4" w:rsidP="00B55169">
            <w:pPr>
              <w:spacing w:line="276" w:lineRule="auto"/>
              <w:jc w:val="center"/>
              <w:rPr>
                <w:rFonts w:ascii="Times New Roman" w:hAnsi="Times New Roman" w:cs="Times New Roman"/>
                <w:b/>
                <w:bCs/>
                <w:sz w:val="30"/>
                <w:szCs w:val="30"/>
              </w:rPr>
            </w:pPr>
            <w:r w:rsidRPr="00B55169">
              <w:rPr>
                <w:rFonts w:ascii="Times New Roman" w:hAnsi="Times New Roman" w:cs="Times New Roman"/>
                <w:b/>
                <w:bCs/>
                <w:sz w:val="30"/>
                <w:szCs w:val="30"/>
              </w:rPr>
              <w:t>7299</w:t>
            </w:r>
          </w:p>
        </w:tc>
        <w:tc>
          <w:tcPr>
            <w:tcW w:w="1310" w:type="dxa"/>
            <w:vAlign w:val="center"/>
            <w:hideMark/>
          </w:tcPr>
          <w:p w14:paraId="223094B4" w14:textId="77777777" w:rsidR="007C16C4" w:rsidRPr="00B55169" w:rsidRDefault="007C16C4" w:rsidP="00B55169">
            <w:pPr>
              <w:spacing w:line="276" w:lineRule="auto"/>
              <w:jc w:val="center"/>
              <w:rPr>
                <w:rFonts w:ascii="Times New Roman" w:hAnsi="Times New Roman" w:cs="Times New Roman"/>
                <w:b/>
                <w:bCs/>
                <w:sz w:val="30"/>
                <w:szCs w:val="30"/>
              </w:rPr>
            </w:pPr>
            <w:r w:rsidRPr="00B55169">
              <w:rPr>
                <w:rFonts w:ascii="Times New Roman" w:hAnsi="Times New Roman" w:cs="Times New Roman"/>
                <w:b/>
                <w:bCs/>
                <w:sz w:val="30"/>
                <w:szCs w:val="30"/>
              </w:rPr>
              <w:t>7470</w:t>
            </w:r>
          </w:p>
        </w:tc>
        <w:tc>
          <w:tcPr>
            <w:tcW w:w="1701" w:type="dxa"/>
            <w:vAlign w:val="center"/>
            <w:hideMark/>
          </w:tcPr>
          <w:p w14:paraId="3CC56F98" w14:textId="77777777" w:rsidR="007C16C4" w:rsidRPr="00B55169" w:rsidRDefault="007C16C4" w:rsidP="00B55169">
            <w:pPr>
              <w:spacing w:line="276" w:lineRule="auto"/>
              <w:jc w:val="center"/>
              <w:rPr>
                <w:rFonts w:ascii="Times New Roman" w:hAnsi="Times New Roman" w:cs="Times New Roman"/>
                <w:b/>
                <w:bCs/>
                <w:sz w:val="30"/>
                <w:szCs w:val="30"/>
              </w:rPr>
            </w:pPr>
            <w:r w:rsidRPr="00B55169">
              <w:rPr>
                <w:rFonts w:ascii="Times New Roman" w:hAnsi="Times New Roman" w:cs="Times New Roman"/>
                <w:b/>
                <w:bCs/>
                <w:sz w:val="30"/>
                <w:szCs w:val="30"/>
              </w:rPr>
              <w:t>7510</w:t>
            </w:r>
          </w:p>
        </w:tc>
      </w:tr>
      <w:tr w:rsidR="00E76701" w:rsidRPr="007C16C4" w14:paraId="217949B5" w14:textId="77777777" w:rsidTr="004C41F3">
        <w:trPr>
          <w:trHeight w:val="20"/>
          <w:jc w:val="center"/>
        </w:trPr>
        <w:tc>
          <w:tcPr>
            <w:tcW w:w="10803" w:type="dxa"/>
            <w:gridSpan w:val="5"/>
            <w:hideMark/>
          </w:tcPr>
          <w:p w14:paraId="65CA6B0A" w14:textId="30902383" w:rsidR="00E76701" w:rsidRPr="00E76701" w:rsidRDefault="00E76701" w:rsidP="00E76701">
            <w:pPr>
              <w:spacing w:line="276" w:lineRule="auto"/>
              <w:rPr>
                <w:rFonts w:ascii="Times New Roman" w:hAnsi="Times New Roman" w:cs="Times New Roman"/>
                <w:sz w:val="30"/>
                <w:szCs w:val="30"/>
              </w:rPr>
            </w:pPr>
            <w:r w:rsidRPr="007C16C4">
              <w:rPr>
                <w:rFonts w:ascii="Times New Roman" w:hAnsi="Times New Roman" w:cs="Times New Roman"/>
                <w:b/>
                <w:bCs/>
                <w:sz w:val="30"/>
                <w:szCs w:val="30"/>
              </w:rPr>
              <w:t>3. Estate Duty</w:t>
            </w:r>
            <w:r w:rsidRPr="00E76701">
              <w:rPr>
                <w:rFonts w:ascii="Times New Roman" w:hAnsi="Times New Roman" w:cs="Times New Roman"/>
                <w:sz w:val="30"/>
                <w:szCs w:val="30"/>
              </w:rPr>
              <w:t> </w:t>
            </w:r>
          </w:p>
        </w:tc>
      </w:tr>
      <w:tr w:rsidR="007C16C4" w:rsidRPr="007C16C4" w14:paraId="460D7F96" w14:textId="77777777" w:rsidTr="00E76701">
        <w:trPr>
          <w:trHeight w:val="20"/>
          <w:jc w:val="center"/>
        </w:trPr>
        <w:tc>
          <w:tcPr>
            <w:tcW w:w="4957" w:type="dxa"/>
            <w:hideMark/>
          </w:tcPr>
          <w:p w14:paraId="450D6DE2" w14:textId="77777777" w:rsidR="007C16C4" w:rsidRPr="007C16C4" w:rsidRDefault="007C16C4" w:rsidP="00E76701">
            <w:pPr>
              <w:spacing w:line="276" w:lineRule="auto"/>
              <w:ind w:left="323"/>
              <w:rPr>
                <w:rFonts w:ascii="Times New Roman" w:hAnsi="Times New Roman" w:cs="Times New Roman"/>
                <w:b/>
                <w:bCs/>
                <w:sz w:val="30"/>
                <w:szCs w:val="30"/>
              </w:rPr>
            </w:pPr>
            <w:r w:rsidRPr="007C16C4">
              <w:rPr>
                <w:rFonts w:ascii="Times New Roman" w:hAnsi="Times New Roman" w:cs="Times New Roman"/>
                <w:b/>
                <w:bCs/>
                <w:sz w:val="30"/>
                <w:szCs w:val="30"/>
              </w:rPr>
              <w:t>Total Collections</w:t>
            </w:r>
          </w:p>
        </w:tc>
        <w:tc>
          <w:tcPr>
            <w:tcW w:w="1417" w:type="dxa"/>
            <w:hideMark/>
          </w:tcPr>
          <w:p w14:paraId="2F3D5BBB" w14:textId="77777777" w:rsidR="007C16C4" w:rsidRPr="00E76701" w:rsidRDefault="007C16C4" w:rsidP="007C16C4">
            <w:pPr>
              <w:spacing w:line="276" w:lineRule="auto"/>
              <w:jc w:val="center"/>
              <w:rPr>
                <w:rFonts w:ascii="Times New Roman" w:hAnsi="Times New Roman" w:cs="Times New Roman"/>
                <w:sz w:val="30"/>
                <w:szCs w:val="30"/>
              </w:rPr>
            </w:pPr>
            <w:r w:rsidRPr="00E76701">
              <w:rPr>
                <w:rFonts w:ascii="Times New Roman" w:hAnsi="Times New Roman" w:cs="Times New Roman"/>
                <w:sz w:val="30"/>
                <w:szCs w:val="30"/>
              </w:rPr>
              <w:t>230</w:t>
            </w:r>
          </w:p>
        </w:tc>
        <w:tc>
          <w:tcPr>
            <w:tcW w:w="1418" w:type="dxa"/>
            <w:hideMark/>
          </w:tcPr>
          <w:p w14:paraId="5FF4EC99" w14:textId="77777777" w:rsidR="007C16C4" w:rsidRPr="00E76701" w:rsidRDefault="007C16C4" w:rsidP="007C16C4">
            <w:pPr>
              <w:spacing w:line="276" w:lineRule="auto"/>
              <w:jc w:val="center"/>
              <w:rPr>
                <w:rFonts w:ascii="Times New Roman" w:hAnsi="Times New Roman" w:cs="Times New Roman"/>
                <w:sz w:val="30"/>
                <w:szCs w:val="30"/>
              </w:rPr>
            </w:pPr>
            <w:r w:rsidRPr="00E76701">
              <w:rPr>
                <w:rFonts w:ascii="Times New Roman" w:hAnsi="Times New Roman" w:cs="Times New Roman"/>
                <w:sz w:val="30"/>
                <w:szCs w:val="30"/>
              </w:rPr>
              <w:t>270</w:t>
            </w:r>
          </w:p>
        </w:tc>
        <w:tc>
          <w:tcPr>
            <w:tcW w:w="1310" w:type="dxa"/>
            <w:hideMark/>
          </w:tcPr>
          <w:p w14:paraId="5225975A" w14:textId="77777777" w:rsidR="007C16C4" w:rsidRPr="00E76701" w:rsidRDefault="007C16C4" w:rsidP="007C16C4">
            <w:pPr>
              <w:spacing w:line="276" w:lineRule="auto"/>
              <w:jc w:val="center"/>
              <w:rPr>
                <w:rFonts w:ascii="Times New Roman" w:hAnsi="Times New Roman" w:cs="Times New Roman"/>
                <w:sz w:val="30"/>
                <w:szCs w:val="30"/>
              </w:rPr>
            </w:pPr>
            <w:r w:rsidRPr="00E76701">
              <w:rPr>
                <w:rFonts w:ascii="Times New Roman" w:hAnsi="Times New Roman" w:cs="Times New Roman"/>
                <w:sz w:val="30"/>
                <w:szCs w:val="30"/>
              </w:rPr>
              <w:t>291</w:t>
            </w:r>
          </w:p>
        </w:tc>
        <w:tc>
          <w:tcPr>
            <w:tcW w:w="1701" w:type="dxa"/>
            <w:hideMark/>
          </w:tcPr>
          <w:p w14:paraId="072C3582" w14:textId="77777777" w:rsidR="007C16C4" w:rsidRPr="00E76701" w:rsidRDefault="007C16C4" w:rsidP="007C16C4">
            <w:pPr>
              <w:spacing w:line="276" w:lineRule="auto"/>
              <w:jc w:val="center"/>
              <w:rPr>
                <w:rFonts w:ascii="Times New Roman" w:hAnsi="Times New Roman" w:cs="Times New Roman"/>
                <w:sz w:val="30"/>
                <w:szCs w:val="30"/>
              </w:rPr>
            </w:pPr>
            <w:r w:rsidRPr="00E76701">
              <w:rPr>
                <w:rFonts w:ascii="Times New Roman" w:hAnsi="Times New Roman" w:cs="Times New Roman"/>
                <w:sz w:val="30"/>
                <w:szCs w:val="30"/>
              </w:rPr>
              <w:t>300</w:t>
            </w:r>
          </w:p>
        </w:tc>
      </w:tr>
      <w:tr w:rsidR="007C16C4" w:rsidRPr="007C16C4" w14:paraId="539B3170" w14:textId="77777777" w:rsidTr="00E76701">
        <w:trPr>
          <w:trHeight w:val="20"/>
          <w:jc w:val="center"/>
        </w:trPr>
        <w:tc>
          <w:tcPr>
            <w:tcW w:w="4957" w:type="dxa"/>
            <w:hideMark/>
          </w:tcPr>
          <w:p w14:paraId="0EE482A6" w14:textId="77777777" w:rsidR="007C16C4" w:rsidRPr="007C16C4" w:rsidRDefault="007C16C4" w:rsidP="00E76701">
            <w:pPr>
              <w:spacing w:line="276" w:lineRule="auto"/>
              <w:ind w:left="323"/>
              <w:rPr>
                <w:rFonts w:ascii="Times New Roman" w:hAnsi="Times New Roman" w:cs="Times New Roman"/>
                <w:b/>
                <w:bCs/>
                <w:sz w:val="30"/>
                <w:szCs w:val="30"/>
              </w:rPr>
            </w:pPr>
            <w:r w:rsidRPr="007C16C4">
              <w:rPr>
                <w:rFonts w:ascii="Times New Roman" w:hAnsi="Times New Roman" w:cs="Times New Roman"/>
                <w:b/>
                <w:bCs/>
                <w:sz w:val="30"/>
                <w:szCs w:val="30"/>
              </w:rPr>
              <w:t>Transfers to States</w:t>
            </w:r>
          </w:p>
        </w:tc>
        <w:tc>
          <w:tcPr>
            <w:tcW w:w="1417" w:type="dxa"/>
            <w:hideMark/>
          </w:tcPr>
          <w:p w14:paraId="6F74D605" w14:textId="77777777" w:rsidR="007C16C4" w:rsidRPr="00E76701" w:rsidRDefault="007C16C4" w:rsidP="007C16C4">
            <w:pPr>
              <w:spacing w:line="276" w:lineRule="auto"/>
              <w:jc w:val="center"/>
              <w:rPr>
                <w:rFonts w:ascii="Times New Roman" w:hAnsi="Times New Roman" w:cs="Times New Roman"/>
                <w:sz w:val="30"/>
                <w:szCs w:val="30"/>
              </w:rPr>
            </w:pPr>
            <w:r w:rsidRPr="00E76701">
              <w:rPr>
                <w:rFonts w:ascii="Times New Roman" w:hAnsi="Times New Roman" w:cs="Times New Roman"/>
                <w:sz w:val="30"/>
                <w:szCs w:val="30"/>
              </w:rPr>
              <w:t>240</w:t>
            </w:r>
          </w:p>
        </w:tc>
        <w:tc>
          <w:tcPr>
            <w:tcW w:w="1418" w:type="dxa"/>
            <w:hideMark/>
          </w:tcPr>
          <w:p w14:paraId="7043751A" w14:textId="77777777" w:rsidR="007C16C4" w:rsidRPr="00E76701" w:rsidRDefault="007C16C4" w:rsidP="007C16C4">
            <w:pPr>
              <w:spacing w:line="276" w:lineRule="auto"/>
              <w:jc w:val="center"/>
              <w:rPr>
                <w:rFonts w:ascii="Times New Roman" w:hAnsi="Times New Roman" w:cs="Times New Roman"/>
                <w:sz w:val="30"/>
                <w:szCs w:val="30"/>
              </w:rPr>
            </w:pPr>
            <w:r w:rsidRPr="00E76701">
              <w:rPr>
                <w:rFonts w:ascii="Times New Roman" w:hAnsi="Times New Roman" w:cs="Times New Roman"/>
                <w:sz w:val="30"/>
                <w:szCs w:val="30"/>
              </w:rPr>
              <w:t>238</w:t>
            </w:r>
          </w:p>
        </w:tc>
        <w:tc>
          <w:tcPr>
            <w:tcW w:w="1310" w:type="dxa"/>
            <w:hideMark/>
          </w:tcPr>
          <w:p w14:paraId="66F046E0" w14:textId="77777777" w:rsidR="007C16C4" w:rsidRPr="00E76701" w:rsidRDefault="007C16C4" w:rsidP="007C16C4">
            <w:pPr>
              <w:spacing w:line="276" w:lineRule="auto"/>
              <w:jc w:val="center"/>
              <w:rPr>
                <w:rFonts w:ascii="Times New Roman" w:hAnsi="Times New Roman" w:cs="Times New Roman"/>
                <w:sz w:val="30"/>
                <w:szCs w:val="30"/>
              </w:rPr>
            </w:pPr>
            <w:r w:rsidRPr="00E76701">
              <w:rPr>
                <w:rFonts w:ascii="Times New Roman" w:hAnsi="Times New Roman" w:cs="Times New Roman"/>
                <w:sz w:val="30"/>
                <w:szCs w:val="30"/>
              </w:rPr>
              <w:t>276</w:t>
            </w:r>
          </w:p>
        </w:tc>
        <w:tc>
          <w:tcPr>
            <w:tcW w:w="1701" w:type="dxa"/>
            <w:hideMark/>
          </w:tcPr>
          <w:p w14:paraId="2ADBF6E3" w14:textId="77777777" w:rsidR="007C16C4" w:rsidRPr="00E76701" w:rsidRDefault="007C16C4" w:rsidP="007C16C4">
            <w:pPr>
              <w:spacing w:line="276" w:lineRule="auto"/>
              <w:jc w:val="center"/>
              <w:rPr>
                <w:rFonts w:ascii="Times New Roman" w:hAnsi="Times New Roman" w:cs="Times New Roman"/>
                <w:sz w:val="30"/>
                <w:szCs w:val="30"/>
              </w:rPr>
            </w:pPr>
            <w:r w:rsidRPr="00E76701">
              <w:rPr>
                <w:rFonts w:ascii="Times New Roman" w:hAnsi="Times New Roman" w:cs="Times New Roman"/>
                <w:sz w:val="30"/>
                <w:szCs w:val="30"/>
              </w:rPr>
              <w:t>291</w:t>
            </w:r>
          </w:p>
        </w:tc>
      </w:tr>
      <w:tr w:rsidR="00E76701" w:rsidRPr="007C16C4" w14:paraId="3CC07578" w14:textId="77777777" w:rsidTr="00225A66">
        <w:trPr>
          <w:trHeight w:val="20"/>
          <w:jc w:val="center"/>
        </w:trPr>
        <w:tc>
          <w:tcPr>
            <w:tcW w:w="10803" w:type="dxa"/>
            <w:gridSpan w:val="5"/>
            <w:hideMark/>
          </w:tcPr>
          <w:p w14:paraId="0D742BC9" w14:textId="4321254B" w:rsidR="00E76701" w:rsidRPr="00E76701" w:rsidRDefault="00E76701" w:rsidP="00E76701">
            <w:pPr>
              <w:spacing w:line="276" w:lineRule="auto"/>
              <w:rPr>
                <w:rFonts w:ascii="Times New Roman" w:hAnsi="Times New Roman" w:cs="Times New Roman"/>
                <w:sz w:val="30"/>
                <w:szCs w:val="30"/>
              </w:rPr>
            </w:pPr>
            <w:r w:rsidRPr="007C16C4">
              <w:rPr>
                <w:rFonts w:ascii="Times New Roman" w:hAnsi="Times New Roman" w:cs="Times New Roman"/>
                <w:b/>
                <w:bCs/>
                <w:sz w:val="30"/>
                <w:szCs w:val="30"/>
              </w:rPr>
              <w:t>4. Taxes on Railway Passenger Fares</w:t>
            </w:r>
            <w:r w:rsidRPr="00E76701">
              <w:rPr>
                <w:rFonts w:ascii="Times New Roman" w:hAnsi="Times New Roman" w:cs="Times New Roman"/>
                <w:sz w:val="30"/>
                <w:szCs w:val="30"/>
              </w:rPr>
              <w:t> </w:t>
            </w:r>
          </w:p>
        </w:tc>
      </w:tr>
      <w:tr w:rsidR="007C16C4" w:rsidRPr="007C16C4" w14:paraId="1D1C15D6" w14:textId="77777777" w:rsidTr="00B55169">
        <w:trPr>
          <w:trHeight w:val="20"/>
          <w:jc w:val="center"/>
        </w:trPr>
        <w:tc>
          <w:tcPr>
            <w:tcW w:w="4957" w:type="dxa"/>
            <w:hideMark/>
          </w:tcPr>
          <w:p w14:paraId="3E673FF4" w14:textId="77777777" w:rsidR="007C16C4" w:rsidRPr="007C16C4" w:rsidRDefault="007C16C4" w:rsidP="00E76701">
            <w:pPr>
              <w:spacing w:line="276" w:lineRule="auto"/>
              <w:ind w:left="323"/>
              <w:rPr>
                <w:rFonts w:ascii="Times New Roman" w:hAnsi="Times New Roman" w:cs="Times New Roman"/>
                <w:b/>
                <w:bCs/>
                <w:sz w:val="30"/>
                <w:szCs w:val="30"/>
              </w:rPr>
            </w:pPr>
            <w:r w:rsidRPr="007C16C4">
              <w:rPr>
                <w:rFonts w:ascii="Times New Roman" w:hAnsi="Times New Roman" w:cs="Times New Roman"/>
                <w:b/>
                <w:bCs/>
                <w:sz w:val="30"/>
                <w:szCs w:val="30"/>
              </w:rPr>
              <w:t>Total Collections</w:t>
            </w:r>
          </w:p>
        </w:tc>
        <w:tc>
          <w:tcPr>
            <w:tcW w:w="1417" w:type="dxa"/>
            <w:vAlign w:val="center"/>
            <w:hideMark/>
          </w:tcPr>
          <w:p w14:paraId="1A0D58CC" w14:textId="77777777" w:rsidR="007C16C4" w:rsidRPr="00E76701" w:rsidRDefault="007C16C4" w:rsidP="00B55169">
            <w:pPr>
              <w:spacing w:line="276" w:lineRule="auto"/>
              <w:jc w:val="center"/>
              <w:rPr>
                <w:rFonts w:ascii="Times New Roman" w:hAnsi="Times New Roman" w:cs="Times New Roman"/>
                <w:sz w:val="30"/>
                <w:szCs w:val="30"/>
              </w:rPr>
            </w:pPr>
            <w:r w:rsidRPr="00E76701">
              <w:rPr>
                <w:rFonts w:ascii="Times New Roman" w:hAnsi="Times New Roman" w:cs="Times New Roman"/>
                <w:sz w:val="30"/>
                <w:szCs w:val="30"/>
              </w:rPr>
              <w:t>368</w:t>
            </w:r>
          </w:p>
        </w:tc>
        <w:tc>
          <w:tcPr>
            <w:tcW w:w="1418" w:type="dxa"/>
            <w:vAlign w:val="center"/>
            <w:hideMark/>
          </w:tcPr>
          <w:p w14:paraId="0D1445D5" w14:textId="77777777" w:rsidR="007C16C4" w:rsidRPr="00E76701" w:rsidRDefault="007C16C4" w:rsidP="00B55169">
            <w:pPr>
              <w:spacing w:line="276" w:lineRule="auto"/>
              <w:jc w:val="center"/>
              <w:rPr>
                <w:rFonts w:ascii="Times New Roman" w:hAnsi="Times New Roman" w:cs="Times New Roman"/>
                <w:sz w:val="30"/>
                <w:szCs w:val="30"/>
              </w:rPr>
            </w:pPr>
            <w:r w:rsidRPr="00E76701">
              <w:rPr>
                <w:rFonts w:ascii="Times New Roman" w:hAnsi="Times New Roman" w:cs="Times New Roman"/>
                <w:sz w:val="30"/>
                <w:szCs w:val="30"/>
              </w:rPr>
              <w:t>1224</w:t>
            </w:r>
          </w:p>
        </w:tc>
        <w:tc>
          <w:tcPr>
            <w:tcW w:w="1310" w:type="dxa"/>
            <w:vAlign w:val="center"/>
            <w:hideMark/>
          </w:tcPr>
          <w:p w14:paraId="5DC7A6F0" w14:textId="77777777" w:rsidR="007C16C4" w:rsidRPr="00E76701" w:rsidRDefault="007C16C4" w:rsidP="00B55169">
            <w:pPr>
              <w:spacing w:line="276" w:lineRule="auto"/>
              <w:jc w:val="center"/>
              <w:rPr>
                <w:rFonts w:ascii="Times New Roman" w:hAnsi="Times New Roman" w:cs="Times New Roman"/>
                <w:sz w:val="30"/>
                <w:szCs w:val="30"/>
              </w:rPr>
            </w:pPr>
            <w:r w:rsidRPr="00E76701">
              <w:rPr>
                <w:rFonts w:ascii="Times New Roman" w:hAnsi="Times New Roman" w:cs="Times New Roman"/>
                <w:sz w:val="30"/>
                <w:szCs w:val="30"/>
              </w:rPr>
              <w:t>1281</w:t>
            </w:r>
          </w:p>
        </w:tc>
        <w:tc>
          <w:tcPr>
            <w:tcW w:w="1701" w:type="dxa"/>
            <w:vAlign w:val="center"/>
            <w:hideMark/>
          </w:tcPr>
          <w:p w14:paraId="4F5C259F" w14:textId="77777777" w:rsidR="007C16C4" w:rsidRPr="00E76701" w:rsidRDefault="007C16C4" w:rsidP="00B55169">
            <w:pPr>
              <w:spacing w:line="276" w:lineRule="auto"/>
              <w:jc w:val="center"/>
              <w:rPr>
                <w:rFonts w:ascii="Times New Roman" w:hAnsi="Times New Roman" w:cs="Times New Roman"/>
                <w:sz w:val="30"/>
                <w:szCs w:val="30"/>
              </w:rPr>
            </w:pPr>
            <w:r w:rsidRPr="00E76701">
              <w:rPr>
                <w:rFonts w:ascii="Times New Roman" w:hAnsi="Times New Roman" w:cs="Times New Roman"/>
                <w:sz w:val="30"/>
                <w:szCs w:val="30"/>
              </w:rPr>
              <w:t>1367</w:t>
            </w:r>
          </w:p>
        </w:tc>
      </w:tr>
      <w:tr w:rsidR="007C16C4" w:rsidRPr="007C16C4" w14:paraId="39F55337" w14:textId="77777777" w:rsidTr="00B55169">
        <w:trPr>
          <w:trHeight w:val="20"/>
          <w:jc w:val="center"/>
        </w:trPr>
        <w:tc>
          <w:tcPr>
            <w:tcW w:w="4957" w:type="dxa"/>
            <w:hideMark/>
          </w:tcPr>
          <w:p w14:paraId="597E7ABF" w14:textId="77777777" w:rsidR="007C16C4" w:rsidRPr="007C16C4" w:rsidRDefault="007C16C4" w:rsidP="00E76701">
            <w:pPr>
              <w:spacing w:line="276" w:lineRule="auto"/>
              <w:ind w:left="323"/>
              <w:rPr>
                <w:rFonts w:ascii="Times New Roman" w:hAnsi="Times New Roman" w:cs="Times New Roman"/>
                <w:b/>
                <w:bCs/>
                <w:sz w:val="30"/>
                <w:szCs w:val="30"/>
              </w:rPr>
            </w:pPr>
            <w:r w:rsidRPr="007C16C4">
              <w:rPr>
                <w:rFonts w:ascii="Times New Roman" w:hAnsi="Times New Roman" w:cs="Times New Roman"/>
                <w:b/>
                <w:bCs/>
                <w:sz w:val="30"/>
                <w:szCs w:val="30"/>
              </w:rPr>
              <w:t>Transfers to States</w:t>
            </w:r>
          </w:p>
        </w:tc>
        <w:tc>
          <w:tcPr>
            <w:tcW w:w="1417" w:type="dxa"/>
            <w:vAlign w:val="center"/>
            <w:hideMark/>
          </w:tcPr>
          <w:p w14:paraId="6437E094" w14:textId="77777777" w:rsidR="007C16C4" w:rsidRPr="00E76701" w:rsidRDefault="007C16C4" w:rsidP="00B55169">
            <w:pPr>
              <w:spacing w:line="276" w:lineRule="auto"/>
              <w:jc w:val="center"/>
              <w:rPr>
                <w:rFonts w:ascii="Times New Roman" w:hAnsi="Times New Roman" w:cs="Times New Roman"/>
                <w:sz w:val="30"/>
                <w:szCs w:val="30"/>
              </w:rPr>
            </w:pPr>
            <w:r w:rsidRPr="00E76701">
              <w:rPr>
                <w:rFonts w:ascii="Times New Roman" w:hAnsi="Times New Roman" w:cs="Times New Roman"/>
                <w:sz w:val="30"/>
                <w:szCs w:val="30"/>
              </w:rPr>
              <w:t>481</w:t>
            </w:r>
          </w:p>
        </w:tc>
        <w:tc>
          <w:tcPr>
            <w:tcW w:w="1418" w:type="dxa"/>
            <w:vAlign w:val="center"/>
            <w:hideMark/>
          </w:tcPr>
          <w:p w14:paraId="4EAF7CE2" w14:textId="77777777" w:rsidR="007C16C4" w:rsidRPr="00E76701" w:rsidRDefault="007C16C4" w:rsidP="00B55169">
            <w:pPr>
              <w:spacing w:line="276" w:lineRule="auto"/>
              <w:jc w:val="center"/>
              <w:rPr>
                <w:rFonts w:ascii="Times New Roman" w:hAnsi="Times New Roman" w:cs="Times New Roman"/>
                <w:sz w:val="30"/>
                <w:szCs w:val="30"/>
              </w:rPr>
            </w:pPr>
            <w:r w:rsidRPr="00E76701">
              <w:rPr>
                <w:rFonts w:ascii="Times New Roman" w:hAnsi="Times New Roman" w:cs="Times New Roman"/>
                <w:sz w:val="30"/>
                <w:szCs w:val="30"/>
              </w:rPr>
              <w:t>1089</w:t>
            </w:r>
          </w:p>
        </w:tc>
        <w:tc>
          <w:tcPr>
            <w:tcW w:w="1310" w:type="dxa"/>
            <w:vAlign w:val="center"/>
            <w:hideMark/>
          </w:tcPr>
          <w:p w14:paraId="3D56D241" w14:textId="77777777" w:rsidR="007C16C4" w:rsidRPr="00E76701" w:rsidRDefault="007C16C4" w:rsidP="00B55169">
            <w:pPr>
              <w:spacing w:line="276" w:lineRule="auto"/>
              <w:jc w:val="center"/>
              <w:rPr>
                <w:rFonts w:ascii="Times New Roman" w:hAnsi="Times New Roman" w:cs="Times New Roman"/>
                <w:sz w:val="30"/>
                <w:szCs w:val="30"/>
              </w:rPr>
            </w:pPr>
            <w:r w:rsidRPr="00E76701">
              <w:rPr>
                <w:rFonts w:ascii="Times New Roman" w:hAnsi="Times New Roman" w:cs="Times New Roman"/>
                <w:sz w:val="30"/>
                <w:szCs w:val="30"/>
              </w:rPr>
              <w:t>1307</w:t>
            </w:r>
          </w:p>
        </w:tc>
        <w:tc>
          <w:tcPr>
            <w:tcW w:w="1701" w:type="dxa"/>
            <w:vAlign w:val="center"/>
            <w:hideMark/>
          </w:tcPr>
          <w:p w14:paraId="46CCCD85" w14:textId="77777777" w:rsidR="007C16C4" w:rsidRPr="00E76701" w:rsidRDefault="007C16C4" w:rsidP="00B55169">
            <w:pPr>
              <w:spacing w:line="276" w:lineRule="auto"/>
              <w:jc w:val="center"/>
              <w:rPr>
                <w:rFonts w:ascii="Times New Roman" w:hAnsi="Times New Roman" w:cs="Times New Roman"/>
                <w:sz w:val="30"/>
                <w:szCs w:val="30"/>
              </w:rPr>
            </w:pPr>
            <w:r w:rsidRPr="00E76701">
              <w:rPr>
                <w:rFonts w:ascii="Times New Roman" w:hAnsi="Times New Roman" w:cs="Times New Roman"/>
                <w:sz w:val="30"/>
                <w:szCs w:val="30"/>
              </w:rPr>
              <w:t>1379</w:t>
            </w:r>
          </w:p>
        </w:tc>
      </w:tr>
      <w:tr w:rsidR="007C16C4" w:rsidRPr="007C16C4" w14:paraId="3207CA61" w14:textId="77777777" w:rsidTr="00B55169">
        <w:trPr>
          <w:trHeight w:val="20"/>
          <w:jc w:val="center"/>
        </w:trPr>
        <w:tc>
          <w:tcPr>
            <w:tcW w:w="4957" w:type="dxa"/>
            <w:hideMark/>
          </w:tcPr>
          <w:p w14:paraId="13862E0A" w14:textId="77777777" w:rsidR="007C16C4" w:rsidRPr="007C16C4" w:rsidRDefault="007C16C4" w:rsidP="00E76701">
            <w:pPr>
              <w:spacing w:line="276" w:lineRule="auto"/>
              <w:ind w:left="323"/>
              <w:rPr>
                <w:rFonts w:ascii="Times New Roman" w:hAnsi="Times New Roman" w:cs="Times New Roman"/>
                <w:b/>
                <w:bCs/>
                <w:sz w:val="30"/>
                <w:szCs w:val="30"/>
              </w:rPr>
            </w:pPr>
            <w:r w:rsidRPr="007C16C4">
              <w:rPr>
                <w:rFonts w:ascii="Times New Roman" w:hAnsi="Times New Roman" w:cs="Times New Roman"/>
                <w:b/>
                <w:bCs/>
                <w:sz w:val="30"/>
                <w:szCs w:val="30"/>
              </w:rPr>
              <w:t>Total Collections of divisible Taxes</w:t>
            </w:r>
          </w:p>
        </w:tc>
        <w:tc>
          <w:tcPr>
            <w:tcW w:w="1417" w:type="dxa"/>
            <w:vAlign w:val="center"/>
            <w:hideMark/>
          </w:tcPr>
          <w:p w14:paraId="1DA0ECEF" w14:textId="77777777" w:rsidR="007C16C4" w:rsidRPr="00E76701" w:rsidRDefault="007C16C4" w:rsidP="00B55169">
            <w:pPr>
              <w:spacing w:line="276" w:lineRule="auto"/>
              <w:jc w:val="center"/>
              <w:rPr>
                <w:rFonts w:ascii="Times New Roman" w:hAnsi="Times New Roman" w:cs="Times New Roman"/>
                <w:sz w:val="30"/>
                <w:szCs w:val="30"/>
              </w:rPr>
            </w:pPr>
            <w:r w:rsidRPr="00E76701">
              <w:rPr>
                <w:rFonts w:ascii="Times New Roman" w:hAnsi="Times New Roman" w:cs="Times New Roman"/>
                <w:sz w:val="30"/>
                <w:szCs w:val="30"/>
              </w:rPr>
              <w:t>44330</w:t>
            </w:r>
          </w:p>
        </w:tc>
        <w:tc>
          <w:tcPr>
            <w:tcW w:w="1418" w:type="dxa"/>
            <w:vAlign w:val="center"/>
            <w:hideMark/>
          </w:tcPr>
          <w:p w14:paraId="41AE4240" w14:textId="77777777" w:rsidR="007C16C4" w:rsidRPr="00E76701" w:rsidRDefault="007C16C4" w:rsidP="00B55169">
            <w:pPr>
              <w:spacing w:line="276" w:lineRule="auto"/>
              <w:jc w:val="center"/>
              <w:rPr>
                <w:rFonts w:ascii="Times New Roman" w:hAnsi="Times New Roman" w:cs="Times New Roman"/>
                <w:sz w:val="30"/>
                <w:szCs w:val="30"/>
              </w:rPr>
            </w:pPr>
            <w:r w:rsidRPr="00E76701">
              <w:rPr>
                <w:rFonts w:ascii="Times New Roman" w:hAnsi="Times New Roman" w:cs="Times New Roman"/>
                <w:sz w:val="30"/>
                <w:szCs w:val="30"/>
              </w:rPr>
              <w:t>49989</w:t>
            </w:r>
          </w:p>
        </w:tc>
        <w:tc>
          <w:tcPr>
            <w:tcW w:w="1310" w:type="dxa"/>
            <w:vAlign w:val="center"/>
            <w:hideMark/>
          </w:tcPr>
          <w:p w14:paraId="55305848" w14:textId="77777777" w:rsidR="007C16C4" w:rsidRPr="00E76701" w:rsidRDefault="007C16C4" w:rsidP="00B55169">
            <w:pPr>
              <w:spacing w:line="276" w:lineRule="auto"/>
              <w:jc w:val="center"/>
              <w:rPr>
                <w:rFonts w:ascii="Times New Roman" w:hAnsi="Times New Roman" w:cs="Times New Roman"/>
                <w:sz w:val="30"/>
                <w:szCs w:val="30"/>
              </w:rPr>
            </w:pPr>
            <w:r w:rsidRPr="00E76701">
              <w:rPr>
                <w:rFonts w:ascii="Times New Roman" w:hAnsi="Times New Roman" w:cs="Times New Roman"/>
                <w:sz w:val="30"/>
                <w:szCs w:val="30"/>
              </w:rPr>
              <w:t>52522</w:t>
            </w:r>
          </w:p>
        </w:tc>
        <w:tc>
          <w:tcPr>
            <w:tcW w:w="1701" w:type="dxa"/>
            <w:vAlign w:val="center"/>
            <w:hideMark/>
          </w:tcPr>
          <w:p w14:paraId="3AB7A37D" w14:textId="77777777" w:rsidR="007C16C4" w:rsidRPr="00E76701" w:rsidRDefault="007C16C4" w:rsidP="00B55169">
            <w:pPr>
              <w:spacing w:line="276" w:lineRule="auto"/>
              <w:jc w:val="center"/>
              <w:rPr>
                <w:rFonts w:ascii="Times New Roman" w:hAnsi="Times New Roman" w:cs="Times New Roman"/>
                <w:sz w:val="30"/>
                <w:szCs w:val="30"/>
              </w:rPr>
            </w:pPr>
            <w:r w:rsidRPr="00E76701">
              <w:rPr>
                <w:rFonts w:ascii="Times New Roman" w:hAnsi="Times New Roman" w:cs="Times New Roman"/>
                <w:sz w:val="30"/>
                <w:szCs w:val="30"/>
              </w:rPr>
              <w:t>53915</w:t>
            </w:r>
          </w:p>
        </w:tc>
      </w:tr>
      <w:tr w:rsidR="007C16C4" w:rsidRPr="007C16C4" w14:paraId="7CC8F65F" w14:textId="77777777" w:rsidTr="00B55169">
        <w:trPr>
          <w:trHeight w:val="20"/>
          <w:jc w:val="center"/>
        </w:trPr>
        <w:tc>
          <w:tcPr>
            <w:tcW w:w="4957" w:type="dxa"/>
            <w:hideMark/>
          </w:tcPr>
          <w:p w14:paraId="6FEBA827" w14:textId="77777777" w:rsidR="007C16C4" w:rsidRPr="007C16C4" w:rsidRDefault="007C16C4" w:rsidP="00E76701">
            <w:pPr>
              <w:spacing w:line="276" w:lineRule="auto"/>
              <w:ind w:left="323"/>
              <w:rPr>
                <w:rFonts w:ascii="Times New Roman" w:hAnsi="Times New Roman" w:cs="Times New Roman"/>
                <w:b/>
                <w:bCs/>
                <w:sz w:val="30"/>
                <w:szCs w:val="30"/>
              </w:rPr>
            </w:pPr>
            <w:r w:rsidRPr="007C16C4">
              <w:rPr>
                <w:rFonts w:ascii="Times New Roman" w:hAnsi="Times New Roman" w:cs="Times New Roman"/>
                <w:b/>
                <w:bCs/>
                <w:sz w:val="30"/>
                <w:szCs w:val="30"/>
              </w:rPr>
              <w:t>Total transfers to States including grants in lieu of reduction in income-tax share and States’ revenue from additional excise duties</w:t>
            </w:r>
          </w:p>
        </w:tc>
        <w:tc>
          <w:tcPr>
            <w:tcW w:w="1417" w:type="dxa"/>
            <w:vAlign w:val="center"/>
            <w:hideMark/>
          </w:tcPr>
          <w:p w14:paraId="3E9ED3DC" w14:textId="77777777" w:rsidR="007C16C4" w:rsidRPr="00E76701" w:rsidRDefault="007C16C4" w:rsidP="00B55169">
            <w:pPr>
              <w:spacing w:line="276" w:lineRule="auto"/>
              <w:jc w:val="center"/>
              <w:rPr>
                <w:rFonts w:ascii="Times New Roman" w:hAnsi="Times New Roman" w:cs="Times New Roman"/>
                <w:sz w:val="30"/>
                <w:szCs w:val="30"/>
              </w:rPr>
            </w:pPr>
            <w:r w:rsidRPr="00E76701">
              <w:rPr>
                <w:rFonts w:ascii="Times New Roman" w:hAnsi="Times New Roman" w:cs="Times New Roman"/>
                <w:sz w:val="30"/>
                <w:szCs w:val="30"/>
              </w:rPr>
              <w:t>12086</w:t>
            </w:r>
          </w:p>
        </w:tc>
        <w:tc>
          <w:tcPr>
            <w:tcW w:w="1418" w:type="dxa"/>
            <w:vAlign w:val="center"/>
            <w:hideMark/>
          </w:tcPr>
          <w:p w14:paraId="6E3263C7" w14:textId="77777777" w:rsidR="007C16C4" w:rsidRPr="00E76701" w:rsidRDefault="007C16C4" w:rsidP="00B55169">
            <w:pPr>
              <w:spacing w:line="276" w:lineRule="auto"/>
              <w:jc w:val="center"/>
              <w:rPr>
                <w:rFonts w:ascii="Times New Roman" w:hAnsi="Times New Roman" w:cs="Times New Roman"/>
                <w:sz w:val="30"/>
                <w:szCs w:val="30"/>
              </w:rPr>
            </w:pPr>
            <w:r w:rsidRPr="00E76701">
              <w:rPr>
                <w:rFonts w:ascii="Times New Roman" w:hAnsi="Times New Roman" w:cs="Times New Roman"/>
                <w:sz w:val="30"/>
                <w:szCs w:val="30"/>
              </w:rPr>
              <w:t>16206</w:t>
            </w:r>
          </w:p>
        </w:tc>
        <w:tc>
          <w:tcPr>
            <w:tcW w:w="1310" w:type="dxa"/>
            <w:vAlign w:val="center"/>
            <w:hideMark/>
          </w:tcPr>
          <w:p w14:paraId="1E2AC6BA" w14:textId="77777777" w:rsidR="007C16C4" w:rsidRPr="00E76701" w:rsidRDefault="007C16C4" w:rsidP="00B55169">
            <w:pPr>
              <w:spacing w:line="276" w:lineRule="auto"/>
              <w:jc w:val="center"/>
              <w:rPr>
                <w:rFonts w:ascii="Times New Roman" w:hAnsi="Times New Roman" w:cs="Times New Roman"/>
                <w:sz w:val="30"/>
                <w:szCs w:val="30"/>
              </w:rPr>
            </w:pPr>
            <w:r w:rsidRPr="00E76701">
              <w:rPr>
                <w:rFonts w:ascii="Times New Roman" w:hAnsi="Times New Roman" w:cs="Times New Roman"/>
                <w:sz w:val="30"/>
                <w:szCs w:val="30"/>
              </w:rPr>
              <w:t>17286</w:t>
            </w:r>
          </w:p>
        </w:tc>
        <w:tc>
          <w:tcPr>
            <w:tcW w:w="1701" w:type="dxa"/>
            <w:vAlign w:val="center"/>
            <w:hideMark/>
          </w:tcPr>
          <w:p w14:paraId="6A1683BE" w14:textId="77777777" w:rsidR="007C16C4" w:rsidRPr="00E76701" w:rsidRDefault="007C16C4" w:rsidP="00B55169">
            <w:pPr>
              <w:spacing w:line="276" w:lineRule="auto"/>
              <w:jc w:val="center"/>
              <w:rPr>
                <w:rFonts w:ascii="Times New Roman" w:hAnsi="Times New Roman" w:cs="Times New Roman"/>
                <w:sz w:val="30"/>
                <w:szCs w:val="30"/>
              </w:rPr>
            </w:pPr>
            <w:r w:rsidRPr="00E76701">
              <w:rPr>
                <w:rFonts w:ascii="Times New Roman" w:hAnsi="Times New Roman" w:cs="Times New Roman"/>
                <w:sz w:val="30"/>
                <w:szCs w:val="30"/>
              </w:rPr>
              <w:t>20293</w:t>
            </w:r>
          </w:p>
        </w:tc>
      </w:tr>
    </w:tbl>
    <w:p w14:paraId="5384BCD4" w14:textId="0EE081B4" w:rsidR="001243FF" w:rsidRPr="00B55169" w:rsidRDefault="00E76701" w:rsidP="001243FF">
      <w:pPr>
        <w:spacing w:after="0" w:line="240" w:lineRule="auto"/>
        <w:rPr>
          <w:rFonts w:ascii="Times New Roman" w:hAnsi="Times New Roman" w:cs="Times New Roman"/>
          <w:sz w:val="24"/>
          <w:szCs w:val="24"/>
        </w:rPr>
      </w:pPr>
      <w:r w:rsidRPr="00B55169">
        <w:rPr>
          <w:rFonts w:ascii="Times New Roman" w:hAnsi="Times New Roman" w:cs="Times New Roman"/>
          <w:sz w:val="24"/>
          <w:szCs w:val="24"/>
        </w:rPr>
        <w:t>*</w:t>
      </w:r>
      <w:r w:rsidR="001243FF" w:rsidRPr="00B55169">
        <w:rPr>
          <w:rFonts w:ascii="Times New Roman" w:hAnsi="Times New Roman" w:cs="Times New Roman"/>
          <w:sz w:val="24"/>
          <w:szCs w:val="24"/>
        </w:rPr>
        <w:t>Transfers to states are actuals after making necessary adjustments.</w:t>
      </w:r>
    </w:p>
    <w:p w14:paraId="6FCCB577" w14:textId="57424B71" w:rsidR="001243FF" w:rsidRPr="00B55169" w:rsidRDefault="00E76701" w:rsidP="001243FF">
      <w:pPr>
        <w:spacing w:after="0" w:line="240" w:lineRule="auto"/>
        <w:rPr>
          <w:rFonts w:ascii="Times New Roman" w:hAnsi="Times New Roman" w:cs="Times New Roman"/>
          <w:sz w:val="24"/>
          <w:szCs w:val="24"/>
        </w:rPr>
      </w:pPr>
      <w:r w:rsidRPr="00B55169">
        <w:rPr>
          <w:rFonts w:ascii="Times New Roman" w:hAnsi="Times New Roman" w:cs="Times New Roman"/>
          <w:sz w:val="24"/>
          <w:szCs w:val="24"/>
        </w:rPr>
        <w:t xml:space="preserve">  </w:t>
      </w:r>
      <w:r w:rsidR="001243FF" w:rsidRPr="00B55169">
        <w:rPr>
          <w:rFonts w:ascii="Times New Roman" w:hAnsi="Times New Roman" w:cs="Times New Roman"/>
          <w:sz w:val="24"/>
          <w:szCs w:val="24"/>
        </w:rPr>
        <w:t>(Figures in brackets indicate percentage to total collections)</w:t>
      </w:r>
    </w:p>
    <w:p w14:paraId="4A0AAE4C" w14:textId="6303B240" w:rsidR="000F0FDE" w:rsidRPr="000F0FDE" w:rsidRDefault="00E76701" w:rsidP="000F0FDE">
      <w:pPr>
        <w:spacing w:after="0" w:line="240" w:lineRule="auto"/>
        <w:rPr>
          <w:rFonts w:ascii="Times New Roman" w:hAnsi="Times New Roman" w:cs="Times New Roman"/>
          <w:sz w:val="24"/>
          <w:szCs w:val="24"/>
        </w:rPr>
      </w:pPr>
      <w:r w:rsidRPr="00B55169">
        <w:rPr>
          <w:rFonts w:ascii="Times New Roman" w:hAnsi="Times New Roman" w:cs="Times New Roman"/>
          <w:i/>
          <w:iCs/>
          <w:sz w:val="24"/>
          <w:szCs w:val="24"/>
        </w:rPr>
        <w:t xml:space="preserve">  </w:t>
      </w:r>
      <w:r w:rsidR="001243FF" w:rsidRPr="00B55169">
        <w:rPr>
          <w:rFonts w:ascii="Times New Roman" w:hAnsi="Times New Roman" w:cs="Times New Roman"/>
          <w:i/>
          <w:iCs/>
          <w:sz w:val="24"/>
          <w:szCs w:val="24"/>
        </w:rPr>
        <w:t>Source:</w:t>
      </w:r>
      <w:r w:rsidR="001243FF" w:rsidRPr="00B55169">
        <w:rPr>
          <w:rFonts w:ascii="Times New Roman" w:hAnsi="Times New Roman" w:cs="Times New Roman"/>
          <w:sz w:val="24"/>
          <w:szCs w:val="24"/>
        </w:rPr>
        <w:t xml:space="preserve"> Central Government Budgets. </w:t>
      </w:r>
      <w:bookmarkStart w:id="43" w:name="table2b"/>
    </w:p>
    <w:p w14:paraId="5DA5FA7E" w14:textId="77777777" w:rsidR="006A6E9A" w:rsidRDefault="006A6E9A">
      <w:pPr>
        <w:rPr>
          <w:rFonts w:ascii="Times New Roman" w:hAnsi="Times New Roman" w:cs="Times New Roman"/>
          <w:i/>
          <w:iCs/>
          <w:sz w:val="30"/>
          <w:szCs w:val="30"/>
        </w:rPr>
      </w:pPr>
      <w:r>
        <w:rPr>
          <w:rFonts w:ascii="Times New Roman" w:hAnsi="Times New Roman" w:cs="Times New Roman"/>
          <w:i/>
          <w:iCs/>
          <w:sz w:val="30"/>
          <w:szCs w:val="30"/>
        </w:rPr>
        <w:br w:type="page"/>
      </w:r>
    </w:p>
    <w:p w14:paraId="5FD8D408" w14:textId="4ACDD1B5" w:rsidR="00B55169" w:rsidRPr="000F0FDE" w:rsidRDefault="006A6E9A" w:rsidP="006A6E9A">
      <w:pPr>
        <w:pStyle w:val="Heading3"/>
      </w:pPr>
      <w:bookmarkStart w:id="44" w:name="_Toc217035035"/>
      <w:r>
        <w:lastRenderedPageBreak/>
        <w:t xml:space="preserve">Table </w:t>
      </w:r>
      <w:r w:rsidR="00D87DB4" w:rsidRPr="000F0FDE">
        <w:t>2(b)</w:t>
      </w:r>
      <w:r>
        <w:t>:</w:t>
      </w:r>
      <w:r w:rsidR="00D87DB4" w:rsidRPr="000F0FDE">
        <w:t xml:space="preserve"> Grants-in-aid and Grants to States</w:t>
      </w:r>
      <w:bookmarkEnd w:id="44"/>
    </w:p>
    <w:bookmarkEnd w:id="43"/>
    <w:p w14:paraId="2D8609C1" w14:textId="4E098FA7" w:rsidR="00D87DB4" w:rsidRDefault="00D87DB4" w:rsidP="00B55169">
      <w:pPr>
        <w:spacing w:line="276" w:lineRule="auto"/>
        <w:jc w:val="center"/>
        <w:rPr>
          <w:rFonts w:ascii="Times New Roman" w:hAnsi="Times New Roman" w:cs="Times New Roman"/>
          <w:i/>
          <w:iCs/>
          <w:sz w:val="28"/>
          <w:szCs w:val="28"/>
        </w:rPr>
      </w:pPr>
      <w:r w:rsidRPr="000C2AD6">
        <w:rPr>
          <w:rFonts w:ascii="Times New Roman" w:hAnsi="Times New Roman" w:cs="Times New Roman"/>
          <w:sz w:val="30"/>
          <w:szCs w:val="30"/>
        </w:rPr>
        <w:br/>
      </w:r>
      <w:r w:rsidR="001243FF">
        <w:rPr>
          <w:rFonts w:ascii="Times New Roman" w:hAnsi="Times New Roman" w:cs="Times New Roman"/>
          <w:i/>
          <w:iCs/>
          <w:sz w:val="30"/>
          <w:szCs w:val="30"/>
        </w:rPr>
        <w:t xml:space="preserve"> </w:t>
      </w:r>
      <w:r w:rsidR="001243FF">
        <w:rPr>
          <w:rFonts w:ascii="Times New Roman" w:hAnsi="Times New Roman" w:cs="Times New Roman"/>
          <w:i/>
          <w:iCs/>
          <w:sz w:val="30"/>
          <w:szCs w:val="30"/>
        </w:rPr>
        <w:tab/>
      </w:r>
      <w:r w:rsidR="001243FF">
        <w:rPr>
          <w:rFonts w:ascii="Times New Roman" w:hAnsi="Times New Roman" w:cs="Times New Roman"/>
          <w:i/>
          <w:iCs/>
          <w:sz w:val="30"/>
          <w:szCs w:val="30"/>
        </w:rPr>
        <w:tab/>
      </w:r>
      <w:r w:rsidR="001243FF">
        <w:rPr>
          <w:rFonts w:ascii="Times New Roman" w:hAnsi="Times New Roman" w:cs="Times New Roman"/>
          <w:i/>
          <w:iCs/>
          <w:sz w:val="30"/>
          <w:szCs w:val="30"/>
        </w:rPr>
        <w:tab/>
      </w:r>
      <w:r w:rsidR="001243FF">
        <w:rPr>
          <w:rFonts w:ascii="Times New Roman" w:hAnsi="Times New Roman" w:cs="Times New Roman"/>
          <w:i/>
          <w:iCs/>
          <w:sz w:val="30"/>
          <w:szCs w:val="30"/>
        </w:rPr>
        <w:tab/>
      </w:r>
      <w:r w:rsidR="001243FF">
        <w:rPr>
          <w:rFonts w:ascii="Times New Roman" w:hAnsi="Times New Roman" w:cs="Times New Roman"/>
          <w:i/>
          <w:iCs/>
          <w:sz w:val="30"/>
          <w:szCs w:val="30"/>
        </w:rPr>
        <w:tab/>
      </w:r>
      <w:r w:rsidR="001243FF">
        <w:rPr>
          <w:rFonts w:ascii="Times New Roman" w:hAnsi="Times New Roman" w:cs="Times New Roman"/>
          <w:i/>
          <w:iCs/>
          <w:sz w:val="30"/>
          <w:szCs w:val="30"/>
        </w:rPr>
        <w:tab/>
      </w:r>
      <w:r w:rsidR="001243FF">
        <w:rPr>
          <w:rFonts w:ascii="Times New Roman" w:hAnsi="Times New Roman" w:cs="Times New Roman"/>
          <w:i/>
          <w:iCs/>
          <w:sz w:val="30"/>
          <w:szCs w:val="30"/>
        </w:rPr>
        <w:tab/>
      </w:r>
      <w:r w:rsidR="001243FF">
        <w:rPr>
          <w:rFonts w:ascii="Times New Roman" w:hAnsi="Times New Roman" w:cs="Times New Roman"/>
          <w:i/>
          <w:iCs/>
          <w:sz w:val="30"/>
          <w:szCs w:val="30"/>
        </w:rPr>
        <w:tab/>
      </w:r>
      <w:r w:rsidR="001243FF">
        <w:rPr>
          <w:rFonts w:ascii="Times New Roman" w:hAnsi="Times New Roman" w:cs="Times New Roman"/>
          <w:i/>
          <w:iCs/>
          <w:sz w:val="30"/>
          <w:szCs w:val="30"/>
        </w:rPr>
        <w:tab/>
      </w:r>
      <w:r w:rsidR="001243FF">
        <w:rPr>
          <w:rFonts w:ascii="Times New Roman" w:hAnsi="Times New Roman" w:cs="Times New Roman"/>
          <w:i/>
          <w:iCs/>
          <w:sz w:val="30"/>
          <w:szCs w:val="30"/>
        </w:rPr>
        <w:tab/>
      </w:r>
      <w:r w:rsidRPr="00B55169">
        <w:rPr>
          <w:rFonts w:ascii="Times New Roman" w:hAnsi="Times New Roman" w:cs="Times New Roman"/>
          <w:i/>
          <w:iCs/>
          <w:sz w:val="28"/>
          <w:szCs w:val="28"/>
        </w:rPr>
        <w:t>(Rupees in lakhs)</w:t>
      </w:r>
    </w:p>
    <w:tbl>
      <w:tblPr>
        <w:tblStyle w:val="TableGrid"/>
        <w:tblW w:w="0" w:type="auto"/>
        <w:jc w:val="center"/>
        <w:tblLook w:val="04A0" w:firstRow="1" w:lastRow="0" w:firstColumn="1" w:lastColumn="0" w:noHBand="0" w:noVBand="1"/>
      </w:tblPr>
      <w:tblGrid>
        <w:gridCol w:w="3310"/>
        <w:gridCol w:w="1197"/>
        <w:gridCol w:w="1365"/>
        <w:gridCol w:w="1560"/>
        <w:gridCol w:w="1950"/>
      </w:tblGrid>
      <w:tr w:rsidR="00B55169" w:rsidRPr="00B55169" w14:paraId="26E152F8" w14:textId="77777777" w:rsidTr="00B55169">
        <w:trPr>
          <w:trHeight w:val="20"/>
          <w:jc w:val="center"/>
        </w:trPr>
        <w:tc>
          <w:tcPr>
            <w:tcW w:w="3310" w:type="dxa"/>
            <w:hideMark/>
          </w:tcPr>
          <w:p w14:paraId="60A9436E" w14:textId="77777777" w:rsidR="00B55169" w:rsidRPr="00B55169" w:rsidRDefault="00B55169" w:rsidP="00025466">
            <w:pPr>
              <w:spacing w:line="276" w:lineRule="auto"/>
              <w:jc w:val="center"/>
              <w:rPr>
                <w:rFonts w:ascii="Times New Roman" w:hAnsi="Times New Roman" w:cs="Times New Roman"/>
                <w:sz w:val="28"/>
                <w:szCs w:val="28"/>
              </w:rPr>
            </w:pPr>
            <w:r w:rsidRPr="00B55169">
              <w:rPr>
                <w:rFonts w:ascii="Times New Roman" w:hAnsi="Times New Roman" w:cs="Times New Roman"/>
                <w:sz w:val="28"/>
                <w:szCs w:val="28"/>
              </w:rPr>
              <w:t> </w:t>
            </w:r>
          </w:p>
        </w:tc>
        <w:tc>
          <w:tcPr>
            <w:tcW w:w="1197" w:type="dxa"/>
            <w:hideMark/>
          </w:tcPr>
          <w:p w14:paraId="588CADFF" w14:textId="77777777" w:rsidR="00B55169" w:rsidRPr="00B55169" w:rsidRDefault="00B55169" w:rsidP="00025466">
            <w:pPr>
              <w:spacing w:line="276" w:lineRule="auto"/>
              <w:jc w:val="center"/>
              <w:rPr>
                <w:rFonts w:ascii="Times New Roman" w:hAnsi="Times New Roman" w:cs="Times New Roman"/>
                <w:b/>
                <w:bCs/>
                <w:sz w:val="28"/>
                <w:szCs w:val="28"/>
              </w:rPr>
            </w:pPr>
            <w:r w:rsidRPr="00B55169">
              <w:rPr>
                <w:rFonts w:ascii="Times New Roman" w:hAnsi="Times New Roman" w:cs="Times New Roman"/>
                <w:b/>
                <w:bCs/>
                <w:sz w:val="28"/>
                <w:szCs w:val="28"/>
              </w:rPr>
              <w:t>1957-58</w:t>
            </w:r>
          </w:p>
        </w:tc>
        <w:tc>
          <w:tcPr>
            <w:tcW w:w="1365" w:type="dxa"/>
            <w:hideMark/>
          </w:tcPr>
          <w:p w14:paraId="27FC0414" w14:textId="77777777" w:rsidR="00B55169" w:rsidRPr="00B55169" w:rsidRDefault="00B55169" w:rsidP="00025466">
            <w:pPr>
              <w:spacing w:line="276" w:lineRule="auto"/>
              <w:jc w:val="center"/>
              <w:rPr>
                <w:rFonts w:ascii="Times New Roman" w:hAnsi="Times New Roman" w:cs="Times New Roman"/>
                <w:b/>
                <w:bCs/>
                <w:sz w:val="28"/>
                <w:szCs w:val="28"/>
              </w:rPr>
            </w:pPr>
            <w:r w:rsidRPr="00B55169">
              <w:rPr>
                <w:rFonts w:ascii="Times New Roman" w:hAnsi="Times New Roman" w:cs="Times New Roman"/>
                <w:b/>
                <w:bCs/>
                <w:sz w:val="28"/>
                <w:szCs w:val="28"/>
              </w:rPr>
              <w:t>1958-59</w:t>
            </w:r>
          </w:p>
        </w:tc>
        <w:tc>
          <w:tcPr>
            <w:tcW w:w="1560" w:type="dxa"/>
            <w:hideMark/>
          </w:tcPr>
          <w:p w14:paraId="0A353116" w14:textId="77777777" w:rsidR="00B55169" w:rsidRPr="00B55169" w:rsidRDefault="00B55169" w:rsidP="00025466">
            <w:pPr>
              <w:spacing w:line="276" w:lineRule="auto"/>
              <w:jc w:val="center"/>
              <w:rPr>
                <w:rFonts w:ascii="Times New Roman" w:hAnsi="Times New Roman" w:cs="Times New Roman"/>
                <w:b/>
                <w:bCs/>
                <w:sz w:val="28"/>
                <w:szCs w:val="28"/>
              </w:rPr>
            </w:pPr>
            <w:r w:rsidRPr="00B55169">
              <w:rPr>
                <w:rFonts w:ascii="Times New Roman" w:hAnsi="Times New Roman" w:cs="Times New Roman"/>
                <w:b/>
                <w:bCs/>
                <w:sz w:val="28"/>
                <w:szCs w:val="28"/>
              </w:rPr>
              <w:t>1959-60</w:t>
            </w:r>
          </w:p>
        </w:tc>
        <w:tc>
          <w:tcPr>
            <w:tcW w:w="1950" w:type="dxa"/>
            <w:hideMark/>
          </w:tcPr>
          <w:p w14:paraId="35A8C6D9" w14:textId="77777777" w:rsidR="00B55169" w:rsidRPr="00B55169" w:rsidRDefault="00B55169" w:rsidP="00025466">
            <w:pPr>
              <w:spacing w:line="276" w:lineRule="auto"/>
              <w:jc w:val="center"/>
              <w:rPr>
                <w:rFonts w:ascii="Times New Roman" w:hAnsi="Times New Roman" w:cs="Times New Roman"/>
                <w:b/>
                <w:bCs/>
                <w:sz w:val="28"/>
                <w:szCs w:val="28"/>
              </w:rPr>
            </w:pPr>
            <w:r w:rsidRPr="00B55169">
              <w:rPr>
                <w:rFonts w:ascii="Times New Roman" w:hAnsi="Times New Roman" w:cs="Times New Roman"/>
                <w:b/>
                <w:bCs/>
                <w:sz w:val="28"/>
                <w:szCs w:val="28"/>
              </w:rPr>
              <w:t>1960-61</w:t>
            </w:r>
          </w:p>
        </w:tc>
      </w:tr>
      <w:tr w:rsidR="00B55169" w:rsidRPr="00B55169" w14:paraId="4E4D31E3" w14:textId="77777777" w:rsidTr="00E00B63">
        <w:trPr>
          <w:trHeight w:val="20"/>
          <w:jc w:val="center"/>
        </w:trPr>
        <w:tc>
          <w:tcPr>
            <w:tcW w:w="9382" w:type="dxa"/>
            <w:gridSpan w:val="5"/>
            <w:hideMark/>
          </w:tcPr>
          <w:p w14:paraId="5AB43474" w14:textId="07684F1D" w:rsidR="00B55169" w:rsidRPr="00B55169" w:rsidRDefault="00B55169" w:rsidP="00025466">
            <w:pPr>
              <w:spacing w:line="276" w:lineRule="auto"/>
              <w:rPr>
                <w:rFonts w:ascii="Times New Roman" w:hAnsi="Times New Roman" w:cs="Times New Roman"/>
                <w:sz w:val="28"/>
                <w:szCs w:val="28"/>
              </w:rPr>
            </w:pPr>
            <w:r w:rsidRPr="00B55169">
              <w:rPr>
                <w:rFonts w:ascii="Times New Roman" w:hAnsi="Times New Roman" w:cs="Times New Roman"/>
                <w:b/>
                <w:bCs/>
                <w:sz w:val="28"/>
                <w:szCs w:val="28"/>
              </w:rPr>
              <w:t>1. Statutory Grants-in-aid and Grants</w:t>
            </w:r>
          </w:p>
        </w:tc>
      </w:tr>
      <w:tr w:rsidR="00B55169" w:rsidRPr="00B55169" w14:paraId="438E791B" w14:textId="77777777" w:rsidTr="00B55169">
        <w:trPr>
          <w:trHeight w:val="20"/>
          <w:jc w:val="center"/>
        </w:trPr>
        <w:tc>
          <w:tcPr>
            <w:tcW w:w="3310" w:type="dxa"/>
            <w:hideMark/>
          </w:tcPr>
          <w:p w14:paraId="027FB2F3" w14:textId="77777777" w:rsidR="00B55169" w:rsidRPr="00B55169" w:rsidRDefault="00B55169" w:rsidP="00025466">
            <w:pPr>
              <w:spacing w:line="276" w:lineRule="auto"/>
              <w:ind w:left="323"/>
              <w:rPr>
                <w:rFonts w:ascii="Times New Roman" w:hAnsi="Times New Roman" w:cs="Times New Roman"/>
                <w:sz w:val="28"/>
                <w:szCs w:val="28"/>
              </w:rPr>
            </w:pPr>
            <w:r w:rsidRPr="00B55169">
              <w:rPr>
                <w:rFonts w:ascii="Times New Roman" w:hAnsi="Times New Roman" w:cs="Times New Roman"/>
                <w:sz w:val="28"/>
                <w:szCs w:val="28"/>
              </w:rPr>
              <w:t>(</w:t>
            </w:r>
            <w:proofErr w:type="spellStart"/>
            <w:r w:rsidRPr="00B55169">
              <w:rPr>
                <w:rFonts w:ascii="Times New Roman" w:hAnsi="Times New Roman" w:cs="Times New Roman"/>
                <w:sz w:val="28"/>
                <w:szCs w:val="28"/>
              </w:rPr>
              <w:t>i</w:t>
            </w:r>
            <w:proofErr w:type="spellEnd"/>
            <w:r w:rsidRPr="00B55169">
              <w:rPr>
                <w:rFonts w:ascii="Times New Roman" w:hAnsi="Times New Roman" w:cs="Times New Roman"/>
                <w:sz w:val="28"/>
                <w:szCs w:val="28"/>
              </w:rPr>
              <w:t>) Grants-in-aid under article 273</w:t>
            </w:r>
          </w:p>
        </w:tc>
        <w:tc>
          <w:tcPr>
            <w:tcW w:w="1197" w:type="dxa"/>
            <w:vAlign w:val="center"/>
            <w:hideMark/>
          </w:tcPr>
          <w:p w14:paraId="7800D3D0" w14:textId="77777777" w:rsidR="00B55169" w:rsidRPr="00B55169" w:rsidRDefault="00B55169" w:rsidP="00025466">
            <w:pPr>
              <w:spacing w:line="276" w:lineRule="auto"/>
              <w:jc w:val="center"/>
              <w:rPr>
                <w:rFonts w:ascii="Times New Roman" w:hAnsi="Times New Roman" w:cs="Times New Roman"/>
                <w:sz w:val="28"/>
                <w:szCs w:val="28"/>
              </w:rPr>
            </w:pPr>
            <w:r w:rsidRPr="00B55169">
              <w:rPr>
                <w:rFonts w:ascii="Times New Roman" w:hAnsi="Times New Roman" w:cs="Times New Roman"/>
                <w:sz w:val="28"/>
                <w:szCs w:val="28"/>
              </w:rPr>
              <w:t>315</w:t>
            </w:r>
          </w:p>
        </w:tc>
        <w:tc>
          <w:tcPr>
            <w:tcW w:w="1365" w:type="dxa"/>
            <w:vAlign w:val="center"/>
            <w:hideMark/>
          </w:tcPr>
          <w:p w14:paraId="52CAD3F7" w14:textId="77777777" w:rsidR="00B55169" w:rsidRPr="00B55169" w:rsidRDefault="00B55169" w:rsidP="00025466">
            <w:pPr>
              <w:spacing w:line="276" w:lineRule="auto"/>
              <w:jc w:val="center"/>
              <w:rPr>
                <w:rFonts w:ascii="Times New Roman" w:hAnsi="Times New Roman" w:cs="Times New Roman"/>
                <w:sz w:val="28"/>
                <w:szCs w:val="28"/>
              </w:rPr>
            </w:pPr>
            <w:r w:rsidRPr="00B55169">
              <w:rPr>
                <w:rFonts w:ascii="Times New Roman" w:hAnsi="Times New Roman" w:cs="Times New Roman"/>
                <w:sz w:val="28"/>
                <w:szCs w:val="28"/>
              </w:rPr>
              <w:t>315</w:t>
            </w:r>
          </w:p>
        </w:tc>
        <w:tc>
          <w:tcPr>
            <w:tcW w:w="1560" w:type="dxa"/>
            <w:vAlign w:val="center"/>
            <w:hideMark/>
          </w:tcPr>
          <w:p w14:paraId="4A328FCF" w14:textId="77777777" w:rsidR="00B55169" w:rsidRPr="00B55169" w:rsidRDefault="00B55169" w:rsidP="00025466">
            <w:pPr>
              <w:spacing w:line="276" w:lineRule="auto"/>
              <w:jc w:val="center"/>
              <w:rPr>
                <w:rFonts w:ascii="Times New Roman" w:hAnsi="Times New Roman" w:cs="Times New Roman"/>
                <w:sz w:val="28"/>
                <w:szCs w:val="28"/>
              </w:rPr>
            </w:pPr>
            <w:r w:rsidRPr="00B55169">
              <w:rPr>
                <w:rFonts w:ascii="Times New Roman" w:hAnsi="Times New Roman" w:cs="Times New Roman"/>
                <w:sz w:val="28"/>
                <w:szCs w:val="28"/>
              </w:rPr>
              <w:t>315</w:t>
            </w:r>
          </w:p>
        </w:tc>
        <w:tc>
          <w:tcPr>
            <w:tcW w:w="1950" w:type="dxa"/>
            <w:vAlign w:val="center"/>
            <w:hideMark/>
          </w:tcPr>
          <w:p w14:paraId="10C3D351" w14:textId="182541D6" w:rsidR="00B55169" w:rsidRPr="00B55169" w:rsidRDefault="00025466" w:rsidP="00025466">
            <w:pPr>
              <w:spacing w:line="276" w:lineRule="auto"/>
              <w:jc w:val="center"/>
              <w:rPr>
                <w:rFonts w:ascii="Times New Roman" w:hAnsi="Times New Roman" w:cs="Times New Roman"/>
                <w:sz w:val="28"/>
                <w:szCs w:val="28"/>
              </w:rPr>
            </w:pPr>
            <w:r w:rsidRPr="00B55169">
              <w:rPr>
                <w:rFonts w:ascii="Times New Roman" w:hAnsi="Times New Roman" w:cs="Times New Roman"/>
                <w:sz w:val="28"/>
                <w:szCs w:val="28"/>
              </w:rPr>
              <w:t>—</w:t>
            </w:r>
          </w:p>
        </w:tc>
      </w:tr>
      <w:tr w:rsidR="00B55169" w:rsidRPr="00B55169" w14:paraId="42DBF9EB" w14:textId="77777777" w:rsidTr="00B55169">
        <w:trPr>
          <w:trHeight w:val="20"/>
          <w:jc w:val="center"/>
        </w:trPr>
        <w:tc>
          <w:tcPr>
            <w:tcW w:w="3310" w:type="dxa"/>
            <w:hideMark/>
          </w:tcPr>
          <w:p w14:paraId="4BC8E0DE" w14:textId="77777777" w:rsidR="00B55169" w:rsidRPr="00B55169" w:rsidRDefault="00B55169" w:rsidP="00025466">
            <w:pPr>
              <w:spacing w:line="276" w:lineRule="auto"/>
              <w:ind w:left="323"/>
              <w:rPr>
                <w:rFonts w:ascii="Times New Roman" w:hAnsi="Times New Roman" w:cs="Times New Roman"/>
                <w:sz w:val="28"/>
                <w:szCs w:val="28"/>
              </w:rPr>
            </w:pPr>
            <w:r w:rsidRPr="00B55169">
              <w:rPr>
                <w:rFonts w:ascii="Times New Roman" w:hAnsi="Times New Roman" w:cs="Times New Roman"/>
                <w:sz w:val="28"/>
                <w:szCs w:val="28"/>
              </w:rPr>
              <w:t>(ii) Grants-in-aid under article 275 (1) substantive provision</w:t>
            </w:r>
          </w:p>
        </w:tc>
        <w:tc>
          <w:tcPr>
            <w:tcW w:w="1197" w:type="dxa"/>
            <w:vAlign w:val="center"/>
            <w:hideMark/>
          </w:tcPr>
          <w:p w14:paraId="7467793D" w14:textId="77777777" w:rsidR="00B55169" w:rsidRPr="00B55169" w:rsidRDefault="00B55169" w:rsidP="00025466">
            <w:pPr>
              <w:spacing w:line="276" w:lineRule="auto"/>
              <w:jc w:val="center"/>
              <w:rPr>
                <w:rFonts w:ascii="Times New Roman" w:hAnsi="Times New Roman" w:cs="Times New Roman"/>
                <w:sz w:val="28"/>
                <w:szCs w:val="28"/>
              </w:rPr>
            </w:pPr>
            <w:r w:rsidRPr="00B55169">
              <w:rPr>
                <w:rFonts w:ascii="Times New Roman" w:hAnsi="Times New Roman" w:cs="Times New Roman"/>
                <w:sz w:val="28"/>
                <w:szCs w:val="28"/>
              </w:rPr>
              <w:t>3509</w:t>
            </w:r>
          </w:p>
        </w:tc>
        <w:tc>
          <w:tcPr>
            <w:tcW w:w="1365" w:type="dxa"/>
            <w:vAlign w:val="center"/>
            <w:hideMark/>
          </w:tcPr>
          <w:p w14:paraId="40A31C23" w14:textId="77777777" w:rsidR="00B55169" w:rsidRPr="00B55169" w:rsidRDefault="00B55169" w:rsidP="00025466">
            <w:pPr>
              <w:spacing w:line="276" w:lineRule="auto"/>
              <w:jc w:val="center"/>
              <w:rPr>
                <w:rFonts w:ascii="Times New Roman" w:hAnsi="Times New Roman" w:cs="Times New Roman"/>
                <w:sz w:val="28"/>
                <w:szCs w:val="28"/>
              </w:rPr>
            </w:pPr>
            <w:r w:rsidRPr="00B55169">
              <w:rPr>
                <w:rFonts w:ascii="Times New Roman" w:hAnsi="Times New Roman" w:cs="Times New Roman"/>
                <w:sz w:val="28"/>
                <w:szCs w:val="28"/>
              </w:rPr>
              <w:t>3625</w:t>
            </w:r>
          </w:p>
        </w:tc>
        <w:tc>
          <w:tcPr>
            <w:tcW w:w="1560" w:type="dxa"/>
            <w:vAlign w:val="center"/>
            <w:hideMark/>
          </w:tcPr>
          <w:p w14:paraId="4C7B31AC" w14:textId="77777777" w:rsidR="00B55169" w:rsidRPr="00B55169" w:rsidRDefault="00B55169" w:rsidP="00025466">
            <w:pPr>
              <w:spacing w:line="276" w:lineRule="auto"/>
              <w:jc w:val="center"/>
              <w:rPr>
                <w:rFonts w:ascii="Times New Roman" w:hAnsi="Times New Roman" w:cs="Times New Roman"/>
                <w:sz w:val="28"/>
                <w:szCs w:val="28"/>
              </w:rPr>
            </w:pPr>
            <w:r w:rsidRPr="00B55169">
              <w:rPr>
                <w:rFonts w:ascii="Times New Roman" w:hAnsi="Times New Roman" w:cs="Times New Roman"/>
                <w:sz w:val="28"/>
                <w:szCs w:val="28"/>
              </w:rPr>
              <w:t>3638</w:t>
            </w:r>
          </w:p>
        </w:tc>
        <w:tc>
          <w:tcPr>
            <w:tcW w:w="1950" w:type="dxa"/>
            <w:vAlign w:val="center"/>
            <w:hideMark/>
          </w:tcPr>
          <w:p w14:paraId="2D2D6DD9" w14:textId="77777777" w:rsidR="00B55169" w:rsidRPr="00B55169" w:rsidRDefault="00B55169" w:rsidP="00025466">
            <w:pPr>
              <w:spacing w:line="276" w:lineRule="auto"/>
              <w:jc w:val="center"/>
              <w:rPr>
                <w:rFonts w:ascii="Times New Roman" w:hAnsi="Times New Roman" w:cs="Times New Roman"/>
                <w:sz w:val="28"/>
                <w:szCs w:val="28"/>
              </w:rPr>
            </w:pPr>
            <w:r w:rsidRPr="00B55169">
              <w:rPr>
                <w:rFonts w:ascii="Times New Roman" w:hAnsi="Times New Roman" w:cs="Times New Roman"/>
                <w:sz w:val="28"/>
                <w:szCs w:val="28"/>
              </w:rPr>
              <w:t>3950</w:t>
            </w:r>
          </w:p>
        </w:tc>
      </w:tr>
      <w:tr w:rsidR="00B55169" w:rsidRPr="00B55169" w14:paraId="15547CAE" w14:textId="77777777" w:rsidTr="00B55169">
        <w:trPr>
          <w:trHeight w:val="20"/>
          <w:jc w:val="center"/>
        </w:trPr>
        <w:tc>
          <w:tcPr>
            <w:tcW w:w="3310" w:type="dxa"/>
            <w:hideMark/>
          </w:tcPr>
          <w:p w14:paraId="0C0F8F48" w14:textId="77777777" w:rsidR="00B55169" w:rsidRPr="00B55169" w:rsidRDefault="00B55169" w:rsidP="00025466">
            <w:pPr>
              <w:spacing w:line="276" w:lineRule="auto"/>
              <w:ind w:left="323"/>
              <w:rPr>
                <w:rFonts w:ascii="Times New Roman" w:hAnsi="Times New Roman" w:cs="Times New Roman"/>
                <w:sz w:val="28"/>
                <w:szCs w:val="28"/>
              </w:rPr>
            </w:pPr>
            <w:r w:rsidRPr="00B55169">
              <w:rPr>
                <w:rFonts w:ascii="Times New Roman" w:hAnsi="Times New Roman" w:cs="Times New Roman"/>
                <w:sz w:val="28"/>
                <w:szCs w:val="28"/>
              </w:rPr>
              <w:t>(iii) Grants-in-aid under the provisos to article 275 (1)</w:t>
            </w:r>
          </w:p>
        </w:tc>
        <w:tc>
          <w:tcPr>
            <w:tcW w:w="1197" w:type="dxa"/>
            <w:vAlign w:val="center"/>
            <w:hideMark/>
          </w:tcPr>
          <w:p w14:paraId="4BF867A4" w14:textId="77777777" w:rsidR="00B55169" w:rsidRPr="00B55169" w:rsidRDefault="00B55169" w:rsidP="00025466">
            <w:pPr>
              <w:spacing w:line="276" w:lineRule="auto"/>
              <w:jc w:val="center"/>
              <w:rPr>
                <w:rFonts w:ascii="Times New Roman" w:hAnsi="Times New Roman" w:cs="Times New Roman"/>
                <w:sz w:val="28"/>
                <w:szCs w:val="28"/>
              </w:rPr>
            </w:pPr>
            <w:r w:rsidRPr="00B55169">
              <w:rPr>
                <w:rFonts w:ascii="Times New Roman" w:hAnsi="Times New Roman" w:cs="Times New Roman"/>
                <w:sz w:val="28"/>
                <w:szCs w:val="28"/>
              </w:rPr>
              <w:t>665</w:t>
            </w:r>
          </w:p>
        </w:tc>
        <w:tc>
          <w:tcPr>
            <w:tcW w:w="1365" w:type="dxa"/>
            <w:vAlign w:val="center"/>
            <w:hideMark/>
          </w:tcPr>
          <w:p w14:paraId="13ACD80C" w14:textId="77777777" w:rsidR="00B55169" w:rsidRPr="00B55169" w:rsidRDefault="00B55169" w:rsidP="00025466">
            <w:pPr>
              <w:spacing w:line="276" w:lineRule="auto"/>
              <w:jc w:val="center"/>
              <w:rPr>
                <w:rFonts w:ascii="Times New Roman" w:hAnsi="Times New Roman" w:cs="Times New Roman"/>
                <w:sz w:val="28"/>
                <w:szCs w:val="28"/>
              </w:rPr>
            </w:pPr>
            <w:r w:rsidRPr="00B55169">
              <w:rPr>
                <w:rFonts w:ascii="Times New Roman" w:hAnsi="Times New Roman" w:cs="Times New Roman"/>
                <w:sz w:val="28"/>
                <w:szCs w:val="28"/>
              </w:rPr>
              <w:t>531</w:t>
            </w:r>
          </w:p>
        </w:tc>
        <w:tc>
          <w:tcPr>
            <w:tcW w:w="1560" w:type="dxa"/>
            <w:vAlign w:val="center"/>
            <w:hideMark/>
          </w:tcPr>
          <w:p w14:paraId="68E8F330" w14:textId="77777777" w:rsidR="00B55169" w:rsidRPr="00B55169" w:rsidRDefault="00B55169" w:rsidP="00025466">
            <w:pPr>
              <w:spacing w:line="276" w:lineRule="auto"/>
              <w:jc w:val="center"/>
              <w:rPr>
                <w:rFonts w:ascii="Times New Roman" w:hAnsi="Times New Roman" w:cs="Times New Roman"/>
                <w:sz w:val="28"/>
                <w:szCs w:val="28"/>
              </w:rPr>
            </w:pPr>
            <w:r w:rsidRPr="00B55169">
              <w:rPr>
                <w:rFonts w:ascii="Times New Roman" w:hAnsi="Times New Roman" w:cs="Times New Roman"/>
                <w:sz w:val="28"/>
                <w:szCs w:val="28"/>
              </w:rPr>
              <w:t>788</w:t>
            </w:r>
          </w:p>
        </w:tc>
        <w:tc>
          <w:tcPr>
            <w:tcW w:w="1950" w:type="dxa"/>
            <w:vAlign w:val="center"/>
            <w:hideMark/>
          </w:tcPr>
          <w:p w14:paraId="4BC6666F" w14:textId="77777777" w:rsidR="00B55169" w:rsidRPr="00B55169" w:rsidRDefault="00B55169" w:rsidP="00025466">
            <w:pPr>
              <w:spacing w:line="276" w:lineRule="auto"/>
              <w:jc w:val="center"/>
              <w:rPr>
                <w:rFonts w:ascii="Times New Roman" w:hAnsi="Times New Roman" w:cs="Times New Roman"/>
                <w:sz w:val="28"/>
                <w:szCs w:val="28"/>
              </w:rPr>
            </w:pPr>
            <w:r w:rsidRPr="00B55169">
              <w:rPr>
                <w:rFonts w:ascii="Times New Roman" w:hAnsi="Times New Roman" w:cs="Times New Roman"/>
                <w:sz w:val="28"/>
                <w:szCs w:val="28"/>
              </w:rPr>
              <w:t>931</w:t>
            </w:r>
          </w:p>
        </w:tc>
      </w:tr>
      <w:tr w:rsidR="00B55169" w:rsidRPr="00B55169" w14:paraId="26918A8C" w14:textId="77777777" w:rsidTr="00B55169">
        <w:trPr>
          <w:trHeight w:val="20"/>
          <w:jc w:val="center"/>
        </w:trPr>
        <w:tc>
          <w:tcPr>
            <w:tcW w:w="3310" w:type="dxa"/>
            <w:hideMark/>
          </w:tcPr>
          <w:p w14:paraId="653FD635" w14:textId="77777777" w:rsidR="00B55169" w:rsidRPr="00B55169" w:rsidRDefault="00B55169" w:rsidP="00025466">
            <w:pPr>
              <w:spacing w:line="276" w:lineRule="auto"/>
              <w:ind w:left="323"/>
              <w:rPr>
                <w:rFonts w:ascii="Times New Roman" w:hAnsi="Times New Roman" w:cs="Times New Roman"/>
                <w:sz w:val="28"/>
                <w:szCs w:val="28"/>
              </w:rPr>
            </w:pPr>
            <w:r w:rsidRPr="00B55169">
              <w:rPr>
                <w:rFonts w:ascii="Times New Roman" w:hAnsi="Times New Roman" w:cs="Times New Roman"/>
                <w:sz w:val="28"/>
                <w:szCs w:val="28"/>
              </w:rPr>
              <w:t>(iv) Grants under Section 74 (2) of the States Reorganisation Act</w:t>
            </w:r>
          </w:p>
        </w:tc>
        <w:tc>
          <w:tcPr>
            <w:tcW w:w="1197" w:type="dxa"/>
            <w:vAlign w:val="center"/>
            <w:hideMark/>
          </w:tcPr>
          <w:p w14:paraId="5D099588" w14:textId="77777777" w:rsidR="00B55169" w:rsidRPr="00B55169" w:rsidRDefault="00B55169" w:rsidP="00025466">
            <w:pPr>
              <w:spacing w:line="276" w:lineRule="auto"/>
              <w:jc w:val="center"/>
              <w:rPr>
                <w:rFonts w:ascii="Times New Roman" w:hAnsi="Times New Roman" w:cs="Times New Roman"/>
                <w:sz w:val="28"/>
                <w:szCs w:val="28"/>
              </w:rPr>
            </w:pPr>
            <w:r w:rsidRPr="00B55169">
              <w:rPr>
                <w:rFonts w:ascii="Times New Roman" w:hAnsi="Times New Roman" w:cs="Times New Roman"/>
                <w:sz w:val="28"/>
                <w:szCs w:val="28"/>
              </w:rPr>
              <w:t>135</w:t>
            </w:r>
          </w:p>
        </w:tc>
        <w:tc>
          <w:tcPr>
            <w:tcW w:w="1365" w:type="dxa"/>
            <w:vAlign w:val="center"/>
            <w:hideMark/>
          </w:tcPr>
          <w:p w14:paraId="53BA59EC" w14:textId="77777777" w:rsidR="00B55169" w:rsidRPr="00B55169" w:rsidRDefault="00B55169" w:rsidP="00025466">
            <w:pPr>
              <w:spacing w:line="276" w:lineRule="auto"/>
              <w:jc w:val="center"/>
              <w:rPr>
                <w:rFonts w:ascii="Times New Roman" w:hAnsi="Times New Roman" w:cs="Times New Roman"/>
                <w:sz w:val="28"/>
                <w:szCs w:val="28"/>
              </w:rPr>
            </w:pPr>
            <w:r w:rsidRPr="00B55169">
              <w:rPr>
                <w:rFonts w:ascii="Times New Roman" w:hAnsi="Times New Roman" w:cs="Times New Roman"/>
                <w:sz w:val="28"/>
                <w:szCs w:val="28"/>
              </w:rPr>
              <w:t>120</w:t>
            </w:r>
          </w:p>
        </w:tc>
        <w:tc>
          <w:tcPr>
            <w:tcW w:w="1560" w:type="dxa"/>
            <w:vAlign w:val="center"/>
            <w:hideMark/>
          </w:tcPr>
          <w:p w14:paraId="2F189292" w14:textId="77777777" w:rsidR="00B55169" w:rsidRPr="00B55169" w:rsidRDefault="00B55169" w:rsidP="00025466">
            <w:pPr>
              <w:spacing w:line="276" w:lineRule="auto"/>
              <w:jc w:val="center"/>
              <w:rPr>
                <w:rFonts w:ascii="Times New Roman" w:hAnsi="Times New Roman" w:cs="Times New Roman"/>
                <w:sz w:val="28"/>
                <w:szCs w:val="28"/>
              </w:rPr>
            </w:pPr>
            <w:r w:rsidRPr="00B55169">
              <w:rPr>
                <w:rFonts w:ascii="Times New Roman" w:hAnsi="Times New Roman" w:cs="Times New Roman"/>
                <w:sz w:val="28"/>
                <w:szCs w:val="28"/>
              </w:rPr>
              <w:t>102</w:t>
            </w:r>
          </w:p>
        </w:tc>
        <w:tc>
          <w:tcPr>
            <w:tcW w:w="1950" w:type="dxa"/>
            <w:vAlign w:val="center"/>
            <w:hideMark/>
          </w:tcPr>
          <w:p w14:paraId="5CBBAABA" w14:textId="77777777" w:rsidR="00B55169" w:rsidRPr="00B55169" w:rsidRDefault="00B55169" w:rsidP="00025466">
            <w:pPr>
              <w:spacing w:line="276" w:lineRule="auto"/>
              <w:jc w:val="center"/>
              <w:rPr>
                <w:rFonts w:ascii="Times New Roman" w:hAnsi="Times New Roman" w:cs="Times New Roman"/>
                <w:sz w:val="28"/>
                <w:szCs w:val="28"/>
              </w:rPr>
            </w:pPr>
            <w:r w:rsidRPr="00B55169">
              <w:rPr>
                <w:rFonts w:ascii="Times New Roman" w:hAnsi="Times New Roman" w:cs="Times New Roman"/>
                <w:sz w:val="28"/>
                <w:szCs w:val="28"/>
              </w:rPr>
              <w:t>—</w:t>
            </w:r>
          </w:p>
        </w:tc>
      </w:tr>
      <w:tr w:rsidR="00B55169" w:rsidRPr="00B55169" w14:paraId="0C3CE493" w14:textId="77777777" w:rsidTr="00B55169">
        <w:trPr>
          <w:trHeight w:val="20"/>
          <w:jc w:val="center"/>
        </w:trPr>
        <w:tc>
          <w:tcPr>
            <w:tcW w:w="3310" w:type="dxa"/>
            <w:hideMark/>
          </w:tcPr>
          <w:p w14:paraId="387CE2B1" w14:textId="77777777" w:rsidR="00B55169" w:rsidRPr="00B55169" w:rsidRDefault="00B55169" w:rsidP="00025466">
            <w:pPr>
              <w:spacing w:line="276" w:lineRule="auto"/>
              <w:jc w:val="center"/>
              <w:rPr>
                <w:rFonts w:ascii="Times New Roman" w:hAnsi="Times New Roman" w:cs="Times New Roman"/>
                <w:b/>
                <w:bCs/>
                <w:sz w:val="28"/>
                <w:szCs w:val="28"/>
              </w:rPr>
            </w:pPr>
            <w:r w:rsidRPr="00B55169">
              <w:rPr>
                <w:rFonts w:ascii="Times New Roman" w:hAnsi="Times New Roman" w:cs="Times New Roman"/>
                <w:b/>
                <w:bCs/>
                <w:sz w:val="28"/>
                <w:szCs w:val="28"/>
              </w:rPr>
              <w:t>TOTAL</w:t>
            </w:r>
          </w:p>
        </w:tc>
        <w:tc>
          <w:tcPr>
            <w:tcW w:w="1197" w:type="dxa"/>
            <w:vAlign w:val="center"/>
            <w:hideMark/>
          </w:tcPr>
          <w:p w14:paraId="2A11853B" w14:textId="77777777" w:rsidR="00B55169" w:rsidRPr="00B55169" w:rsidRDefault="00B55169" w:rsidP="00025466">
            <w:pPr>
              <w:spacing w:line="276" w:lineRule="auto"/>
              <w:jc w:val="center"/>
              <w:rPr>
                <w:rFonts w:ascii="Times New Roman" w:hAnsi="Times New Roman" w:cs="Times New Roman"/>
                <w:b/>
                <w:bCs/>
                <w:sz w:val="28"/>
                <w:szCs w:val="28"/>
              </w:rPr>
            </w:pPr>
            <w:r w:rsidRPr="00B55169">
              <w:rPr>
                <w:rFonts w:ascii="Times New Roman" w:hAnsi="Times New Roman" w:cs="Times New Roman"/>
                <w:b/>
                <w:bCs/>
                <w:sz w:val="28"/>
                <w:szCs w:val="28"/>
              </w:rPr>
              <w:t>4624</w:t>
            </w:r>
          </w:p>
        </w:tc>
        <w:tc>
          <w:tcPr>
            <w:tcW w:w="1365" w:type="dxa"/>
            <w:vAlign w:val="center"/>
            <w:hideMark/>
          </w:tcPr>
          <w:p w14:paraId="7D30F59B" w14:textId="77777777" w:rsidR="00B55169" w:rsidRPr="00B55169" w:rsidRDefault="00B55169" w:rsidP="00025466">
            <w:pPr>
              <w:spacing w:line="276" w:lineRule="auto"/>
              <w:jc w:val="center"/>
              <w:rPr>
                <w:rFonts w:ascii="Times New Roman" w:hAnsi="Times New Roman" w:cs="Times New Roman"/>
                <w:b/>
                <w:bCs/>
                <w:sz w:val="28"/>
                <w:szCs w:val="28"/>
              </w:rPr>
            </w:pPr>
            <w:r w:rsidRPr="00B55169">
              <w:rPr>
                <w:rFonts w:ascii="Times New Roman" w:hAnsi="Times New Roman" w:cs="Times New Roman"/>
                <w:b/>
                <w:bCs/>
                <w:sz w:val="28"/>
                <w:szCs w:val="28"/>
              </w:rPr>
              <w:t>4591</w:t>
            </w:r>
          </w:p>
        </w:tc>
        <w:tc>
          <w:tcPr>
            <w:tcW w:w="1560" w:type="dxa"/>
            <w:vAlign w:val="center"/>
            <w:hideMark/>
          </w:tcPr>
          <w:p w14:paraId="5A4B3EF5" w14:textId="77777777" w:rsidR="00B55169" w:rsidRPr="00B55169" w:rsidRDefault="00B55169" w:rsidP="00025466">
            <w:pPr>
              <w:spacing w:line="276" w:lineRule="auto"/>
              <w:jc w:val="center"/>
              <w:rPr>
                <w:rFonts w:ascii="Times New Roman" w:hAnsi="Times New Roman" w:cs="Times New Roman"/>
                <w:b/>
                <w:bCs/>
                <w:sz w:val="28"/>
                <w:szCs w:val="28"/>
              </w:rPr>
            </w:pPr>
            <w:r w:rsidRPr="00B55169">
              <w:rPr>
                <w:rFonts w:ascii="Times New Roman" w:hAnsi="Times New Roman" w:cs="Times New Roman"/>
                <w:b/>
                <w:bCs/>
                <w:sz w:val="28"/>
                <w:szCs w:val="28"/>
              </w:rPr>
              <w:t>4843</w:t>
            </w:r>
          </w:p>
        </w:tc>
        <w:tc>
          <w:tcPr>
            <w:tcW w:w="1950" w:type="dxa"/>
            <w:vAlign w:val="center"/>
            <w:hideMark/>
          </w:tcPr>
          <w:p w14:paraId="13BB1C64" w14:textId="77777777" w:rsidR="00B55169" w:rsidRPr="00B55169" w:rsidRDefault="00B55169" w:rsidP="00025466">
            <w:pPr>
              <w:spacing w:line="276" w:lineRule="auto"/>
              <w:jc w:val="center"/>
              <w:rPr>
                <w:rFonts w:ascii="Times New Roman" w:hAnsi="Times New Roman" w:cs="Times New Roman"/>
                <w:b/>
                <w:bCs/>
                <w:sz w:val="28"/>
                <w:szCs w:val="28"/>
              </w:rPr>
            </w:pPr>
            <w:r w:rsidRPr="00B55169">
              <w:rPr>
                <w:rFonts w:ascii="Times New Roman" w:hAnsi="Times New Roman" w:cs="Times New Roman"/>
                <w:b/>
                <w:bCs/>
                <w:sz w:val="28"/>
                <w:szCs w:val="28"/>
              </w:rPr>
              <w:t>4881</w:t>
            </w:r>
          </w:p>
        </w:tc>
      </w:tr>
      <w:tr w:rsidR="00B55169" w:rsidRPr="00B55169" w14:paraId="6ADDB16F" w14:textId="77777777" w:rsidTr="00B55169">
        <w:trPr>
          <w:trHeight w:val="20"/>
          <w:jc w:val="center"/>
        </w:trPr>
        <w:tc>
          <w:tcPr>
            <w:tcW w:w="3310" w:type="dxa"/>
            <w:hideMark/>
          </w:tcPr>
          <w:p w14:paraId="17199061" w14:textId="77777777" w:rsidR="00B55169" w:rsidRPr="00B55169" w:rsidRDefault="00B55169" w:rsidP="00025466">
            <w:pPr>
              <w:spacing w:line="276" w:lineRule="auto"/>
              <w:jc w:val="center"/>
              <w:rPr>
                <w:rFonts w:ascii="Times New Roman" w:hAnsi="Times New Roman" w:cs="Times New Roman"/>
                <w:sz w:val="28"/>
                <w:szCs w:val="28"/>
              </w:rPr>
            </w:pPr>
            <w:r w:rsidRPr="00B55169">
              <w:rPr>
                <w:rFonts w:ascii="Times New Roman" w:hAnsi="Times New Roman" w:cs="Times New Roman"/>
                <w:sz w:val="28"/>
                <w:szCs w:val="28"/>
              </w:rPr>
              <w:t> </w:t>
            </w:r>
          </w:p>
        </w:tc>
        <w:tc>
          <w:tcPr>
            <w:tcW w:w="1197" w:type="dxa"/>
            <w:vAlign w:val="center"/>
            <w:hideMark/>
          </w:tcPr>
          <w:p w14:paraId="4AC49CD3" w14:textId="373BD185" w:rsidR="00B55169" w:rsidRPr="00B55169" w:rsidRDefault="00B55169" w:rsidP="00025466">
            <w:pPr>
              <w:spacing w:line="276" w:lineRule="auto"/>
              <w:jc w:val="center"/>
              <w:rPr>
                <w:rFonts w:ascii="Times New Roman" w:hAnsi="Times New Roman" w:cs="Times New Roman"/>
                <w:sz w:val="28"/>
                <w:szCs w:val="28"/>
              </w:rPr>
            </w:pPr>
          </w:p>
        </w:tc>
        <w:tc>
          <w:tcPr>
            <w:tcW w:w="1365" w:type="dxa"/>
            <w:vAlign w:val="center"/>
            <w:hideMark/>
          </w:tcPr>
          <w:p w14:paraId="73C11E58" w14:textId="0CE1BC5A" w:rsidR="00B55169" w:rsidRPr="00B55169" w:rsidRDefault="00B55169" w:rsidP="00025466">
            <w:pPr>
              <w:spacing w:line="276" w:lineRule="auto"/>
              <w:jc w:val="center"/>
              <w:rPr>
                <w:rFonts w:ascii="Times New Roman" w:hAnsi="Times New Roman" w:cs="Times New Roman"/>
                <w:sz w:val="28"/>
                <w:szCs w:val="28"/>
              </w:rPr>
            </w:pPr>
          </w:p>
        </w:tc>
        <w:tc>
          <w:tcPr>
            <w:tcW w:w="1560" w:type="dxa"/>
            <w:vAlign w:val="center"/>
            <w:hideMark/>
          </w:tcPr>
          <w:p w14:paraId="52B6120D" w14:textId="4B0384CA" w:rsidR="00B55169" w:rsidRPr="00B55169" w:rsidRDefault="00B55169" w:rsidP="00025466">
            <w:pPr>
              <w:spacing w:line="276" w:lineRule="auto"/>
              <w:jc w:val="center"/>
              <w:rPr>
                <w:rFonts w:ascii="Times New Roman" w:hAnsi="Times New Roman" w:cs="Times New Roman"/>
                <w:sz w:val="28"/>
                <w:szCs w:val="28"/>
              </w:rPr>
            </w:pPr>
          </w:p>
        </w:tc>
        <w:tc>
          <w:tcPr>
            <w:tcW w:w="1950" w:type="dxa"/>
            <w:vAlign w:val="center"/>
            <w:hideMark/>
          </w:tcPr>
          <w:p w14:paraId="2DDF4EC5" w14:textId="610A06C8" w:rsidR="00B55169" w:rsidRPr="00B55169" w:rsidRDefault="00B55169" w:rsidP="00025466">
            <w:pPr>
              <w:spacing w:line="276" w:lineRule="auto"/>
              <w:jc w:val="center"/>
              <w:rPr>
                <w:rFonts w:ascii="Times New Roman" w:hAnsi="Times New Roman" w:cs="Times New Roman"/>
                <w:sz w:val="28"/>
                <w:szCs w:val="28"/>
              </w:rPr>
            </w:pPr>
          </w:p>
        </w:tc>
      </w:tr>
      <w:tr w:rsidR="00B55169" w:rsidRPr="00B55169" w14:paraId="693B4E95" w14:textId="77777777" w:rsidTr="00B55169">
        <w:trPr>
          <w:trHeight w:val="20"/>
          <w:jc w:val="center"/>
        </w:trPr>
        <w:tc>
          <w:tcPr>
            <w:tcW w:w="3310" w:type="dxa"/>
            <w:hideMark/>
          </w:tcPr>
          <w:p w14:paraId="55ECCF4E" w14:textId="77777777" w:rsidR="00B55169" w:rsidRPr="00B55169" w:rsidRDefault="00B55169" w:rsidP="00025466">
            <w:pPr>
              <w:spacing w:line="276" w:lineRule="auto"/>
              <w:rPr>
                <w:rFonts w:ascii="Times New Roman" w:hAnsi="Times New Roman" w:cs="Times New Roman"/>
                <w:b/>
                <w:bCs/>
                <w:sz w:val="28"/>
                <w:szCs w:val="28"/>
              </w:rPr>
            </w:pPr>
            <w:r w:rsidRPr="00B55169">
              <w:rPr>
                <w:rFonts w:ascii="Times New Roman" w:hAnsi="Times New Roman" w:cs="Times New Roman"/>
                <w:b/>
                <w:bCs/>
                <w:sz w:val="28"/>
                <w:szCs w:val="28"/>
              </w:rPr>
              <w:t>2. Other grants including grants under article 282</w:t>
            </w:r>
          </w:p>
        </w:tc>
        <w:tc>
          <w:tcPr>
            <w:tcW w:w="1197" w:type="dxa"/>
            <w:vAlign w:val="center"/>
            <w:hideMark/>
          </w:tcPr>
          <w:p w14:paraId="78D9D766" w14:textId="77777777" w:rsidR="00B55169" w:rsidRPr="00B55169" w:rsidRDefault="00B55169" w:rsidP="00025466">
            <w:pPr>
              <w:spacing w:line="276" w:lineRule="auto"/>
              <w:jc w:val="center"/>
              <w:rPr>
                <w:rFonts w:ascii="Times New Roman" w:hAnsi="Times New Roman" w:cs="Times New Roman"/>
                <w:sz w:val="28"/>
                <w:szCs w:val="28"/>
              </w:rPr>
            </w:pPr>
            <w:r w:rsidRPr="00B55169">
              <w:rPr>
                <w:rFonts w:ascii="Times New Roman" w:hAnsi="Times New Roman" w:cs="Times New Roman"/>
                <w:sz w:val="28"/>
                <w:szCs w:val="28"/>
              </w:rPr>
              <w:t>5367</w:t>
            </w:r>
          </w:p>
        </w:tc>
        <w:tc>
          <w:tcPr>
            <w:tcW w:w="1365" w:type="dxa"/>
            <w:vAlign w:val="center"/>
            <w:hideMark/>
          </w:tcPr>
          <w:p w14:paraId="58294BC1" w14:textId="77777777" w:rsidR="00B55169" w:rsidRPr="00B55169" w:rsidRDefault="00B55169" w:rsidP="00025466">
            <w:pPr>
              <w:spacing w:line="276" w:lineRule="auto"/>
              <w:jc w:val="center"/>
              <w:rPr>
                <w:rFonts w:ascii="Times New Roman" w:hAnsi="Times New Roman" w:cs="Times New Roman"/>
                <w:sz w:val="28"/>
                <w:szCs w:val="28"/>
              </w:rPr>
            </w:pPr>
            <w:r w:rsidRPr="00B55169">
              <w:rPr>
                <w:rFonts w:ascii="Times New Roman" w:hAnsi="Times New Roman" w:cs="Times New Roman"/>
                <w:sz w:val="28"/>
                <w:szCs w:val="28"/>
              </w:rPr>
              <w:t>7687</w:t>
            </w:r>
          </w:p>
        </w:tc>
        <w:tc>
          <w:tcPr>
            <w:tcW w:w="1560" w:type="dxa"/>
            <w:vAlign w:val="center"/>
            <w:hideMark/>
          </w:tcPr>
          <w:p w14:paraId="434C13F0" w14:textId="77777777" w:rsidR="00B55169" w:rsidRPr="00B55169" w:rsidRDefault="00B55169" w:rsidP="00025466">
            <w:pPr>
              <w:spacing w:line="276" w:lineRule="auto"/>
              <w:jc w:val="center"/>
              <w:rPr>
                <w:rFonts w:ascii="Times New Roman" w:hAnsi="Times New Roman" w:cs="Times New Roman"/>
                <w:sz w:val="28"/>
                <w:szCs w:val="28"/>
              </w:rPr>
            </w:pPr>
            <w:r w:rsidRPr="00B55169">
              <w:rPr>
                <w:rFonts w:ascii="Times New Roman" w:hAnsi="Times New Roman" w:cs="Times New Roman"/>
                <w:sz w:val="28"/>
                <w:szCs w:val="28"/>
              </w:rPr>
              <w:t>10971</w:t>
            </w:r>
          </w:p>
        </w:tc>
        <w:tc>
          <w:tcPr>
            <w:tcW w:w="1950" w:type="dxa"/>
            <w:vAlign w:val="center"/>
            <w:hideMark/>
          </w:tcPr>
          <w:p w14:paraId="58A5BC72" w14:textId="77777777" w:rsidR="00B55169" w:rsidRPr="00B55169" w:rsidRDefault="00B55169" w:rsidP="00025466">
            <w:pPr>
              <w:spacing w:line="276" w:lineRule="auto"/>
              <w:jc w:val="center"/>
              <w:rPr>
                <w:rFonts w:ascii="Times New Roman" w:hAnsi="Times New Roman" w:cs="Times New Roman"/>
                <w:sz w:val="28"/>
                <w:szCs w:val="28"/>
              </w:rPr>
            </w:pPr>
            <w:r w:rsidRPr="00B55169">
              <w:rPr>
                <w:rFonts w:ascii="Times New Roman" w:hAnsi="Times New Roman" w:cs="Times New Roman"/>
                <w:sz w:val="28"/>
                <w:szCs w:val="28"/>
              </w:rPr>
              <w:t>11378</w:t>
            </w:r>
          </w:p>
        </w:tc>
      </w:tr>
      <w:tr w:rsidR="00B55169" w:rsidRPr="00B55169" w14:paraId="326F4972" w14:textId="77777777" w:rsidTr="00B55169">
        <w:trPr>
          <w:trHeight w:val="20"/>
          <w:jc w:val="center"/>
        </w:trPr>
        <w:tc>
          <w:tcPr>
            <w:tcW w:w="3310" w:type="dxa"/>
            <w:hideMark/>
          </w:tcPr>
          <w:p w14:paraId="23429CEC" w14:textId="77777777" w:rsidR="00B55169" w:rsidRPr="00B55169" w:rsidRDefault="00B55169" w:rsidP="00025466">
            <w:pPr>
              <w:spacing w:line="276" w:lineRule="auto"/>
              <w:jc w:val="center"/>
              <w:rPr>
                <w:rFonts w:ascii="Times New Roman" w:hAnsi="Times New Roman" w:cs="Times New Roman"/>
                <w:sz w:val="28"/>
                <w:szCs w:val="28"/>
              </w:rPr>
            </w:pPr>
            <w:r w:rsidRPr="00B55169">
              <w:rPr>
                <w:rFonts w:ascii="Times New Roman" w:hAnsi="Times New Roman" w:cs="Times New Roman"/>
                <w:sz w:val="28"/>
                <w:szCs w:val="28"/>
              </w:rPr>
              <w:t> </w:t>
            </w:r>
          </w:p>
        </w:tc>
        <w:tc>
          <w:tcPr>
            <w:tcW w:w="1197" w:type="dxa"/>
            <w:vAlign w:val="center"/>
            <w:hideMark/>
          </w:tcPr>
          <w:p w14:paraId="4D8AC7B3" w14:textId="58B318D9" w:rsidR="00B55169" w:rsidRPr="00B55169" w:rsidRDefault="00B55169" w:rsidP="00025466">
            <w:pPr>
              <w:spacing w:line="276" w:lineRule="auto"/>
              <w:jc w:val="center"/>
              <w:rPr>
                <w:rFonts w:ascii="Times New Roman" w:hAnsi="Times New Roman" w:cs="Times New Roman"/>
                <w:sz w:val="28"/>
                <w:szCs w:val="28"/>
              </w:rPr>
            </w:pPr>
          </w:p>
        </w:tc>
        <w:tc>
          <w:tcPr>
            <w:tcW w:w="1365" w:type="dxa"/>
            <w:vAlign w:val="center"/>
            <w:hideMark/>
          </w:tcPr>
          <w:p w14:paraId="601C002F" w14:textId="69CD0FC7" w:rsidR="00B55169" w:rsidRPr="00B55169" w:rsidRDefault="00B55169" w:rsidP="00025466">
            <w:pPr>
              <w:spacing w:line="276" w:lineRule="auto"/>
              <w:jc w:val="center"/>
              <w:rPr>
                <w:rFonts w:ascii="Times New Roman" w:hAnsi="Times New Roman" w:cs="Times New Roman"/>
                <w:sz w:val="28"/>
                <w:szCs w:val="28"/>
              </w:rPr>
            </w:pPr>
          </w:p>
        </w:tc>
        <w:tc>
          <w:tcPr>
            <w:tcW w:w="1560" w:type="dxa"/>
            <w:vAlign w:val="center"/>
            <w:hideMark/>
          </w:tcPr>
          <w:p w14:paraId="2D3FE2F7" w14:textId="7AE3220D" w:rsidR="00B55169" w:rsidRPr="00B55169" w:rsidRDefault="00B55169" w:rsidP="00025466">
            <w:pPr>
              <w:spacing w:line="276" w:lineRule="auto"/>
              <w:jc w:val="center"/>
              <w:rPr>
                <w:rFonts w:ascii="Times New Roman" w:hAnsi="Times New Roman" w:cs="Times New Roman"/>
                <w:sz w:val="28"/>
                <w:szCs w:val="28"/>
              </w:rPr>
            </w:pPr>
          </w:p>
        </w:tc>
        <w:tc>
          <w:tcPr>
            <w:tcW w:w="1950" w:type="dxa"/>
            <w:vAlign w:val="center"/>
            <w:hideMark/>
          </w:tcPr>
          <w:p w14:paraId="06F2FA0C" w14:textId="769E47FA" w:rsidR="00B55169" w:rsidRPr="00B55169" w:rsidRDefault="00B55169" w:rsidP="00025466">
            <w:pPr>
              <w:spacing w:line="276" w:lineRule="auto"/>
              <w:jc w:val="center"/>
              <w:rPr>
                <w:rFonts w:ascii="Times New Roman" w:hAnsi="Times New Roman" w:cs="Times New Roman"/>
                <w:sz w:val="28"/>
                <w:szCs w:val="28"/>
              </w:rPr>
            </w:pPr>
          </w:p>
        </w:tc>
      </w:tr>
      <w:tr w:rsidR="00B55169" w:rsidRPr="00B55169" w14:paraId="4196250C" w14:textId="77777777" w:rsidTr="00B55169">
        <w:trPr>
          <w:trHeight w:val="20"/>
          <w:jc w:val="center"/>
        </w:trPr>
        <w:tc>
          <w:tcPr>
            <w:tcW w:w="3310" w:type="dxa"/>
            <w:hideMark/>
          </w:tcPr>
          <w:p w14:paraId="72615EE5" w14:textId="77777777" w:rsidR="00B55169" w:rsidRPr="00B55169" w:rsidRDefault="00B55169" w:rsidP="00025466">
            <w:pPr>
              <w:spacing w:line="276" w:lineRule="auto"/>
              <w:rPr>
                <w:rFonts w:ascii="Times New Roman" w:hAnsi="Times New Roman" w:cs="Times New Roman"/>
                <w:b/>
                <w:bCs/>
                <w:sz w:val="28"/>
                <w:szCs w:val="28"/>
              </w:rPr>
            </w:pPr>
            <w:r w:rsidRPr="00B55169">
              <w:rPr>
                <w:rFonts w:ascii="Times New Roman" w:hAnsi="Times New Roman" w:cs="Times New Roman"/>
                <w:b/>
                <w:bCs/>
                <w:sz w:val="28"/>
                <w:szCs w:val="28"/>
              </w:rPr>
              <w:t>Total grants-in-aid and grants to States</w:t>
            </w:r>
          </w:p>
        </w:tc>
        <w:tc>
          <w:tcPr>
            <w:tcW w:w="1197" w:type="dxa"/>
            <w:vAlign w:val="center"/>
            <w:hideMark/>
          </w:tcPr>
          <w:p w14:paraId="1C827825" w14:textId="77777777" w:rsidR="00B55169" w:rsidRPr="00B55169" w:rsidRDefault="00B55169" w:rsidP="00025466">
            <w:pPr>
              <w:spacing w:line="276" w:lineRule="auto"/>
              <w:jc w:val="center"/>
              <w:rPr>
                <w:rFonts w:ascii="Times New Roman" w:hAnsi="Times New Roman" w:cs="Times New Roman"/>
                <w:b/>
                <w:bCs/>
                <w:sz w:val="28"/>
                <w:szCs w:val="28"/>
              </w:rPr>
            </w:pPr>
            <w:r w:rsidRPr="00B55169">
              <w:rPr>
                <w:rFonts w:ascii="Times New Roman" w:hAnsi="Times New Roman" w:cs="Times New Roman"/>
                <w:b/>
                <w:bCs/>
                <w:sz w:val="28"/>
                <w:szCs w:val="28"/>
              </w:rPr>
              <w:t>9991</w:t>
            </w:r>
          </w:p>
        </w:tc>
        <w:tc>
          <w:tcPr>
            <w:tcW w:w="1365" w:type="dxa"/>
            <w:vAlign w:val="center"/>
            <w:hideMark/>
          </w:tcPr>
          <w:p w14:paraId="5447EE25" w14:textId="77777777" w:rsidR="00B55169" w:rsidRPr="00B55169" w:rsidRDefault="00B55169" w:rsidP="00025466">
            <w:pPr>
              <w:spacing w:line="276" w:lineRule="auto"/>
              <w:jc w:val="center"/>
              <w:rPr>
                <w:rFonts w:ascii="Times New Roman" w:hAnsi="Times New Roman" w:cs="Times New Roman"/>
                <w:b/>
                <w:bCs/>
                <w:sz w:val="28"/>
                <w:szCs w:val="28"/>
              </w:rPr>
            </w:pPr>
            <w:r w:rsidRPr="00B55169">
              <w:rPr>
                <w:rFonts w:ascii="Times New Roman" w:hAnsi="Times New Roman" w:cs="Times New Roman"/>
                <w:b/>
                <w:bCs/>
                <w:sz w:val="28"/>
                <w:szCs w:val="28"/>
              </w:rPr>
              <w:t>12278</w:t>
            </w:r>
          </w:p>
        </w:tc>
        <w:tc>
          <w:tcPr>
            <w:tcW w:w="1560" w:type="dxa"/>
            <w:vAlign w:val="center"/>
            <w:hideMark/>
          </w:tcPr>
          <w:p w14:paraId="6687DEF3" w14:textId="77777777" w:rsidR="00B55169" w:rsidRPr="00B55169" w:rsidRDefault="00B55169" w:rsidP="00025466">
            <w:pPr>
              <w:spacing w:line="276" w:lineRule="auto"/>
              <w:jc w:val="center"/>
              <w:rPr>
                <w:rFonts w:ascii="Times New Roman" w:hAnsi="Times New Roman" w:cs="Times New Roman"/>
                <w:b/>
                <w:bCs/>
                <w:sz w:val="28"/>
                <w:szCs w:val="28"/>
              </w:rPr>
            </w:pPr>
            <w:r w:rsidRPr="00B55169">
              <w:rPr>
                <w:rFonts w:ascii="Times New Roman" w:hAnsi="Times New Roman" w:cs="Times New Roman"/>
                <w:b/>
                <w:bCs/>
                <w:sz w:val="28"/>
                <w:szCs w:val="28"/>
              </w:rPr>
              <w:t>15814</w:t>
            </w:r>
          </w:p>
        </w:tc>
        <w:tc>
          <w:tcPr>
            <w:tcW w:w="1950" w:type="dxa"/>
            <w:vAlign w:val="center"/>
            <w:hideMark/>
          </w:tcPr>
          <w:p w14:paraId="0581047F" w14:textId="77777777" w:rsidR="00B55169" w:rsidRPr="00B55169" w:rsidRDefault="00B55169" w:rsidP="00025466">
            <w:pPr>
              <w:spacing w:line="276" w:lineRule="auto"/>
              <w:jc w:val="center"/>
              <w:rPr>
                <w:rFonts w:ascii="Times New Roman" w:hAnsi="Times New Roman" w:cs="Times New Roman"/>
                <w:b/>
                <w:bCs/>
                <w:sz w:val="28"/>
                <w:szCs w:val="28"/>
              </w:rPr>
            </w:pPr>
            <w:r w:rsidRPr="00B55169">
              <w:rPr>
                <w:rFonts w:ascii="Times New Roman" w:hAnsi="Times New Roman" w:cs="Times New Roman"/>
                <w:b/>
                <w:bCs/>
                <w:sz w:val="28"/>
                <w:szCs w:val="28"/>
              </w:rPr>
              <w:t>16259</w:t>
            </w:r>
          </w:p>
        </w:tc>
      </w:tr>
    </w:tbl>
    <w:p w14:paraId="4691F39C" w14:textId="77777777" w:rsidR="00025466" w:rsidRDefault="005B2605" w:rsidP="00025466">
      <w:pPr>
        <w:spacing w:before="240" w:after="0" w:line="276" w:lineRule="auto"/>
        <w:rPr>
          <w:rFonts w:ascii="Times New Roman" w:hAnsi="Times New Roman" w:cs="Times New Roman"/>
          <w:sz w:val="24"/>
          <w:szCs w:val="24"/>
        </w:rPr>
      </w:pPr>
      <w:r w:rsidRPr="00B55169">
        <w:rPr>
          <w:rFonts w:ascii="Times New Roman" w:hAnsi="Times New Roman" w:cs="Times New Roman"/>
          <w:i/>
          <w:iCs/>
          <w:sz w:val="24"/>
          <w:szCs w:val="24"/>
        </w:rPr>
        <w:t>Source:</w:t>
      </w:r>
      <w:r w:rsidR="00025466">
        <w:rPr>
          <w:rFonts w:ascii="Times New Roman" w:hAnsi="Times New Roman" w:cs="Times New Roman"/>
          <w:sz w:val="24"/>
          <w:szCs w:val="24"/>
        </w:rPr>
        <w:t xml:space="preserve"> </w:t>
      </w:r>
      <w:r w:rsidRPr="00B55169">
        <w:rPr>
          <w:rFonts w:ascii="Times New Roman" w:hAnsi="Times New Roman" w:cs="Times New Roman"/>
          <w:sz w:val="24"/>
          <w:szCs w:val="24"/>
        </w:rPr>
        <w:t>1957-58 to 1959-60 — State Budgets</w:t>
      </w:r>
    </w:p>
    <w:p w14:paraId="128B261B" w14:textId="683B90CB" w:rsidR="005B2605" w:rsidRPr="00B55169" w:rsidRDefault="005B2605" w:rsidP="00025466">
      <w:pPr>
        <w:spacing w:line="276" w:lineRule="auto"/>
        <w:ind w:firstLine="720"/>
        <w:rPr>
          <w:rFonts w:ascii="Times New Roman" w:hAnsi="Times New Roman" w:cs="Times New Roman"/>
          <w:sz w:val="24"/>
          <w:szCs w:val="24"/>
        </w:rPr>
      </w:pPr>
      <w:r w:rsidRPr="00B55169">
        <w:rPr>
          <w:rFonts w:ascii="Times New Roman" w:hAnsi="Times New Roman" w:cs="Times New Roman"/>
          <w:sz w:val="24"/>
          <w:szCs w:val="24"/>
        </w:rPr>
        <w:t>1960-61 — Accountants-General</w:t>
      </w:r>
    </w:p>
    <w:p w14:paraId="798AB623" w14:textId="30A69B1D" w:rsidR="00E662B2" w:rsidRPr="000C2AD6" w:rsidRDefault="00E662B2" w:rsidP="000C2AD6">
      <w:pPr>
        <w:spacing w:line="276" w:lineRule="auto"/>
        <w:rPr>
          <w:rFonts w:ascii="Times New Roman" w:hAnsi="Times New Roman" w:cs="Times New Roman"/>
          <w:sz w:val="30"/>
          <w:szCs w:val="30"/>
        </w:rPr>
      </w:pPr>
      <w:r w:rsidRPr="000C2AD6">
        <w:rPr>
          <w:rFonts w:ascii="Times New Roman" w:hAnsi="Times New Roman" w:cs="Times New Roman"/>
          <w:sz w:val="30"/>
          <w:szCs w:val="30"/>
        </w:rPr>
        <w:br w:type="page"/>
      </w:r>
    </w:p>
    <w:p w14:paraId="7DE07479" w14:textId="6C213428" w:rsidR="00AE337C" w:rsidRPr="000F0FDE" w:rsidRDefault="00AE337C" w:rsidP="006A6E9A">
      <w:pPr>
        <w:pStyle w:val="Heading3"/>
      </w:pPr>
      <w:bookmarkStart w:id="45" w:name="_Toc216969466"/>
      <w:bookmarkStart w:id="46" w:name="_Toc217035036"/>
      <w:bookmarkStart w:id="47" w:name="table3"/>
      <w:r w:rsidRPr="000F0FDE">
        <w:lastRenderedPageBreak/>
        <w:t xml:space="preserve">Table </w:t>
      </w:r>
      <w:r w:rsidR="006A4335">
        <w:t>3</w:t>
      </w:r>
      <w:r w:rsidRPr="000F0FDE">
        <w:t>: Revenue Resources of the States</w:t>
      </w:r>
      <w:bookmarkEnd w:id="45"/>
      <w:bookmarkEnd w:id="46"/>
    </w:p>
    <w:p w14:paraId="28235E4E" w14:textId="7610A1B4" w:rsidR="00DF348E" w:rsidRPr="00903629" w:rsidRDefault="00DF348E" w:rsidP="00DB533A">
      <w:pPr>
        <w:spacing w:line="276" w:lineRule="auto"/>
        <w:jc w:val="center"/>
        <w:rPr>
          <w:rFonts w:ascii="Times New Roman" w:hAnsi="Times New Roman" w:cs="Times New Roman"/>
          <w:b/>
          <w:bCs/>
          <w:i/>
          <w:iCs/>
          <w:sz w:val="30"/>
          <w:szCs w:val="30"/>
        </w:rPr>
      </w:pPr>
      <w:r w:rsidRPr="00903629">
        <w:rPr>
          <w:rFonts w:ascii="Times New Roman" w:hAnsi="Times New Roman" w:cs="Times New Roman"/>
          <w:b/>
          <w:bCs/>
          <w:i/>
          <w:iCs/>
          <w:sz w:val="30"/>
          <w:szCs w:val="30"/>
        </w:rPr>
        <w:t>(1957–58)</w:t>
      </w:r>
    </w:p>
    <w:bookmarkEnd w:id="47"/>
    <w:p w14:paraId="7A74D249" w14:textId="00ECDEC7" w:rsidR="00DB533A" w:rsidRPr="00903629" w:rsidRDefault="00DF348E" w:rsidP="00DB533A">
      <w:pPr>
        <w:spacing w:after="0" w:line="276" w:lineRule="auto"/>
        <w:ind w:left="5761" w:firstLine="720"/>
        <w:jc w:val="right"/>
        <w:rPr>
          <w:rFonts w:ascii="Times New Roman" w:hAnsi="Times New Roman" w:cs="Times New Roman"/>
          <w:i/>
          <w:iCs/>
          <w:sz w:val="28"/>
          <w:szCs w:val="28"/>
        </w:rPr>
      </w:pPr>
      <w:r w:rsidRPr="00903629">
        <w:rPr>
          <w:rFonts w:ascii="Times New Roman" w:hAnsi="Times New Roman" w:cs="Times New Roman"/>
          <w:i/>
          <w:iCs/>
          <w:sz w:val="28"/>
          <w:szCs w:val="28"/>
        </w:rPr>
        <w:t>(Rupees in lakhs)</w:t>
      </w:r>
    </w:p>
    <w:tbl>
      <w:tblPr>
        <w:tblStyle w:val="TableGrid"/>
        <w:tblW w:w="10711" w:type="dxa"/>
        <w:jc w:val="center"/>
        <w:tblLook w:val="04A0" w:firstRow="1" w:lastRow="0" w:firstColumn="1" w:lastColumn="0" w:noHBand="0" w:noVBand="1"/>
      </w:tblPr>
      <w:tblGrid>
        <w:gridCol w:w="2972"/>
        <w:gridCol w:w="1276"/>
        <w:gridCol w:w="1559"/>
        <w:gridCol w:w="2126"/>
        <w:gridCol w:w="1276"/>
        <w:gridCol w:w="1502"/>
      </w:tblGrid>
      <w:tr w:rsidR="00DB533A" w:rsidRPr="00903629" w14:paraId="0E84A603" w14:textId="77777777" w:rsidTr="00DB533A">
        <w:trPr>
          <w:trHeight w:val="20"/>
          <w:jc w:val="center"/>
        </w:trPr>
        <w:tc>
          <w:tcPr>
            <w:tcW w:w="2972" w:type="dxa"/>
            <w:vAlign w:val="center"/>
            <w:hideMark/>
          </w:tcPr>
          <w:p w14:paraId="592329E2" w14:textId="77777777" w:rsidR="00DB533A" w:rsidRPr="00903629" w:rsidRDefault="00DB533A" w:rsidP="00DB533A">
            <w:pPr>
              <w:spacing w:line="276" w:lineRule="auto"/>
              <w:jc w:val="center"/>
              <w:rPr>
                <w:rFonts w:ascii="Times New Roman" w:hAnsi="Times New Roman" w:cs="Times New Roman"/>
                <w:b/>
                <w:bCs/>
                <w:sz w:val="27"/>
                <w:szCs w:val="27"/>
              </w:rPr>
            </w:pPr>
            <w:r w:rsidRPr="00903629">
              <w:rPr>
                <w:rFonts w:ascii="Times New Roman" w:hAnsi="Times New Roman" w:cs="Times New Roman"/>
                <w:b/>
                <w:bCs/>
                <w:sz w:val="27"/>
                <w:szCs w:val="27"/>
              </w:rPr>
              <w:t>States</w:t>
            </w:r>
          </w:p>
        </w:tc>
        <w:tc>
          <w:tcPr>
            <w:tcW w:w="1276" w:type="dxa"/>
            <w:vAlign w:val="center"/>
            <w:hideMark/>
          </w:tcPr>
          <w:p w14:paraId="350A9CF1" w14:textId="77777777" w:rsidR="00DB533A" w:rsidRPr="00903629" w:rsidRDefault="00DB533A" w:rsidP="00DB533A">
            <w:pPr>
              <w:spacing w:line="276" w:lineRule="auto"/>
              <w:jc w:val="center"/>
              <w:rPr>
                <w:rFonts w:ascii="Times New Roman" w:hAnsi="Times New Roman" w:cs="Times New Roman"/>
                <w:b/>
                <w:bCs/>
                <w:sz w:val="27"/>
                <w:szCs w:val="27"/>
              </w:rPr>
            </w:pPr>
            <w:r w:rsidRPr="00903629">
              <w:rPr>
                <w:rFonts w:ascii="Times New Roman" w:hAnsi="Times New Roman" w:cs="Times New Roman"/>
                <w:b/>
                <w:bCs/>
                <w:sz w:val="27"/>
                <w:szCs w:val="27"/>
              </w:rPr>
              <w:t>Tax Revenue</w:t>
            </w:r>
          </w:p>
        </w:tc>
        <w:tc>
          <w:tcPr>
            <w:tcW w:w="1559" w:type="dxa"/>
            <w:vAlign w:val="center"/>
            <w:hideMark/>
          </w:tcPr>
          <w:p w14:paraId="73339B38" w14:textId="66408471" w:rsidR="00DB533A" w:rsidRPr="00903629" w:rsidRDefault="00903629" w:rsidP="00DB533A">
            <w:pPr>
              <w:spacing w:line="276" w:lineRule="auto"/>
              <w:jc w:val="center"/>
              <w:rPr>
                <w:rFonts w:ascii="Times New Roman" w:hAnsi="Times New Roman" w:cs="Times New Roman"/>
                <w:b/>
                <w:bCs/>
                <w:sz w:val="27"/>
                <w:szCs w:val="27"/>
              </w:rPr>
            </w:pPr>
            <w:r w:rsidRPr="00903629">
              <w:rPr>
                <w:rFonts w:ascii="Times New Roman" w:hAnsi="Times New Roman" w:cs="Times New Roman"/>
                <w:b/>
                <w:bCs/>
                <w:sz w:val="27"/>
                <w:szCs w:val="27"/>
              </w:rPr>
              <w:t>Non-Tax</w:t>
            </w:r>
            <w:r w:rsidR="00DB533A" w:rsidRPr="00903629">
              <w:rPr>
                <w:rFonts w:ascii="Times New Roman" w:hAnsi="Times New Roman" w:cs="Times New Roman"/>
                <w:b/>
                <w:bCs/>
                <w:sz w:val="27"/>
                <w:szCs w:val="27"/>
              </w:rPr>
              <w:t xml:space="preserve"> Revenue</w:t>
            </w:r>
          </w:p>
        </w:tc>
        <w:tc>
          <w:tcPr>
            <w:tcW w:w="2126" w:type="dxa"/>
            <w:vAlign w:val="center"/>
            <w:hideMark/>
          </w:tcPr>
          <w:p w14:paraId="1DD6B319" w14:textId="77777777" w:rsidR="00DB533A" w:rsidRPr="00903629" w:rsidRDefault="00DB533A" w:rsidP="00DB533A">
            <w:pPr>
              <w:spacing w:line="276" w:lineRule="auto"/>
              <w:jc w:val="center"/>
              <w:rPr>
                <w:rFonts w:ascii="Times New Roman" w:hAnsi="Times New Roman" w:cs="Times New Roman"/>
                <w:b/>
                <w:bCs/>
                <w:sz w:val="27"/>
                <w:szCs w:val="27"/>
              </w:rPr>
            </w:pPr>
            <w:r w:rsidRPr="00903629">
              <w:rPr>
                <w:rFonts w:ascii="Times New Roman" w:hAnsi="Times New Roman" w:cs="Times New Roman"/>
                <w:b/>
                <w:bCs/>
                <w:sz w:val="27"/>
                <w:szCs w:val="27"/>
              </w:rPr>
              <w:t>Devolution of Central Taxes</w:t>
            </w:r>
          </w:p>
        </w:tc>
        <w:tc>
          <w:tcPr>
            <w:tcW w:w="1276" w:type="dxa"/>
            <w:vAlign w:val="center"/>
            <w:hideMark/>
          </w:tcPr>
          <w:p w14:paraId="50A19462" w14:textId="77777777" w:rsidR="00DB533A" w:rsidRPr="00903629" w:rsidRDefault="00DB533A" w:rsidP="00DB533A">
            <w:pPr>
              <w:spacing w:line="276" w:lineRule="auto"/>
              <w:jc w:val="center"/>
              <w:rPr>
                <w:rFonts w:ascii="Times New Roman" w:hAnsi="Times New Roman" w:cs="Times New Roman"/>
                <w:b/>
                <w:bCs/>
                <w:sz w:val="27"/>
                <w:szCs w:val="27"/>
              </w:rPr>
            </w:pPr>
            <w:r w:rsidRPr="00903629">
              <w:rPr>
                <w:rFonts w:ascii="Times New Roman" w:hAnsi="Times New Roman" w:cs="Times New Roman"/>
                <w:b/>
                <w:bCs/>
                <w:sz w:val="27"/>
                <w:szCs w:val="27"/>
              </w:rPr>
              <w:t>Grants-in-aid</w:t>
            </w:r>
          </w:p>
        </w:tc>
        <w:tc>
          <w:tcPr>
            <w:tcW w:w="1502" w:type="dxa"/>
            <w:vAlign w:val="center"/>
            <w:hideMark/>
          </w:tcPr>
          <w:p w14:paraId="61C64652" w14:textId="77777777" w:rsidR="00DB533A" w:rsidRPr="00903629" w:rsidRDefault="00DB533A" w:rsidP="00DB533A">
            <w:pPr>
              <w:spacing w:line="276" w:lineRule="auto"/>
              <w:jc w:val="center"/>
              <w:rPr>
                <w:rFonts w:ascii="Times New Roman" w:hAnsi="Times New Roman" w:cs="Times New Roman"/>
                <w:b/>
                <w:bCs/>
                <w:sz w:val="27"/>
                <w:szCs w:val="27"/>
              </w:rPr>
            </w:pPr>
            <w:r w:rsidRPr="00903629">
              <w:rPr>
                <w:rFonts w:ascii="Times New Roman" w:hAnsi="Times New Roman" w:cs="Times New Roman"/>
                <w:b/>
                <w:bCs/>
                <w:sz w:val="27"/>
                <w:szCs w:val="27"/>
              </w:rPr>
              <w:t>Total Revenue</w:t>
            </w:r>
          </w:p>
        </w:tc>
      </w:tr>
      <w:tr w:rsidR="00DB533A" w:rsidRPr="00903629" w14:paraId="4DEE4983" w14:textId="77777777" w:rsidTr="00DB533A">
        <w:trPr>
          <w:trHeight w:val="20"/>
          <w:jc w:val="center"/>
        </w:trPr>
        <w:tc>
          <w:tcPr>
            <w:tcW w:w="2972" w:type="dxa"/>
            <w:vAlign w:val="center"/>
            <w:hideMark/>
          </w:tcPr>
          <w:p w14:paraId="11E17BFD" w14:textId="77777777" w:rsidR="00DB533A" w:rsidRPr="00903629" w:rsidRDefault="00DB533A" w:rsidP="00DB533A">
            <w:pPr>
              <w:spacing w:line="276" w:lineRule="auto"/>
              <w:jc w:val="center"/>
              <w:rPr>
                <w:rFonts w:ascii="Times New Roman" w:hAnsi="Times New Roman" w:cs="Times New Roman"/>
                <w:b/>
                <w:bCs/>
                <w:sz w:val="27"/>
                <w:szCs w:val="27"/>
              </w:rPr>
            </w:pPr>
            <w:r w:rsidRPr="00903629">
              <w:rPr>
                <w:rFonts w:ascii="Times New Roman" w:hAnsi="Times New Roman" w:cs="Times New Roman"/>
                <w:b/>
                <w:bCs/>
                <w:sz w:val="27"/>
                <w:szCs w:val="27"/>
              </w:rPr>
              <w:t>Andhra Pradesh</w:t>
            </w:r>
          </w:p>
        </w:tc>
        <w:tc>
          <w:tcPr>
            <w:tcW w:w="1276" w:type="dxa"/>
            <w:vAlign w:val="center"/>
            <w:hideMark/>
          </w:tcPr>
          <w:p w14:paraId="125E438C" w14:textId="77777777" w:rsidR="00DB533A" w:rsidRPr="00903629" w:rsidRDefault="00DB533A" w:rsidP="00DB533A">
            <w:pPr>
              <w:spacing w:line="276" w:lineRule="auto"/>
              <w:jc w:val="center"/>
              <w:rPr>
                <w:rFonts w:ascii="Times New Roman" w:hAnsi="Times New Roman" w:cs="Times New Roman"/>
                <w:sz w:val="27"/>
                <w:szCs w:val="27"/>
              </w:rPr>
            </w:pPr>
            <w:r w:rsidRPr="00903629">
              <w:rPr>
                <w:rFonts w:ascii="Times New Roman" w:hAnsi="Times New Roman" w:cs="Times New Roman"/>
                <w:sz w:val="27"/>
                <w:szCs w:val="27"/>
              </w:rPr>
              <w:t>3159</w:t>
            </w:r>
          </w:p>
        </w:tc>
        <w:tc>
          <w:tcPr>
            <w:tcW w:w="1559" w:type="dxa"/>
            <w:vAlign w:val="center"/>
            <w:hideMark/>
          </w:tcPr>
          <w:p w14:paraId="455212E6" w14:textId="77777777" w:rsidR="00DB533A" w:rsidRPr="00903629" w:rsidRDefault="00DB533A" w:rsidP="00DB533A">
            <w:pPr>
              <w:spacing w:line="276" w:lineRule="auto"/>
              <w:jc w:val="center"/>
              <w:rPr>
                <w:rFonts w:ascii="Times New Roman" w:hAnsi="Times New Roman" w:cs="Times New Roman"/>
                <w:sz w:val="27"/>
                <w:szCs w:val="27"/>
              </w:rPr>
            </w:pPr>
            <w:r w:rsidRPr="00903629">
              <w:rPr>
                <w:rFonts w:ascii="Times New Roman" w:hAnsi="Times New Roman" w:cs="Times New Roman"/>
                <w:sz w:val="27"/>
                <w:szCs w:val="27"/>
              </w:rPr>
              <w:t>1246</w:t>
            </w:r>
          </w:p>
        </w:tc>
        <w:tc>
          <w:tcPr>
            <w:tcW w:w="2126" w:type="dxa"/>
            <w:vAlign w:val="center"/>
            <w:hideMark/>
          </w:tcPr>
          <w:p w14:paraId="78ABCE81" w14:textId="77777777" w:rsidR="00DB533A" w:rsidRPr="00903629" w:rsidRDefault="00DB533A" w:rsidP="00DB533A">
            <w:pPr>
              <w:spacing w:line="276" w:lineRule="auto"/>
              <w:jc w:val="center"/>
              <w:rPr>
                <w:rFonts w:ascii="Times New Roman" w:hAnsi="Times New Roman" w:cs="Times New Roman"/>
                <w:sz w:val="27"/>
                <w:szCs w:val="27"/>
              </w:rPr>
            </w:pPr>
            <w:r w:rsidRPr="00903629">
              <w:rPr>
                <w:rFonts w:ascii="Times New Roman" w:hAnsi="Times New Roman" w:cs="Times New Roman"/>
                <w:sz w:val="27"/>
                <w:szCs w:val="27"/>
              </w:rPr>
              <w:t>1007</w:t>
            </w:r>
          </w:p>
        </w:tc>
        <w:tc>
          <w:tcPr>
            <w:tcW w:w="1276" w:type="dxa"/>
            <w:vAlign w:val="center"/>
            <w:hideMark/>
          </w:tcPr>
          <w:p w14:paraId="721E199B" w14:textId="77777777" w:rsidR="00DB533A" w:rsidRPr="00903629" w:rsidRDefault="00DB533A" w:rsidP="00DB533A">
            <w:pPr>
              <w:spacing w:line="276" w:lineRule="auto"/>
              <w:jc w:val="center"/>
              <w:rPr>
                <w:rFonts w:ascii="Times New Roman" w:hAnsi="Times New Roman" w:cs="Times New Roman"/>
                <w:sz w:val="27"/>
                <w:szCs w:val="27"/>
              </w:rPr>
            </w:pPr>
            <w:r w:rsidRPr="00903629">
              <w:rPr>
                <w:rFonts w:ascii="Times New Roman" w:hAnsi="Times New Roman" w:cs="Times New Roman"/>
                <w:sz w:val="27"/>
                <w:szCs w:val="27"/>
              </w:rPr>
              <w:t>821</w:t>
            </w:r>
          </w:p>
        </w:tc>
        <w:tc>
          <w:tcPr>
            <w:tcW w:w="1502" w:type="dxa"/>
            <w:vAlign w:val="center"/>
            <w:hideMark/>
          </w:tcPr>
          <w:p w14:paraId="07C93B22" w14:textId="77777777" w:rsidR="00DB533A" w:rsidRPr="00903629" w:rsidRDefault="00DB533A" w:rsidP="00DB533A">
            <w:pPr>
              <w:spacing w:line="276" w:lineRule="auto"/>
              <w:jc w:val="center"/>
              <w:rPr>
                <w:rFonts w:ascii="Times New Roman" w:hAnsi="Times New Roman" w:cs="Times New Roman"/>
                <w:sz w:val="27"/>
                <w:szCs w:val="27"/>
              </w:rPr>
            </w:pPr>
            <w:r w:rsidRPr="00903629">
              <w:rPr>
                <w:rFonts w:ascii="Times New Roman" w:hAnsi="Times New Roman" w:cs="Times New Roman"/>
                <w:sz w:val="27"/>
                <w:szCs w:val="27"/>
              </w:rPr>
              <w:t>6233</w:t>
            </w:r>
          </w:p>
        </w:tc>
      </w:tr>
      <w:tr w:rsidR="00DB533A" w:rsidRPr="00903629" w14:paraId="06E93B9F" w14:textId="77777777" w:rsidTr="00DB533A">
        <w:trPr>
          <w:trHeight w:val="20"/>
          <w:jc w:val="center"/>
        </w:trPr>
        <w:tc>
          <w:tcPr>
            <w:tcW w:w="2972" w:type="dxa"/>
            <w:vAlign w:val="center"/>
            <w:hideMark/>
          </w:tcPr>
          <w:p w14:paraId="49870F57" w14:textId="2C9455D8" w:rsidR="00DB533A" w:rsidRPr="00903629" w:rsidRDefault="00DB533A" w:rsidP="00DB533A">
            <w:pPr>
              <w:spacing w:line="276" w:lineRule="auto"/>
              <w:jc w:val="center"/>
              <w:rPr>
                <w:rFonts w:ascii="Times New Roman" w:hAnsi="Times New Roman" w:cs="Times New Roman"/>
                <w:sz w:val="27"/>
                <w:szCs w:val="27"/>
              </w:rPr>
            </w:pPr>
          </w:p>
        </w:tc>
        <w:tc>
          <w:tcPr>
            <w:tcW w:w="1276" w:type="dxa"/>
            <w:vAlign w:val="center"/>
            <w:hideMark/>
          </w:tcPr>
          <w:p w14:paraId="5D6453E5" w14:textId="2B814293" w:rsidR="00DB533A" w:rsidRPr="00903629" w:rsidRDefault="00DB533A" w:rsidP="00DB533A">
            <w:pPr>
              <w:spacing w:line="276" w:lineRule="auto"/>
              <w:jc w:val="center"/>
              <w:rPr>
                <w:rFonts w:ascii="Times New Roman" w:hAnsi="Times New Roman" w:cs="Times New Roman"/>
                <w:sz w:val="27"/>
                <w:szCs w:val="27"/>
              </w:rPr>
            </w:pPr>
            <w:r w:rsidRPr="00903629">
              <w:rPr>
                <w:rFonts w:ascii="Times New Roman" w:hAnsi="Times New Roman" w:cs="Times New Roman"/>
                <w:sz w:val="27"/>
                <w:szCs w:val="27"/>
              </w:rPr>
              <w:t>(50.7)</w:t>
            </w:r>
          </w:p>
        </w:tc>
        <w:tc>
          <w:tcPr>
            <w:tcW w:w="1559" w:type="dxa"/>
            <w:vAlign w:val="center"/>
            <w:hideMark/>
          </w:tcPr>
          <w:p w14:paraId="6CF3697B" w14:textId="18E3D7A6" w:rsidR="00DB533A" w:rsidRPr="00903629" w:rsidRDefault="00DB533A" w:rsidP="00DB533A">
            <w:pPr>
              <w:spacing w:line="276" w:lineRule="auto"/>
              <w:jc w:val="center"/>
              <w:rPr>
                <w:rFonts w:ascii="Times New Roman" w:hAnsi="Times New Roman" w:cs="Times New Roman"/>
                <w:sz w:val="27"/>
                <w:szCs w:val="27"/>
              </w:rPr>
            </w:pPr>
            <w:r w:rsidRPr="00903629">
              <w:rPr>
                <w:rFonts w:ascii="Times New Roman" w:hAnsi="Times New Roman" w:cs="Times New Roman"/>
                <w:sz w:val="27"/>
                <w:szCs w:val="27"/>
              </w:rPr>
              <w:t>(20.0)</w:t>
            </w:r>
          </w:p>
        </w:tc>
        <w:tc>
          <w:tcPr>
            <w:tcW w:w="2126" w:type="dxa"/>
            <w:vAlign w:val="center"/>
            <w:hideMark/>
          </w:tcPr>
          <w:p w14:paraId="51228619" w14:textId="77D4B166" w:rsidR="00DB533A" w:rsidRPr="00903629" w:rsidRDefault="00DB533A" w:rsidP="00DB533A">
            <w:pPr>
              <w:spacing w:line="276" w:lineRule="auto"/>
              <w:jc w:val="center"/>
              <w:rPr>
                <w:rFonts w:ascii="Times New Roman" w:hAnsi="Times New Roman" w:cs="Times New Roman"/>
                <w:sz w:val="27"/>
                <w:szCs w:val="27"/>
              </w:rPr>
            </w:pPr>
            <w:r w:rsidRPr="00903629">
              <w:rPr>
                <w:rFonts w:ascii="Times New Roman" w:hAnsi="Times New Roman" w:cs="Times New Roman"/>
                <w:sz w:val="27"/>
                <w:szCs w:val="27"/>
              </w:rPr>
              <w:t>(16.1)</w:t>
            </w:r>
          </w:p>
        </w:tc>
        <w:tc>
          <w:tcPr>
            <w:tcW w:w="1276" w:type="dxa"/>
            <w:vAlign w:val="center"/>
            <w:hideMark/>
          </w:tcPr>
          <w:p w14:paraId="347F5502" w14:textId="35A69BCD" w:rsidR="00DB533A" w:rsidRPr="00903629" w:rsidRDefault="00DB533A" w:rsidP="00DB533A">
            <w:pPr>
              <w:spacing w:line="276" w:lineRule="auto"/>
              <w:jc w:val="center"/>
              <w:rPr>
                <w:rFonts w:ascii="Times New Roman" w:hAnsi="Times New Roman" w:cs="Times New Roman"/>
                <w:sz w:val="27"/>
                <w:szCs w:val="27"/>
              </w:rPr>
            </w:pPr>
            <w:r w:rsidRPr="00903629">
              <w:rPr>
                <w:rFonts w:ascii="Times New Roman" w:hAnsi="Times New Roman" w:cs="Times New Roman"/>
                <w:sz w:val="27"/>
                <w:szCs w:val="27"/>
              </w:rPr>
              <w:t>(13.2)</w:t>
            </w:r>
          </w:p>
        </w:tc>
        <w:tc>
          <w:tcPr>
            <w:tcW w:w="1502" w:type="dxa"/>
            <w:vAlign w:val="center"/>
            <w:hideMark/>
          </w:tcPr>
          <w:p w14:paraId="13ED0519" w14:textId="53B3EA27" w:rsidR="00DB533A" w:rsidRPr="00903629" w:rsidRDefault="00DB533A" w:rsidP="00DB533A">
            <w:pPr>
              <w:spacing w:line="276" w:lineRule="auto"/>
              <w:jc w:val="center"/>
              <w:rPr>
                <w:rFonts w:ascii="Times New Roman" w:hAnsi="Times New Roman" w:cs="Times New Roman"/>
                <w:sz w:val="27"/>
                <w:szCs w:val="27"/>
              </w:rPr>
            </w:pPr>
            <w:r w:rsidRPr="00903629">
              <w:rPr>
                <w:rFonts w:ascii="Times New Roman" w:hAnsi="Times New Roman" w:cs="Times New Roman"/>
                <w:sz w:val="27"/>
                <w:szCs w:val="27"/>
              </w:rPr>
              <w:t>(100.0)</w:t>
            </w:r>
          </w:p>
        </w:tc>
      </w:tr>
      <w:tr w:rsidR="00DB533A" w:rsidRPr="00903629" w14:paraId="00EE564B" w14:textId="77777777" w:rsidTr="00DB533A">
        <w:trPr>
          <w:trHeight w:val="20"/>
          <w:jc w:val="center"/>
        </w:trPr>
        <w:tc>
          <w:tcPr>
            <w:tcW w:w="2972" w:type="dxa"/>
            <w:vAlign w:val="center"/>
            <w:hideMark/>
          </w:tcPr>
          <w:p w14:paraId="3CA0E455" w14:textId="77777777" w:rsidR="00DB533A" w:rsidRPr="00903629" w:rsidRDefault="00DB533A" w:rsidP="00DB533A">
            <w:pPr>
              <w:spacing w:line="276" w:lineRule="auto"/>
              <w:jc w:val="center"/>
              <w:rPr>
                <w:rFonts w:ascii="Times New Roman" w:hAnsi="Times New Roman" w:cs="Times New Roman"/>
                <w:b/>
                <w:bCs/>
                <w:sz w:val="27"/>
                <w:szCs w:val="27"/>
              </w:rPr>
            </w:pPr>
            <w:r w:rsidRPr="00903629">
              <w:rPr>
                <w:rFonts w:ascii="Times New Roman" w:hAnsi="Times New Roman" w:cs="Times New Roman"/>
                <w:b/>
                <w:bCs/>
                <w:sz w:val="27"/>
                <w:szCs w:val="27"/>
              </w:rPr>
              <w:t>Assam</w:t>
            </w:r>
          </w:p>
        </w:tc>
        <w:tc>
          <w:tcPr>
            <w:tcW w:w="1276" w:type="dxa"/>
            <w:vAlign w:val="center"/>
            <w:hideMark/>
          </w:tcPr>
          <w:p w14:paraId="036452BF" w14:textId="77777777" w:rsidR="00DB533A" w:rsidRPr="00903629" w:rsidRDefault="00DB533A" w:rsidP="00DB533A">
            <w:pPr>
              <w:spacing w:line="276" w:lineRule="auto"/>
              <w:jc w:val="center"/>
              <w:rPr>
                <w:rFonts w:ascii="Times New Roman" w:hAnsi="Times New Roman" w:cs="Times New Roman"/>
                <w:sz w:val="27"/>
                <w:szCs w:val="27"/>
              </w:rPr>
            </w:pPr>
            <w:r w:rsidRPr="00903629">
              <w:rPr>
                <w:rFonts w:ascii="Times New Roman" w:hAnsi="Times New Roman" w:cs="Times New Roman"/>
                <w:sz w:val="27"/>
                <w:szCs w:val="27"/>
              </w:rPr>
              <w:t>1274</w:t>
            </w:r>
          </w:p>
        </w:tc>
        <w:tc>
          <w:tcPr>
            <w:tcW w:w="1559" w:type="dxa"/>
            <w:vAlign w:val="center"/>
            <w:hideMark/>
          </w:tcPr>
          <w:p w14:paraId="3AC70FE7" w14:textId="77777777" w:rsidR="00DB533A" w:rsidRPr="00903629" w:rsidRDefault="00DB533A" w:rsidP="00DB533A">
            <w:pPr>
              <w:spacing w:line="276" w:lineRule="auto"/>
              <w:jc w:val="center"/>
              <w:rPr>
                <w:rFonts w:ascii="Times New Roman" w:hAnsi="Times New Roman" w:cs="Times New Roman"/>
                <w:sz w:val="27"/>
                <w:szCs w:val="27"/>
              </w:rPr>
            </w:pPr>
            <w:r w:rsidRPr="00903629">
              <w:rPr>
                <w:rFonts w:ascii="Times New Roman" w:hAnsi="Times New Roman" w:cs="Times New Roman"/>
                <w:sz w:val="27"/>
                <w:szCs w:val="27"/>
              </w:rPr>
              <w:t>501</w:t>
            </w:r>
          </w:p>
        </w:tc>
        <w:tc>
          <w:tcPr>
            <w:tcW w:w="2126" w:type="dxa"/>
            <w:vAlign w:val="center"/>
            <w:hideMark/>
          </w:tcPr>
          <w:p w14:paraId="01B9D256" w14:textId="77777777" w:rsidR="00DB533A" w:rsidRPr="00903629" w:rsidRDefault="00DB533A" w:rsidP="00DB533A">
            <w:pPr>
              <w:spacing w:line="276" w:lineRule="auto"/>
              <w:jc w:val="center"/>
              <w:rPr>
                <w:rFonts w:ascii="Times New Roman" w:hAnsi="Times New Roman" w:cs="Times New Roman"/>
                <w:sz w:val="27"/>
                <w:szCs w:val="27"/>
              </w:rPr>
            </w:pPr>
            <w:r w:rsidRPr="00903629">
              <w:rPr>
                <w:rFonts w:ascii="Times New Roman" w:hAnsi="Times New Roman" w:cs="Times New Roman"/>
                <w:sz w:val="27"/>
                <w:szCs w:val="27"/>
              </w:rPr>
              <w:t>325</w:t>
            </w:r>
          </w:p>
        </w:tc>
        <w:tc>
          <w:tcPr>
            <w:tcW w:w="1276" w:type="dxa"/>
            <w:vAlign w:val="center"/>
            <w:hideMark/>
          </w:tcPr>
          <w:p w14:paraId="50C6D04F" w14:textId="77777777" w:rsidR="00DB533A" w:rsidRPr="00903629" w:rsidRDefault="00DB533A" w:rsidP="00DB533A">
            <w:pPr>
              <w:spacing w:line="276" w:lineRule="auto"/>
              <w:jc w:val="center"/>
              <w:rPr>
                <w:rFonts w:ascii="Times New Roman" w:hAnsi="Times New Roman" w:cs="Times New Roman"/>
                <w:sz w:val="27"/>
                <w:szCs w:val="27"/>
              </w:rPr>
            </w:pPr>
            <w:r w:rsidRPr="00903629">
              <w:rPr>
                <w:rFonts w:ascii="Times New Roman" w:hAnsi="Times New Roman" w:cs="Times New Roman"/>
                <w:sz w:val="27"/>
                <w:szCs w:val="27"/>
              </w:rPr>
              <w:t>842</w:t>
            </w:r>
          </w:p>
        </w:tc>
        <w:tc>
          <w:tcPr>
            <w:tcW w:w="1502" w:type="dxa"/>
            <w:vAlign w:val="center"/>
            <w:hideMark/>
          </w:tcPr>
          <w:p w14:paraId="763240D6" w14:textId="77777777" w:rsidR="00DB533A" w:rsidRPr="00903629" w:rsidRDefault="00DB533A" w:rsidP="00DB533A">
            <w:pPr>
              <w:spacing w:line="276" w:lineRule="auto"/>
              <w:jc w:val="center"/>
              <w:rPr>
                <w:rFonts w:ascii="Times New Roman" w:hAnsi="Times New Roman" w:cs="Times New Roman"/>
                <w:sz w:val="27"/>
                <w:szCs w:val="27"/>
              </w:rPr>
            </w:pPr>
            <w:r w:rsidRPr="00903629">
              <w:rPr>
                <w:rFonts w:ascii="Times New Roman" w:hAnsi="Times New Roman" w:cs="Times New Roman"/>
                <w:sz w:val="27"/>
                <w:szCs w:val="27"/>
              </w:rPr>
              <w:t>2942</w:t>
            </w:r>
          </w:p>
        </w:tc>
      </w:tr>
      <w:tr w:rsidR="00DB533A" w:rsidRPr="00903629" w14:paraId="26893969" w14:textId="77777777" w:rsidTr="00DB533A">
        <w:trPr>
          <w:trHeight w:val="20"/>
          <w:jc w:val="center"/>
        </w:trPr>
        <w:tc>
          <w:tcPr>
            <w:tcW w:w="2972" w:type="dxa"/>
            <w:vAlign w:val="center"/>
            <w:hideMark/>
          </w:tcPr>
          <w:p w14:paraId="52713B29" w14:textId="51AE18C8" w:rsidR="00DB533A" w:rsidRPr="00903629" w:rsidRDefault="00DB533A" w:rsidP="00DB533A">
            <w:pPr>
              <w:spacing w:line="276" w:lineRule="auto"/>
              <w:jc w:val="center"/>
              <w:rPr>
                <w:rFonts w:ascii="Times New Roman" w:hAnsi="Times New Roman" w:cs="Times New Roman"/>
                <w:sz w:val="27"/>
                <w:szCs w:val="27"/>
              </w:rPr>
            </w:pPr>
          </w:p>
        </w:tc>
        <w:tc>
          <w:tcPr>
            <w:tcW w:w="1276" w:type="dxa"/>
            <w:vAlign w:val="center"/>
            <w:hideMark/>
          </w:tcPr>
          <w:p w14:paraId="5CF76B69" w14:textId="382ABC7A" w:rsidR="00DB533A" w:rsidRPr="00903629" w:rsidRDefault="00DB533A" w:rsidP="00DB533A">
            <w:pPr>
              <w:spacing w:line="276" w:lineRule="auto"/>
              <w:jc w:val="center"/>
              <w:rPr>
                <w:rFonts w:ascii="Times New Roman" w:hAnsi="Times New Roman" w:cs="Times New Roman"/>
                <w:sz w:val="27"/>
                <w:szCs w:val="27"/>
              </w:rPr>
            </w:pPr>
            <w:r w:rsidRPr="00903629">
              <w:rPr>
                <w:rFonts w:ascii="Times New Roman" w:hAnsi="Times New Roman" w:cs="Times New Roman"/>
                <w:sz w:val="27"/>
                <w:szCs w:val="27"/>
              </w:rPr>
              <w:t>(43.3)</w:t>
            </w:r>
          </w:p>
        </w:tc>
        <w:tc>
          <w:tcPr>
            <w:tcW w:w="1559" w:type="dxa"/>
            <w:vAlign w:val="center"/>
            <w:hideMark/>
          </w:tcPr>
          <w:p w14:paraId="1AE08672" w14:textId="5A8D53C9" w:rsidR="00DB533A" w:rsidRPr="00903629" w:rsidRDefault="00DB533A" w:rsidP="00DB533A">
            <w:pPr>
              <w:spacing w:line="276" w:lineRule="auto"/>
              <w:jc w:val="center"/>
              <w:rPr>
                <w:rFonts w:ascii="Times New Roman" w:hAnsi="Times New Roman" w:cs="Times New Roman"/>
                <w:sz w:val="27"/>
                <w:szCs w:val="27"/>
              </w:rPr>
            </w:pPr>
            <w:r w:rsidRPr="00903629">
              <w:rPr>
                <w:rFonts w:ascii="Times New Roman" w:hAnsi="Times New Roman" w:cs="Times New Roman"/>
                <w:sz w:val="27"/>
                <w:szCs w:val="27"/>
              </w:rPr>
              <w:t>(17.0)</w:t>
            </w:r>
          </w:p>
        </w:tc>
        <w:tc>
          <w:tcPr>
            <w:tcW w:w="2126" w:type="dxa"/>
            <w:vAlign w:val="center"/>
            <w:hideMark/>
          </w:tcPr>
          <w:p w14:paraId="32927B16" w14:textId="7AD41A16" w:rsidR="00DB533A" w:rsidRPr="00903629" w:rsidRDefault="00DB533A" w:rsidP="00DB533A">
            <w:pPr>
              <w:spacing w:line="276" w:lineRule="auto"/>
              <w:jc w:val="center"/>
              <w:rPr>
                <w:rFonts w:ascii="Times New Roman" w:hAnsi="Times New Roman" w:cs="Times New Roman"/>
                <w:sz w:val="27"/>
                <w:szCs w:val="27"/>
              </w:rPr>
            </w:pPr>
            <w:r w:rsidRPr="00903629">
              <w:rPr>
                <w:rFonts w:ascii="Times New Roman" w:hAnsi="Times New Roman" w:cs="Times New Roman"/>
                <w:sz w:val="27"/>
                <w:szCs w:val="27"/>
              </w:rPr>
              <w:t>(11.1)</w:t>
            </w:r>
          </w:p>
        </w:tc>
        <w:tc>
          <w:tcPr>
            <w:tcW w:w="1276" w:type="dxa"/>
            <w:vAlign w:val="center"/>
            <w:hideMark/>
          </w:tcPr>
          <w:p w14:paraId="3888D342" w14:textId="35F9B68E" w:rsidR="00DB533A" w:rsidRPr="00903629" w:rsidRDefault="00DB533A" w:rsidP="00DB533A">
            <w:pPr>
              <w:spacing w:line="276" w:lineRule="auto"/>
              <w:jc w:val="center"/>
              <w:rPr>
                <w:rFonts w:ascii="Times New Roman" w:hAnsi="Times New Roman" w:cs="Times New Roman"/>
                <w:sz w:val="27"/>
                <w:szCs w:val="27"/>
              </w:rPr>
            </w:pPr>
            <w:r w:rsidRPr="00903629">
              <w:rPr>
                <w:rFonts w:ascii="Times New Roman" w:hAnsi="Times New Roman" w:cs="Times New Roman"/>
                <w:sz w:val="27"/>
                <w:szCs w:val="27"/>
              </w:rPr>
              <w:t>(28.6)</w:t>
            </w:r>
          </w:p>
        </w:tc>
        <w:tc>
          <w:tcPr>
            <w:tcW w:w="1502" w:type="dxa"/>
            <w:vAlign w:val="center"/>
            <w:hideMark/>
          </w:tcPr>
          <w:p w14:paraId="741D63C4" w14:textId="47DD231A" w:rsidR="00DB533A" w:rsidRPr="00903629" w:rsidRDefault="00DB533A" w:rsidP="00DB533A">
            <w:pPr>
              <w:spacing w:line="276" w:lineRule="auto"/>
              <w:jc w:val="center"/>
              <w:rPr>
                <w:rFonts w:ascii="Times New Roman" w:hAnsi="Times New Roman" w:cs="Times New Roman"/>
                <w:sz w:val="27"/>
                <w:szCs w:val="27"/>
              </w:rPr>
            </w:pPr>
            <w:r w:rsidRPr="00903629">
              <w:rPr>
                <w:rFonts w:ascii="Times New Roman" w:hAnsi="Times New Roman" w:cs="Times New Roman"/>
                <w:sz w:val="27"/>
                <w:szCs w:val="27"/>
              </w:rPr>
              <w:t>(100.0)</w:t>
            </w:r>
          </w:p>
        </w:tc>
      </w:tr>
      <w:tr w:rsidR="00DB533A" w:rsidRPr="00903629" w14:paraId="31FA755E" w14:textId="77777777" w:rsidTr="00DB533A">
        <w:trPr>
          <w:trHeight w:val="20"/>
          <w:jc w:val="center"/>
        </w:trPr>
        <w:tc>
          <w:tcPr>
            <w:tcW w:w="2972" w:type="dxa"/>
            <w:vAlign w:val="center"/>
            <w:hideMark/>
          </w:tcPr>
          <w:p w14:paraId="796C3780" w14:textId="77777777" w:rsidR="00DB533A" w:rsidRPr="00903629" w:rsidRDefault="00DB533A" w:rsidP="00DB533A">
            <w:pPr>
              <w:spacing w:line="276" w:lineRule="auto"/>
              <w:jc w:val="center"/>
              <w:rPr>
                <w:rFonts w:ascii="Times New Roman" w:hAnsi="Times New Roman" w:cs="Times New Roman"/>
                <w:b/>
                <w:bCs/>
                <w:sz w:val="27"/>
                <w:szCs w:val="27"/>
              </w:rPr>
            </w:pPr>
            <w:r w:rsidRPr="00903629">
              <w:rPr>
                <w:rFonts w:ascii="Times New Roman" w:hAnsi="Times New Roman" w:cs="Times New Roman"/>
                <w:b/>
                <w:bCs/>
                <w:sz w:val="27"/>
                <w:szCs w:val="27"/>
              </w:rPr>
              <w:t>Bihar</w:t>
            </w:r>
          </w:p>
        </w:tc>
        <w:tc>
          <w:tcPr>
            <w:tcW w:w="1276" w:type="dxa"/>
            <w:vAlign w:val="center"/>
            <w:hideMark/>
          </w:tcPr>
          <w:p w14:paraId="479A18D8" w14:textId="77777777" w:rsidR="00DB533A" w:rsidRPr="00903629" w:rsidRDefault="00DB533A" w:rsidP="00DB533A">
            <w:pPr>
              <w:spacing w:line="276" w:lineRule="auto"/>
              <w:jc w:val="center"/>
              <w:rPr>
                <w:rFonts w:ascii="Times New Roman" w:hAnsi="Times New Roman" w:cs="Times New Roman"/>
                <w:sz w:val="27"/>
                <w:szCs w:val="27"/>
              </w:rPr>
            </w:pPr>
            <w:r w:rsidRPr="00903629">
              <w:rPr>
                <w:rFonts w:ascii="Times New Roman" w:hAnsi="Times New Roman" w:cs="Times New Roman"/>
                <w:sz w:val="27"/>
                <w:szCs w:val="27"/>
              </w:rPr>
              <w:t>1987</w:t>
            </w:r>
          </w:p>
        </w:tc>
        <w:tc>
          <w:tcPr>
            <w:tcW w:w="1559" w:type="dxa"/>
            <w:vAlign w:val="center"/>
            <w:hideMark/>
          </w:tcPr>
          <w:p w14:paraId="7DB7ED4F" w14:textId="77777777" w:rsidR="00DB533A" w:rsidRPr="00903629" w:rsidRDefault="00DB533A" w:rsidP="00DB533A">
            <w:pPr>
              <w:spacing w:line="276" w:lineRule="auto"/>
              <w:jc w:val="center"/>
              <w:rPr>
                <w:rFonts w:ascii="Times New Roman" w:hAnsi="Times New Roman" w:cs="Times New Roman"/>
                <w:sz w:val="27"/>
                <w:szCs w:val="27"/>
              </w:rPr>
            </w:pPr>
            <w:r w:rsidRPr="00903629">
              <w:rPr>
                <w:rFonts w:ascii="Times New Roman" w:hAnsi="Times New Roman" w:cs="Times New Roman"/>
                <w:sz w:val="27"/>
                <w:szCs w:val="27"/>
              </w:rPr>
              <w:t>808</w:t>
            </w:r>
          </w:p>
        </w:tc>
        <w:tc>
          <w:tcPr>
            <w:tcW w:w="2126" w:type="dxa"/>
            <w:vAlign w:val="center"/>
            <w:hideMark/>
          </w:tcPr>
          <w:p w14:paraId="1417DD8C" w14:textId="77777777" w:rsidR="00DB533A" w:rsidRPr="00903629" w:rsidRDefault="00DB533A" w:rsidP="00DB533A">
            <w:pPr>
              <w:spacing w:line="276" w:lineRule="auto"/>
              <w:jc w:val="center"/>
              <w:rPr>
                <w:rFonts w:ascii="Times New Roman" w:hAnsi="Times New Roman" w:cs="Times New Roman"/>
                <w:sz w:val="27"/>
                <w:szCs w:val="27"/>
              </w:rPr>
            </w:pPr>
            <w:r w:rsidRPr="00903629">
              <w:rPr>
                <w:rFonts w:ascii="Times New Roman" w:hAnsi="Times New Roman" w:cs="Times New Roman"/>
                <w:sz w:val="27"/>
                <w:szCs w:val="27"/>
              </w:rPr>
              <w:t>1167</w:t>
            </w:r>
          </w:p>
        </w:tc>
        <w:tc>
          <w:tcPr>
            <w:tcW w:w="1276" w:type="dxa"/>
            <w:vAlign w:val="center"/>
            <w:hideMark/>
          </w:tcPr>
          <w:p w14:paraId="729B026C" w14:textId="77777777" w:rsidR="00DB533A" w:rsidRPr="00903629" w:rsidRDefault="00DB533A" w:rsidP="00DB533A">
            <w:pPr>
              <w:spacing w:line="276" w:lineRule="auto"/>
              <w:jc w:val="center"/>
              <w:rPr>
                <w:rFonts w:ascii="Times New Roman" w:hAnsi="Times New Roman" w:cs="Times New Roman"/>
                <w:sz w:val="27"/>
                <w:szCs w:val="27"/>
              </w:rPr>
            </w:pPr>
            <w:r w:rsidRPr="00903629">
              <w:rPr>
                <w:rFonts w:ascii="Times New Roman" w:hAnsi="Times New Roman" w:cs="Times New Roman"/>
                <w:sz w:val="27"/>
                <w:szCs w:val="27"/>
              </w:rPr>
              <w:t>1012</w:t>
            </w:r>
          </w:p>
        </w:tc>
        <w:tc>
          <w:tcPr>
            <w:tcW w:w="1502" w:type="dxa"/>
            <w:vAlign w:val="center"/>
            <w:hideMark/>
          </w:tcPr>
          <w:p w14:paraId="3FB8DCC6" w14:textId="77777777" w:rsidR="00DB533A" w:rsidRPr="00903629" w:rsidRDefault="00DB533A" w:rsidP="00DB533A">
            <w:pPr>
              <w:spacing w:line="276" w:lineRule="auto"/>
              <w:jc w:val="center"/>
              <w:rPr>
                <w:rFonts w:ascii="Times New Roman" w:hAnsi="Times New Roman" w:cs="Times New Roman"/>
                <w:sz w:val="27"/>
                <w:szCs w:val="27"/>
              </w:rPr>
            </w:pPr>
            <w:r w:rsidRPr="00903629">
              <w:rPr>
                <w:rFonts w:ascii="Times New Roman" w:hAnsi="Times New Roman" w:cs="Times New Roman"/>
                <w:sz w:val="27"/>
                <w:szCs w:val="27"/>
              </w:rPr>
              <w:t>4974</w:t>
            </w:r>
          </w:p>
        </w:tc>
      </w:tr>
      <w:tr w:rsidR="00DB533A" w:rsidRPr="00903629" w14:paraId="45A8A83F" w14:textId="77777777" w:rsidTr="00DB533A">
        <w:trPr>
          <w:trHeight w:val="20"/>
          <w:jc w:val="center"/>
        </w:trPr>
        <w:tc>
          <w:tcPr>
            <w:tcW w:w="2972" w:type="dxa"/>
            <w:vAlign w:val="center"/>
            <w:hideMark/>
          </w:tcPr>
          <w:p w14:paraId="70755E07" w14:textId="1EF99E47" w:rsidR="00DB533A" w:rsidRPr="00903629" w:rsidRDefault="00DB533A" w:rsidP="00DB533A">
            <w:pPr>
              <w:spacing w:line="276" w:lineRule="auto"/>
              <w:jc w:val="center"/>
              <w:rPr>
                <w:rFonts w:ascii="Times New Roman" w:hAnsi="Times New Roman" w:cs="Times New Roman"/>
                <w:sz w:val="27"/>
                <w:szCs w:val="27"/>
              </w:rPr>
            </w:pPr>
          </w:p>
        </w:tc>
        <w:tc>
          <w:tcPr>
            <w:tcW w:w="1276" w:type="dxa"/>
            <w:vAlign w:val="center"/>
            <w:hideMark/>
          </w:tcPr>
          <w:p w14:paraId="61A52C4D" w14:textId="09987B29" w:rsidR="00DB533A" w:rsidRPr="00903629" w:rsidRDefault="00DB533A" w:rsidP="00DB533A">
            <w:pPr>
              <w:spacing w:line="276" w:lineRule="auto"/>
              <w:jc w:val="center"/>
              <w:rPr>
                <w:rFonts w:ascii="Times New Roman" w:hAnsi="Times New Roman" w:cs="Times New Roman"/>
                <w:sz w:val="27"/>
                <w:szCs w:val="27"/>
              </w:rPr>
            </w:pPr>
            <w:r w:rsidRPr="00903629">
              <w:rPr>
                <w:rFonts w:ascii="Times New Roman" w:hAnsi="Times New Roman" w:cs="Times New Roman"/>
                <w:sz w:val="27"/>
                <w:szCs w:val="27"/>
              </w:rPr>
              <w:t>(40.0)</w:t>
            </w:r>
          </w:p>
        </w:tc>
        <w:tc>
          <w:tcPr>
            <w:tcW w:w="1559" w:type="dxa"/>
            <w:vAlign w:val="center"/>
            <w:hideMark/>
          </w:tcPr>
          <w:p w14:paraId="18A16642" w14:textId="39B977C9" w:rsidR="00DB533A" w:rsidRPr="00903629" w:rsidRDefault="00DB533A" w:rsidP="00DB533A">
            <w:pPr>
              <w:spacing w:line="276" w:lineRule="auto"/>
              <w:jc w:val="center"/>
              <w:rPr>
                <w:rFonts w:ascii="Times New Roman" w:hAnsi="Times New Roman" w:cs="Times New Roman"/>
                <w:sz w:val="27"/>
                <w:szCs w:val="27"/>
              </w:rPr>
            </w:pPr>
            <w:r w:rsidRPr="00903629">
              <w:rPr>
                <w:rFonts w:ascii="Times New Roman" w:hAnsi="Times New Roman" w:cs="Times New Roman"/>
                <w:sz w:val="27"/>
                <w:szCs w:val="27"/>
              </w:rPr>
              <w:t>(16.2)</w:t>
            </w:r>
          </w:p>
        </w:tc>
        <w:tc>
          <w:tcPr>
            <w:tcW w:w="2126" w:type="dxa"/>
            <w:vAlign w:val="center"/>
            <w:hideMark/>
          </w:tcPr>
          <w:p w14:paraId="02DCB51E" w14:textId="1B353416" w:rsidR="00DB533A" w:rsidRPr="00903629" w:rsidRDefault="00DB533A" w:rsidP="00DB533A">
            <w:pPr>
              <w:spacing w:line="276" w:lineRule="auto"/>
              <w:jc w:val="center"/>
              <w:rPr>
                <w:rFonts w:ascii="Times New Roman" w:hAnsi="Times New Roman" w:cs="Times New Roman"/>
                <w:sz w:val="27"/>
                <w:szCs w:val="27"/>
              </w:rPr>
            </w:pPr>
            <w:r w:rsidRPr="00903629">
              <w:rPr>
                <w:rFonts w:ascii="Times New Roman" w:hAnsi="Times New Roman" w:cs="Times New Roman"/>
                <w:sz w:val="27"/>
                <w:szCs w:val="27"/>
              </w:rPr>
              <w:t>(23.5)</w:t>
            </w:r>
          </w:p>
        </w:tc>
        <w:tc>
          <w:tcPr>
            <w:tcW w:w="1276" w:type="dxa"/>
            <w:vAlign w:val="center"/>
            <w:hideMark/>
          </w:tcPr>
          <w:p w14:paraId="681CE9C8" w14:textId="631BF034" w:rsidR="00DB533A" w:rsidRPr="00903629" w:rsidRDefault="00DB533A" w:rsidP="00DB533A">
            <w:pPr>
              <w:spacing w:line="276" w:lineRule="auto"/>
              <w:jc w:val="center"/>
              <w:rPr>
                <w:rFonts w:ascii="Times New Roman" w:hAnsi="Times New Roman" w:cs="Times New Roman"/>
                <w:sz w:val="27"/>
                <w:szCs w:val="27"/>
              </w:rPr>
            </w:pPr>
            <w:r w:rsidRPr="00903629">
              <w:rPr>
                <w:rFonts w:ascii="Times New Roman" w:hAnsi="Times New Roman" w:cs="Times New Roman"/>
                <w:sz w:val="27"/>
                <w:szCs w:val="27"/>
              </w:rPr>
              <w:t>(20.3)</w:t>
            </w:r>
          </w:p>
        </w:tc>
        <w:tc>
          <w:tcPr>
            <w:tcW w:w="1502" w:type="dxa"/>
            <w:vAlign w:val="center"/>
            <w:hideMark/>
          </w:tcPr>
          <w:p w14:paraId="38418C1B" w14:textId="41DAEE48" w:rsidR="00DB533A" w:rsidRPr="00903629" w:rsidRDefault="00DB533A" w:rsidP="00DB533A">
            <w:pPr>
              <w:spacing w:line="276" w:lineRule="auto"/>
              <w:jc w:val="center"/>
              <w:rPr>
                <w:rFonts w:ascii="Times New Roman" w:hAnsi="Times New Roman" w:cs="Times New Roman"/>
                <w:sz w:val="27"/>
                <w:szCs w:val="27"/>
              </w:rPr>
            </w:pPr>
            <w:r w:rsidRPr="00903629">
              <w:rPr>
                <w:rFonts w:ascii="Times New Roman" w:hAnsi="Times New Roman" w:cs="Times New Roman"/>
                <w:sz w:val="27"/>
                <w:szCs w:val="27"/>
              </w:rPr>
              <w:t>(100.0)</w:t>
            </w:r>
          </w:p>
        </w:tc>
      </w:tr>
      <w:tr w:rsidR="00DB533A" w:rsidRPr="00903629" w14:paraId="3509FBD4" w14:textId="77777777" w:rsidTr="00DB533A">
        <w:trPr>
          <w:trHeight w:val="20"/>
          <w:jc w:val="center"/>
        </w:trPr>
        <w:tc>
          <w:tcPr>
            <w:tcW w:w="2972" w:type="dxa"/>
            <w:vAlign w:val="center"/>
            <w:hideMark/>
          </w:tcPr>
          <w:p w14:paraId="724B5AD1" w14:textId="77777777" w:rsidR="00DB533A" w:rsidRPr="00903629" w:rsidRDefault="00DB533A" w:rsidP="00DB533A">
            <w:pPr>
              <w:spacing w:line="276" w:lineRule="auto"/>
              <w:jc w:val="center"/>
              <w:rPr>
                <w:rFonts w:ascii="Times New Roman" w:hAnsi="Times New Roman" w:cs="Times New Roman"/>
                <w:b/>
                <w:bCs/>
                <w:sz w:val="27"/>
                <w:szCs w:val="27"/>
              </w:rPr>
            </w:pPr>
            <w:r w:rsidRPr="00903629">
              <w:rPr>
                <w:rFonts w:ascii="Times New Roman" w:hAnsi="Times New Roman" w:cs="Times New Roman"/>
                <w:b/>
                <w:bCs/>
                <w:sz w:val="27"/>
                <w:szCs w:val="27"/>
              </w:rPr>
              <w:t>Bombay</w:t>
            </w:r>
          </w:p>
        </w:tc>
        <w:tc>
          <w:tcPr>
            <w:tcW w:w="1276" w:type="dxa"/>
            <w:vAlign w:val="center"/>
            <w:hideMark/>
          </w:tcPr>
          <w:p w14:paraId="4FE7ED46" w14:textId="77777777" w:rsidR="00DB533A" w:rsidRPr="00903629" w:rsidRDefault="00DB533A" w:rsidP="00DB533A">
            <w:pPr>
              <w:spacing w:line="276" w:lineRule="auto"/>
              <w:jc w:val="center"/>
              <w:rPr>
                <w:rFonts w:ascii="Times New Roman" w:hAnsi="Times New Roman" w:cs="Times New Roman"/>
                <w:sz w:val="27"/>
                <w:szCs w:val="27"/>
              </w:rPr>
            </w:pPr>
            <w:r w:rsidRPr="00903629">
              <w:rPr>
                <w:rFonts w:ascii="Times New Roman" w:hAnsi="Times New Roman" w:cs="Times New Roman"/>
                <w:sz w:val="27"/>
                <w:szCs w:val="27"/>
              </w:rPr>
              <w:t>7364</w:t>
            </w:r>
          </w:p>
        </w:tc>
        <w:tc>
          <w:tcPr>
            <w:tcW w:w="1559" w:type="dxa"/>
            <w:vAlign w:val="center"/>
            <w:hideMark/>
          </w:tcPr>
          <w:p w14:paraId="0F867F42" w14:textId="77777777" w:rsidR="00DB533A" w:rsidRPr="00903629" w:rsidRDefault="00DB533A" w:rsidP="00DB533A">
            <w:pPr>
              <w:spacing w:line="276" w:lineRule="auto"/>
              <w:jc w:val="center"/>
              <w:rPr>
                <w:rFonts w:ascii="Times New Roman" w:hAnsi="Times New Roman" w:cs="Times New Roman"/>
                <w:sz w:val="27"/>
                <w:szCs w:val="27"/>
              </w:rPr>
            </w:pPr>
            <w:r w:rsidRPr="00903629">
              <w:rPr>
                <w:rFonts w:ascii="Times New Roman" w:hAnsi="Times New Roman" w:cs="Times New Roman"/>
                <w:sz w:val="27"/>
                <w:szCs w:val="27"/>
              </w:rPr>
              <w:t>2960</w:t>
            </w:r>
          </w:p>
        </w:tc>
        <w:tc>
          <w:tcPr>
            <w:tcW w:w="2126" w:type="dxa"/>
            <w:vAlign w:val="center"/>
            <w:hideMark/>
          </w:tcPr>
          <w:p w14:paraId="35CCBEE0" w14:textId="77777777" w:rsidR="00DB533A" w:rsidRPr="00903629" w:rsidRDefault="00DB533A" w:rsidP="00DB533A">
            <w:pPr>
              <w:spacing w:line="276" w:lineRule="auto"/>
              <w:jc w:val="center"/>
              <w:rPr>
                <w:rFonts w:ascii="Times New Roman" w:hAnsi="Times New Roman" w:cs="Times New Roman"/>
                <w:sz w:val="27"/>
                <w:szCs w:val="27"/>
              </w:rPr>
            </w:pPr>
            <w:r w:rsidRPr="00903629">
              <w:rPr>
                <w:rFonts w:ascii="Times New Roman" w:hAnsi="Times New Roman" w:cs="Times New Roman"/>
                <w:sz w:val="27"/>
                <w:szCs w:val="27"/>
              </w:rPr>
              <w:t>1938</w:t>
            </w:r>
          </w:p>
        </w:tc>
        <w:tc>
          <w:tcPr>
            <w:tcW w:w="1276" w:type="dxa"/>
            <w:vAlign w:val="center"/>
            <w:hideMark/>
          </w:tcPr>
          <w:p w14:paraId="0AC35E30" w14:textId="77777777" w:rsidR="00DB533A" w:rsidRPr="00903629" w:rsidRDefault="00DB533A" w:rsidP="00DB533A">
            <w:pPr>
              <w:spacing w:line="276" w:lineRule="auto"/>
              <w:jc w:val="center"/>
              <w:rPr>
                <w:rFonts w:ascii="Times New Roman" w:hAnsi="Times New Roman" w:cs="Times New Roman"/>
                <w:sz w:val="27"/>
                <w:szCs w:val="27"/>
              </w:rPr>
            </w:pPr>
            <w:r w:rsidRPr="00903629">
              <w:rPr>
                <w:rFonts w:ascii="Times New Roman" w:hAnsi="Times New Roman" w:cs="Times New Roman"/>
                <w:sz w:val="27"/>
                <w:szCs w:val="27"/>
              </w:rPr>
              <w:t>573</w:t>
            </w:r>
          </w:p>
        </w:tc>
        <w:tc>
          <w:tcPr>
            <w:tcW w:w="1502" w:type="dxa"/>
            <w:vAlign w:val="center"/>
            <w:hideMark/>
          </w:tcPr>
          <w:p w14:paraId="0400FD81" w14:textId="77777777" w:rsidR="00DB533A" w:rsidRPr="00903629" w:rsidRDefault="00DB533A" w:rsidP="00DB533A">
            <w:pPr>
              <w:spacing w:line="276" w:lineRule="auto"/>
              <w:jc w:val="center"/>
              <w:rPr>
                <w:rFonts w:ascii="Times New Roman" w:hAnsi="Times New Roman" w:cs="Times New Roman"/>
                <w:sz w:val="27"/>
                <w:szCs w:val="27"/>
              </w:rPr>
            </w:pPr>
            <w:r w:rsidRPr="00903629">
              <w:rPr>
                <w:rFonts w:ascii="Times New Roman" w:hAnsi="Times New Roman" w:cs="Times New Roman"/>
                <w:sz w:val="27"/>
                <w:szCs w:val="27"/>
              </w:rPr>
              <w:t>12835</w:t>
            </w:r>
          </w:p>
        </w:tc>
      </w:tr>
      <w:tr w:rsidR="00DB533A" w:rsidRPr="00903629" w14:paraId="5A93CDD1" w14:textId="77777777" w:rsidTr="00DB533A">
        <w:trPr>
          <w:trHeight w:val="20"/>
          <w:jc w:val="center"/>
        </w:trPr>
        <w:tc>
          <w:tcPr>
            <w:tcW w:w="2972" w:type="dxa"/>
            <w:vAlign w:val="center"/>
            <w:hideMark/>
          </w:tcPr>
          <w:p w14:paraId="5B0ED62C" w14:textId="6939D9AA" w:rsidR="00DB533A" w:rsidRPr="00903629" w:rsidRDefault="00DB533A" w:rsidP="00DB533A">
            <w:pPr>
              <w:spacing w:line="276" w:lineRule="auto"/>
              <w:jc w:val="center"/>
              <w:rPr>
                <w:rFonts w:ascii="Times New Roman" w:hAnsi="Times New Roman" w:cs="Times New Roman"/>
                <w:sz w:val="27"/>
                <w:szCs w:val="27"/>
              </w:rPr>
            </w:pPr>
          </w:p>
        </w:tc>
        <w:tc>
          <w:tcPr>
            <w:tcW w:w="1276" w:type="dxa"/>
            <w:vAlign w:val="center"/>
            <w:hideMark/>
          </w:tcPr>
          <w:p w14:paraId="633B2DE0" w14:textId="06F40F82" w:rsidR="00DB533A" w:rsidRPr="00903629" w:rsidRDefault="00DB533A" w:rsidP="00DB533A">
            <w:pPr>
              <w:spacing w:line="276" w:lineRule="auto"/>
              <w:jc w:val="center"/>
              <w:rPr>
                <w:rFonts w:ascii="Times New Roman" w:hAnsi="Times New Roman" w:cs="Times New Roman"/>
                <w:sz w:val="27"/>
                <w:szCs w:val="27"/>
              </w:rPr>
            </w:pPr>
            <w:r w:rsidRPr="00903629">
              <w:rPr>
                <w:rFonts w:ascii="Times New Roman" w:hAnsi="Times New Roman" w:cs="Times New Roman"/>
                <w:sz w:val="27"/>
                <w:szCs w:val="27"/>
              </w:rPr>
              <w:t>(57.4)</w:t>
            </w:r>
          </w:p>
        </w:tc>
        <w:tc>
          <w:tcPr>
            <w:tcW w:w="1559" w:type="dxa"/>
            <w:vAlign w:val="center"/>
            <w:hideMark/>
          </w:tcPr>
          <w:p w14:paraId="705BC6AF" w14:textId="5C03AF6A" w:rsidR="00DB533A" w:rsidRPr="00903629" w:rsidRDefault="00DB533A" w:rsidP="00DB533A">
            <w:pPr>
              <w:spacing w:line="276" w:lineRule="auto"/>
              <w:jc w:val="center"/>
              <w:rPr>
                <w:rFonts w:ascii="Times New Roman" w:hAnsi="Times New Roman" w:cs="Times New Roman"/>
                <w:sz w:val="27"/>
                <w:szCs w:val="27"/>
              </w:rPr>
            </w:pPr>
            <w:r w:rsidRPr="00903629">
              <w:rPr>
                <w:rFonts w:ascii="Times New Roman" w:hAnsi="Times New Roman" w:cs="Times New Roman"/>
                <w:sz w:val="27"/>
                <w:szCs w:val="27"/>
              </w:rPr>
              <w:t>(23.0)</w:t>
            </w:r>
          </w:p>
        </w:tc>
        <w:tc>
          <w:tcPr>
            <w:tcW w:w="2126" w:type="dxa"/>
            <w:vAlign w:val="center"/>
            <w:hideMark/>
          </w:tcPr>
          <w:p w14:paraId="0BE21F63" w14:textId="146D5066" w:rsidR="00DB533A" w:rsidRPr="00903629" w:rsidRDefault="00DB533A" w:rsidP="00DB533A">
            <w:pPr>
              <w:spacing w:line="276" w:lineRule="auto"/>
              <w:jc w:val="center"/>
              <w:rPr>
                <w:rFonts w:ascii="Times New Roman" w:hAnsi="Times New Roman" w:cs="Times New Roman"/>
                <w:sz w:val="27"/>
                <w:szCs w:val="27"/>
              </w:rPr>
            </w:pPr>
            <w:r w:rsidRPr="00903629">
              <w:rPr>
                <w:rFonts w:ascii="Times New Roman" w:hAnsi="Times New Roman" w:cs="Times New Roman"/>
                <w:sz w:val="27"/>
                <w:szCs w:val="27"/>
              </w:rPr>
              <w:t>(15.1)</w:t>
            </w:r>
          </w:p>
        </w:tc>
        <w:tc>
          <w:tcPr>
            <w:tcW w:w="1276" w:type="dxa"/>
            <w:vAlign w:val="center"/>
            <w:hideMark/>
          </w:tcPr>
          <w:p w14:paraId="7CDADD85" w14:textId="40B21932" w:rsidR="00DB533A" w:rsidRPr="00903629" w:rsidRDefault="00DB533A" w:rsidP="00DB533A">
            <w:pPr>
              <w:spacing w:line="276" w:lineRule="auto"/>
              <w:jc w:val="center"/>
              <w:rPr>
                <w:rFonts w:ascii="Times New Roman" w:hAnsi="Times New Roman" w:cs="Times New Roman"/>
                <w:sz w:val="27"/>
                <w:szCs w:val="27"/>
              </w:rPr>
            </w:pPr>
            <w:r w:rsidRPr="00903629">
              <w:rPr>
                <w:rFonts w:ascii="Times New Roman" w:hAnsi="Times New Roman" w:cs="Times New Roman"/>
                <w:sz w:val="27"/>
                <w:szCs w:val="27"/>
              </w:rPr>
              <w:t>(4.5)</w:t>
            </w:r>
          </w:p>
        </w:tc>
        <w:tc>
          <w:tcPr>
            <w:tcW w:w="1502" w:type="dxa"/>
            <w:vAlign w:val="center"/>
            <w:hideMark/>
          </w:tcPr>
          <w:p w14:paraId="73713F3C" w14:textId="0B7D593A" w:rsidR="00DB533A" w:rsidRPr="00903629" w:rsidRDefault="00DB533A" w:rsidP="00DB533A">
            <w:pPr>
              <w:spacing w:line="276" w:lineRule="auto"/>
              <w:jc w:val="center"/>
              <w:rPr>
                <w:rFonts w:ascii="Times New Roman" w:hAnsi="Times New Roman" w:cs="Times New Roman"/>
                <w:sz w:val="27"/>
                <w:szCs w:val="27"/>
              </w:rPr>
            </w:pPr>
            <w:r w:rsidRPr="00903629">
              <w:rPr>
                <w:rFonts w:ascii="Times New Roman" w:hAnsi="Times New Roman" w:cs="Times New Roman"/>
                <w:sz w:val="27"/>
                <w:szCs w:val="27"/>
              </w:rPr>
              <w:t>(100.0)</w:t>
            </w:r>
          </w:p>
        </w:tc>
      </w:tr>
      <w:tr w:rsidR="00DB533A" w:rsidRPr="00903629" w14:paraId="632A24FB" w14:textId="77777777" w:rsidTr="00DB533A">
        <w:trPr>
          <w:trHeight w:val="20"/>
          <w:jc w:val="center"/>
        </w:trPr>
        <w:tc>
          <w:tcPr>
            <w:tcW w:w="2972" w:type="dxa"/>
            <w:vAlign w:val="center"/>
            <w:hideMark/>
          </w:tcPr>
          <w:p w14:paraId="734BAFDA" w14:textId="77777777" w:rsidR="00DB533A" w:rsidRPr="00903629" w:rsidRDefault="00DB533A" w:rsidP="00DB533A">
            <w:pPr>
              <w:spacing w:line="276" w:lineRule="auto"/>
              <w:jc w:val="center"/>
              <w:rPr>
                <w:rFonts w:ascii="Times New Roman" w:hAnsi="Times New Roman" w:cs="Times New Roman"/>
                <w:b/>
                <w:bCs/>
                <w:sz w:val="27"/>
                <w:szCs w:val="27"/>
              </w:rPr>
            </w:pPr>
            <w:r w:rsidRPr="00903629">
              <w:rPr>
                <w:rFonts w:ascii="Times New Roman" w:hAnsi="Times New Roman" w:cs="Times New Roman"/>
                <w:b/>
                <w:bCs/>
                <w:sz w:val="27"/>
                <w:szCs w:val="27"/>
              </w:rPr>
              <w:t>Jammu and Kashmir</w:t>
            </w:r>
          </w:p>
        </w:tc>
        <w:tc>
          <w:tcPr>
            <w:tcW w:w="1276" w:type="dxa"/>
            <w:vAlign w:val="center"/>
            <w:hideMark/>
          </w:tcPr>
          <w:p w14:paraId="39A631BC" w14:textId="77777777" w:rsidR="00DB533A" w:rsidRPr="00903629" w:rsidRDefault="00DB533A" w:rsidP="00DB533A">
            <w:pPr>
              <w:spacing w:line="276" w:lineRule="auto"/>
              <w:jc w:val="center"/>
              <w:rPr>
                <w:rFonts w:ascii="Times New Roman" w:hAnsi="Times New Roman" w:cs="Times New Roman"/>
                <w:sz w:val="27"/>
                <w:szCs w:val="27"/>
              </w:rPr>
            </w:pPr>
            <w:r w:rsidRPr="00903629">
              <w:rPr>
                <w:rFonts w:ascii="Times New Roman" w:hAnsi="Times New Roman" w:cs="Times New Roman"/>
                <w:sz w:val="27"/>
                <w:szCs w:val="27"/>
              </w:rPr>
              <w:t>102</w:t>
            </w:r>
          </w:p>
        </w:tc>
        <w:tc>
          <w:tcPr>
            <w:tcW w:w="1559" w:type="dxa"/>
            <w:vAlign w:val="center"/>
            <w:hideMark/>
          </w:tcPr>
          <w:p w14:paraId="37CED6BC" w14:textId="77777777" w:rsidR="00DB533A" w:rsidRPr="00903629" w:rsidRDefault="00DB533A" w:rsidP="00DB533A">
            <w:pPr>
              <w:spacing w:line="276" w:lineRule="auto"/>
              <w:jc w:val="center"/>
              <w:rPr>
                <w:rFonts w:ascii="Times New Roman" w:hAnsi="Times New Roman" w:cs="Times New Roman"/>
                <w:sz w:val="27"/>
                <w:szCs w:val="27"/>
              </w:rPr>
            </w:pPr>
            <w:r w:rsidRPr="00903629">
              <w:rPr>
                <w:rFonts w:ascii="Times New Roman" w:hAnsi="Times New Roman" w:cs="Times New Roman"/>
                <w:sz w:val="27"/>
                <w:szCs w:val="27"/>
              </w:rPr>
              <w:t>302</w:t>
            </w:r>
          </w:p>
        </w:tc>
        <w:tc>
          <w:tcPr>
            <w:tcW w:w="2126" w:type="dxa"/>
            <w:vAlign w:val="center"/>
            <w:hideMark/>
          </w:tcPr>
          <w:p w14:paraId="1510B12F" w14:textId="77777777" w:rsidR="00DB533A" w:rsidRPr="00903629" w:rsidRDefault="00DB533A" w:rsidP="00DB533A">
            <w:pPr>
              <w:spacing w:line="276" w:lineRule="auto"/>
              <w:jc w:val="center"/>
              <w:rPr>
                <w:rFonts w:ascii="Times New Roman" w:hAnsi="Times New Roman" w:cs="Times New Roman"/>
                <w:sz w:val="27"/>
                <w:szCs w:val="27"/>
              </w:rPr>
            </w:pPr>
            <w:r w:rsidRPr="00903629">
              <w:rPr>
                <w:rFonts w:ascii="Times New Roman" w:hAnsi="Times New Roman" w:cs="Times New Roman"/>
                <w:sz w:val="27"/>
                <w:szCs w:val="27"/>
              </w:rPr>
              <w:t>145</w:t>
            </w:r>
          </w:p>
        </w:tc>
        <w:tc>
          <w:tcPr>
            <w:tcW w:w="1276" w:type="dxa"/>
            <w:vAlign w:val="center"/>
            <w:hideMark/>
          </w:tcPr>
          <w:p w14:paraId="3C6A051B" w14:textId="77777777" w:rsidR="00DB533A" w:rsidRPr="00903629" w:rsidRDefault="00DB533A" w:rsidP="00DB533A">
            <w:pPr>
              <w:spacing w:line="276" w:lineRule="auto"/>
              <w:jc w:val="center"/>
              <w:rPr>
                <w:rFonts w:ascii="Times New Roman" w:hAnsi="Times New Roman" w:cs="Times New Roman"/>
                <w:sz w:val="27"/>
                <w:szCs w:val="27"/>
              </w:rPr>
            </w:pPr>
            <w:r w:rsidRPr="00903629">
              <w:rPr>
                <w:rFonts w:ascii="Times New Roman" w:hAnsi="Times New Roman" w:cs="Times New Roman"/>
                <w:sz w:val="27"/>
                <w:szCs w:val="27"/>
              </w:rPr>
              <w:t>347</w:t>
            </w:r>
          </w:p>
        </w:tc>
        <w:tc>
          <w:tcPr>
            <w:tcW w:w="1502" w:type="dxa"/>
            <w:vAlign w:val="center"/>
            <w:hideMark/>
          </w:tcPr>
          <w:p w14:paraId="4A52BD04" w14:textId="77777777" w:rsidR="00DB533A" w:rsidRPr="00903629" w:rsidRDefault="00DB533A" w:rsidP="00DB533A">
            <w:pPr>
              <w:spacing w:line="276" w:lineRule="auto"/>
              <w:jc w:val="center"/>
              <w:rPr>
                <w:rFonts w:ascii="Times New Roman" w:hAnsi="Times New Roman" w:cs="Times New Roman"/>
                <w:sz w:val="27"/>
                <w:szCs w:val="27"/>
              </w:rPr>
            </w:pPr>
            <w:r w:rsidRPr="00903629">
              <w:rPr>
                <w:rFonts w:ascii="Times New Roman" w:hAnsi="Times New Roman" w:cs="Times New Roman"/>
                <w:sz w:val="27"/>
                <w:szCs w:val="27"/>
              </w:rPr>
              <w:t>896</w:t>
            </w:r>
          </w:p>
        </w:tc>
      </w:tr>
      <w:tr w:rsidR="00DB533A" w:rsidRPr="00903629" w14:paraId="2871CBDA" w14:textId="77777777" w:rsidTr="00DB533A">
        <w:trPr>
          <w:trHeight w:val="20"/>
          <w:jc w:val="center"/>
        </w:trPr>
        <w:tc>
          <w:tcPr>
            <w:tcW w:w="2972" w:type="dxa"/>
            <w:vAlign w:val="center"/>
            <w:hideMark/>
          </w:tcPr>
          <w:p w14:paraId="62D9ABEA" w14:textId="6B6040B9" w:rsidR="00DB533A" w:rsidRPr="00903629" w:rsidRDefault="00DB533A" w:rsidP="00DB533A">
            <w:pPr>
              <w:spacing w:line="276" w:lineRule="auto"/>
              <w:jc w:val="center"/>
              <w:rPr>
                <w:rFonts w:ascii="Times New Roman" w:hAnsi="Times New Roman" w:cs="Times New Roman"/>
                <w:sz w:val="27"/>
                <w:szCs w:val="27"/>
              </w:rPr>
            </w:pPr>
          </w:p>
        </w:tc>
        <w:tc>
          <w:tcPr>
            <w:tcW w:w="1276" w:type="dxa"/>
            <w:vAlign w:val="center"/>
            <w:hideMark/>
          </w:tcPr>
          <w:p w14:paraId="53A51E14" w14:textId="62D4B32D" w:rsidR="00DB533A" w:rsidRPr="00903629" w:rsidRDefault="00DB533A" w:rsidP="00DB533A">
            <w:pPr>
              <w:spacing w:line="276" w:lineRule="auto"/>
              <w:jc w:val="center"/>
              <w:rPr>
                <w:rFonts w:ascii="Times New Roman" w:hAnsi="Times New Roman" w:cs="Times New Roman"/>
                <w:sz w:val="27"/>
                <w:szCs w:val="27"/>
              </w:rPr>
            </w:pPr>
            <w:r w:rsidRPr="00903629">
              <w:rPr>
                <w:rFonts w:ascii="Times New Roman" w:hAnsi="Times New Roman" w:cs="Times New Roman"/>
                <w:sz w:val="27"/>
                <w:szCs w:val="27"/>
              </w:rPr>
              <w:t>(11.1)</w:t>
            </w:r>
          </w:p>
        </w:tc>
        <w:tc>
          <w:tcPr>
            <w:tcW w:w="1559" w:type="dxa"/>
            <w:vAlign w:val="center"/>
            <w:hideMark/>
          </w:tcPr>
          <w:p w14:paraId="007FB897" w14:textId="14EAAC87" w:rsidR="00DB533A" w:rsidRPr="00903629" w:rsidRDefault="00DB533A" w:rsidP="00DB533A">
            <w:pPr>
              <w:spacing w:line="276" w:lineRule="auto"/>
              <w:jc w:val="center"/>
              <w:rPr>
                <w:rFonts w:ascii="Times New Roman" w:hAnsi="Times New Roman" w:cs="Times New Roman"/>
                <w:sz w:val="27"/>
                <w:szCs w:val="27"/>
              </w:rPr>
            </w:pPr>
            <w:r w:rsidRPr="00903629">
              <w:rPr>
                <w:rFonts w:ascii="Times New Roman" w:hAnsi="Times New Roman" w:cs="Times New Roman"/>
                <w:sz w:val="27"/>
                <w:szCs w:val="27"/>
              </w:rPr>
              <w:t>(33.7)</w:t>
            </w:r>
          </w:p>
        </w:tc>
        <w:tc>
          <w:tcPr>
            <w:tcW w:w="2126" w:type="dxa"/>
            <w:vAlign w:val="center"/>
            <w:hideMark/>
          </w:tcPr>
          <w:p w14:paraId="3ED92BBB" w14:textId="09E96F18" w:rsidR="00DB533A" w:rsidRPr="00903629" w:rsidRDefault="00DB533A" w:rsidP="00DB533A">
            <w:pPr>
              <w:spacing w:line="276" w:lineRule="auto"/>
              <w:jc w:val="center"/>
              <w:rPr>
                <w:rFonts w:ascii="Times New Roman" w:hAnsi="Times New Roman" w:cs="Times New Roman"/>
                <w:sz w:val="27"/>
                <w:szCs w:val="27"/>
              </w:rPr>
            </w:pPr>
            <w:r w:rsidRPr="00903629">
              <w:rPr>
                <w:rFonts w:ascii="Times New Roman" w:hAnsi="Times New Roman" w:cs="Times New Roman"/>
                <w:sz w:val="27"/>
                <w:szCs w:val="27"/>
              </w:rPr>
              <w:t>(16.2)</w:t>
            </w:r>
          </w:p>
        </w:tc>
        <w:tc>
          <w:tcPr>
            <w:tcW w:w="1276" w:type="dxa"/>
            <w:vAlign w:val="center"/>
            <w:hideMark/>
          </w:tcPr>
          <w:p w14:paraId="2C6F8B97" w14:textId="5B579A19" w:rsidR="00DB533A" w:rsidRPr="00903629" w:rsidRDefault="00DB533A" w:rsidP="00DB533A">
            <w:pPr>
              <w:spacing w:line="276" w:lineRule="auto"/>
              <w:jc w:val="center"/>
              <w:rPr>
                <w:rFonts w:ascii="Times New Roman" w:hAnsi="Times New Roman" w:cs="Times New Roman"/>
                <w:sz w:val="27"/>
                <w:szCs w:val="27"/>
              </w:rPr>
            </w:pPr>
            <w:r w:rsidRPr="00903629">
              <w:rPr>
                <w:rFonts w:ascii="Times New Roman" w:hAnsi="Times New Roman" w:cs="Times New Roman"/>
                <w:sz w:val="27"/>
                <w:szCs w:val="27"/>
              </w:rPr>
              <w:t>(39.0)</w:t>
            </w:r>
          </w:p>
        </w:tc>
        <w:tc>
          <w:tcPr>
            <w:tcW w:w="1502" w:type="dxa"/>
            <w:vAlign w:val="center"/>
            <w:hideMark/>
          </w:tcPr>
          <w:p w14:paraId="4E4AD8F3" w14:textId="4ABF9BA1" w:rsidR="00DB533A" w:rsidRPr="00903629" w:rsidRDefault="00DB533A" w:rsidP="00DB533A">
            <w:pPr>
              <w:spacing w:line="276" w:lineRule="auto"/>
              <w:jc w:val="center"/>
              <w:rPr>
                <w:rFonts w:ascii="Times New Roman" w:hAnsi="Times New Roman" w:cs="Times New Roman"/>
                <w:sz w:val="27"/>
                <w:szCs w:val="27"/>
              </w:rPr>
            </w:pPr>
            <w:r w:rsidRPr="00903629">
              <w:rPr>
                <w:rFonts w:ascii="Times New Roman" w:hAnsi="Times New Roman" w:cs="Times New Roman"/>
                <w:sz w:val="27"/>
                <w:szCs w:val="27"/>
              </w:rPr>
              <w:t>(100.0)</w:t>
            </w:r>
          </w:p>
        </w:tc>
      </w:tr>
      <w:tr w:rsidR="00DB533A" w:rsidRPr="00903629" w14:paraId="3AC65820" w14:textId="77777777" w:rsidTr="00DB533A">
        <w:trPr>
          <w:trHeight w:val="20"/>
          <w:jc w:val="center"/>
        </w:trPr>
        <w:tc>
          <w:tcPr>
            <w:tcW w:w="2972" w:type="dxa"/>
            <w:vAlign w:val="center"/>
            <w:hideMark/>
          </w:tcPr>
          <w:p w14:paraId="30A6416A" w14:textId="77777777" w:rsidR="00DB533A" w:rsidRPr="00903629" w:rsidRDefault="00DB533A" w:rsidP="00DB533A">
            <w:pPr>
              <w:spacing w:line="276" w:lineRule="auto"/>
              <w:jc w:val="center"/>
              <w:rPr>
                <w:rFonts w:ascii="Times New Roman" w:hAnsi="Times New Roman" w:cs="Times New Roman"/>
                <w:b/>
                <w:bCs/>
                <w:sz w:val="27"/>
                <w:szCs w:val="27"/>
              </w:rPr>
            </w:pPr>
            <w:r w:rsidRPr="00903629">
              <w:rPr>
                <w:rFonts w:ascii="Times New Roman" w:hAnsi="Times New Roman" w:cs="Times New Roman"/>
                <w:b/>
                <w:bCs/>
                <w:sz w:val="27"/>
                <w:szCs w:val="27"/>
              </w:rPr>
              <w:t>Kerala</w:t>
            </w:r>
          </w:p>
        </w:tc>
        <w:tc>
          <w:tcPr>
            <w:tcW w:w="1276" w:type="dxa"/>
            <w:vAlign w:val="center"/>
            <w:hideMark/>
          </w:tcPr>
          <w:p w14:paraId="75284377" w14:textId="77777777" w:rsidR="00DB533A" w:rsidRPr="00903629" w:rsidRDefault="00DB533A" w:rsidP="00DB533A">
            <w:pPr>
              <w:spacing w:line="276" w:lineRule="auto"/>
              <w:jc w:val="center"/>
              <w:rPr>
                <w:rFonts w:ascii="Times New Roman" w:hAnsi="Times New Roman" w:cs="Times New Roman"/>
                <w:sz w:val="27"/>
                <w:szCs w:val="27"/>
              </w:rPr>
            </w:pPr>
            <w:r w:rsidRPr="00903629">
              <w:rPr>
                <w:rFonts w:ascii="Times New Roman" w:hAnsi="Times New Roman" w:cs="Times New Roman"/>
                <w:sz w:val="27"/>
                <w:szCs w:val="27"/>
              </w:rPr>
              <w:t>1324</w:t>
            </w:r>
          </w:p>
        </w:tc>
        <w:tc>
          <w:tcPr>
            <w:tcW w:w="1559" w:type="dxa"/>
            <w:vAlign w:val="center"/>
            <w:hideMark/>
          </w:tcPr>
          <w:p w14:paraId="24B122C5" w14:textId="77777777" w:rsidR="00DB533A" w:rsidRPr="00903629" w:rsidRDefault="00DB533A" w:rsidP="00DB533A">
            <w:pPr>
              <w:spacing w:line="276" w:lineRule="auto"/>
              <w:jc w:val="center"/>
              <w:rPr>
                <w:rFonts w:ascii="Times New Roman" w:hAnsi="Times New Roman" w:cs="Times New Roman"/>
                <w:sz w:val="27"/>
                <w:szCs w:val="27"/>
              </w:rPr>
            </w:pPr>
            <w:r w:rsidRPr="00903629">
              <w:rPr>
                <w:rFonts w:ascii="Times New Roman" w:hAnsi="Times New Roman" w:cs="Times New Roman"/>
                <w:sz w:val="27"/>
                <w:szCs w:val="27"/>
              </w:rPr>
              <w:t>663</w:t>
            </w:r>
          </w:p>
        </w:tc>
        <w:tc>
          <w:tcPr>
            <w:tcW w:w="2126" w:type="dxa"/>
            <w:vAlign w:val="center"/>
            <w:hideMark/>
          </w:tcPr>
          <w:p w14:paraId="3A8FA0D4" w14:textId="77777777" w:rsidR="00DB533A" w:rsidRPr="00903629" w:rsidRDefault="00DB533A" w:rsidP="00DB533A">
            <w:pPr>
              <w:spacing w:line="276" w:lineRule="auto"/>
              <w:jc w:val="center"/>
              <w:rPr>
                <w:rFonts w:ascii="Times New Roman" w:hAnsi="Times New Roman" w:cs="Times New Roman"/>
                <w:sz w:val="27"/>
                <w:szCs w:val="27"/>
              </w:rPr>
            </w:pPr>
            <w:r w:rsidRPr="00903629">
              <w:rPr>
                <w:rFonts w:ascii="Times New Roman" w:hAnsi="Times New Roman" w:cs="Times New Roman"/>
                <w:sz w:val="27"/>
                <w:szCs w:val="27"/>
              </w:rPr>
              <w:t>436</w:t>
            </w:r>
          </w:p>
        </w:tc>
        <w:tc>
          <w:tcPr>
            <w:tcW w:w="1276" w:type="dxa"/>
            <w:vAlign w:val="center"/>
            <w:hideMark/>
          </w:tcPr>
          <w:p w14:paraId="3319C6E0" w14:textId="77777777" w:rsidR="00DB533A" w:rsidRPr="00903629" w:rsidRDefault="00DB533A" w:rsidP="00DB533A">
            <w:pPr>
              <w:spacing w:line="276" w:lineRule="auto"/>
              <w:jc w:val="center"/>
              <w:rPr>
                <w:rFonts w:ascii="Times New Roman" w:hAnsi="Times New Roman" w:cs="Times New Roman"/>
                <w:sz w:val="27"/>
                <w:szCs w:val="27"/>
              </w:rPr>
            </w:pPr>
            <w:r w:rsidRPr="00903629">
              <w:rPr>
                <w:rFonts w:ascii="Times New Roman" w:hAnsi="Times New Roman" w:cs="Times New Roman"/>
                <w:sz w:val="27"/>
                <w:szCs w:val="27"/>
              </w:rPr>
              <w:t>402</w:t>
            </w:r>
          </w:p>
        </w:tc>
        <w:tc>
          <w:tcPr>
            <w:tcW w:w="1502" w:type="dxa"/>
            <w:vAlign w:val="center"/>
            <w:hideMark/>
          </w:tcPr>
          <w:p w14:paraId="7EEF3B64" w14:textId="77777777" w:rsidR="00DB533A" w:rsidRPr="00903629" w:rsidRDefault="00DB533A" w:rsidP="00DB533A">
            <w:pPr>
              <w:spacing w:line="276" w:lineRule="auto"/>
              <w:jc w:val="center"/>
              <w:rPr>
                <w:rFonts w:ascii="Times New Roman" w:hAnsi="Times New Roman" w:cs="Times New Roman"/>
                <w:sz w:val="27"/>
                <w:szCs w:val="27"/>
              </w:rPr>
            </w:pPr>
            <w:r w:rsidRPr="00903629">
              <w:rPr>
                <w:rFonts w:ascii="Times New Roman" w:hAnsi="Times New Roman" w:cs="Times New Roman"/>
                <w:sz w:val="27"/>
                <w:szCs w:val="27"/>
              </w:rPr>
              <w:t>2825</w:t>
            </w:r>
          </w:p>
        </w:tc>
      </w:tr>
      <w:tr w:rsidR="00DB533A" w:rsidRPr="00903629" w14:paraId="028A047B" w14:textId="77777777" w:rsidTr="00DB533A">
        <w:trPr>
          <w:trHeight w:val="20"/>
          <w:jc w:val="center"/>
        </w:trPr>
        <w:tc>
          <w:tcPr>
            <w:tcW w:w="2972" w:type="dxa"/>
            <w:vAlign w:val="center"/>
            <w:hideMark/>
          </w:tcPr>
          <w:p w14:paraId="662F9392" w14:textId="669FDD9C" w:rsidR="00DB533A" w:rsidRPr="00903629" w:rsidRDefault="00DB533A" w:rsidP="00DB533A">
            <w:pPr>
              <w:spacing w:line="276" w:lineRule="auto"/>
              <w:jc w:val="center"/>
              <w:rPr>
                <w:rFonts w:ascii="Times New Roman" w:hAnsi="Times New Roman" w:cs="Times New Roman"/>
                <w:sz w:val="27"/>
                <w:szCs w:val="27"/>
              </w:rPr>
            </w:pPr>
          </w:p>
        </w:tc>
        <w:tc>
          <w:tcPr>
            <w:tcW w:w="1276" w:type="dxa"/>
            <w:vAlign w:val="center"/>
            <w:hideMark/>
          </w:tcPr>
          <w:p w14:paraId="4A3D40F9" w14:textId="33C25491" w:rsidR="00DB533A" w:rsidRPr="00903629" w:rsidRDefault="00DB533A" w:rsidP="00DB533A">
            <w:pPr>
              <w:spacing w:line="276" w:lineRule="auto"/>
              <w:jc w:val="center"/>
              <w:rPr>
                <w:rFonts w:ascii="Times New Roman" w:hAnsi="Times New Roman" w:cs="Times New Roman"/>
                <w:sz w:val="27"/>
                <w:szCs w:val="27"/>
              </w:rPr>
            </w:pPr>
            <w:r w:rsidRPr="00903629">
              <w:rPr>
                <w:rFonts w:ascii="Times New Roman" w:hAnsi="Times New Roman" w:cs="Times New Roman"/>
                <w:sz w:val="27"/>
                <w:szCs w:val="27"/>
              </w:rPr>
              <w:t>(46.8)</w:t>
            </w:r>
          </w:p>
        </w:tc>
        <w:tc>
          <w:tcPr>
            <w:tcW w:w="1559" w:type="dxa"/>
            <w:vAlign w:val="center"/>
            <w:hideMark/>
          </w:tcPr>
          <w:p w14:paraId="2AF270BE" w14:textId="413319CA" w:rsidR="00DB533A" w:rsidRPr="00903629" w:rsidRDefault="00DB533A" w:rsidP="00DB533A">
            <w:pPr>
              <w:spacing w:line="276" w:lineRule="auto"/>
              <w:jc w:val="center"/>
              <w:rPr>
                <w:rFonts w:ascii="Times New Roman" w:hAnsi="Times New Roman" w:cs="Times New Roman"/>
                <w:sz w:val="27"/>
                <w:szCs w:val="27"/>
              </w:rPr>
            </w:pPr>
            <w:r w:rsidRPr="00903629">
              <w:rPr>
                <w:rFonts w:ascii="Times New Roman" w:hAnsi="Times New Roman" w:cs="Times New Roman"/>
                <w:sz w:val="27"/>
                <w:szCs w:val="27"/>
              </w:rPr>
              <w:t>(23.5)</w:t>
            </w:r>
          </w:p>
        </w:tc>
        <w:tc>
          <w:tcPr>
            <w:tcW w:w="2126" w:type="dxa"/>
            <w:vAlign w:val="center"/>
            <w:hideMark/>
          </w:tcPr>
          <w:p w14:paraId="31DBEC29" w14:textId="60712F6D" w:rsidR="00DB533A" w:rsidRPr="00903629" w:rsidRDefault="00DB533A" w:rsidP="00DB533A">
            <w:pPr>
              <w:spacing w:line="276" w:lineRule="auto"/>
              <w:jc w:val="center"/>
              <w:rPr>
                <w:rFonts w:ascii="Times New Roman" w:hAnsi="Times New Roman" w:cs="Times New Roman"/>
                <w:sz w:val="27"/>
                <w:szCs w:val="27"/>
              </w:rPr>
            </w:pPr>
            <w:r w:rsidRPr="00903629">
              <w:rPr>
                <w:rFonts w:ascii="Times New Roman" w:hAnsi="Times New Roman" w:cs="Times New Roman"/>
                <w:sz w:val="27"/>
                <w:szCs w:val="27"/>
              </w:rPr>
              <w:t>(15.4)</w:t>
            </w:r>
          </w:p>
        </w:tc>
        <w:tc>
          <w:tcPr>
            <w:tcW w:w="1276" w:type="dxa"/>
            <w:vAlign w:val="center"/>
            <w:hideMark/>
          </w:tcPr>
          <w:p w14:paraId="5CFFB124" w14:textId="713548A7" w:rsidR="00DB533A" w:rsidRPr="00903629" w:rsidRDefault="00DB533A" w:rsidP="00DB533A">
            <w:pPr>
              <w:spacing w:line="276" w:lineRule="auto"/>
              <w:jc w:val="center"/>
              <w:rPr>
                <w:rFonts w:ascii="Times New Roman" w:hAnsi="Times New Roman" w:cs="Times New Roman"/>
                <w:sz w:val="27"/>
                <w:szCs w:val="27"/>
              </w:rPr>
            </w:pPr>
            <w:r w:rsidRPr="00903629">
              <w:rPr>
                <w:rFonts w:ascii="Times New Roman" w:hAnsi="Times New Roman" w:cs="Times New Roman"/>
                <w:sz w:val="27"/>
                <w:szCs w:val="27"/>
              </w:rPr>
              <w:t>(14.3)</w:t>
            </w:r>
          </w:p>
        </w:tc>
        <w:tc>
          <w:tcPr>
            <w:tcW w:w="1502" w:type="dxa"/>
            <w:vAlign w:val="center"/>
            <w:hideMark/>
          </w:tcPr>
          <w:p w14:paraId="583BA085" w14:textId="243129A1" w:rsidR="00DB533A" w:rsidRPr="00903629" w:rsidRDefault="00DB533A" w:rsidP="00DB533A">
            <w:pPr>
              <w:spacing w:line="276" w:lineRule="auto"/>
              <w:jc w:val="center"/>
              <w:rPr>
                <w:rFonts w:ascii="Times New Roman" w:hAnsi="Times New Roman" w:cs="Times New Roman"/>
                <w:sz w:val="27"/>
                <w:szCs w:val="27"/>
              </w:rPr>
            </w:pPr>
            <w:r w:rsidRPr="00903629">
              <w:rPr>
                <w:rFonts w:ascii="Times New Roman" w:hAnsi="Times New Roman" w:cs="Times New Roman"/>
                <w:sz w:val="27"/>
                <w:szCs w:val="27"/>
              </w:rPr>
              <w:t>(100.0)</w:t>
            </w:r>
          </w:p>
        </w:tc>
      </w:tr>
      <w:tr w:rsidR="00DB533A" w:rsidRPr="00903629" w14:paraId="1327C31C" w14:textId="77777777" w:rsidTr="00DB533A">
        <w:trPr>
          <w:trHeight w:val="20"/>
          <w:jc w:val="center"/>
        </w:trPr>
        <w:tc>
          <w:tcPr>
            <w:tcW w:w="2972" w:type="dxa"/>
            <w:vAlign w:val="center"/>
            <w:hideMark/>
          </w:tcPr>
          <w:p w14:paraId="03DAA752" w14:textId="77777777" w:rsidR="00DB533A" w:rsidRPr="00903629" w:rsidRDefault="00DB533A" w:rsidP="00DB533A">
            <w:pPr>
              <w:spacing w:line="276" w:lineRule="auto"/>
              <w:jc w:val="center"/>
              <w:rPr>
                <w:rFonts w:ascii="Times New Roman" w:hAnsi="Times New Roman" w:cs="Times New Roman"/>
                <w:b/>
                <w:bCs/>
                <w:sz w:val="27"/>
                <w:szCs w:val="27"/>
              </w:rPr>
            </w:pPr>
            <w:r w:rsidRPr="00903629">
              <w:rPr>
                <w:rFonts w:ascii="Times New Roman" w:hAnsi="Times New Roman" w:cs="Times New Roman"/>
                <w:b/>
                <w:bCs/>
                <w:sz w:val="27"/>
                <w:szCs w:val="27"/>
              </w:rPr>
              <w:t>Madhya Pradesh</w:t>
            </w:r>
          </w:p>
        </w:tc>
        <w:tc>
          <w:tcPr>
            <w:tcW w:w="1276" w:type="dxa"/>
            <w:vAlign w:val="center"/>
            <w:hideMark/>
          </w:tcPr>
          <w:p w14:paraId="7651B6F3" w14:textId="77777777" w:rsidR="00DB533A" w:rsidRPr="00903629" w:rsidRDefault="00DB533A" w:rsidP="00DB533A">
            <w:pPr>
              <w:spacing w:line="276" w:lineRule="auto"/>
              <w:jc w:val="center"/>
              <w:rPr>
                <w:rFonts w:ascii="Times New Roman" w:hAnsi="Times New Roman" w:cs="Times New Roman"/>
                <w:sz w:val="27"/>
                <w:szCs w:val="27"/>
              </w:rPr>
            </w:pPr>
            <w:r w:rsidRPr="00903629">
              <w:rPr>
                <w:rFonts w:ascii="Times New Roman" w:hAnsi="Times New Roman" w:cs="Times New Roman"/>
                <w:sz w:val="27"/>
                <w:szCs w:val="27"/>
              </w:rPr>
              <w:t>2121</w:t>
            </w:r>
          </w:p>
        </w:tc>
        <w:tc>
          <w:tcPr>
            <w:tcW w:w="1559" w:type="dxa"/>
            <w:vAlign w:val="center"/>
            <w:hideMark/>
          </w:tcPr>
          <w:p w14:paraId="37E48806" w14:textId="77777777" w:rsidR="00DB533A" w:rsidRPr="00903629" w:rsidRDefault="00DB533A" w:rsidP="00DB533A">
            <w:pPr>
              <w:spacing w:line="276" w:lineRule="auto"/>
              <w:jc w:val="center"/>
              <w:rPr>
                <w:rFonts w:ascii="Times New Roman" w:hAnsi="Times New Roman" w:cs="Times New Roman"/>
                <w:sz w:val="27"/>
                <w:szCs w:val="27"/>
              </w:rPr>
            </w:pPr>
            <w:r w:rsidRPr="00903629">
              <w:rPr>
                <w:rFonts w:ascii="Times New Roman" w:hAnsi="Times New Roman" w:cs="Times New Roman"/>
                <w:sz w:val="27"/>
                <w:szCs w:val="27"/>
              </w:rPr>
              <w:t>1495</w:t>
            </w:r>
          </w:p>
        </w:tc>
        <w:tc>
          <w:tcPr>
            <w:tcW w:w="2126" w:type="dxa"/>
            <w:vAlign w:val="center"/>
            <w:hideMark/>
          </w:tcPr>
          <w:p w14:paraId="55430D32" w14:textId="77777777" w:rsidR="00DB533A" w:rsidRPr="00903629" w:rsidRDefault="00DB533A" w:rsidP="00DB533A">
            <w:pPr>
              <w:spacing w:line="276" w:lineRule="auto"/>
              <w:jc w:val="center"/>
              <w:rPr>
                <w:rFonts w:ascii="Times New Roman" w:hAnsi="Times New Roman" w:cs="Times New Roman"/>
                <w:sz w:val="27"/>
                <w:szCs w:val="27"/>
              </w:rPr>
            </w:pPr>
            <w:r w:rsidRPr="00903629">
              <w:rPr>
                <w:rFonts w:ascii="Times New Roman" w:hAnsi="Times New Roman" w:cs="Times New Roman"/>
                <w:sz w:val="27"/>
                <w:szCs w:val="27"/>
              </w:rPr>
              <w:t>821</w:t>
            </w:r>
          </w:p>
        </w:tc>
        <w:tc>
          <w:tcPr>
            <w:tcW w:w="1276" w:type="dxa"/>
            <w:vAlign w:val="center"/>
            <w:hideMark/>
          </w:tcPr>
          <w:p w14:paraId="085E07CA" w14:textId="77777777" w:rsidR="00DB533A" w:rsidRPr="00903629" w:rsidRDefault="00DB533A" w:rsidP="00DB533A">
            <w:pPr>
              <w:spacing w:line="276" w:lineRule="auto"/>
              <w:jc w:val="center"/>
              <w:rPr>
                <w:rFonts w:ascii="Times New Roman" w:hAnsi="Times New Roman" w:cs="Times New Roman"/>
                <w:sz w:val="27"/>
                <w:szCs w:val="27"/>
              </w:rPr>
            </w:pPr>
            <w:r w:rsidRPr="00903629">
              <w:rPr>
                <w:rFonts w:ascii="Times New Roman" w:hAnsi="Times New Roman" w:cs="Times New Roman"/>
                <w:sz w:val="27"/>
                <w:szCs w:val="27"/>
              </w:rPr>
              <w:t>790</w:t>
            </w:r>
          </w:p>
        </w:tc>
        <w:tc>
          <w:tcPr>
            <w:tcW w:w="1502" w:type="dxa"/>
            <w:vAlign w:val="center"/>
            <w:hideMark/>
          </w:tcPr>
          <w:p w14:paraId="1A5D94F2" w14:textId="77777777" w:rsidR="00DB533A" w:rsidRPr="00903629" w:rsidRDefault="00DB533A" w:rsidP="00DB533A">
            <w:pPr>
              <w:spacing w:line="276" w:lineRule="auto"/>
              <w:jc w:val="center"/>
              <w:rPr>
                <w:rFonts w:ascii="Times New Roman" w:hAnsi="Times New Roman" w:cs="Times New Roman"/>
                <w:sz w:val="27"/>
                <w:szCs w:val="27"/>
              </w:rPr>
            </w:pPr>
            <w:r w:rsidRPr="00903629">
              <w:rPr>
                <w:rFonts w:ascii="Times New Roman" w:hAnsi="Times New Roman" w:cs="Times New Roman"/>
                <w:sz w:val="27"/>
                <w:szCs w:val="27"/>
              </w:rPr>
              <w:t>5227</w:t>
            </w:r>
          </w:p>
        </w:tc>
      </w:tr>
      <w:tr w:rsidR="00DB533A" w:rsidRPr="00903629" w14:paraId="1854FBB1" w14:textId="77777777" w:rsidTr="00DB533A">
        <w:trPr>
          <w:trHeight w:val="20"/>
          <w:jc w:val="center"/>
        </w:trPr>
        <w:tc>
          <w:tcPr>
            <w:tcW w:w="2972" w:type="dxa"/>
            <w:vAlign w:val="center"/>
            <w:hideMark/>
          </w:tcPr>
          <w:p w14:paraId="7774CFAD" w14:textId="1E0592CC" w:rsidR="00DB533A" w:rsidRPr="00903629" w:rsidRDefault="00DB533A" w:rsidP="00DB533A">
            <w:pPr>
              <w:spacing w:line="276" w:lineRule="auto"/>
              <w:jc w:val="center"/>
              <w:rPr>
                <w:rFonts w:ascii="Times New Roman" w:hAnsi="Times New Roman" w:cs="Times New Roman"/>
                <w:sz w:val="27"/>
                <w:szCs w:val="27"/>
              </w:rPr>
            </w:pPr>
          </w:p>
        </w:tc>
        <w:tc>
          <w:tcPr>
            <w:tcW w:w="1276" w:type="dxa"/>
            <w:vAlign w:val="center"/>
            <w:hideMark/>
          </w:tcPr>
          <w:p w14:paraId="57501D20" w14:textId="0D16BBD1" w:rsidR="00DB533A" w:rsidRPr="00903629" w:rsidRDefault="00DB533A" w:rsidP="00DB533A">
            <w:pPr>
              <w:spacing w:line="276" w:lineRule="auto"/>
              <w:jc w:val="center"/>
              <w:rPr>
                <w:rFonts w:ascii="Times New Roman" w:hAnsi="Times New Roman" w:cs="Times New Roman"/>
                <w:sz w:val="27"/>
                <w:szCs w:val="27"/>
              </w:rPr>
            </w:pPr>
            <w:r w:rsidRPr="00903629">
              <w:rPr>
                <w:rFonts w:ascii="Times New Roman" w:hAnsi="Times New Roman" w:cs="Times New Roman"/>
                <w:sz w:val="27"/>
                <w:szCs w:val="27"/>
              </w:rPr>
              <w:t>(40.6)</w:t>
            </w:r>
          </w:p>
        </w:tc>
        <w:tc>
          <w:tcPr>
            <w:tcW w:w="1559" w:type="dxa"/>
            <w:vAlign w:val="center"/>
            <w:hideMark/>
          </w:tcPr>
          <w:p w14:paraId="377A4970" w14:textId="3C2FE87D" w:rsidR="00DB533A" w:rsidRPr="00903629" w:rsidRDefault="00DB533A" w:rsidP="00DB533A">
            <w:pPr>
              <w:spacing w:line="276" w:lineRule="auto"/>
              <w:jc w:val="center"/>
              <w:rPr>
                <w:rFonts w:ascii="Times New Roman" w:hAnsi="Times New Roman" w:cs="Times New Roman"/>
                <w:sz w:val="27"/>
                <w:szCs w:val="27"/>
              </w:rPr>
            </w:pPr>
            <w:r w:rsidRPr="00903629">
              <w:rPr>
                <w:rFonts w:ascii="Times New Roman" w:hAnsi="Times New Roman" w:cs="Times New Roman"/>
                <w:sz w:val="27"/>
                <w:szCs w:val="27"/>
              </w:rPr>
              <w:t>(28.6)</w:t>
            </w:r>
          </w:p>
        </w:tc>
        <w:tc>
          <w:tcPr>
            <w:tcW w:w="2126" w:type="dxa"/>
            <w:vAlign w:val="center"/>
            <w:hideMark/>
          </w:tcPr>
          <w:p w14:paraId="69602E58" w14:textId="14F6D9A8" w:rsidR="00DB533A" w:rsidRPr="00903629" w:rsidRDefault="00DB533A" w:rsidP="00DB533A">
            <w:pPr>
              <w:spacing w:line="276" w:lineRule="auto"/>
              <w:jc w:val="center"/>
              <w:rPr>
                <w:rFonts w:ascii="Times New Roman" w:hAnsi="Times New Roman" w:cs="Times New Roman"/>
                <w:sz w:val="27"/>
                <w:szCs w:val="27"/>
              </w:rPr>
            </w:pPr>
            <w:r w:rsidRPr="00903629">
              <w:rPr>
                <w:rFonts w:ascii="Times New Roman" w:hAnsi="Times New Roman" w:cs="Times New Roman"/>
                <w:sz w:val="27"/>
                <w:szCs w:val="27"/>
              </w:rPr>
              <w:t>(15.7)</w:t>
            </w:r>
          </w:p>
        </w:tc>
        <w:tc>
          <w:tcPr>
            <w:tcW w:w="1276" w:type="dxa"/>
            <w:vAlign w:val="center"/>
            <w:hideMark/>
          </w:tcPr>
          <w:p w14:paraId="29DECBF3" w14:textId="5D08B821" w:rsidR="00DB533A" w:rsidRPr="00903629" w:rsidRDefault="00DB533A" w:rsidP="00DB533A">
            <w:pPr>
              <w:spacing w:line="276" w:lineRule="auto"/>
              <w:jc w:val="center"/>
              <w:rPr>
                <w:rFonts w:ascii="Times New Roman" w:hAnsi="Times New Roman" w:cs="Times New Roman"/>
                <w:sz w:val="27"/>
                <w:szCs w:val="27"/>
              </w:rPr>
            </w:pPr>
            <w:r w:rsidRPr="00903629">
              <w:rPr>
                <w:rFonts w:ascii="Times New Roman" w:hAnsi="Times New Roman" w:cs="Times New Roman"/>
                <w:sz w:val="27"/>
                <w:szCs w:val="27"/>
              </w:rPr>
              <w:t>(15.1)</w:t>
            </w:r>
          </w:p>
        </w:tc>
        <w:tc>
          <w:tcPr>
            <w:tcW w:w="1502" w:type="dxa"/>
            <w:vAlign w:val="center"/>
            <w:hideMark/>
          </w:tcPr>
          <w:p w14:paraId="6342E4EB" w14:textId="328CA960" w:rsidR="00DB533A" w:rsidRPr="00903629" w:rsidRDefault="00DB533A" w:rsidP="00DB533A">
            <w:pPr>
              <w:spacing w:line="276" w:lineRule="auto"/>
              <w:jc w:val="center"/>
              <w:rPr>
                <w:rFonts w:ascii="Times New Roman" w:hAnsi="Times New Roman" w:cs="Times New Roman"/>
                <w:sz w:val="27"/>
                <w:szCs w:val="27"/>
              </w:rPr>
            </w:pPr>
            <w:r w:rsidRPr="00903629">
              <w:rPr>
                <w:rFonts w:ascii="Times New Roman" w:hAnsi="Times New Roman" w:cs="Times New Roman"/>
                <w:sz w:val="27"/>
                <w:szCs w:val="27"/>
              </w:rPr>
              <w:t>(100.0)</w:t>
            </w:r>
          </w:p>
        </w:tc>
      </w:tr>
      <w:tr w:rsidR="00DB533A" w:rsidRPr="00903629" w14:paraId="3147B3A9" w14:textId="77777777" w:rsidTr="00DB533A">
        <w:trPr>
          <w:trHeight w:val="20"/>
          <w:jc w:val="center"/>
        </w:trPr>
        <w:tc>
          <w:tcPr>
            <w:tcW w:w="2972" w:type="dxa"/>
            <w:vAlign w:val="center"/>
            <w:hideMark/>
          </w:tcPr>
          <w:p w14:paraId="0F48737F" w14:textId="77777777" w:rsidR="00DB533A" w:rsidRPr="00903629" w:rsidRDefault="00DB533A" w:rsidP="00DB533A">
            <w:pPr>
              <w:spacing w:line="276" w:lineRule="auto"/>
              <w:jc w:val="center"/>
              <w:rPr>
                <w:rFonts w:ascii="Times New Roman" w:hAnsi="Times New Roman" w:cs="Times New Roman"/>
                <w:b/>
                <w:bCs/>
                <w:sz w:val="27"/>
                <w:szCs w:val="27"/>
              </w:rPr>
            </w:pPr>
            <w:r w:rsidRPr="00903629">
              <w:rPr>
                <w:rFonts w:ascii="Times New Roman" w:hAnsi="Times New Roman" w:cs="Times New Roman"/>
                <w:b/>
                <w:bCs/>
                <w:sz w:val="27"/>
                <w:szCs w:val="27"/>
              </w:rPr>
              <w:t>Madras</w:t>
            </w:r>
          </w:p>
        </w:tc>
        <w:tc>
          <w:tcPr>
            <w:tcW w:w="1276" w:type="dxa"/>
            <w:vAlign w:val="center"/>
            <w:hideMark/>
          </w:tcPr>
          <w:p w14:paraId="69837978" w14:textId="77777777" w:rsidR="00DB533A" w:rsidRPr="00903629" w:rsidRDefault="00DB533A" w:rsidP="00DB533A">
            <w:pPr>
              <w:spacing w:line="276" w:lineRule="auto"/>
              <w:jc w:val="center"/>
              <w:rPr>
                <w:rFonts w:ascii="Times New Roman" w:hAnsi="Times New Roman" w:cs="Times New Roman"/>
                <w:sz w:val="27"/>
                <w:szCs w:val="27"/>
              </w:rPr>
            </w:pPr>
            <w:r w:rsidRPr="00903629">
              <w:rPr>
                <w:rFonts w:ascii="Times New Roman" w:hAnsi="Times New Roman" w:cs="Times New Roman"/>
                <w:sz w:val="27"/>
                <w:szCs w:val="27"/>
              </w:rPr>
              <w:t>3181</w:t>
            </w:r>
          </w:p>
        </w:tc>
        <w:tc>
          <w:tcPr>
            <w:tcW w:w="1559" w:type="dxa"/>
            <w:vAlign w:val="center"/>
            <w:hideMark/>
          </w:tcPr>
          <w:p w14:paraId="73D7E27B" w14:textId="77777777" w:rsidR="00DB533A" w:rsidRPr="00903629" w:rsidRDefault="00DB533A" w:rsidP="00DB533A">
            <w:pPr>
              <w:spacing w:line="276" w:lineRule="auto"/>
              <w:jc w:val="center"/>
              <w:rPr>
                <w:rFonts w:ascii="Times New Roman" w:hAnsi="Times New Roman" w:cs="Times New Roman"/>
                <w:sz w:val="27"/>
                <w:szCs w:val="27"/>
              </w:rPr>
            </w:pPr>
            <w:r w:rsidRPr="00903629">
              <w:rPr>
                <w:rFonts w:ascii="Times New Roman" w:hAnsi="Times New Roman" w:cs="Times New Roman"/>
                <w:sz w:val="27"/>
                <w:szCs w:val="27"/>
              </w:rPr>
              <w:t>1462</w:t>
            </w:r>
          </w:p>
        </w:tc>
        <w:tc>
          <w:tcPr>
            <w:tcW w:w="2126" w:type="dxa"/>
            <w:vAlign w:val="center"/>
            <w:hideMark/>
          </w:tcPr>
          <w:p w14:paraId="3C188C7C" w14:textId="77777777" w:rsidR="00DB533A" w:rsidRPr="00903629" w:rsidRDefault="00DB533A" w:rsidP="00DB533A">
            <w:pPr>
              <w:spacing w:line="276" w:lineRule="auto"/>
              <w:jc w:val="center"/>
              <w:rPr>
                <w:rFonts w:ascii="Times New Roman" w:hAnsi="Times New Roman" w:cs="Times New Roman"/>
                <w:sz w:val="27"/>
                <w:szCs w:val="27"/>
              </w:rPr>
            </w:pPr>
            <w:r w:rsidRPr="00903629">
              <w:rPr>
                <w:rFonts w:ascii="Times New Roman" w:hAnsi="Times New Roman" w:cs="Times New Roman"/>
                <w:sz w:val="27"/>
                <w:szCs w:val="27"/>
              </w:rPr>
              <w:t>990</w:t>
            </w:r>
          </w:p>
        </w:tc>
        <w:tc>
          <w:tcPr>
            <w:tcW w:w="1276" w:type="dxa"/>
            <w:vAlign w:val="center"/>
            <w:hideMark/>
          </w:tcPr>
          <w:p w14:paraId="14D23802" w14:textId="77777777" w:rsidR="00DB533A" w:rsidRPr="00903629" w:rsidRDefault="00DB533A" w:rsidP="00DB533A">
            <w:pPr>
              <w:spacing w:line="276" w:lineRule="auto"/>
              <w:jc w:val="center"/>
              <w:rPr>
                <w:rFonts w:ascii="Times New Roman" w:hAnsi="Times New Roman" w:cs="Times New Roman"/>
                <w:sz w:val="27"/>
                <w:szCs w:val="27"/>
              </w:rPr>
            </w:pPr>
            <w:r w:rsidRPr="00903629">
              <w:rPr>
                <w:rFonts w:ascii="Times New Roman" w:hAnsi="Times New Roman" w:cs="Times New Roman"/>
                <w:sz w:val="27"/>
                <w:szCs w:val="27"/>
              </w:rPr>
              <w:t>623</w:t>
            </w:r>
          </w:p>
        </w:tc>
        <w:tc>
          <w:tcPr>
            <w:tcW w:w="1502" w:type="dxa"/>
            <w:vAlign w:val="center"/>
            <w:hideMark/>
          </w:tcPr>
          <w:p w14:paraId="5FBB58BA" w14:textId="77777777" w:rsidR="00DB533A" w:rsidRPr="00903629" w:rsidRDefault="00DB533A" w:rsidP="00DB533A">
            <w:pPr>
              <w:spacing w:line="276" w:lineRule="auto"/>
              <w:jc w:val="center"/>
              <w:rPr>
                <w:rFonts w:ascii="Times New Roman" w:hAnsi="Times New Roman" w:cs="Times New Roman"/>
                <w:sz w:val="27"/>
                <w:szCs w:val="27"/>
              </w:rPr>
            </w:pPr>
            <w:r w:rsidRPr="00903629">
              <w:rPr>
                <w:rFonts w:ascii="Times New Roman" w:hAnsi="Times New Roman" w:cs="Times New Roman"/>
                <w:sz w:val="27"/>
                <w:szCs w:val="27"/>
              </w:rPr>
              <w:t>6256</w:t>
            </w:r>
          </w:p>
        </w:tc>
      </w:tr>
      <w:tr w:rsidR="00DB533A" w:rsidRPr="00903629" w14:paraId="55E765B6" w14:textId="77777777" w:rsidTr="00DB533A">
        <w:trPr>
          <w:trHeight w:val="20"/>
          <w:jc w:val="center"/>
        </w:trPr>
        <w:tc>
          <w:tcPr>
            <w:tcW w:w="2972" w:type="dxa"/>
            <w:vAlign w:val="center"/>
            <w:hideMark/>
          </w:tcPr>
          <w:p w14:paraId="26C416F0" w14:textId="56DD6FE1" w:rsidR="00DB533A" w:rsidRPr="00903629" w:rsidRDefault="00DB533A" w:rsidP="00DB533A">
            <w:pPr>
              <w:spacing w:line="276" w:lineRule="auto"/>
              <w:jc w:val="center"/>
              <w:rPr>
                <w:rFonts w:ascii="Times New Roman" w:hAnsi="Times New Roman" w:cs="Times New Roman"/>
                <w:sz w:val="27"/>
                <w:szCs w:val="27"/>
              </w:rPr>
            </w:pPr>
          </w:p>
        </w:tc>
        <w:tc>
          <w:tcPr>
            <w:tcW w:w="1276" w:type="dxa"/>
            <w:vAlign w:val="center"/>
            <w:hideMark/>
          </w:tcPr>
          <w:p w14:paraId="4BB0C609" w14:textId="594A841E" w:rsidR="00DB533A" w:rsidRPr="00903629" w:rsidRDefault="00DB533A" w:rsidP="00DB533A">
            <w:pPr>
              <w:spacing w:line="276" w:lineRule="auto"/>
              <w:jc w:val="center"/>
              <w:rPr>
                <w:rFonts w:ascii="Times New Roman" w:hAnsi="Times New Roman" w:cs="Times New Roman"/>
                <w:sz w:val="27"/>
                <w:szCs w:val="27"/>
              </w:rPr>
            </w:pPr>
            <w:r w:rsidRPr="00903629">
              <w:rPr>
                <w:rFonts w:ascii="Times New Roman" w:hAnsi="Times New Roman" w:cs="Times New Roman"/>
                <w:sz w:val="27"/>
                <w:szCs w:val="27"/>
              </w:rPr>
              <w:t>(50.8)</w:t>
            </w:r>
          </w:p>
        </w:tc>
        <w:tc>
          <w:tcPr>
            <w:tcW w:w="1559" w:type="dxa"/>
            <w:vAlign w:val="center"/>
            <w:hideMark/>
          </w:tcPr>
          <w:p w14:paraId="57AA20BC" w14:textId="1ABB4E3D" w:rsidR="00DB533A" w:rsidRPr="00903629" w:rsidRDefault="00DB533A" w:rsidP="00DB533A">
            <w:pPr>
              <w:spacing w:line="276" w:lineRule="auto"/>
              <w:jc w:val="center"/>
              <w:rPr>
                <w:rFonts w:ascii="Times New Roman" w:hAnsi="Times New Roman" w:cs="Times New Roman"/>
                <w:sz w:val="27"/>
                <w:szCs w:val="27"/>
              </w:rPr>
            </w:pPr>
            <w:r w:rsidRPr="00903629">
              <w:rPr>
                <w:rFonts w:ascii="Times New Roman" w:hAnsi="Times New Roman" w:cs="Times New Roman"/>
                <w:sz w:val="27"/>
                <w:szCs w:val="27"/>
              </w:rPr>
              <w:t>(23.4)</w:t>
            </w:r>
          </w:p>
        </w:tc>
        <w:tc>
          <w:tcPr>
            <w:tcW w:w="2126" w:type="dxa"/>
            <w:vAlign w:val="center"/>
            <w:hideMark/>
          </w:tcPr>
          <w:p w14:paraId="34B6A17E" w14:textId="1EB53DBF" w:rsidR="00DB533A" w:rsidRPr="00903629" w:rsidRDefault="00DB533A" w:rsidP="00DB533A">
            <w:pPr>
              <w:spacing w:line="276" w:lineRule="auto"/>
              <w:jc w:val="center"/>
              <w:rPr>
                <w:rFonts w:ascii="Times New Roman" w:hAnsi="Times New Roman" w:cs="Times New Roman"/>
                <w:sz w:val="27"/>
                <w:szCs w:val="27"/>
              </w:rPr>
            </w:pPr>
            <w:r w:rsidRPr="00903629">
              <w:rPr>
                <w:rFonts w:ascii="Times New Roman" w:hAnsi="Times New Roman" w:cs="Times New Roman"/>
                <w:sz w:val="27"/>
                <w:szCs w:val="27"/>
              </w:rPr>
              <w:t>(15.8)</w:t>
            </w:r>
          </w:p>
        </w:tc>
        <w:tc>
          <w:tcPr>
            <w:tcW w:w="1276" w:type="dxa"/>
            <w:vAlign w:val="center"/>
            <w:hideMark/>
          </w:tcPr>
          <w:p w14:paraId="5D5E2667" w14:textId="2A0E9C15" w:rsidR="00DB533A" w:rsidRPr="00903629" w:rsidRDefault="00DB533A" w:rsidP="00DB533A">
            <w:pPr>
              <w:spacing w:line="276" w:lineRule="auto"/>
              <w:jc w:val="center"/>
              <w:rPr>
                <w:rFonts w:ascii="Times New Roman" w:hAnsi="Times New Roman" w:cs="Times New Roman"/>
                <w:sz w:val="27"/>
                <w:szCs w:val="27"/>
              </w:rPr>
            </w:pPr>
            <w:r w:rsidRPr="00903629">
              <w:rPr>
                <w:rFonts w:ascii="Times New Roman" w:hAnsi="Times New Roman" w:cs="Times New Roman"/>
                <w:sz w:val="27"/>
                <w:szCs w:val="27"/>
              </w:rPr>
              <w:t>(10.0)</w:t>
            </w:r>
          </w:p>
        </w:tc>
        <w:tc>
          <w:tcPr>
            <w:tcW w:w="1502" w:type="dxa"/>
            <w:vAlign w:val="center"/>
            <w:hideMark/>
          </w:tcPr>
          <w:p w14:paraId="7FF43021" w14:textId="0D86A75A" w:rsidR="00DB533A" w:rsidRPr="00903629" w:rsidRDefault="00DB533A" w:rsidP="00DB533A">
            <w:pPr>
              <w:spacing w:line="276" w:lineRule="auto"/>
              <w:jc w:val="center"/>
              <w:rPr>
                <w:rFonts w:ascii="Times New Roman" w:hAnsi="Times New Roman" w:cs="Times New Roman"/>
                <w:sz w:val="27"/>
                <w:szCs w:val="27"/>
              </w:rPr>
            </w:pPr>
            <w:r w:rsidRPr="00903629">
              <w:rPr>
                <w:rFonts w:ascii="Times New Roman" w:hAnsi="Times New Roman" w:cs="Times New Roman"/>
                <w:sz w:val="27"/>
                <w:szCs w:val="27"/>
              </w:rPr>
              <w:t>(100.0)</w:t>
            </w:r>
          </w:p>
        </w:tc>
      </w:tr>
      <w:tr w:rsidR="00DB533A" w:rsidRPr="00903629" w14:paraId="7CC29A1E" w14:textId="77777777" w:rsidTr="00DB533A">
        <w:trPr>
          <w:trHeight w:val="20"/>
          <w:jc w:val="center"/>
        </w:trPr>
        <w:tc>
          <w:tcPr>
            <w:tcW w:w="2972" w:type="dxa"/>
            <w:vAlign w:val="center"/>
            <w:hideMark/>
          </w:tcPr>
          <w:p w14:paraId="2935DD8C" w14:textId="77777777" w:rsidR="00DB533A" w:rsidRPr="00903629" w:rsidRDefault="00DB533A" w:rsidP="00DB533A">
            <w:pPr>
              <w:spacing w:line="276" w:lineRule="auto"/>
              <w:jc w:val="center"/>
              <w:rPr>
                <w:rFonts w:ascii="Times New Roman" w:hAnsi="Times New Roman" w:cs="Times New Roman"/>
                <w:b/>
                <w:bCs/>
                <w:sz w:val="27"/>
                <w:szCs w:val="27"/>
              </w:rPr>
            </w:pPr>
            <w:r w:rsidRPr="00903629">
              <w:rPr>
                <w:rFonts w:ascii="Times New Roman" w:hAnsi="Times New Roman" w:cs="Times New Roman"/>
                <w:b/>
                <w:bCs/>
                <w:sz w:val="27"/>
                <w:szCs w:val="27"/>
              </w:rPr>
              <w:t>Mysore</w:t>
            </w:r>
          </w:p>
        </w:tc>
        <w:tc>
          <w:tcPr>
            <w:tcW w:w="1276" w:type="dxa"/>
            <w:vAlign w:val="center"/>
            <w:hideMark/>
          </w:tcPr>
          <w:p w14:paraId="128102F4" w14:textId="77777777" w:rsidR="00DB533A" w:rsidRPr="00903629" w:rsidRDefault="00DB533A" w:rsidP="00DB533A">
            <w:pPr>
              <w:spacing w:line="276" w:lineRule="auto"/>
              <w:jc w:val="center"/>
              <w:rPr>
                <w:rFonts w:ascii="Times New Roman" w:hAnsi="Times New Roman" w:cs="Times New Roman"/>
                <w:sz w:val="27"/>
                <w:szCs w:val="27"/>
              </w:rPr>
            </w:pPr>
            <w:r w:rsidRPr="00903629">
              <w:rPr>
                <w:rFonts w:ascii="Times New Roman" w:hAnsi="Times New Roman" w:cs="Times New Roman"/>
                <w:sz w:val="27"/>
                <w:szCs w:val="27"/>
              </w:rPr>
              <w:t>1748</w:t>
            </w:r>
          </w:p>
        </w:tc>
        <w:tc>
          <w:tcPr>
            <w:tcW w:w="1559" w:type="dxa"/>
            <w:vAlign w:val="center"/>
            <w:hideMark/>
          </w:tcPr>
          <w:p w14:paraId="7A5AFBDE" w14:textId="77777777" w:rsidR="00DB533A" w:rsidRPr="00903629" w:rsidRDefault="00DB533A" w:rsidP="00DB533A">
            <w:pPr>
              <w:spacing w:line="276" w:lineRule="auto"/>
              <w:jc w:val="center"/>
              <w:rPr>
                <w:rFonts w:ascii="Times New Roman" w:hAnsi="Times New Roman" w:cs="Times New Roman"/>
                <w:sz w:val="27"/>
                <w:szCs w:val="27"/>
              </w:rPr>
            </w:pPr>
            <w:r w:rsidRPr="00903629">
              <w:rPr>
                <w:rFonts w:ascii="Times New Roman" w:hAnsi="Times New Roman" w:cs="Times New Roman"/>
                <w:sz w:val="27"/>
                <w:szCs w:val="27"/>
              </w:rPr>
              <w:t>2518</w:t>
            </w:r>
          </w:p>
        </w:tc>
        <w:tc>
          <w:tcPr>
            <w:tcW w:w="2126" w:type="dxa"/>
            <w:vAlign w:val="center"/>
            <w:hideMark/>
          </w:tcPr>
          <w:p w14:paraId="0F7D5A74" w14:textId="77777777" w:rsidR="00DB533A" w:rsidRPr="00903629" w:rsidRDefault="00DB533A" w:rsidP="00DB533A">
            <w:pPr>
              <w:spacing w:line="276" w:lineRule="auto"/>
              <w:jc w:val="center"/>
              <w:rPr>
                <w:rFonts w:ascii="Times New Roman" w:hAnsi="Times New Roman" w:cs="Times New Roman"/>
                <w:sz w:val="27"/>
                <w:szCs w:val="27"/>
              </w:rPr>
            </w:pPr>
            <w:r w:rsidRPr="00903629">
              <w:rPr>
                <w:rFonts w:ascii="Times New Roman" w:hAnsi="Times New Roman" w:cs="Times New Roman"/>
                <w:sz w:val="27"/>
                <w:szCs w:val="27"/>
              </w:rPr>
              <w:t>641</w:t>
            </w:r>
          </w:p>
        </w:tc>
        <w:tc>
          <w:tcPr>
            <w:tcW w:w="1276" w:type="dxa"/>
            <w:vAlign w:val="center"/>
            <w:hideMark/>
          </w:tcPr>
          <w:p w14:paraId="5703CFB5" w14:textId="77777777" w:rsidR="00DB533A" w:rsidRPr="00903629" w:rsidRDefault="00DB533A" w:rsidP="00DB533A">
            <w:pPr>
              <w:spacing w:line="276" w:lineRule="auto"/>
              <w:jc w:val="center"/>
              <w:rPr>
                <w:rFonts w:ascii="Times New Roman" w:hAnsi="Times New Roman" w:cs="Times New Roman"/>
                <w:sz w:val="27"/>
                <w:szCs w:val="27"/>
              </w:rPr>
            </w:pPr>
            <w:r w:rsidRPr="00903629">
              <w:rPr>
                <w:rFonts w:ascii="Times New Roman" w:hAnsi="Times New Roman" w:cs="Times New Roman"/>
                <w:sz w:val="27"/>
                <w:szCs w:val="27"/>
              </w:rPr>
              <w:t>908</w:t>
            </w:r>
          </w:p>
        </w:tc>
        <w:tc>
          <w:tcPr>
            <w:tcW w:w="1502" w:type="dxa"/>
            <w:vAlign w:val="center"/>
            <w:hideMark/>
          </w:tcPr>
          <w:p w14:paraId="48443C1A" w14:textId="77777777" w:rsidR="00DB533A" w:rsidRPr="00903629" w:rsidRDefault="00DB533A" w:rsidP="00DB533A">
            <w:pPr>
              <w:spacing w:line="276" w:lineRule="auto"/>
              <w:jc w:val="center"/>
              <w:rPr>
                <w:rFonts w:ascii="Times New Roman" w:hAnsi="Times New Roman" w:cs="Times New Roman"/>
                <w:sz w:val="27"/>
                <w:szCs w:val="27"/>
              </w:rPr>
            </w:pPr>
            <w:r w:rsidRPr="00903629">
              <w:rPr>
                <w:rFonts w:ascii="Times New Roman" w:hAnsi="Times New Roman" w:cs="Times New Roman"/>
                <w:sz w:val="27"/>
                <w:szCs w:val="27"/>
              </w:rPr>
              <w:t>5815</w:t>
            </w:r>
          </w:p>
        </w:tc>
      </w:tr>
      <w:tr w:rsidR="00DB533A" w:rsidRPr="00903629" w14:paraId="0280E03F" w14:textId="77777777" w:rsidTr="00DB533A">
        <w:trPr>
          <w:trHeight w:val="20"/>
          <w:jc w:val="center"/>
        </w:trPr>
        <w:tc>
          <w:tcPr>
            <w:tcW w:w="2972" w:type="dxa"/>
            <w:vAlign w:val="center"/>
            <w:hideMark/>
          </w:tcPr>
          <w:p w14:paraId="509F6796" w14:textId="0819E76E" w:rsidR="00DB533A" w:rsidRPr="00903629" w:rsidRDefault="00DB533A" w:rsidP="00DB533A">
            <w:pPr>
              <w:spacing w:line="276" w:lineRule="auto"/>
              <w:jc w:val="center"/>
              <w:rPr>
                <w:rFonts w:ascii="Times New Roman" w:hAnsi="Times New Roman" w:cs="Times New Roman"/>
                <w:sz w:val="27"/>
                <w:szCs w:val="27"/>
              </w:rPr>
            </w:pPr>
          </w:p>
        </w:tc>
        <w:tc>
          <w:tcPr>
            <w:tcW w:w="1276" w:type="dxa"/>
            <w:vAlign w:val="center"/>
            <w:hideMark/>
          </w:tcPr>
          <w:p w14:paraId="0E55B48B" w14:textId="01CED362" w:rsidR="00DB533A" w:rsidRPr="00903629" w:rsidRDefault="00DB533A" w:rsidP="00DB533A">
            <w:pPr>
              <w:spacing w:line="276" w:lineRule="auto"/>
              <w:jc w:val="center"/>
              <w:rPr>
                <w:rFonts w:ascii="Times New Roman" w:hAnsi="Times New Roman" w:cs="Times New Roman"/>
                <w:sz w:val="27"/>
                <w:szCs w:val="27"/>
              </w:rPr>
            </w:pPr>
            <w:r w:rsidRPr="00903629">
              <w:rPr>
                <w:rFonts w:ascii="Times New Roman" w:hAnsi="Times New Roman" w:cs="Times New Roman"/>
                <w:sz w:val="27"/>
                <w:szCs w:val="27"/>
              </w:rPr>
              <w:t>(30.1)</w:t>
            </w:r>
          </w:p>
        </w:tc>
        <w:tc>
          <w:tcPr>
            <w:tcW w:w="1559" w:type="dxa"/>
            <w:vAlign w:val="center"/>
            <w:hideMark/>
          </w:tcPr>
          <w:p w14:paraId="08FC042D" w14:textId="7690061A" w:rsidR="00DB533A" w:rsidRPr="00903629" w:rsidRDefault="00DB533A" w:rsidP="00DB533A">
            <w:pPr>
              <w:spacing w:line="276" w:lineRule="auto"/>
              <w:jc w:val="center"/>
              <w:rPr>
                <w:rFonts w:ascii="Times New Roman" w:hAnsi="Times New Roman" w:cs="Times New Roman"/>
                <w:sz w:val="27"/>
                <w:szCs w:val="27"/>
              </w:rPr>
            </w:pPr>
            <w:r w:rsidRPr="00903629">
              <w:rPr>
                <w:rFonts w:ascii="Times New Roman" w:hAnsi="Times New Roman" w:cs="Times New Roman"/>
                <w:sz w:val="27"/>
                <w:szCs w:val="27"/>
              </w:rPr>
              <w:t>(43.3)</w:t>
            </w:r>
          </w:p>
        </w:tc>
        <w:tc>
          <w:tcPr>
            <w:tcW w:w="2126" w:type="dxa"/>
            <w:vAlign w:val="center"/>
            <w:hideMark/>
          </w:tcPr>
          <w:p w14:paraId="4738F75B" w14:textId="0E4719CC" w:rsidR="00DB533A" w:rsidRPr="00903629" w:rsidRDefault="00DB533A" w:rsidP="00DB533A">
            <w:pPr>
              <w:spacing w:line="276" w:lineRule="auto"/>
              <w:jc w:val="center"/>
              <w:rPr>
                <w:rFonts w:ascii="Times New Roman" w:hAnsi="Times New Roman" w:cs="Times New Roman"/>
                <w:sz w:val="27"/>
                <w:szCs w:val="27"/>
              </w:rPr>
            </w:pPr>
            <w:r w:rsidRPr="00903629">
              <w:rPr>
                <w:rFonts w:ascii="Times New Roman" w:hAnsi="Times New Roman" w:cs="Times New Roman"/>
                <w:sz w:val="27"/>
                <w:szCs w:val="27"/>
              </w:rPr>
              <w:t>(11.0)</w:t>
            </w:r>
          </w:p>
        </w:tc>
        <w:tc>
          <w:tcPr>
            <w:tcW w:w="1276" w:type="dxa"/>
            <w:vAlign w:val="center"/>
            <w:hideMark/>
          </w:tcPr>
          <w:p w14:paraId="6F76430F" w14:textId="58B56560" w:rsidR="00DB533A" w:rsidRPr="00903629" w:rsidRDefault="00DB533A" w:rsidP="00DB533A">
            <w:pPr>
              <w:spacing w:line="276" w:lineRule="auto"/>
              <w:jc w:val="center"/>
              <w:rPr>
                <w:rFonts w:ascii="Times New Roman" w:hAnsi="Times New Roman" w:cs="Times New Roman"/>
                <w:sz w:val="27"/>
                <w:szCs w:val="27"/>
              </w:rPr>
            </w:pPr>
            <w:r w:rsidRPr="00903629">
              <w:rPr>
                <w:rFonts w:ascii="Times New Roman" w:hAnsi="Times New Roman" w:cs="Times New Roman"/>
                <w:sz w:val="27"/>
                <w:szCs w:val="27"/>
              </w:rPr>
              <w:t>(15.6)</w:t>
            </w:r>
          </w:p>
        </w:tc>
        <w:tc>
          <w:tcPr>
            <w:tcW w:w="1502" w:type="dxa"/>
            <w:vAlign w:val="center"/>
            <w:hideMark/>
          </w:tcPr>
          <w:p w14:paraId="26F790F5" w14:textId="41FEEB8B" w:rsidR="00DB533A" w:rsidRPr="00903629" w:rsidRDefault="00DB533A" w:rsidP="00DB533A">
            <w:pPr>
              <w:spacing w:line="276" w:lineRule="auto"/>
              <w:jc w:val="center"/>
              <w:rPr>
                <w:rFonts w:ascii="Times New Roman" w:hAnsi="Times New Roman" w:cs="Times New Roman"/>
                <w:sz w:val="27"/>
                <w:szCs w:val="27"/>
              </w:rPr>
            </w:pPr>
            <w:r w:rsidRPr="00903629">
              <w:rPr>
                <w:rFonts w:ascii="Times New Roman" w:hAnsi="Times New Roman" w:cs="Times New Roman"/>
                <w:sz w:val="27"/>
                <w:szCs w:val="27"/>
              </w:rPr>
              <w:t>(100.0)</w:t>
            </w:r>
          </w:p>
        </w:tc>
      </w:tr>
      <w:tr w:rsidR="00DB533A" w:rsidRPr="00903629" w14:paraId="7596764C" w14:textId="77777777" w:rsidTr="00DB533A">
        <w:trPr>
          <w:trHeight w:val="20"/>
          <w:jc w:val="center"/>
        </w:trPr>
        <w:tc>
          <w:tcPr>
            <w:tcW w:w="2972" w:type="dxa"/>
            <w:vAlign w:val="center"/>
            <w:hideMark/>
          </w:tcPr>
          <w:p w14:paraId="2527912D" w14:textId="77777777" w:rsidR="00DB533A" w:rsidRPr="00903629" w:rsidRDefault="00DB533A" w:rsidP="00DB533A">
            <w:pPr>
              <w:spacing w:line="276" w:lineRule="auto"/>
              <w:jc w:val="center"/>
              <w:rPr>
                <w:rFonts w:ascii="Times New Roman" w:hAnsi="Times New Roman" w:cs="Times New Roman"/>
                <w:b/>
                <w:bCs/>
                <w:sz w:val="27"/>
                <w:szCs w:val="27"/>
              </w:rPr>
            </w:pPr>
            <w:r w:rsidRPr="00903629">
              <w:rPr>
                <w:rFonts w:ascii="Times New Roman" w:hAnsi="Times New Roman" w:cs="Times New Roman"/>
                <w:b/>
                <w:bCs/>
                <w:sz w:val="27"/>
                <w:szCs w:val="27"/>
              </w:rPr>
              <w:t>Orissa</w:t>
            </w:r>
          </w:p>
        </w:tc>
        <w:tc>
          <w:tcPr>
            <w:tcW w:w="1276" w:type="dxa"/>
            <w:vAlign w:val="center"/>
            <w:hideMark/>
          </w:tcPr>
          <w:p w14:paraId="79F93F57" w14:textId="77777777" w:rsidR="00DB533A" w:rsidRPr="00903629" w:rsidRDefault="00DB533A" w:rsidP="00DB533A">
            <w:pPr>
              <w:spacing w:line="276" w:lineRule="auto"/>
              <w:jc w:val="center"/>
              <w:rPr>
                <w:rFonts w:ascii="Times New Roman" w:hAnsi="Times New Roman" w:cs="Times New Roman"/>
                <w:sz w:val="27"/>
                <w:szCs w:val="27"/>
              </w:rPr>
            </w:pPr>
            <w:r w:rsidRPr="00903629">
              <w:rPr>
                <w:rFonts w:ascii="Times New Roman" w:hAnsi="Times New Roman" w:cs="Times New Roman"/>
                <w:sz w:val="27"/>
                <w:szCs w:val="27"/>
              </w:rPr>
              <w:t>646</w:t>
            </w:r>
          </w:p>
        </w:tc>
        <w:tc>
          <w:tcPr>
            <w:tcW w:w="1559" w:type="dxa"/>
            <w:vAlign w:val="center"/>
            <w:hideMark/>
          </w:tcPr>
          <w:p w14:paraId="69FFF533" w14:textId="77777777" w:rsidR="00DB533A" w:rsidRPr="00903629" w:rsidRDefault="00DB533A" w:rsidP="00DB533A">
            <w:pPr>
              <w:spacing w:line="276" w:lineRule="auto"/>
              <w:jc w:val="center"/>
              <w:rPr>
                <w:rFonts w:ascii="Times New Roman" w:hAnsi="Times New Roman" w:cs="Times New Roman"/>
                <w:sz w:val="27"/>
                <w:szCs w:val="27"/>
              </w:rPr>
            </w:pPr>
            <w:r w:rsidRPr="00903629">
              <w:rPr>
                <w:rFonts w:ascii="Times New Roman" w:hAnsi="Times New Roman" w:cs="Times New Roman"/>
                <w:sz w:val="27"/>
                <w:szCs w:val="27"/>
              </w:rPr>
              <w:t>482</w:t>
            </w:r>
          </w:p>
        </w:tc>
        <w:tc>
          <w:tcPr>
            <w:tcW w:w="2126" w:type="dxa"/>
            <w:vAlign w:val="center"/>
            <w:hideMark/>
          </w:tcPr>
          <w:p w14:paraId="1B6E8477" w14:textId="77777777" w:rsidR="00DB533A" w:rsidRPr="00903629" w:rsidRDefault="00DB533A" w:rsidP="00DB533A">
            <w:pPr>
              <w:spacing w:line="276" w:lineRule="auto"/>
              <w:jc w:val="center"/>
              <w:rPr>
                <w:rFonts w:ascii="Times New Roman" w:hAnsi="Times New Roman" w:cs="Times New Roman"/>
                <w:sz w:val="27"/>
                <w:szCs w:val="27"/>
              </w:rPr>
            </w:pPr>
            <w:r w:rsidRPr="00903629">
              <w:rPr>
                <w:rFonts w:ascii="Times New Roman" w:hAnsi="Times New Roman" w:cs="Times New Roman"/>
                <w:sz w:val="27"/>
                <w:szCs w:val="27"/>
              </w:rPr>
              <w:t>447</w:t>
            </w:r>
          </w:p>
        </w:tc>
        <w:tc>
          <w:tcPr>
            <w:tcW w:w="1276" w:type="dxa"/>
            <w:vAlign w:val="center"/>
            <w:hideMark/>
          </w:tcPr>
          <w:p w14:paraId="79DC8206" w14:textId="77777777" w:rsidR="00DB533A" w:rsidRPr="00903629" w:rsidRDefault="00DB533A" w:rsidP="00DB533A">
            <w:pPr>
              <w:spacing w:line="276" w:lineRule="auto"/>
              <w:jc w:val="center"/>
              <w:rPr>
                <w:rFonts w:ascii="Times New Roman" w:hAnsi="Times New Roman" w:cs="Times New Roman"/>
                <w:sz w:val="27"/>
                <w:szCs w:val="27"/>
              </w:rPr>
            </w:pPr>
            <w:r w:rsidRPr="00903629">
              <w:rPr>
                <w:rFonts w:ascii="Times New Roman" w:hAnsi="Times New Roman" w:cs="Times New Roman"/>
                <w:sz w:val="27"/>
                <w:szCs w:val="27"/>
              </w:rPr>
              <w:t>628</w:t>
            </w:r>
          </w:p>
        </w:tc>
        <w:tc>
          <w:tcPr>
            <w:tcW w:w="1502" w:type="dxa"/>
            <w:vAlign w:val="center"/>
            <w:hideMark/>
          </w:tcPr>
          <w:p w14:paraId="1B75143F" w14:textId="77777777" w:rsidR="00DB533A" w:rsidRPr="00903629" w:rsidRDefault="00DB533A" w:rsidP="00DB533A">
            <w:pPr>
              <w:spacing w:line="276" w:lineRule="auto"/>
              <w:jc w:val="center"/>
              <w:rPr>
                <w:rFonts w:ascii="Times New Roman" w:hAnsi="Times New Roman" w:cs="Times New Roman"/>
                <w:sz w:val="27"/>
                <w:szCs w:val="27"/>
              </w:rPr>
            </w:pPr>
            <w:r w:rsidRPr="00903629">
              <w:rPr>
                <w:rFonts w:ascii="Times New Roman" w:hAnsi="Times New Roman" w:cs="Times New Roman"/>
                <w:sz w:val="27"/>
                <w:szCs w:val="27"/>
              </w:rPr>
              <w:t>2203</w:t>
            </w:r>
          </w:p>
        </w:tc>
      </w:tr>
      <w:tr w:rsidR="00DB533A" w:rsidRPr="00903629" w14:paraId="6E745D00" w14:textId="77777777" w:rsidTr="00DB533A">
        <w:trPr>
          <w:trHeight w:val="20"/>
          <w:jc w:val="center"/>
        </w:trPr>
        <w:tc>
          <w:tcPr>
            <w:tcW w:w="2972" w:type="dxa"/>
            <w:vAlign w:val="center"/>
            <w:hideMark/>
          </w:tcPr>
          <w:p w14:paraId="28453167" w14:textId="64D00E85" w:rsidR="00DB533A" w:rsidRPr="00903629" w:rsidRDefault="00DB533A" w:rsidP="00DB533A">
            <w:pPr>
              <w:spacing w:line="276" w:lineRule="auto"/>
              <w:jc w:val="center"/>
              <w:rPr>
                <w:rFonts w:ascii="Times New Roman" w:hAnsi="Times New Roman" w:cs="Times New Roman"/>
                <w:sz w:val="27"/>
                <w:szCs w:val="27"/>
              </w:rPr>
            </w:pPr>
          </w:p>
        </w:tc>
        <w:tc>
          <w:tcPr>
            <w:tcW w:w="1276" w:type="dxa"/>
            <w:vAlign w:val="center"/>
            <w:hideMark/>
          </w:tcPr>
          <w:p w14:paraId="01851690" w14:textId="6B9EFAE7" w:rsidR="00DB533A" w:rsidRPr="00903629" w:rsidRDefault="00DB533A" w:rsidP="00DB533A">
            <w:pPr>
              <w:spacing w:line="276" w:lineRule="auto"/>
              <w:jc w:val="center"/>
              <w:rPr>
                <w:rFonts w:ascii="Times New Roman" w:hAnsi="Times New Roman" w:cs="Times New Roman"/>
                <w:sz w:val="27"/>
                <w:szCs w:val="27"/>
              </w:rPr>
            </w:pPr>
            <w:r w:rsidRPr="00903629">
              <w:rPr>
                <w:rFonts w:ascii="Times New Roman" w:hAnsi="Times New Roman" w:cs="Times New Roman"/>
                <w:sz w:val="27"/>
                <w:szCs w:val="27"/>
              </w:rPr>
              <w:t>(29.3)</w:t>
            </w:r>
          </w:p>
        </w:tc>
        <w:tc>
          <w:tcPr>
            <w:tcW w:w="1559" w:type="dxa"/>
            <w:vAlign w:val="center"/>
            <w:hideMark/>
          </w:tcPr>
          <w:p w14:paraId="69BF3321" w14:textId="4D0C4DBA" w:rsidR="00DB533A" w:rsidRPr="00903629" w:rsidRDefault="00DB533A" w:rsidP="00DB533A">
            <w:pPr>
              <w:spacing w:line="276" w:lineRule="auto"/>
              <w:jc w:val="center"/>
              <w:rPr>
                <w:rFonts w:ascii="Times New Roman" w:hAnsi="Times New Roman" w:cs="Times New Roman"/>
                <w:sz w:val="27"/>
                <w:szCs w:val="27"/>
              </w:rPr>
            </w:pPr>
            <w:r w:rsidRPr="00903629">
              <w:rPr>
                <w:rFonts w:ascii="Times New Roman" w:hAnsi="Times New Roman" w:cs="Times New Roman"/>
                <w:sz w:val="27"/>
                <w:szCs w:val="27"/>
              </w:rPr>
              <w:t>(21.9)</w:t>
            </w:r>
          </w:p>
        </w:tc>
        <w:tc>
          <w:tcPr>
            <w:tcW w:w="2126" w:type="dxa"/>
            <w:vAlign w:val="center"/>
            <w:hideMark/>
          </w:tcPr>
          <w:p w14:paraId="67196842" w14:textId="6C0EC24B" w:rsidR="00DB533A" w:rsidRPr="00903629" w:rsidRDefault="00DB533A" w:rsidP="00DB533A">
            <w:pPr>
              <w:spacing w:line="276" w:lineRule="auto"/>
              <w:jc w:val="center"/>
              <w:rPr>
                <w:rFonts w:ascii="Times New Roman" w:hAnsi="Times New Roman" w:cs="Times New Roman"/>
                <w:sz w:val="27"/>
                <w:szCs w:val="27"/>
              </w:rPr>
            </w:pPr>
            <w:r w:rsidRPr="00903629">
              <w:rPr>
                <w:rFonts w:ascii="Times New Roman" w:hAnsi="Times New Roman" w:cs="Times New Roman"/>
                <w:sz w:val="27"/>
                <w:szCs w:val="27"/>
              </w:rPr>
              <w:t>(20.3)</w:t>
            </w:r>
          </w:p>
        </w:tc>
        <w:tc>
          <w:tcPr>
            <w:tcW w:w="1276" w:type="dxa"/>
            <w:vAlign w:val="center"/>
            <w:hideMark/>
          </w:tcPr>
          <w:p w14:paraId="54C1872A" w14:textId="0D409C67" w:rsidR="00DB533A" w:rsidRPr="00903629" w:rsidRDefault="00DB533A" w:rsidP="00DB533A">
            <w:pPr>
              <w:spacing w:line="276" w:lineRule="auto"/>
              <w:jc w:val="center"/>
              <w:rPr>
                <w:rFonts w:ascii="Times New Roman" w:hAnsi="Times New Roman" w:cs="Times New Roman"/>
                <w:sz w:val="27"/>
                <w:szCs w:val="27"/>
              </w:rPr>
            </w:pPr>
            <w:r w:rsidRPr="00903629">
              <w:rPr>
                <w:rFonts w:ascii="Times New Roman" w:hAnsi="Times New Roman" w:cs="Times New Roman"/>
                <w:sz w:val="27"/>
                <w:szCs w:val="27"/>
              </w:rPr>
              <w:t>(28.5)</w:t>
            </w:r>
          </w:p>
        </w:tc>
        <w:tc>
          <w:tcPr>
            <w:tcW w:w="1502" w:type="dxa"/>
            <w:vAlign w:val="center"/>
            <w:hideMark/>
          </w:tcPr>
          <w:p w14:paraId="1F6B3246" w14:textId="02BCD74A" w:rsidR="00DB533A" w:rsidRPr="00903629" w:rsidRDefault="00DB533A" w:rsidP="00DB533A">
            <w:pPr>
              <w:spacing w:line="276" w:lineRule="auto"/>
              <w:jc w:val="center"/>
              <w:rPr>
                <w:rFonts w:ascii="Times New Roman" w:hAnsi="Times New Roman" w:cs="Times New Roman"/>
                <w:sz w:val="27"/>
                <w:szCs w:val="27"/>
              </w:rPr>
            </w:pPr>
            <w:r w:rsidRPr="00903629">
              <w:rPr>
                <w:rFonts w:ascii="Times New Roman" w:hAnsi="Times New Roman" w:cs="Times New Roman"/>
                <w:sz w:val="27"/>
                <w:szCs w:val="27"/>
              </w:rPr>
              <w:t>(100.0)</w:t>
            </w:r>
          </w:p>
        </w:tc>
      </w:tr>
      <w:tr w:rsidR="00DB533A" w:rsidRPr="00903629" w14:paraId="2CA8991F" w14:textId="77777777" w:rsidTr="00DB533A">
        <w:trPr>
          <w:trHeight w:val="20"/>
          <w:jc w:val="center"/>
        </w:trPr>
        <w:tc>
          <w:tcPr>
            <w:tcW w:w="2972" w:type="dxa"/>
            <w:vAlign w:val="center"/>
            <w:hideMark/>
          </w:tcPr>
          <w:p w14:paraId="0120C456" w14:textId="77777777" w:rsidR="00DB533A" w:rsidRPr="00903629" w:rsidRDefault="00DB533A" w:rsidP="00DB533A">
            <w:pPr>
              <w:spacing w:line="276" w:lineRule="auto"/>
              <w:jc w:val="center"/>
              <w:rPr>
                <w:rFonts w:ascii="Times New Roman" w:hAnsi="Times New Roman" w:cs="Times New Roman"/>
                <w:b/>
                <w:bCs/>
                <w:sz w:val="27"/>
                <w:szCs w:val="27"/>
              </w:rPr>
            </w:pPr>
            <w:r w:rsidRPr="00903629">
              <w:rPr>
                <w:rFonts w:ascii="Times New Roman" w:hAnsi="Times New Roman" w:cs="Times New Roman"/>
                <w:b/>
                <w:bCs/>
                <w:sz w:val="27"/>
                <w:szCs w:val="27"/>
              </w:rPr>
              <w:t>Punjab</w:t>
            </w:r>
          </w:p>
        </w:tc>
        <w:tc>
          <w:tcPr>
            <w:tcW w:w="1276" w:type="dxa"/>
            <w:vAlign w:val="center"/>
            <w:hideMark/>
          </w:tcPr>
          <w:p w14:paraId="6118CA1E" w14:textId="77777777" w:rsidR="00DB533A" w:rsidRPr="00903629" w:rsidRDefault="00DB533A" w:rsidP="00DB533A">
            <w:pPr>
              <w:spacing w:line="276" w:lineRule="auto"/>
              <w:jc w:val="center"/>
              <w:rPr>
                <w:rFonts w:ascii="Times New Roman" w:hAnsi="Times New Roman" w:cs="Times New Roman"/>
                <w:sz w:val="27"/>
                <w:szCs w:val="27"/>
              </w:rPr>
            </w:pPr>
            <w:r w:rsidRPr="00903629">
              <w:rPr>
                <w:rFonts w:ascii="Times New Roman" w:hAnsi="Times New Roman" w:cs="Times New Roman"/>
                <w:sz w:val="27"/>
                <w:szCs w:val="27"/>
              </w:rPr>
              <w:t>1937</w:t>
            </w:r>
          </w:p>
        </w:tc>
        <w:tc>
          <w:tcPr>
            <w:tcW w:w="1559" w:type="dxa"/>
            <w:vAlign w:val="center"/>
            <w:hideMark/>
          </w:tcPr>
          <w:p w14:paraId="0F0EC78E" w14:textId="77777777" w:rsidR="00DB533A" w:rsidRPr="00903629" w:rsidRDefault="00DB533A" w:rsidP="00DB533A">
            <w:pPr>
              <w:spacing w:line="276" w:lineRule="auto"/>
              <w:jc w:val="center"/>
              <w:rPr>
                <w:rFonts w:ascii="Times New Roman" w:hAnsi="Times New Roman" w:cs="Times New Roman"/>
                <w:sz w:val="27"/>
                <w:szCs w:val="27"/>
              </w:rPr>
            </w:pPr>
            <w:r w:rsidRPr="00903629">
              <w:rPr>
                <w:rFonts w:ascii="Times New Roman" w:hAnsi="Times New Roman" w:cs="Times New Roman"/>
                <w:sz w:val="27"/>
                <w:szCs w:val="27"/>
              </w:rPr>
              <w:t>1527</w:t>
            </w:r>
          </w:p>
        </w:tc>
        <w:tc>
          <w:tcPr>
            <w:tcW w:w="2126" w:type="dxa"/>
            <w:vAlign w:val="center"/>
            <w:hideMark/>
          </w:tcPr>
          <w:p w14:paraId="450A4BAE" w14:textId="77777777" w:rsidR="00DB533A" w:rsidRPr="00903629" w:rsidRDefault="00DB533A" w:rsidP="00DB533A">
            <w:pPr>
              <w:spacing w:line="276" w:lineRule="auto"/>
              <w:jc w:val="center"/>
              <w:rPr>
                <w:rFonts w:ascii="Times New Roman" w:hAnsi="Times New Roman" w:cs="Times New Roman"/>
                <w:sz w:val="27"/>
                <w:szCs w:val="27"/>
              </w:rPr>
            </w:pPr>
            <w:r w:rsidRPr="00903629">
              <w:rPr>
                <w:rFonts w:ascii="Times New Roman" w:hAnsi="Times New Roman" w:cs="Times New Roman"/>
                <w:sz w:val="27"/>
                <w:szCs w:val="27"/>
              </w:rPr>
              <w:t>554</w:t>
            </w:r>
          </w:p>
        </w:tc>
        <w:tc>
          <w:tcPr>
            <w:tcW w:w="1276" w:type="dxa"/>
            <w:vAlign w:val="center"/>
            <w:hideMark/>
          </w:tcPr>
          <w:p w14:paraId="37063BC9" w14:textId="77777777" w:rsidR="00DB533A" w:rsidRPr="00903629" w:rsidRDefault="00DB533A" w:rsidP="00DB533A">
            <w:pPr>
              <w:spacing w:line="276" w:lineRule="auto"/>
              <w:jc w:val="center"/>
              <w:rPr>
                <w:rFonts w:ascii="Times New Roman" w:hAnsi="Times New Roman" w:cs="Times New Roman"/>
                <w:sz w:val="27"/>
                <w:szCs w:val="27"/>
              </w:rPr>
            </w:pPr>
            <w:r w:rsidRPr="00903629">
              <w:rPr>
                <w:rFonts w:ascii="Times New Roman" w:hAnsi="Times New Roman" w:cs="Times New Roman"/>
                <w:sz w:val="27"/>
                <w:szCs w:val="27"/>
              </w:rPr>
              <w:t>369</w:t>
            </w:r>
          </w:p>
        </w:tc>
        <w:tc>
          <w:tcPr>
            <w:tcW w:w="1502" w:type="dxa"/>
            <w:vAlign w:val="center"/>
            <w:hideMark/>
          </w:tcPr>
          <w:p w14:paraId="0530653D" w14:textId="77777777" w:rsidR="00DB533A" w:rsidRPr="00903629" w:rsidRDefault="00DB533A" w:rsidP="00DB533A">
            <w:pPr>
              <w:spacing w:line="276" w:lineRule="auto"/>
              <w:jc w:val="center"/>
              <w:rPr>
                <w:rFonts w:ascii="Times New Roman" w:hAnsi="Times New Roman" w:cs="Times New Roman"/>
                <w:sz w:val="27"/>
                <w:szCs w:val="27"/>
              </w:rPr>
            </w:pPr>
            <w:r w:rsidRPr="00903629">
              <w:rPr>
                <w:rFonts w:ascii="Times New Roman" w:hAnsi="Times New Roman" w:cs="Times New Roman"/>
                <w:sz w:val="27"/>
                <w:szCs w:val="27"/>
              </w:rPr>
              <w:t>4387</w:t>
            </w:r>
          </w:p>
        </w:tc>
      </w:tr>
      <w:tr w:rsidR="00DB533A" w:rsidRPr="00903629" w14:paraId="622CB4E6" w14:textId="77777777" w:rsidTr="00DB533A">
        <w:trPr>
          <w:trHeight w:val="20"/>
          <w:jc w:val="center"/>
        </w:trPr>
        <w:tc>
          <w:tcPr>
            <w:tcW w:w="2972" w:type="dxa"/>
            <w:vAlign w:val="center"/>
            <w:hideMark/>
          </w:tcPr>
          <w:p w14:paraId="5B070A6F" w14:textId="1CCA00ED" w:rsidR="00DB533A" w:rsidRPr="00903629" w:rsidRDefault="00DB533A" w:rsidP="00DB533A">
            <w:pPr>
              <w:spacing w:line="276" w:lineRule="auto"/>
              <w:jc w:val="center"/>
              <w:rPr>
                <w:rFonts w:ascii="Times New Roman" w:hAnsi="Times New Roman" w:cs="Times New Roman"/>
                <w:sz w:val="27"/>
                <w:szCs w:val="27"/>
              </w:rPr>
            </w:pPr>
          </w:p>
        </w:tc>
        <w:tc>
          <w:tcPr>
            <w:tcW w:w="1276" w:type="dxa"/>
            <w:vAlign w:val="center"/>
            <w:hideMark/>
          </w:tcPr>
          <w:p w14:paraId="38282BCD" w14:textId="219BEA62" w:rsidR="00DB533A" w:rsidRPr="00903629" w:rsidRDefault="00DB533A" w:rsidP="00DB533A">
            <w:pPr>
              <w:spacing w:line="276" w:lineRule="auto"/>
              <w:jc w:val="center"/>
              <w:rPr>
                <w:rFonts w:ascii="Times New Roman" w:hAnsi="Times New Roman" w:cs="Times New Roman"/>
                <w:sz w:val="27"/>
                <w:szCs w:val="27"/>
              </w:rPr>
            </w:pPr>
            <w:r w:rsidRPr="00903629">
              <w:rPr>
                <w:rFonts w:ascii="Times New Roman" w:hAnsi="Times New Roman" w:cs="Times New Roman"/>
                <w:sz w:val="27"/>
                <w:szCs w:val="27"/>
              </w:rPr>
              <w:t>(44.2)</w:t>
            </w:r>
          </w:p>
        </w:tc>
        <w:tc>
          <w:tcPr>
            <w:tcW w:w="1559" w:type="dxa"/>
            <w:vAlign w:val="center"/>
            <w:hideMark/>
          </w:tcPr>
          <w:p w14:paraId="78252B64" w14:textId="757B636E" w:rsidR="00DB533A" w:rsidRPr="00903629" w:rsidRDefault="00DB533A" w:rsidP="00DB533A">
            <w:pPr>
              <w:spacing w:line="276" w:lineRule="auto"/>
              <w:jc w:val="center"/>
              <w:rPr>
                <w:rFonts w:ascii="Times New Roman" w:hAnsi="Times New Roman" w:cs="Times New Roman"/>
                <w:sz w:val="27"/>
                <w:szCs w:val="27"/>
              </w:rPr>
            </w:pPr>
            <w:r w:rsidRPr="00903629">
              <w:rPr>
                <w:rFonts w:ascii="Times New Roman" w:hAnsi="Times New Roman" w:cs="Times New Roman"/>
                <w:sz w:val="27"/>
                <w:szCs w:val="27"/>
              </w:rPr>
              <w:t>(34.8)</w:t>
            </w:r>
          </w:p>
        </w:tc>
        <w:tc>
          <w:tcPr>
            <w:tcW w:w="2126" w:type="dxa"/>
            <w:vAlign w:val="center"/>
            <w:hideMark/>
          </w:tcPr>
          <w:p w14:paraId="44FE85F3" w14:textId="19A25BCA" w:rsidR="00DB533A" w:rsidRPr="00903629" w:rsidRDefault="00DB533A" w:rsidP="00DB533A">
            <w:pPr>
              <w:spacing w:line="276" w:lineRule="auto"/>
              <w:jc w:val="center"/>
              <w:rPr>
                <w:rFonts w:ascii="Times New Roman" w:hAnsi="Times New Roman" w:cs="Times New Roman"/>
                <w:sz w:val="27"/>
                <w:szCs w:val="27"/>
              </w:rPr>
            </w:pPr>
            <w:r w:rsidRPr="00903629">
              <w:rPr>
                <w:rFonts w:ascii="Times New Roman" w:hAnsi="Times New Roman" w:cs="Times New Roman"/>
                <w:sz w:val="27"/>
                <w:szCs w:val="27"/>
              </w:rPr>
              <w:t>(12.6)</w:t>
            </w:r>
          </w:p>
        </w:tc>
        <w:tc>
          <w:tcPr>
            <w:tcW w:w="1276" w:type="dxa"/>
            <w:vAlign w:val="center"/>
            <w:hideMark/>
          </w:tcPr>
          <w:p w14:paraId="7365A765" w14:textId="04A80C5C" w:rsidR="00DB533A" w:rsidRPr="00903629" w:rsidRDefault="00DB533A" w:rsidP="00DB533A">
            <w:pPr>
              <w:spacing w:line="276" w:lineRule="auto"/>
              <w:jc w:val="center"/>
              <w:rPr>
                <w:rFonts w:ascii="Times New Roman" w:hAnsi="Times New Roman" w:cs="Times New Roman"/>
                <w:sz w:val="27"/>
                <w:szCs w:val="27"/>
              </w:rPr>
            </w:pPr>
            <w:r w:rsidRPr="00903629">
              <w:rPr>
                <w:rFonts w:ascii="Times New Roman" w:hAnsi="Times New Roman" w:cs="Times New Roman"/>
                <w:sz w:val="27"/>
                <w:szCs w:val="27"/>
              </w:rPr>
              <w:t>(8.4)</w:t>
            </w:r>
          </w:p>
        </w:tc>
        <w:tc>
          <w:tcPr>
            <w:tcW w:w="1502" w:type="dxa"/>
            <w:vAlign w:val="center"/>
            <w:hideMark/>
          </w:tcPr>
          <w:p w14:paraId="1DD3D204" w14:textId="3DEECCD6" w:rsidR="00DB533A" w:rsidRPr="00903629" w:rsidRDefault="00DB533A" w:rsidP="00DB533A">
            <w:pPr>
              <w:spacing w:line="276" w:lineRule="auto"/>
              <w:jc w:val="center"/>
              <w:rPr>
                <w:rFonts w:ascii="Times New Roman" w:hAnsi="Times New Roman" w:cs="Times New Roman"/>
                <w:sz w:val="27"/>
                <w:szCs w:val="27"/>
              </w:rPr>
            </w:pPr>
            <w:r w:rsidRPr="00903629">
              <w:rPr>
                <w:rFonts w:ascii="Times New Roman" w:hAnsi="Times New Roman" w:cs="Times New Roman"/>
                <w:sz w:val="27"/>
                <w:szCs w:val="27"/>
              </w:rPr>
              <w:t>(100.0)</w:t>
            </w:r>
          </w:p>
        </w:tc>
      </w:tr>
      <w:tr w:rsidR="00DB533A" w:rsidRPr="00903629" w14:paraId="07AA322D" w14:textId="77777777" w:rsidTr="00DB533A">
        <w:trPr>
          <w:trHeight w:val="20"/>
          <w:jc w:val="center"/>
        </w:trPr>
        <w:tc>
          <w:tcPr>
            <w:tcW w:w="2972" w:type="dxa"/>
            <w:vAlign w:val="center"/>
            <w:hideMark/>
          </w:tcPr>
          <w:p w14:paraId="6824C666" w14:textId="77777777" w:rsidR="00DB533A" w:rsidRPr="00903629" w:rsidRDefault="00DB533A" w:rsidP="00DB533A">
            <w:pPr>
              <w:spacing w:line="276" w:lineRule="auto"/>
              <w:jc w:val="center"/>
              <w:rPr>
                <w:rFonts w:ascii="Times New Roman" w:hAnsi="Times New Roman" w:cs="Times New Roman"/>
                <w:b/>
                <w:bCs/>
                <w:sz w:val="27"/>
                <w:szCs w:val="27"/>
              </w:rPr>
            </w:pPr>
            <w:r w:rsidRPr="00903629">
              <w:rPr>
                <w:rFonts w:ascii="Times New Roman" w:hAnsi="Times New Roman" w:cs="Times New Roman"/>
                <w:b/>
                <w:bCs/>
                <w:sz w:val="27"/>
                <w:szCs w:val="27"/>
              </w:rPr>
              <w:t>Rajasthan</w:t>
            </w:r>
          </w:p>
        </w:tc>
        <w:tc>
          <w:tcPr>
            <w:tcW w:w="1276" w:type="dxa"/>
            <w:vAlign w:val="center"/>
            <w:hideMark/>
          </w:tcPr>
          <w:p w14:paraId="65DC3801" w14:textId="77777777" w:rsidR="00DB533A" w:rsidRPr="00903629" w:rsidRDefault="00DB533A" w:rsidP="00DB533A">
            <w:pPr>
              <w:spacing w:line="276" w:lineRule="auto"/>
              <w:jc w:val="center"/>
              <w:rPr>
                <w:rFonts w:ascii="Times New Roman" w:hAnsi="Times New Roman" w:cs="Times New Roman"/>
                <w:sz w:val="27"/>
                <w:szCs w:val="27"/>
              </w:rPr>
            </w:pPr>
            <w:r w:rsidRPr="00903629">
              <w:rPr>
                <w:rFonts w:ascii="Times New Roman" w:hAnsi="Times New Roman" w:cs="Times New Roman"/>
                <w:sz w:val="27"/>
                <w:szCs w:val="27"/>
              </w:rPr>
              <w:t>1463</w:t>
            </w:r>
          </w:p>
        </w:tc>
        <w:tc>
          <w:tcPr>
            <w:tcW w:w="1559" w:type="dxa"/>
            <w:vAlign w:val="center"/>
            <w:hideMark/>
          </w:tcPr>
          <w:p w14:paraId="4C5D6F5B" w14:textId="77777777" w:rsidR="00DB533A" w:rsidRPr="00903629" w:rsidRDefault="00DB533A" w:rsidP="00DB533A">
            <w:pPr>
              <w:spacing w:line="276" w:lineRule="auto"/>
              <w:jc w:val="center"/>
              <w:rPr>
                <w:rFonts w:ascii="Times New Roman" w:hAnsi="Times New Roman" w:cs="Times New Roman"/>
                <w:sz w:val="27"/>
                <w:szCs w:val="27"/>
              </w:rPr>
            </w:pPr>
            <w:r w:rsidRPr="00903629">
              <w:rPr>
                <w:rFonts w:ascii="Times New Roman" w:hAnsi="Times New Roman" w:cs="Times New Roman"/>
                <w:sz w:val="27"/>
                <w:szCs w:val="27"/>
              </w:rPr>
              <w:t>533</w:t>
            </w:r>
          </w:p>
        </w:tc>
        <w:tc>
          <w:tcPr>
            <w:tcW w:w="2126" w:type="dxa"/>
            <w:vAlign w:val="center"/>
            <w:hideMark/>
          </w:tcPr>
          <w:p w14:paraId="3785CC9A" w14:textId="77777777" w:rsidR="00DB533A" w:rsidRPr="00903629" w:rsidRDefault="00DB533A" w:rsidP="00DB533A">
            <w:pPr>
              <w:spacing w:line="276" w:lineRule="auto"/>
              <w:jc w:val="center"/>
              <w:rPr>
                <w:rFonts w:ascii="Times New Roman" w:hAnsi="Times New Roman" w:cs="Times New Roman"/>
                <w:sz w:val="27"/>
                <w:szCs w:val="27"/>
              </w:rPr>
            </w:pPr>
            <w:r w:rsidRPr="00903629">
              <w:rPr>
                <w:rFonts w:ascii="Times New Roman" w:hAnsi="Times New Roman" w:cs="Times New Roman"/>
                <w:sz w:val="27"/>
                <w:szCs w:val="27"/>
              </w:rPr>
              <w:t>514</w:t>
            </w:r>
          </w:p>
        </w:tc>
        <w:tc>
          <w:tcPr>
            <w:tcW w:w="1276" w:type="dxa"/>
            <w:vAlign w:val="center"/>
            <w:hideMark/>
          </w:tcPr>
          <w:p w14:paraId="230701EB" w14:textId="77777777" w:rsidR="00DB533A" w:rsidRPr="00903629" w:rsidRDefault="00DB533A" w:rsidP="00DB533A">
            <w:pPr>
              <w:spacing w:line="276" w:lineRule="auto"/>
              <w:jc w:val="center"/>
              <w:rPr>
                <w:rFonts w:ascii="Times New Roman" w:hAnsi="Times New Roman" w:cs="Times New Roman"/>
                <w:sz w:val="27"/>
                <w:szCs w:val="27"/>
              </w:rPr>
            </w:pPr>
            <w:r w:rsidRPr="00903629">
              <w:rPr>
                <w:rFonts w:ascii="Times New Roman" w:hAnsi="Times New Roman" w:cs="Times New Roman"/>
                <w:sz w:val="27"/>
                <w:szCs w:val="27"/>
              </w:rPr>
              <w:t>560</w:t>
            </w:r>
          </w:p>
        </w:tc>
        <w:tc>
          <w:tcPr>
            <w:tcW w:w="1502" w:type="dxa"/>
            <w:vAlign w:val="center"/>
            <w:hideMark/>
          </w:tcPr>
          <w:p w14:paraId="5EE16345" w14:textId="77777777" w:rsidR="00DB533A" w:rsidRPr="00903629" w:rsidRDefault="00DB533A" w:rsidP="00DB533A">
            <w:pPr>
              <w:spacing w:line="276" w:lineRule="auto"/>
              <w:jc w:val="center"/>
              <w:rPr>
                <w:rFonts w:ascii="Times New Roman" w:hAnsi="Times New Roman" w:cs="Times New Roman"/>
                <w:sz w:val="27"/>
                <w:szCs w:val="27"/>
              </w:rPr>
            </w:pPr>
            <w:r w:rsidRPr="00903629">
              <w:rPr>
                <w:rFonts w:ascii="Times New Roman" w:hAnsi="Times New Roman" w:cs="Times New Roman"/>
                <w:sz w:val="27"/>
                <w:szCs w:val="27"/>
              </w:rPr>
              <w:t>3070</w:t>
            </w:r>
          </w:p>
        </w:tc>
      </w:tr>
      <w:tr w:rsidR="00DB533A" w:rsidRPr="00903629" w14:paraId="449995E7" w14:textId="77777777" w:rsidTr="00DB533A">
        <w:trPr>
          <w:trHeight w:val="20"/>
          <w:jc w:val="center"/>
        </w:trPr>
        <w:tc>
          <w:tcPr>
            <w:tcW w:w="2972" w:type="dxa"/>
            <w:vAlign w:val="center"/>
            <w:hideMark/>
          </w:tcPr>
          <w:p w14:paraId="27538F3D" w14:textId="0C923A33" w:rsidR="00DB533A" w:rsidRPr="00903629" w:rsidRDefault="00DB533A" w:rsidP="00DB533A">
            <w:pPr>
              <w:spacing w:line="276" w:lineRule="auto"/>
              <w:jc w:val="center"/>
              <w:rPr>
                <w:rFonts w:ascii="Times New Roman" w:hAnsi="Times New Roman" w:cs="Times New Roman"/>
                <w:sz w:val="27"/>
                <w:szCs w:val="27"/>
              </w:rPr>
            </w:pPr>
          </w:p>
        </w:tc>
        <w:tc>
          <w:tcPr>
            <w:tcW w:w="1276" w:type="dxa"/>
            <w:vAlign w:val="center"/>
            <w:hideMark/>
          </w:tcPr>
          <w:p w14:paraId="4BAAD50D" w14:textId="0D34F60D" w:rsidR="00DB533A" w:rsidRPr="00903629" w:rsidRDefault="00DB533A" w:rsidP="00DB533A">
            <w:pPr>
              <w:spacing w:line="276" w:lineRule="auto"/>
              <w:jc w:val="center"/>
              <w:rPr>
                <w:rFonts w:ascii="Times New Roman" w:hAnsi="Times New Roman" w:cs="Times New Roman"/>
                <w:sz w:val="27"/>
                <w:szCs w:val="27"/>
              </w:rPr>
            </w:pPr>
            <w:r w:rsidRPr="00903629">
              <w:rPr>
                <w:rFonts w:ascii="Times New Roman" w:hAnsi="Times New Roman" w:cs="Times New Roman"/>
                <w:sz w:val="27"/>
                <w:szCs w:val="27"/>
              </w:rPr>
              <w:t>(47.6)</w:t>
            </w:r>
          </w:p>
        </w:tc>
        <w:tc>
          <w:tcPr>
            <w:tcW w:w="1559" w:type="dxa"/>
            <w:vAlign w:val="center"/>
            <w:hideMark/>
          </w:tcPr>
          <w:p w14:paraId="73BC2EE8" w14:textId="43D00F10" w:rsidR="00DB533A" w:rsidRPr="00903629" w:rsidRDefault="00DB533A" w:rsidP="00DB533A">
            <w:pPr>
              <w:spacing w:line="276" w:lineRule="auto"/>
              <w:jc w:val="center"/>
              <w:rPr>
                <w:rFonts w:ascii="Times New Roman" w:hAnsi="Times New Roman" w:cs="Times New Roman"/>
                <w:sz w:val="27"/>
                <w:szCs w:val="27"/>
              </w:rPr>
            </w:pPr>
            <w:r w:rsidRPr="00903629">
              <w:rPr>
                <w:rFonts w:ascii="Times New Roman" w:hAnsi="Times New Roman" w:cs="Times New Roman"/>
                <w:sz w:val="27"/>
                <w:szCs w:val="27"/>
              </w:rPr>
              <w:t>(17.4)</w:t>
            </w:r>
          </w:p>
        </w:tc>
        <w:tc>
          <w:tcPr>
            <w:tcW w:w="2126" w:type="dxa"/>
            <w:vAlign w:val="center"/>
            <w:hideMark/>
          </w:tcPr>
          <w:p w14:paraId="15607CA9" w14:textId="1FDEB773" w:rsidR="00DB533A" w:rsidRPr="00903629" w:rsidRDefault="00DB533A" w:rsidP="00DB533A">
            <w:pPr>
              <w:spacing w:line="276" w:lineRule="auto"/>
              <w:jc w:val="center"/>
              <w:rPr>
                <w:rFonts w:ascii="Times New Roman" w:hAnsi="Times New Roman" w:cs="Times New Roman"/>
                <w:sz w:val="27"/>
                <w:szCs w:val="27"/>
              </w:rPr>
            </w:pPr>
            <w:r w:rsidRPr="00903629">
              <w:rPr>
                <w:rFonts w:ascii="Times New Roman" w:hAnsi="Times New Roman" w:cs="Times New Roman"/>
                <w:sz w:val="27"/>
                <w:szCs w:val="27"/>
              </w:rPr>
              <w:t>(16.7)</w:t>
            </w:r>
          </w:p>
        </w:tc>
        <w:tc>
          <w:tcPr>
            <w:tcW w:w="1276" w:type="dxa"/>
            <w:vAlign w:val="center"/>
            <w:hideMark/>
          </w:tcPr>
          <w:p w14:paraId="319B14F8" w14:textId="3E307A10" w:rsidR="00DB533A" w:rsidRPr="00903629" w:rsidRDefault="00DB533A" w:rsidP="00DB533A">
            <w:pPr>
              <w:spacing w:line="276" w:lineRule="auto"/>
              <w:jc w:val="center"/>
              <w:rPr>
                <w:rFonts w:ascii="Times New Roman" w:hAnsi="Times New Roman" w:cs="Times New Roman"/>
                <w:sz w:val="27"/>
                <w:szCs w:val="27"/>
              </w:rPr>
            </w:pPr>
            <w:r w:rsidRPr="00903629">
              <w:rPr>
                <w:rFonts w:ascii="Times New Roman" w:hAnsi="Times New Roman" w:cs="Times New Roman"/>
                <w:sz w:val="27"/>
                <w:szCs w:val="27"/>
              </w:rPr>
              <w:t>(18.3)</w:t>
            </w:r>
          </w:p>
        </w:tc>
        <w:tc>
          <w:tcPr>
            <w:tcW w:w="1502" w:type="dxa"/>
            <w:vAlign w:val="center"/>
            <w:hideMark/>
          </w:tcPr>
          <w:p w14:paraId="25804310" w14:textId="64C795FF" w:rsidR="00DB533A" w:rsidRPr="00903629" w:rsidRDefault="00DB533A" w:rsidP="00DB533A">
            <w:pPr>
              <w:spacing w:line="276" w:lineRule="auto"/>
              <w:jc w:val="center"/>
              <w:rPr>
                <w:rFonts w:ascii="Times New Roman" w:hAnsi="Times New Roman" w:cs="Times New Roman"/>
                <w:sz w:val="27"/>
                <w:szCs w:val="27"/>
              </w:rPr>
            </w:pPr>
            <w:r w:rsidRPr="00903629">
              <w:rPr>
                <w:rFonts w:ascii="Times New Roman" w:hAnsi="Times New Roman" w:cs="Times New Roman"/>
                <w:sz w:val="27"/>
                <w:szCs w:val="27"/>
              </w:rPr>
              <w:t>(100.0)</w:t>
            </w:r>
          </w:p>
        </w:tc>
      </w:tr>
      <w:tr w:rsidR="00DB533A" w:rsidRPr="00903629" w14:paraId="0A88B106" w14:textId="77777777" w:rsidTr="00DB533A">
        <w:trPr>
          <w:trHeight w:val="20"/>
          <w:jc w:val="center"/>
        </w:trPr>
        <w:tc>
          <w:tcPr>
            <w:tcW w:w="2972" w:type="dxa"/>
            <w:vAlign w:val="center"/>
            <w:hideMark/>
          </w:tcPr>
          <w:p w14:paraId="531897A2" w14:textId="77777777" w:rsidR="00DB533A" w:rsidRPr="00903629" w:rsidRDefault="00DB533A" w:rsidP="00DB533A">
            <w:pPr>
              <w:spacing w:line="276" w:lineRule="auto"/>
              <w:jc w:val="center"/>
              <w:rPr>
                <w:rFonts w:ascii="Times New Roman" w:hAnsi="Times New Roman" w:cs="Times New Roman"/>
                <w:b/>
                <w:bCs/>
                <w:sz w:val="27"/>
                <w:szCs w:val="27"/>
              </w:rPr>
            </w:pPr>
            <w:r w:rsidRPr="00903629">
              <w:rPr>
                <w:rFonts w:ascii="Times New Roman" w:hAnsi="Times New Roman" w:cs="Times New Roman"/>
                <w:b/>
                <w:bCs/>
                <w:sz w:val="27"/>
                <w:szCs w:val="27"/>
              </w:rPr>
              <w:t>Uttar Pradesh</w:t>
            </w:r>
          </w:p>
        </w:tc>
        <w:tc>
          <w:tcPr>
            <w:tcW w:w="1276" w:type="dxa"/>
            <w:vAlign w:val="center"/>
            <w:hideMark/>
          </w:tcPr>
          <w:p w14:paraId="717DFE16" w14:textId="77777777" w:rsidR="00DB533A" w:rsidRPr="00903629" w:rsidRDefault="00DB533A" w:rsidP="00DB533A">
            <w:pPr>
              <w:spacing w:line="276" w:lineRule="auto"/>
              <w:jc w:val="center"/>
              <w:rPr>
                <w:rFonts w:ascii="Times New Roman" w:hAnsi="Times New Roman" w:cs="Times New Roman"/>
                <w:sz w:val="27"/>
                <w:szCs w:val="27"/>
              </w:rPr>
            </w:pPr>
            <w:r w:rsidRPr="00903629">
              <w:rPr>
                <w:rFonts w:ascii="Times New Roman" w:hAnsi="Times New Roman" w:cs="Times New Roman"/>
                <w:sz w:val="27"/>
                <w:szCs w:val="27"/>
              </w:rPr>
              <w:t>5005</w:t>
            </w:r>
          </w:p>
        </w:tc>
        <w:tc>
          <w:tcPr>
            <w:tcW w:w="1559" w:type="dxa"/>
            <w:vAlign w:val="center"/>
            <w:hideMark/>
          </w:tcPr>
          <w:p w14:paraId="098982D6" w14:textId="77777777" w:rsidR="00DB533A" w:rsidRPr="00903629" w:rsidRDefault="00DB533A" w:rsidP="00DB533A">
            <w:pPr>
              <w:spacing w:line="276" w:lineRule="auto"/>
              <w:jc w:val="center"/>
              <w:rPr>
                <w:rFonts w:ascii="Times New Roman" w:hAnsi="Times New Roman" w:cs="Times New Roman"/>
                <w:sz w:val="27"/>
                <w:szCs w:val="27"/>
              </w:rPr>
            </w:pPr>
            <w:r w:rsidRPr="00903629">
              <w:rPr>
                <w:rFonts w:ascii="Times New Roman" w:hAnsi="Times New Roman" w:cs="Times New Roman"/>
                <w:sz w:val="27"/>
                <w:szCs w:val="27"/>
              </w:rPr>
              <w:t>2486</w:t>
            </w:r>
          </w:p>
        </w:tc>
        <w:tc>
          <w:tcPr>
            <w:tcW w:w="2126" w:type="dxa"/>
            <w:vAlign w:val="center"/>
            <w:hideMark/>
          </w:tcPr>
          <w:p w14:paraId="7B6D147F" w14:textId="77777777" w:rsidR="00DB533A" w:rsidRPr="00903629" w:rsidRDefault="00DB533A" w:rsidP="00DB533A">
            <w:pPr>
              <w:spacing w:line="276" w:lineRule="auto"/>
              <w:jc w:val="center"/>
              <w:rPr>
                <w:rFonts w:ascii="Times New Roman" w:hAnsi="Times New Roman" w:cs="Times New Roman"/>
                <w:sz w:val="27"/>
                <w:szCs w:val="27"/>
              </w:rPr>
            </w:pPr>
            <w:r w:rsidRPr="00903629">
              <w:rPr>
                <w:rFonts w:ascii="Times New Roman" w:hAnsi="Times New Roman" w:cs="Times New Roman"/>
                <w:sz w:val="27"/>
                <w:szCs w:val="27"/>
              </w:rPr>
              <w:t>1975</w:t>
            </w:r>
          </w:p>
        </w:tc>
        <w:tc>
          <w:tcPr>
            <w:tcW w:w="1276" w:type="dxa"/>
            <w:vAlign w:val="center"/>
            <w:hideMark/>
          </w:tcPr>
          <w:p w14:paraId="22B8344A" w14:textId="77777777" w:rsidR="00DB533A" w:rsidRPr="00903629" w:rsidRDefault="00DB533A" w:rsidP="00DB533A">
            <w:pPr>
              <w:spacing w:line="276" w:lineRule="auto"/>
              <w:jc w:val="center"/>
              <w:rPr>
                <w:rFonts w:ascii="Times New Roman" w:hAnsi="Times New Roman" w:cs="Times New Roman"/>
                <w:sz w:val="27"/>
                <w:szCs w:val="27"/>
              </w:rPr>
            </w:pPr>
            <w:r w:rsidRPr="00903629">
              <w:rPr>
                <w:rFonts w:ascii="Times New Roman" w:hAnsi="Times New Roman" w:cs="Times New Roman"/>
                <w:sz w:val="27"/>
                <w:szCs w:val="27"/>
              </w:rPr>
              <w:t>1028</w:t>
            </w:r>
          </w:p>
        </w:tc>
        <w:tc>
          <w:tcPr>
            <w:tcW w:w="1502" w:type="dxa"/>
            <w:vAlign w:val="center"/>
            <w:hideMark/>
          </w:tcPr>
          <w:p w14:paraId="0FBAC0F2" w14:textId="77777777" w:rsidR="00DB533A" w:rsidRPr="00903629" w:rsidRDefault="00DB533A" w:rsidP="00DB533A">
            <w:pPr>
              <w:spacing w:line="276" w:lineRule="auto"/>
              <w:jc w:val="center"/>
              <w:rPr>
                <w:rFonts w:ascii="Times New Roman" w:hAnsi="Times New Roman" w:cs="Times New Roman"/>
                <w:sz w:val="27"/>
                <w:szCs w:val="27"/>
              </w:rPr>
            </w:pPr>
            <w:r w:rsidRPr="00903629">
              <w:rPr>
                <w:rFonts w:ascii="Times New Roman" w:hAnsi="Times New Roman" w:cs="Times New Roman"/>
                <w:sz w:val="27"/>
                <w:szCs w:val="27"/>
              </w:rPr>
              <w:t>10494</w:t>
            </w:r>
          </w:p>
        </w:tc>
      </w:tr>
      <w:tr w:rsidR="00DB533A" w:rsidRPr="00903629" w14:paraId="318AAA25" w14:textId="77777777" w:rsidTr="00DB533A">
        <w:trPr>
          <w:trHeight w:val="20"/>
          <w:jc w:val="center"/>
        </w:trPr>
        <w:tc>
          <w:tcPr>
            <w:tcW w:w="2972" w:type="dxa"/>
            <w:vAlign w:val="center"/>
            <w:hideMark/>
          </w:tcPr>
          <w:p w14:paraId="38FBF3FE" w14:textId="60CF6F8C" w:rsidR="00DB533A" w:rsidRPr="00903629" w:rsidRDefault="00DB533A" w:rsidP="00DB533A">
            <w:pPr>
              <w:spacing w:line="276" w:lineRule="auto"/>
              <w:jc w:val="center"/>
              <w:rPr>
                <w:rFonts w:ascii="Times New Roman" w:hAnsi="Times New Roman" w:cs="Times New Roman"/>
                <w:sz w:val="27"/>
                <w:szCs w:val="27"/>
              </w:rPr>
            </w:pPr>
          </w:p>
        </w:tc>
        <w:tc>
          <w:tcPr>
            <w:tcW w:w="1276" w:type="dxa"/>
            <w:vAlign w:val="center"/>
            <w:hideMark/>
          </w:tcPr>
          <w:p w14:paraId="34CC35AF" w14:textId="57D23DD6" w:rsidR="00DB533A" w:rsidRPr="00903629" w:rsidRDefault="00DB533A" w:rsidP="00DB533A">
            <w:pPr>
              <w:spacing w:line="276" w:lineRule="auto"/>
              <w:jc w:val="center"/>
              <w:rPr>
                <w:rFonts w:ascii="Times New Roman" w:hAnsi="Times New Roman" w:cs="Times New Roman"/>
                <w:sz w:val="27"/>
                <w:szCs w:val="27"/>
              </w:rPr>
            </w:pPr>
            <w:r w:rsidRPr="00903629">
              <w:rPr>
                <w:rFonts w:ascii="Times New Roman" w:hAnsi="Times New Roman" w:cs="Times New Roman"/>
                <w:sz w:val="27"/>
                <w:szCs w:val="27"/>
              </w:rPr>
              <w:t>(47.7)</w:t>
            </w:r>
          </w:p>
        </w:tc>
        <w:tc>
          <w:tcPr>
            <w:tcW w:w="1559" w:type="dxa"/>
            <w:vAlign w:val="center"/>
            <w:hideMark/>
          </w:tcPr>
          <w:p w14:paraId="19344F52" w14:textId="379B31A7" w:rsidR="00DB533A" w:rsidRPr="00903629" w:rsidRDefault="00DB533A" w:rsidP="00DB533A">
            <w:pPr>
              <w:spacing w:line="276" w:lineRule="auto"/>
              <w:jc w:val="center"/>
              <w:rPr>
                <w:rFonts w:ascii="Times New Roman" w:hAnsi="Times New Roman" w:cs="Times New Roman"/>
                <w:sz w:val="27"/>
                <w:szCs w:val="27"/>
              </w:rPr>
            </w:pPr>
            <w:r w:rsidRPr="00903629">
              <w:rPr>
                <w:rFonts w:ascii="Times New Roman" w:hAnsi="Times New Roman" w:cs="Times New Roman"/>
                <w:sz w:val="27"/>
                <w:szCs w:val="27"/>
              </w:rPr>
              <w:t>(23.7)</w:t>
            </w:r>
          </w:p>
        </w:tc>
        <w:tc>
          <w:tcPr>
            <w:tcW w:w="2126" w:type="dxa"/>
            <w:vAlign w:val="center"/>
            <w:hideMark/>
          </w:tcPr>
          <w:p w14:paraId="06D3C0FA" w14:textId="57CCB79F" w:rsidR="00DB533A" w:rsidRPr="00903629" w:rsidRDefault="00DB533A" w:rsidP="00DB533A">
            <w:pPr>
              <w:spacing w:line="276" w:lineRule="auto"/>
              <w:jc w:val="center"/>
              <w:rPr>
                <w:rFonts w:ascii="Times New Roman" w:hAnsi="Times New Roman" w:cs="Times New Roman"/>
                <w:sz w:val="27"/>
                <w:szCs w:val="27"/>
              </w:rPr>
            </w:pPr>
            <w:r w:rsidRPr="00903629">
              <w:rPr>
                <w:rFonts w:ascii="Times New Roman" w:hAnsi="Times New Roman" w:cs="Times New Roman"/>
                <w:sz w:val="27"/>
                <w:szCs w:val="27"/>
              </w:rPr>
              <w:t>(18.8)</w:t>
            </w:r>
          </w:p>
        </w:tc>
        <w:tc>
          <w:tcPr>
            <w:tcW w:w="1276" w:type="dxa"/>
            <w:vAlign w:val="center"/>
            <w:hideMark/>
          </w:tcPr>
          <w:p w14:paraId="049EF58A" w14:textId="63AD3470" w:rsidR="00DB533A" w:rsidRPr="00903629" w:rsidRDefault="00DB533A" w:rsidP="00DB533A">
            <w:pPr>
              <w:spacing w:line="276" w:lineRule="auto"/>
              <w:jc w:val="center"/>
              <w:rPr>
                <w:rFonts w:ascii="Times New Roman" w:hAnsi="Times New Roman" w:cs="Times New Roman"/>
                <w:sz w:val="27"/>
                <w:szCs w:val="27"/>
              </w:rPr>
            </w:pPr>
            <w:r w:rsidRPr="00903629">
              <w:rPr>
                <w:rFonts w:ascii="Times New Roman" w:hAnsi="Times New Roman" w:cs="Times New Roman"/>
                <w:sz w:val="27"/>
                <w:szCs w:val="27"/>
              </w:rPr>
              <w:t>(9.8)</w:t>
            </w:r>
          </w:p>
        </w:tc>
        <w:tc>
          <w:tcPr>
            <w:tcW w:w="1502" w:type="dxa"/>
            <w:vAlign w:val="center"/>
            <w:hideMark/>
          </w:tcPr>
          <w:p w14:paraId="613E63E1" w14:textId="06C19930" w:rsidR="00DB533A" w:rsidRPr="00903629" w:rsidRDefault="00DB533A" w:rsidP="00DB533A">
            <w:pPr>
              <w:spacing w:line="276" w:lineRule="auto"/>
              <w:jc w:val="center"/>
              <w:rPr>
                <w:rFonts w:ascii="Times New Roman" w:hAnsi="Times New Roman" w:cs="Times New Roman"/>
                <w:sz w:val="27"/>
                <w:szCs w:val="27"/>
              </w:rPr>
            </w:pPr>
            <w:r w:rsidRPr="00903629">
              <w:rPr>
                <w:rFonts w:ascii="Times New Roman" w:hAnsi="Times New Roman" w:cs="Times New Roman"/>
                <w:sz w:val="27"/>
                <w:szCs w:val="27"/>
              </w:rPr>
              <w:t>(100.0)</w:t>
            </w:r>
          </w:p>
        </w:tc>
      </w:tr>
      <w:tr w:rsidR="00DB533A" w:rsidRPr="00903629" w14:paraId="03E1AB1A" w14:textId="77777777" w:rsidTr="00DB533A">
        <w:trPr>
          <w:trHeight w:val="20"/>
          <w:jc w:val="center"/>
        </w:trPr>
        <w:tc>
          <w:tcPr>
            <w:tcW w:w="2972" w:type="dxa"/>
            <w:vAlign w:val="center"/>
            <w:hideMark/>
          </w:tcPr>
          <w:p w14:paraId="2FAE2D80" w14:textId="77777777" w:rsidR="00DB533A" w:rsidRPr="00903629" w:rsidRDefault="00DB533A" w:rsidP="00DB533A">
            <w:pPr>
              <w:spacing w:line="276" w:lineRule="auto"/>
              <w:jc w:val="center"/>
              <w:rPr>
                <w:rFonts w:ascii="Times New Roman" w:hAnsi="Times New Roman" w:cs="Times New Roman"/>
                <w:b/>
                <w:bCs/>
                <w:sz w:val="27"/>
                <w:szCs w:val="27"/>
              </w:rPr>
            </w:pPr>
            <w:r w:rsidRPr="00903629">
              <w:rPr>
                <w:rFonts w:ascii="Times New Roman" w:hAnsi="Times New Roman" w:cs="Times New Roman"/>
                <w:b/>
                <w:bCs/>
                <w:sz w:val="27"/>
                <w:szCs w:val="27"/>
              </w:rPr>
              <w:t>West Bengal</w:t>
            </w:r>
          </w:p>
        </w:tc>
        <w:tc>
          <w:tcPr>
            <w:tcW w:w="1276" w:type="dxa"/>
            <w:vAlign w:val="center"/>
            <w:hideMark/>
          </w:tcPr>
          <w:p w14:paraId="48145C18" w14:textId="77777777" w:rsidR="00DB533A" w:rsidRPr="00903629" w:rsidRDefault="00DB533A" w:rsidP="00DB533A">
            <w:pPr>
              <w:spacing w:line="276" w:lineRule="auto"/>
              <w:jc w:val="center"/>
              <w:rPr>
                <w:rFonts w:ascii="Times New Roman" w:hAnsi="Times New Roman" w:cs="Times New Roman"/>
                <w:sz w:val="27"/>
                <w:szCs w:val="27"/>
              </w:rPr>
            </w:pPr>
            <w:r w:rsidRPr="00903629">
              <w:rPr>
                <w:rFonts w:ascii="Times New Roman" w:hAnsi="Times New Roman" w:cs="Times New Roman"/>
                <w:sz w:val="27"/>
                <w:szCs w:val="27"/>
              </w:rPr>
              <w:t>3621</w:t>
            </w:r>
          </w:p>
        </w:tc>
        <w:tc>
          <w:tcPr>
            <w:tcW w:w="1559" w:type="dxa"/>
            <w:vAlign w:val="center"/>
            <w:hideMark/>
          </w:tcPr>
          <w:p w14:paraId="501DE154" w14:textId="77777777" w:rsidR="00DB533A" w:rsidRPr="00903629" w:rsidRDefault="00DB533A" w:rsidP="00DB533A">
            <w:pPr>
              <w:spacing w:line="276" w:lineRule="auto"/>
              <w:jc w:val="center"/>
              <w:rPr>
                <w:rFonts w:ascii="Times New Roman" w:hAnsi="Times New Roman" w:cs="Times New Roman"/>
                <w:sz w:val="27"/>
                <w:szCs w:val="27"/>
              </w:rPr>
            </w:pPr>
            <w:r w:rsidRPr="00903629">
              <w:rPr>
                <w:rFonts w:ascii="Times New Roman" w:hAnsi="Times New Roman" w:cs="Times New Roman"/>
                <w:sz w:val="27"/>
                <w:szCs w:val="27"/>
              </w:rPr>
              <w:t>1007</w:t>
            </w:r>
          </w:p>
        </w:tc>
        <w:tc>
          <w:tcPr>
            <w:tcW w:w="2126" w:type="dxa"/>
            <w:vAlign w:val="center"/>
            <w:hideMark/>
          </w:tcPr>
          <w:p w14:paraId="255A40D7" w14:textId="77777777" w:rsidR="00DB533A" w:rsidRPr="00903629" w:rsidRDefault="00DB533A" w:rsidP="00DB533A">
            <w:pPr>
              <w:spacing w:line="276" w:lineRule="auto"/>
              <w:jc w:val="center"/>
              <w:rPr>
                <w:rFonts w:ascii="Times New Roman" w:hAnsi="Times New Roman" w:cs="Times New Roman"/>
                <w:sz w:val="27"/>
                <w:szCs w:val="27"/>
              </w:rPr>
            </w:pPr>
            <w:r w:rsidRPr="00903629">
              <w:rPr>
                <w:rFonts w:ascii="Times New Roman" w:hAnsi="Times New Roman" w:cs="Times New Roman"/>
                <w:sz w:val="27"/>
                <w:szCs w:val="27"/>
              </w:rPr>
              <w:t>1112</w:t>
            </w:r>
          </w:p>
        </w:tc>
        <w:tc>
          <w:tcPr>
            <w:tcW w:w="1276" w:type="dxa"/>
            <w:vAlign w:val="center"/>
            <w:hideMark/>
          </w:tcPr>
          <w:p w14:paraId="12762C1C" w14:textId="77777777" w:rsidR="00DB533A" w:rsidRPr="00903629" w:rsidRDefault="00DB533A" w:rsidP="00DB533A">
            <w:pPr>
              <w:spacing w:line="276" w:lineRule="auto"/>
              <w:jc w:val="center"/>
              <w:rPr>
                <w:rFonts w:ascii="Times New Roman" w:hAnsi="Times New Roman" w:cs="Times New Roman"/>
                <w:sz w:val="27"/>
                <w:szCs w:val="27"/>
              </w:rPr>
            </w:pPr>
            <w:r w:rsidRPr="00903629">
              <w:rPr>
                <w:rFonts w:ascii="Times New Roman" w:hAnsi="Times New Roman" w:cs="Times New Roman"/>
                <w:sz w:val="27"/>
                <w:szCs w:val="27"/>
              </w:rPr>
              <w:t>1088</w:t>
            </w:r>
          </w:p>
        </w:tc>
        <w:tc>
          <w:tcPr>
            <w:tcW w:w="1502" w:type="dxa"/>
            <w:vAlign w:val="center"/>
            <w:hideMark/>
          </w:tcPr>
          <w:p w14:paraId="5A86E3E5" w14:textId="77777777" w:rsidR="00DB533A" w:rsidRPr="00903629" w:rsidRDefault="00DB533A" w:rsidP="00DB533A">
            <w:pPr>
              <w:spacing w:line="276" w:lineRule="auto"/>
              <w:jc w:val="center"/>
              <w:rPr>
                <w:rFonts w:ascii="Times New Roman" w:hAnsi="Times New Roman" w:cs="Times New Roman"/>
                <w:sz w:val="27"/>
                <w:szCs w:val="27"/>
              </w:rPr>
            </w:pPr>
            <w:r w:rsidRPr="00903629">
              <w:rPr>
                <w:rFonts w:ascii="Times New Roman" w:hAnsi="Times New Roman" w:cs="Times New Roman"/>
                <w:sz w:val="27"/>
                <w:szCs w:val="27"/>
              </w:rPr>
              <w:t>6828</w:t>
            </w:r>
          </w:p>
        </w:tc>
      </w:tr>
      <w:tr w:rsidR="00DB533A" w:rsidRPr="00903629" w14:paraId="12DBABC3" w14:textId="77777777" w:rsidTr="00DB533A">
        <w:trPr>
          <w:trHeight w:val="20"/>
          <w:jc w:val="center"/>
        </w:trPr>
        <w:tc>
          <w:tcPr>
            <w:tcW w:w="2972" w:type="dxa"/>
            <w:vAlign w:val="center"/>
            <w:hideMark/>
          </w:tcPr>
          <w:p w14:paraId="036DAEEF" w14:textId="10F73078" w:rsidR="00DB533A" w:rsidRPr="00903629" w:rsidRDefault="00DB533A" w:rsidP="00DB533A">
            <w:pPr>
              <w:spacing w:line="276" w:lineRule="auto"/>
              <w:jc w:val="center"/>
              <w:rPr>
                <w:rFonts w:ascii="Times New Roman" w:hAnsi="Times New Roman" w:cs="Times New Roman"/>
                <w:sz w:val="27"/>
                <w:szCs w:val="27"/>
              </w:rPr>
            </w:pPr>
          </w:p>
        </w:tc>
        <w:tc>
          <w:tcPr>
            <w:tcW w:w="1276" w:type="dxa"/>
            <w:vAlign w:val="center"/>
            <w:hideMark/>
          </w:tcPr>
          <w:p w14:paraId="21DCB9ED" w14:textId="4C1E7A83" w:rsidR="00DB533A" w:rsidRPr="00903629" w:rsidRDefault="00DB533A" w:rsidP="00DB533A">
            <w:pPr>
              <w:spacing w:line="276" w:lineRule="auto"/>
              <w:jc w:val="center"/>
              <w:rPr>
                <w:rFonts w:ascii="Times New Roman" w:hAnsi="Times New Roman" w:cs="Times New Roman"/>
                <w:sz w:val="27"/>
                <w:szCs w:val="27"/>
              </w:rPr>
            </w:pPr>
            <w:r w:rsidRPr="00903629">
              <w:rPr>
                <w:rFonts w:ascii="Times New Roman" w:hAnsi="Times New Roman" w:cs="Times New Roman"/>
                <w:sz w:val="27"/>
                <w:szCs w:val="27"/>
              </w:rPr>
              <w:t>(53.0)</w:t>
            </w:r>
          </w:p>
        </w:tc>
        <w:tc>
          <w:tcPr>
            <w:tcW w:w="1559" w:type="dxa"/>
            <w:vAlign w:val="center"/>
            <w:hideMark/>
          </w:tcPr>
          <w:p w14:paraId="2BD58E4B" w14:textId="484ED6A5" w:rsidR="00DB533A" w:rsidRPr="00903629" w:rsidRDefault="00DB533A" w:rsidP="00DB533A">
            <w:pPr>
              <w:spacing w:line="276" w:lineRule="auto"/>
              <w:jc w:val="center"/>
              <w:rPr>
                <w:rFonts w:ascii="Times New Roman" w:hAnsi="Times New Roman" w:cs="Times New Roman"/>
                <w:sz w:val="27"/>
                <w:szCs w:val="27"/>
              </w:rPr>
            </w:pPr>
            <w:r w:rsidRPr="00903629">
              <w:rPr>
                <w:rFonts w:ascii="Times New Roman" w:hAnsi="Times New Roman" w:cs="Times New Roman"/>
                <w:sz w:val="27"/>
                <w:szCs w:val="27"/>
              </w:rPr>
              <w:t>(14.8)</w:t>
            </w:r>
          </w:p>
        </w:tc>
        <w:tc>
          <w:tcPr>
            <w:tcW w:w="2126" w:type="dxa"/>
            <w:vAlign w:val="center"/>
            <w:hideMark/>
          </w:tcPr>
          <w:p w14:paraId="3AC09AE1" w14:textId="138D56BB" w:rsidR="00DB533A" w:rsidRPr="00903629" w:rsidRDefault="00DB533A" w:rsidP="00DB533A">
            <w:pPr>
              <w:spacing w:line="276" w:lineRule="auto"/>
              <w:jc w:val="center"/>
              <w:rPr>
                <w:rFonts w:ascii="Times New Roman" w:hAnsi="Times New Roman" w:cs="Times New Roman"/>
                <w:sz w:val="27"/>
                <w:szCs w:val="27"/>
              </w:rPr>
            </w:pPr>
            <w:r w:rsidRPr="00903629">
              <w:rPr>
                <w:rFonts w:ascii="Times New Roman" w:hAnsi="Times New Roman" w:cs="Times New Roman"/>
                <w:sz w:val="27"/>
                <w:szCs w:val="27"/>
              </w:rPr>
              <w:t>(16.3)</w:t>
            </w:r>
          </w:p>
        </w:tc>
        <w:tc>
          <w:tcPr>
            <w:tcW w:w="1276" w:type="dxa"/>
            <w:vAlign w:val="center"/>
            <w:hideMark/>
          </w:tcPr>
          <w:p w14:paraId="0A027618" w14:textId="3044EECB" w:rsidR="00DB533A" w:rsidRPr="00903629" w:rsidRDefault="00DB533A" w:rsidP="00DB533A">
            <w:pPr>
              <w:spacing w:line="276" w:lineRule="auto"/>
              <w:jc w:val="center"/>
              <w:rPr>
                <w:rFonts w:ascii="Times New Roman" w:hAnsi="Times New Roman" w:cs="Times New Roman"/>
                <w:sz w:val="27"/>
                <w:szCs w:val="27"/>
              </w:rPr>
            </w:pPr>
            <w:r w:rsidRPr="00903629">
              <w:rPr>
                <w:rFonts w:ascii="Times New Roman" w:hAnsi="Times New Roman" w:cs="Times New Roman"/>
                <w:sz w:val="27"/>
                <w:szCs w:val="27"/>
              </w:rPr>
              <w:t>(15.9)</w:t>
            </w:r>
          </w:p>
        </w:tc>
        <w:tc>
          <w:tcPr>
            <w:tcW w:w="1502" w:type="dxa"/>
            <w:vAlign w:val="center"/>
            <w:hideMark/>
          </w:tcPr>
          <w:p w14:paraId="1B792DB8" w14:textId="5F89B7B0" w:rsidR="00DB533A" w:rsidRPr="00903629" w:rsidRDefault="00DB533A" w:rsidP="00DB533A">
            <w:pPr>
              <w:spacing w:line="276" w:lineRule="auto"/>
              <w:jc w:val="center"/>
              <w:rPr>
                <w:rFonts w:ascii="Times New Roman" w:hAnsi="Times New Roman" w:cs="Times New Roman"/>
                <w:sz w:val="27"/>
                <w:szCs w:val="27"/>
              </w:rPr>
            </w:pPr>
            <w:r w:rsidRPr="00903629">
              <w:rPr>
                <w:rFonts w:ascii="Times New Roman" w:hAnsi="Times New Roman" w:cs="Times New Roman"/>
                <w:sz w:val="27"/>
                <w:szCs w:val="27"/>
              </w:rPr>
              <w:t>(100.0)</w:t>
            </w:r>
          </w:p>
        </w:tc>
      </w:tr>
      <w:tr w:rsidR="00DB533A" w:rsidRPr="00903629" w14:paraId="2348AE5F" w14:textId="77777777" w:rsidTr="00DB533A">
        <w:trPr>
          <w:trHeight w:val="20"/>
          <w:jc w:val="center"/>
        </w:trPr>
        <w:tc>
          <w:tcPr>
            <w:tcW w:w="2972" w:type="dxa"/>
            <w:vAlign w:val="center"/>
            <w:hideMark/>
          </w:tcPr>
          <w:p w14:paraId="105908FF" w14:textId="77777777" w:rsidR="00DB533A" w:rsidRPr="00903629" w:rsidRDefault="00DB533A" w:rsidP="00DB533A">
            <w:pPr>
              <w:spacing w:line="276" w:lineRule="auto"/>
              <w:jc w:val="center"/>
              <w:rPr>
                <w:rFonts w:ascii="Times New Roman" w:hAnsi="Times New Roman" w:cs="Times New Roman"/>
                <w:b/>
                <w:bCs/>
                <w:sz w:val="27"/>
                <w:szCs w:val="27"/>
              </w:rPr>
            </w:pPr>
            <w:r w:rsidRPr="00903629">
              <w:rPr>
                <w:rFonts w:ascii="Times New Roman" w:hAnsi="Times New Roman" w:cs="Times New Roman"/>
                <w:b/>
                <w:bCs/>
                <w:sz w:val="27"/>
                <w:szCs w:val="27"/>
              </w:rPr>
              <w:t>TOTAL</w:t>
            </w:r>
          </w:p>
        </w:tc>
        <w:tc>
          <w:tcPr>
            <w:tcW w:w="1276" w:type="dxa"/>
            <w:vAlign w:val="center"/>
            <w:hideMark/>
          </w:tcPr>
          <w:p w14:paraId="42BAD81B" w14:textId="77777777" w:rsidR="00DB533A" w:rsidRPr="00903629" w:rsidRDefault="00DB533A" w:rsidP="00DB533A">
            <w:pPr>
              <w:spacing w:line="276" w:lineRule="auto"/>
              <w:jc w:val="center"/>
              <w:rPr>
                <w:rFonts w:ascii="Times New Roman" w:hAnsi="Times New Roman" w:cs="Times New Roman"/>
                <w:b/>
                <w:bCs/>
                <w:sz w:val="27"/>
                <w:szCs w:val="27"/>
              </w:rPr>
            </w:pPr>
            <w:r w:rsidRPr="00903629">
              <w:rPr>
                <w:rFonts w:ascii="Times New Roman" w:hAnsi="Times New Roman" w:cs="Times New Roman"/>
                <w:b/>
                <w:bCs/>
                <w:sz w:val="27"/>
                <w:szCs w:val="27"/>
              </w:rPr>
              <w:t>34932</w:t>
            </w:r>
          </w:p>
        </w:tc>
        <w:tc>
          <w:tcPr>
            <w:tcW w:w="1559" w:type="dxa"/>
            <w:vAlign w:val="center"/>
            <w:hideMark/>
          </w:tcPr>
          <w:p w14:paraId="150169DD" w14:textId="77777777" w:rsidR="00DB533A" w:rsidRPr="00903629" w:rsidRDefault="00DB533A" w:rsidP="00DB533A">
            <w:pPr>
              <w:spacing w:line="276" w:lineRule="auto"/>
              <w:jc w:val="center"/>
              <w:rPr>
                <w:rFonts w:ascii="Times New Roman" w:hAnsi="Times New Roman" w:cs="Times New Roman"/>
                <w:b/>
                <w:bCs/>
                <w:sz w:val="27"/>
                <w:szCs w:val="27"/>
              </w:rPr>
            </w:pPr>
            <w:r w:rsidRPr="00903629">
              <w:rPr>
                <w:rFonts w:ascii="Times New Roman" w:hAnsi="Times New Roman" w:cs="Times New Roman"/>
                <w:b/>
                <w:bCs/>
                <w:sz w:val="27"/>
                <w:szCs w:val="27"/>
              </w:rPr>
              <w:t>17990</w:t>
            </w:r>
          </w:p>
        </w:tc>
        <w:tc>
          <w:tcPr>
            <w:tcW w:w="2126" w:type="dxa"/>
            <w:vAlign w:val="center"/>
            <w:hideMark/>
          </w:tcPr>
          <w:p w14:paraId="724705E5" w14:textId="77777777" w:rsidR="00DB533A" w:rsidRPr="00903629" w:rsidRDefault="00DB533A" w:rsidP="00DB533A">
            <w:pPr>
              <w:spacing w:line="276" w:lineRule="auto"/>
              <w:jc w:val="center"/>
              <w:rPr>
                <w:rFonts w:ascii="Times New Roman" w:hAnsi="Times New Roman" w:cs="Times New Roman"/>
                <w:b/>
                <w:bCs/>
                <w:sz w:val="27"/>
                <w:szCs w:val="27"/>
              </w:rPr>
            </w:pPr>
            <w:r w:rsidRPr="00903629">
              <w:rPr>
                <w:rFonts w:ascii="Times New Roman" w:hAnsi="Times New Roman" w:cs="Times New Roman"/>
                <w:b/>
                <w:bCs/>
                <w:sz w:val="27"/>
                <w:szCs w:val="27"/>
              </w:rPr>
              <w:t>12072</w:t>
            </w:r>
          </w:p>
        </w:tc>
        <w:tc>
          <w:tcPr>
            <w:tcW w:w="1276" w:type="dxa"/>
            <w:vAlign w:val="center"/>
            <w:hideMark/>
          </w:tcPr>
          <w:p w14:paraId="29BA0E64" w14:textId="77777777" w:rsidR="00DB533A" w:rsidRPr="00903629" w:rsidRDefault="00DB533A" w:rsidP="00DB533A">
            <w:pPr>
              <w:spacing w:line="276" w:lineRule="auto"/>
              <w:jc w:val="center"/>
              <w:rPr>
                <w:rFonts w:ascii="Times New Roman" w:hAnsi="Times New Roman" w:cs="Times New Roman"/>
                <w:b/>
                <w:bCs/>
                <w:sz w:val="27"/>
                <w:szCs w:val="27"/>
              </w:rPr>
            </w:pPr>
            <w:r w:rsidRPr="00903629">
              <w:rPr>
                <w:rFonts w:ascii="Times New Roman" w:hAnsi="Times New Roman" w:cs="Times New Roman"/>
                <w:b/>
                <w:bCs/>
                <w:sz w:val="27"/>
                <w:szCs w:val="27"/>
              </w:rPr>
              <w:t>9991</w:t>
            </w:r>
          </w:p>
        </w:tc>
        <w:tc>
          <w:tcPr>
            <w:tcW w:w="1502" w:type="dxa"/>
            <w:vAlign w:val="center"/>
            <w:hideMark/>
          </w:tcPr>
          <w:p w14:paraId="61C6D0E4" w14:textId="77777777" w:rsidR="00DB533A" w:rsidRPr="00903629" w:rsidRDefault="00DB533A" w:rsidP="00DB533A">
            <w:pPr>
              <w:spacing w:line="276" w:lineRule="auto"/>
              <w:jc w:val="center"/>
              <w:rPr>
                <w:rFonts w:ascii="Times New Roman" w:hAnsi="Times New Roman" w:cs="Times New Roman"/>
                <w:b/>
                <w:bCs/>
                <w:sz w:val="27"/>
                <w:szCs w:val="27"/>
              </w:rPr>
            </w:pPr>
            <w:r w:rsidRPr="00903629">
              <w:rPr>
                <w:rFonts w:ascii="Times New Roman" w:hAnsi="Times New Roman" w:cs="Times New Roman"/>
                <w:b/>
                <w:bCs/>
                <w:sz w:val="27"/>
                <w:szCs w:val="27"/>
              </w:rPr>
              <w:t>74985</w:t>
            </w:r>
          </w:p>
        </w:tc>
      </w:tr>
      <w:tr w:rsidR="00DB533A" w:rsidRPr="00903629" w14:paraId="6F48B4ED" w14:textId="77777777" w:rsidTr="00DB533A">
        <w:trPr>
          <w:trHeight w:val="20"/>
          <w:jc w:val="center"/>
        </w:trPr>
        <w:tc>
          <w:tcPr>
            <w:tcW w:w="2972" w:type="dxa"/>
            <w:vAlign w:val="center"/>
            <w:hideMark/>
          </w:tcPr>
          <w:p w14:paraId="3656296F" w14:textId="760B2091" w:rsidR="00DB533A" w:rsidRPr="00903629" w:rsidRDefault="00DB533A" w:rsidP="00DB533A">
            <w:pPr>
              <w:spacing w:line="276" w:lineRule="auto"/>
              <w:jc w:val="center"/>
              <w:rPr>
                <w:rFonts w:ascii="Times New Roman" w:hAnsi="Times New Roman" w:cs="Times New Roman"/>
                <w:sz w:val="27"/>
                <w:szCs w:val="27"/>
              </w:rPr>
            </w:pPr>
          </w:p>
        </w:tc>
        <w:tc>
          <w:tcPr>
            <w:tcW w:w="1276" w:type="dxa"/>
            <w:vAlign w:val="center"/>
            <w:hideMark/>
          </w:tcPr>
          <w:p w14:paraId="228066A3" w14:textId="4158C1E4" w:rsidR="00DB533A" w:rsidRPr="00903629" w:rsidRDefault="00DB533A" w:rsidP="00DB533A">
            <w:pPr>
              <w:spacing w:line="276" w:lineRule="auto"/>
              <w:jc w:val="center"/>
              <w:rPr>
                <w:rFonts w:ascii="Times New Roman" w:hAnsi="Times New Roman" w:cs="Times New Roman"/>
                <w:b/>
                <w:bCs/>
                <w:sz w:val="27"/>
                <w:szCs w:val="27"/>
              </w:rPr>
            </w:pPr>
            <w:r w:rsidRPr="00903629">
              <w:rPr>
                <w:rFonts w:ascii="Times New Roman" w:hAnsi="Times New Roman" w:cs="Times New Roman"/>
                <w:b/>
                <w:bCs/>
                <w:sz w:val="27"/>
                <w:szCs w:val="27"/>
              </w:rPr>
              <w:t>(46.6)</w:t>
            </w:r>
          </w:p>
        </w:tc>
        <w:tc>
          <w:tcPr>
            <w:tcW w:w="1559" w:type="dxa"/>
            <w:vAlign w:val="center"/>
            <w:hideMark/>
          </w:tcPr>
          <w:p w14:paraId="32EE307D" w14:textId="05131156" w:rsidR="00DB533A" w:rsidRPr="00903629" w:rsidRDefault="00DB533A" w:rsidP="00DB533A">
            <w:pPr>
              <w:spacing w:line="276" w:lineRule="auto"/>
              <w:jc w:val="center"/>
              <w:rPr>
                <w:rFonts w:ascii="Times New Roman" w:hAnsi="Times New Roman" w:cs="Times New Roman"/>
                <w:b/>
                <w:bCs/>
                <w:sz w:val="27"/>
                <w:szCs w:val="27"/>
              </w:rPr>
            </w:pPr>
            <w:r w:rsidRPr="00903629">
              <w:rPr>
                <w:rFonts w:ascii="Times New Roman" w:hAnsi="Times New Roman" w:cs="Times New Roman"/>
                <w:b/>
                <w:bCs/>
                <w:sz w:val="27"/>
                <w:szCs w:val="27"/>
              </w:rPr>
              <w:t>(24.0)</w:t>
            </w:r>
          </w:p>
        </w:tc>
        <w:tc>
          <w:tcPr>
            <w:tcW w:w="2126" w:type="dxa"/>
            <w:vAlign w:val="center"/>
            <w:hideMark/>
          </w:tcPr>
          <w:p w14:paraId="76C70ADE" w14:textId="478CCAFC" w:rsidR="00DB533A" w:rsidRPr="00903629" w:rsidRDefault="00DB533A" w:rsidP="00DB533A">
            <w:pPr>
              <w:spacing w:line="276" w:lineRule="auto"/>
              <w:jc w:val="center"/>
              <w:rPr>
                <w:rFonts w:ascii="Times New Roman" w:hAnsi="Times New Roman" w:cs="Times New Roman"/>
                <w:b/>
                <w:bCs/>
                <w:sz w:val="27"/>
                <w:szCs w:val="27"/>
              </w:rPr>
            </w:pPr>
            <w:r w:rsidRPr="00903629">
              <w:rPr>
                <w:rFonts w:ascii="Times New Roman" w:hAnsi="Times New Roman" w:cs="Times New Roman"/>
                <w:b/>
                <w:bCs/>
                <w:sz w:val="27"/>
                <w:szCs w:val="27"/>
              </w:rPr>
              <w:t>(16.1)</w:t>
            </w:r>
          </w:p>
        </w:tc>
        <w:tc>
          <w:tcPr>
            <w:tcW w:w="1276" w:type="dxa"/>
            <w:vAlign w:val="center"/>
            <w:hideMark/>
          </w:tcPr>
          <w:p w14:paraId="4CF8D039" w14:textId="7F540EF8" w:rsidR="00DB533A" w:rsidRPr="00903629" w:rsidRDefault="00DB533A" w:rsidP="00DB533A">
            <w:pPr>
              <w:spacing w:line="276" w:lineRule="auto"/>
              <w:jc w:val="center"/>
              <w:rPr>
                <w:rFonts w:ascii="Times New Roman" w:hAnsi="Times New Roman" w:cs="Times New Roman"/>
                <w:b/>
                <w:bCs/>
                <w:sz w:val="27"/>
                <w:szCs w:val="27"/>
              </w:rPr>
            </w:pPr>
            <w:r w:rsidRPr="00903629">
              <w:rPr>
                <w:rFonts w:ascii="Times New Roman" w:hAnsi="Times New Roman" w:cs="Times New Roman"/>
                <w:b/>
                <w:bCs/>
                <w:sz w:val="27"/>
                <w:szCs w:val="27"/>
              </w:rPr>
              <w:t>(13.3)</w:t>
            </w:r>
          </w:p>
        </w:tc>
        <w:tc>
          <w:tcPr>
            <w:tcW w:w="1502" w:type="dxa"/>
            <w:vAlign w:val="center"/>
            <w:hideMark/>
          </w:tcPr>
          <w:p w14:paraId="0058F201" w14:textId="56CF2FBC" w:rsidR="00DB533A" w:rsidRPr="00903629" w:rsidRDefault="00DB533A" w:rsidP="00DB533A">
            <w:pPr>
              <w:spacing w:line="276" w:lineRule="auto"/>
              <w:jc w:val="center"/>
              <w:rPr>
                <w:rFonts w:ascii="Times New Roman" w:hAnsi="Times New Roman" w:cs="Times New Roman"/>
                <w:b/>
                <w:bCs/>
                <w:sz w:val="27"/>
                <w:szCs w:val="27"/>
              </w:rPr>
            </w:pPr>
            <w:r w:rsidRPr="00903629">
              <w:rPr>
                <w:rFonts w:ascii="Times New Roman" w:hAnsi="Times New Roman" w:cs="Times New Roman"/>
                <w:b/>
                <w:bCs/>
                <w:sz w:val="27"/>
                <w:szCs w:val="27"/>
              </w:rPr>
              <w:t>(100.0)</w:t>
            </w:r>
          </w:p>
        </w:tc>
      </w:tr>
    </w:tbl>
    <w:p w14:paraId="540374EA" w14:textId="26DFBFCF" w:rsidR="00FE4735" w:rsidRPr="00903629" w:rsidRDefault="00FE4735" w:rsidP="000C2AD6">
      <w:pPr>
        <w:spacing w:after="0" w:line="276" w:lineRule="auto"/>
        <w:rPr>
          <w:rFonts w:ascii="Times New Roman" w:hAnsi="Times New Roman" w:cs="Times New Roman"/>
          <w:sz w:val="24"/>
          <w:szCs w:val="24"/>
        </w:rPr>
      </w:pPr>
      <w:r w:rsidRPr="00903629">
        <w:rPr>
          <w:rFonts w:ascii="Times New Roman" w:hAnsi="Times New Roman" w:cs="Times New Roman"/>
          <w:i/>
          <w:iCs/>
          <w:sz w:val="24"/>
          <w:szCs w:val="24"/>
        </w:rPr>
        <w:t>Source:</w:t>
      </w:r>
      <w:r w:rsidRPr="00903629">
        <w:rPr>
          <w:rFonts w:ascii="Times New Roman" w:hAnsi="Times New Roman" w:cs="Times New Roman"/>
          <w:sz w:val="24"/>
          <w:szCs w:val="24"/>
        </w:rPr>
        <w:t xml:space="preserve"> State Budgets.</w:t>
      </w:r>
    </w:p>
    <w:p w14:paraId="62A48D6C" w14:textId="77777777" w:rsidR="00903629" w:rsidRDefault="00903629">
      <w:pPr>
        <w:rPr>
          <w:rFonts w:ascii="Times New Roman" w:hAnsi="Times New Roman" w:cs="Times New Roman"/>
          <w:b/>
          <w:bCs/>
          <w:sz w:val="30"/>
          <w:szCs w:val="30"/>
        </w:rPr>
      </w:pPr>
      <w:r>
        <w:rPr>
          <w:rFonts w:ascii="Times New Roman" w:hAnsi="Times New Roman" w:cs="Times New Roman"/>
          <w:b/>
          <w:bCs/>
          <w:sz w:val="30"/>
          <w:szCs w:val="30"/>
        </w:rPr>
        <w:br w:type="page"/>
      </w:r>
    </w:p>
    <w:p w14:paraId="25D95781" w14:textId="0AE2DEBF" w:rsidR="00903629" w:rsidRPr="00903629" w:rsidRDefault="006A6E9A" w:rsidP="00FE4735">
      <w:pPr>
        <w:spacing w:after="0" w:line="276" w:lineRule="auto"/>
        <w:jc w:val="center"/>
        <w:rPr>
          <w:rFonts w:ascii="Times New Roman" w:hAnsi="Times New Roman" w:cs="Times New Roman"/>
          <w:b/>
          <w:bCs/>
          <w:i/>
          <w:iCs/>
          <w:sz w:val="30"/>
          <w:szCs w:val="30"/>
        </w:rPr>
      </w:pPr>
      <w:r w:rsidRPr="006A6E9A">
        <w:rPr>
          <w:rFonts w:ascii="Times New Roman" w:hAnsi="Times New Roman" w:cs="Times New Roman"/>
          <w:b/>
          <w:bCs/>
          <w:i/>
          <w:iCs/>
          <w:sz w:val="30"/>
          <w:szCs w:val="30"/>
        </w:rPr>
        <w:lastRenderedPageBreak/>
        <w:t xml:space="preserve">Table 3: </w:t>
      </w:r>
      <w:r w:rsidR="004E2D1D" w:rsidRPr="00903629">
        <w:rPr>
          <w:rFonts w:ascii="Times New Roman" w:hAnsi="Times New Roman" w:cs="Times New Roman"/>
          <w:b/>
          <w:bCs/>
          <w:i/>
          <w:iCs/>
          <w:sz w:val="30"/>
          <w:szCs w:val="30"/>
        </w:rPr>
        <w:t xml:space="preserve">Revenue Resources of the States—contd. </w:t>
      </w:r>
    </w:p>
    <w:p w14:paraId="118F9865" w14:textId="6C12BC93" w:rsidR="004E2D1D" w:rsidRPr="00903629" w:rsidRDefault="004E2D1D" w:rsidP="00FE4735">
      <w:pPr>
        <w:spacing w:after="0" w:line="276" w:lineRule="auto"/>
        <w:jc w:val="center"/>
        <w:rPr>
          <w:rFonts w:ascii="Times New Roman" w:hAnsi="Times New Roman" w:cs="Times New Roman"/>
          <w:b/>
          <w:bCs/>
          <w:i/>
          <w:iCs/>
          <w:sz w:val="30"/>
          <w:szCs w:val="30"/>
        </w:rPr>
      </w:pPr>
      <w:r w:rsidRPr="00903629">
        <w:rPr>
          <w:rFonts w:ascii="Times New Roman" w:hAnsi="Times New Roman" w:cs="Times New Roman"/>
          <w:b/>
          <w:bCs/>
          <w:i/>
          <w:iCs/>
          <w:sz w:val="30"/>
          <w:szCs w:val="30"/>
        </w:rPr>
        <w:t>1958-59</w:t>
      </w:r>
    </w:p>
    <w:p w14:paraId="29616869" w14:textId="763605F6" w:rsidR="00E662B2" w:rsidRPr="00903629" w:rsidRDefault="004E2D1D" w:rsidP="004E2D1D">
      <w:pPr>
        <w:spacing w:after="0" w:line="276" w:lineRule="auto"/>
        <w:jc w:val="right"/>
        <w:rPr>
          <w:rFonts w:ascii="Times New Roman" w:hAnsi="Times New Roman" w:cs="Times New Roman"/>
          <w:sz w:val="28"/>
          <w:szCs w:val="28"/>
        </w:rPr>
      </w:pPr>
      <w:r w:rsidRPr="00903629">
        <w:rPr>
          <w:rFonts w:ascii="Times New Roman" w:hAnsi="Times New Roman" w:cs="Times New Roman"/>
          <w:i/>
          <w:iCs/>
          <w:sz w:val="28"/>
          <w:szCs w:val="28"/>
        </w:rPr>
        <w:t>(Rupees in lakhs)</w:t>
      </w:r>
    </w:p>
    <w:tbl>
      <w:tblPr>
        <w:tblStyle w:val="TableGrid"/>
        <w:tblW w:w="10286" w:type="dxa"/>
        <w:jc w:val="center"/>
        <w:tblLook w:val="04A0" w:firstRow="1" w:lastRow="0" w:firstColumn="1" w:lastColumn="0" w:noHBand="0" w:noVBand="1"/>
      </w:tblPr>
      <w:tblGrid>
        <w:gridCol w:w="2830"/>
        <w:gridCol w:w="1529"/>
        <w:gridCol w:w="1316"/>
        <w:gridCol w:w="2038"/>
        <w:gridCol w:w="1216"/>
        <w:gridCol w:w="1357"/>
      </w:tblGrid>
      <w:tr w:rsidR="004E2D1D" w:rsidRPr="004E2D1D" w14:paraId="45368A4B" w14:textId="77777777" w:rsidTr="004E2D1D">
        <w:trPr>
          <w:trHeight w:val="20"/>
          <w:jc w:val="center"/>
        </w:trPr>
        <w:tc>
          <w:tcPr>
            <w:tcW w:w="2830" w:type="dxa"/>
            <w:vAlign w:val="center"/>
            <w:hideMark/>
          </w:tcPr>
          <w:p w14:paraId="596ACEF8" w14:textId="77777777" w:rsidR="004E2D1D" w:rsidRPr="004E2D1D" w:rsidRDefault="004E2D1D" w:rsidP="004E2D1D">
            <w:pPr>
              <w:spacing w:line="276" w:lineRule="auto"/>
              <w:jc w:val="center"/>
              <w:rPr>
                <w:rFonts w:ascii="Times New Roman" w:hAnsi="Times New Roman" w:cs="Times New Roman"/>
                <w:b/>
                <w:bCs/>
                <w:sz w:val="28"/>
                <w:szCs w:val="28"/>
              </w:rPr>
            </w:pPr>
            <w:r w:rsidRPr="004E2D1D">
              <w:rPr>
                <w:rFonts w:ascii="Times New Roman" w:hAnsi="Times New Roman" w:cs="Times New Roman"/>
                <w:b/>
                <w:bCs/>
                <w:sz w:val="28"/>
                <w:szCs w:val="28"/>
              </w:rPr>
              <w:t>States</w:t>
            </w:r>
          </w:p>
        </w:tc>
        <w:tc>
          <w:tcPr>
            <w:tcW w:w="1529" w:type="dxa"/>
            <w:vAlign w:val="center"/>
            <w:hideMark/>
          </w:tcPr>
          <w:p w14:paraId="7192D7D5" w14:textId="77777777" w:rsidR="004E2D1D" w:rsidRPr="004E2D1D" w:rsidRDefault="004E2D1D" w:rsidP="004E2D1D">
            <w:pPr>
              <w:spacing w:line="276" w:lineRule="auto"/>
              <w:jc w:val="center"/>
              <w:rPr>
                <w:rFonts w:ascii="Times New Roman" w:hAnsi="Times New Roman" w:cs="Times New Roman"/>
                <w:b/>
                <w:bCs/>
                <w:sz w:val="28"/>
                <w:szCs w:val="28"/>
              </w:rPr>
            </w:pPr>
            <w:r w:rsidRPr="004E2D1D">
              <w:rPr>
                <w:rFonts w:ascii="Times New Roman" w:hAnsi="Times New Roman" w:cs="Times New Roman"/>
                <w:b/>
                <w:bCs/>
                <w:sz w:val="28"/>
                <w:szCs w:val="28"/>
              </w:rPr>
              <w:t>Tax Revenue</w:t>
            </w:r>
          </w:p>
        </w:tc>
        <w:tc>
          <w:tcPr>
            <w:tcW w:w="1316" w:type="dxa"/>
            <w:vAlign w:val="center"/>
            <w:hideMark/>
          </w:tcPr>
          <w:p w14:paraId="296EFB1E" w14:textId="4BDCAE2C" w:rsidR="004E2D1D" w:rsidRPr="004E2D1D" w:rsidRDefault="00903629" w:rsidP="004E2D1D">
            <w:pPr>
              <w:spacing w:line="276" w:lineRule="auto"/>
              <w:jc w:val="center"/>
              <w:rPr>
                <w:rFonts w:ascii="Times New Roman" w:hAnsi="Times New Roman" w:cs="Times New Roman"/>
                <w:b/>
                <w:bCs/>
                <w:sz w:val="28"/>
                <w:szCs w:val="28"/>
              </w:rPr>
            </w:pPr>
            <w:r w:rsidRPr="004E2D1D">
              <w:rPr>
                <w:rFonts w:ascii="Times New Roman" w:hAnsi="Times New Roman" w:cs="Times New Roman"/>
                <w:b/>
                <w:bCs/>
                <w:sz w:val="28"/>
                <w:szCs w:val="28"/>
              </w:rPr>
              <w:t>Non-Tax</w:t>
            </w:r>
            <w:r w:rsidR="004E2D1D" w:rsidRPr="004E2D1D">
              <w:rPr>
                <w:rFonts w:ascii="Times New Roman" w:hAnsi="Times New Roman" w:cs="Times New Roman"/>
                <w:b/>
                <w:bCs/>
                <w:sz w:val="28"/>
                <w:szCs w:val="28"/>
              </w:rPr>
              <w:t xml:space="preserve"> Revenue</w:t>
            </w:r>
          </w:p>
        </w:tc>
        <w:tc>
          <w:tcPr>
            <w:tcW w:w="2038" w:type="dxa"/>
            <w:vAlign w:val="center"/>
            <w:hideMark/>
          </w:tcPr>
          <w:p w14:paraId="21A487BD" w14:textId="77777777" w:rsidR="004E2D1D" w:rsidRPr="004E2D1D" w:rsidRDefault="004E2D1D" w:rsidP="004E2D1D">
            <w:pPr>
              <w:spacing w:line="276" w:lineRule="auto"/>
              <w:jc w:val="center"/>
              <w:rPr>
                <w:rFonts w:ascii="Times New Roman" w:hAnsi="Times New Roman" w:cs="Times New Roman"/>
                <w:b/>
                <w:bCs/>
                <w:sz w:val="28"/>
                <w:szCs w:val="28"/>
              </w:rPr>
            </w:pPr>
            <w:r w:rsidRPr="004E2D1D">
              <w:rPr>
                <w:rFonts w:ascii="Times New Roman" w:hAnsi="Times New Roman" w:cs="Times New Roman"/>
                <w:b/>
                <w:bCs/>
                <w:sz w:val="28"/>
                <w:szCs w:val="28"/>
              </w:rPr>
              <w:t>Devolution of Central Taxes</w:t>
            </w:r>
          </w:p>
        </w:tc>
        <w:tc>
          <w:tcPr>
            <w:tcW w:w="1216" w:type="dxa"/>
            <w:vAlign w:val="center"/>
            <w:hideMark/>
          </w:tcPr>
          <w:p w14:paraId="3FF82F55" w14:textId="77777777" w:rsidR="004E2D1D" w:rsidRPr="004E2D1D" w:rsidRDefault="004E2D1D" w:rsidP="004E2D1D">
            <w:pPr>
              <w:spacing w:line="276" w:lineRule="auto"/>
              <w:jc w:val="center"/>
              <w:rPr>
                <w:rFonts w:ascii="Times New Roman" w:hAnsi="Times New Roman" w:cs="Times New Roman"/>
                <w:b/>
                <w:bCs/>
                <w:sz w:val="28"/>
                <w:szCs w:val="28"/>
              </w:rPr>
            </w:pPr>
            <w:r w:rsidRPr="004E2D1D">
              <w:rPr>
                <w:rFonts w:ascii="Times New Roman" w:hAnsi="Times New Roman" w:cs="Times New Roman"/>
                <w:b/>
                <w:bCs/>
                <w:sz w:val="28"/>
                <w:szCs w:val="28"/>
              </w:rPr>
              <w:t>Grants-in-aid</w:t>
            </w:r>
          </w:p>
        </w:tc>
        <w:tc>
          <w:tcPr>
            <w:tcW w:w="1357" w:type="dxa"/>
            <w:vAlign w:val="center"/>
            <w:hideMark/>
          </w:tcPr>
          <w:p w14:paraId="2F3CA945" w14:textId="77777777" w:rsidR="004E2D1D" w:rsidRPr="004E2D1D" w:rsidRDefault="004E2D1D" w:rsidP="004E2D1D">
            <w:pPr>
              <w:spacing w:line="276" w:lineRule="auto"/>
              <w:jc w:val="center"/>
              <w:rPr>
                <w:rFonts w:ascii="Times New Roman" w:hAnsi="Times New Roman" w:cs="Times New Roman"/>
                <w:b/>
                <w:bCs/>
                <w:sz w:val="28"/>
                <w:szCs w:val="28"/>
              </w:rPr>
            </w:pPr>
            <w:r w:rsidRPr="004E2D1D">
              <w:rPr>
                <w:rFonts w:ascii="Times New Roman" w:hAnsi="Times New Roman" w:cs="Times New Roman"/>
                <w:b/>
                <w:bCs/>
                <w:sz w:val="28"/>
                <w:szCs w:val="28"/>
              </w:rPr>
              <w:t>Total Revenue</w:t>
            </w:r>
          </w:p>
        </w:tc>
      </w:tr>
      <w:tr w:rsidR="004E2D1D" w:rsidRPr="004E2D1D" w14:paraId="092F5E82" w14:textId="77777777" w:rsidTr="004E2D1D">
        <w:trPr>
          <w:trHeight w:val="20"/>
          <w:jc w:val="center"/>
        </w:trPr>
        <w:tc>
          <w:tcPr>
            <w:tcW w:w="2830" w:type="dxa"/>
            <w:vAlign w:val="center"/>
            <w:hideMark/>
          </w:tcPr>
          <w:p w14:paraId="58642AFF" w14:textId="77777777" w:rsidR="004E2D1D" w:rsidRPr="004E2D1D" w:rsidRDefault="004E2D1D" w:rsidP="004E2D1D">
            <w:pPr>
              <w:spacing w:line="276" w:lineRule="auto"/>
              <w:jc w:val="center"/>
              <w:rPr>
                <w:rFonts w:ascii="Times New Roman" w:hAnsi="Times New Roman" w:cs="Times New Roman"/>
                <w:b/>
                <w:bCs/>
                <w:sz w:val="28"/>
                <w:szCs w:val="28"/>
              </w:rPr>
            </w:pPr>
            <w:r w:rsidRPr="004E2D1D">
              <w:rPr>
                <w:rFonts w:ascii="Times New Roman" w:hAnsi="Times New Roman" w:cs="Times New Roman"/>
                <w:b/>
                <w:bCs/>
                <w:sz w:val="28"/>
                <w:szCs w:val="28"/>
              </w:rPr>
              <w:t>Andhra Pradesh</w:t>
            </w:r>
          </w:p>
        </w:tc>
        <w:tc>
          <w:tcPr>
            <w:tcW w:w="1529" w:type="dxa"/>
            <w:vAlign w:val="center"/>
            <w:hideMark/>
          </w:tcPr>
          <w:p w14:paraId="15D26AFB" w14:textId="77777777" w:rsidR="004E2D1D" w:rsidRPr="004E2D1D" w:rsidRDefault="004E2D1D" w:rsidP="004E2D1D">
            <w:pPr>
              <w:spacing w:line="276" w:lineRule="auto"/>
              <w:jc w:val="center"/>
              <w:rPr>
                <w:rFonts w:ascii="Times New Roman" w:hAnsi="Times New Roman" w:cs="Times New Roman"/>
                <w:sz w:val="28"/>
                <w:szCs w:val="28"/>
              </w:rPr>
            </w:pPr>
            <w:r w:rsidRPr="004E2D1D">
              <w:rPr>
                <w:rFonts w:ascii="Times New Roman" w:hAnsi="Times New Roman" w:cs="Times New Roman"/>
                <w:sz w:val="28"/>
                <w:szCs w:val="28"/>
              </w:rPr>
              <w:t>3274</w:t>
            </w:r>
          </w:p>
        </w:tc>
        <w:tc>
          <w:tcPr>
            <w:tcW w:w="1316" w:type="dxa"/>
            <w:vAlign w:val="center"/>
            <w:hideMark/>
          </w:tcPr>
          <w:p w14:paraId="445ED9B4" w14:textId="77777777" w:rsidR="004E2D1D" w:rsidRPr="004E2D1D" w:rsidRDefault="004E2D1D" w:rsidP="004E2D1D">
            <w:pPr>
              <w:spacing w:line="276" w:lineRule="auto"/>
              <w:jc w:val="center"/>
              <w:rPr>
                <w:rFonts w:ascii="Times New Roman" w:hAnsi="Times New Roman" w:cs="Times New Roman"/>
                <w:sz w:val="28"/>
                <w:szCs w:val="28"/>
              </w:rPr>
            </w:pPr>
            <w:r w:rsidRPr="004E2D1D">
              <w:rPr>
                <w:rFonts w:ascii="Times New Roman" w:hAnsi="Times New Roman" w:cs="Times New Roman"/>
                <w:sz w:val="28"/>
                <w:szCs w:val="28"/>
              </w:rPr>
              <w:t>1122</w:t>
            </w:r>
          </w:p>
        </w:tc>
        <w:tc>
          <w:tcPr>
            <w:tcW w:w="2038" w:type="dxa"/>
            <w:vAlign w:val="center"/>
            <w:hideMark/>
          </w:tcPr>
          <w:p w14:paraId="05D2A2EA" w14:textId="77777777" w:rsidR="004E2D1D" w:rsidRPr="004E2D1D" w:rsidRDefault="004E2D1D" w:rsidP="004E2D1D">
            <w:pPr>
              <w:spacing w:line="276" w:lineRule="auto"/>
              <w:jc w:val="center"/>
              <w:rPr>
                <w:rFonts w:ascii="Times New Roman" w:hAnsi="Times New Roman" w:cs="Times New Roman"/>
                <w:sz w:val="28"/>
                <w:szCs w:val="28"/>
              </w:rPr>
            </w:pPr>
            <w:r w:rsidRPr="004E2D1D">
              <w:rPr>
                <w:rFonts w:ascii="Times New Roman" w:hAnsi="Times New Roman" w:cs="Times New Roman"/>
                <w:sz w:val="28"/>
                <w:szCs w:val="28"/>
              </w:rPr>
              <w:t>1328</w:t>
            </w:r>
          </w:p>
        </w:tc>
        <w:tc>
          <w:tcPr>
            <w:tcW w:w="1216" w:type="dxa"/>
            <w:vAlign w:val="center"/>
            <w:hideMark/>
          </w:tcPr>
          <w:p w14:paraId="7CC09A49" w14:textId="77777777" w:rsidR="004E2D1D" w:rsidRPr="004E2D1D" w:rsidRDefault="004E2D1D" w:rsidP="004E2D1D">
            <w:pPr>
              <w:spacing w:line="276" w:lineRule="auto"/>
              <w:jc w:val="center"/>
              <w:rPr>
                <w:rFonts w:ascii="Times New Roman" w:hAnsi="Times New Roman" w:cs="Times New Roman"/>
                <w:sz w:val="28"/>
                <w:szCs w:val="28"/>
              </w:rPr>
            </w:pPr>
            <w:r w:rsidRPr="004E2D1D">
              <w:rPr>
                <w:rFonts w:ascii="Times New Roman" w:hAnsi="Times New Roman" w:cs="Times New Roman"/>
                <w:sz w:val="28"/>
                <w:szCs w:val="28"/>
              </w:rPr>
              <w:t>1028</w:t>
            </w:r>
          </w:p>
        </w:tc>
        <w:tc>
          <w:tcPr>
            <w:tcW w:w="1357" w:type="dxa"/>
            <w:vAlign w:val="center"/>
            <w:hideMark/>
          </w:tcPr>
          <w:p w14:paraId="03EBD3F7" w14:textId="77777777" w:rsidR="004E2D1D" w:rsidRPr="004E2D1D" w:rsidRDefault="004E2D1D" w:rsidP="004E2D1D">
            <w:pPr>
              <w:spacing w:line="276" w:lineRule="auto"/>
              <w:jc w:val="center"/>
              <w:rPr>
                <w:rFonts w:ascii="Times New Roman" w:hAnsi="Times New Roman" w:cs="Times New Roman"/>
                <w:sz w:val="28"/>
                <w:szCs w:val="28"/>
              </w:rPr>
            </w:pPr>
            <w:r w:rsidRPr="004E2D1D">
              <w:rPr>
                <w:rFonts w:ascii="Times New Roman" w:hAnsi="Times New Roman" w:cs="Times New Roman"/>
                <w:sz w:val="28"/>
                <w:szCs w:val="28"/>
              </w:rPr>
              <w:t>6752</w:t>
            </w:r>
          </w:p>
        </w:tc>
      </w:tr>
      <w:tr w:rsidR="004E2D1D" w:rsidRPr="004E2D1D" w14:paraId="0344CDD2" w14:textId="77777777" w:rsidTr="004E2D1D">
        <w:trPr>
          <w:trHeight w:val="20"/>
          <w:jc w:val="center"/>
        </w:trPr>
        <w:tc>
          <w:tcPr>
            <w:tcW w:w="2830" w:type="dxa"/>
            <w:vAlign w:val="center"/>
            <w:hideMark/>
          </w:tcPr>
          <w:p w14:paraId="79496868" w14:textId="7B9D7CD4" w:rsidR="004E2D1D" w:rsidRPr="004E2D1D" w:rsidRDefault="004E2D1D" w:rsidP="004E2D1D">
            <w:pPr>
              <w:spacing w:line="276" w:lineRule="auto"/>
              <w:jc w:val="center"/>
              <w:rPr>
                <w:rFonts w:ascii="Times New Roman" w:hAnsi="Times New Roman" w:cs="Times New Roman"/>
                <w:sz w:val="28"/>
                <w:szCs w:val="28"/>
              </w:rPr>
            </w:pPr>
          </w:p>
        </w:tc>
        <w:tc>
          <w:tcPr>
            <w:tcW w:w="1529" w:type="dxa"/>
            <w:vAlign w:val="center"/>
            <w:hideMark/>
          </w:tcPr>
          <w:p w14:paraId="10374D0E" w14:textId="7C08394F" w:rsidR="004E2D1D" w:rsidRPr="004E2D1D" w:rsidRDefault="004E2D1D" w:rsidP="004E2D1D">
            <w:pPr>
              <w:spacing w:line="276" w:lineRule="auto"/>
              <w:jc w:val="center"/>
              <w:rPr>
                <w:rFonts w:ascii="Times New Roman" w:hAnsi="Times New Roman" w:cs="Times New Roman"/>
                <w:sz w:val="28"/>
                <w:szCs w:val="28"/>
              </w:rPr>
            </w:pPr>
            <w:r w:rsidRPr="004E2D1D">
              <w:rPr>
                <w:rFonts w:ascii="Times New Roman" w:hAnsi="Times New Roman" w:cs="Times New Roman"/>
                <w:sz w:val="28"/>
                <w:szCs w:val="28"/>
              </w:rPr>
              <w:t>(48.5)</w:t>
            </w:r>
          </w:p>
        </w:tc>
        <w:tc>
          <w:tcPr>
            <w:tcW w:w="1316" w:type="dxa"/>
            <w:vAlign w:val="center"/>
            <w:hideMark/>
          </w:tcPr>
          <w:p w14:paraId="3493BB86" w14:textId="628B7F76" w:rsidR="004E2D1D" w:rsidRPr="004E2D1D" w:rsidRDefault="004E2D1D" w:rsidP="004E2D1D">
            <w:pPr>
              <w:spacing w:line="276" w:lineRule="auto"/>
              <w:jc w:val="center"/>
              <w:rPr>
                <w:rFonts w:ascii="Times New Roman" w:hAnsi="Times New Roman" w:cs="Times New Roman"/>
                <w:sz w:val="28"/>
                <w:szCs w:val="28"/>
              </w:rPr>
            </w:pPr>
            <w:r w:rsidRPr="004E2D1D">
              <w:rPr>
                <w:rFonts w:ascii="Times New Roman" w:hAnsi="Times New Roman" w:cs="Times New Roman"/>
                <w:sz w:val="28"/>
                <w:szCs w:val="28"/>
              </w:rPr>
              <w:t>(16.6)</w:t>
            </w:r>
          </w:p>
        </w:tc>
        <w:tc>
          <w:tcPr>
            <w:tcW w:w="2038" w:type="dxa"/>
            <w:vAlign w:val="center"/>
            <w:hideMark/>
          </w:tcPr>
          <w:p w14:paraId="228DC851" w14:textId="1CA5C423" w:rsidR="004E2D1D" w:rsidRPr="004E2D1D" w:rsidRDefault="004E2D1D" w:rsidP="004E2D1D">
            <w:pPr>
              <w:spacing w:line="276" w:lineRule="auto"/>
              <w:jc w:val="center"/>
              <w:rPr>
                <w:rFonts w:ascii="Times New Roman" w:hAnsi="Times New Roman" w:cs="Times New Roman"/>
                <w:sz w:val="28"/>
                <w:szCs w:val="28"/>
              </w:rPr>
            </w:pPr>
            <w:r w:rsidRPr="004E2D1D">
              <w:rPr>
                <w:rFonts w:ascii="Times New Roman" w:hAnsi="Times New Roman" w:cs="Times New Roman"/>
                <w:sz w:val="28"/>
                <w:szCs w:val="28"/>
              </w:rPr>
              <w:t>(19.7)</w:t>
            </w:r>
          </w:p>
        </w:tc>
        <w:tc>
          <w:tcPr>
            <w:tcW w:w="1216" w:type="dxa"/>
            <w:vAlign w:val="center"/>
            <w:hideMark/>
          </w:tcPr>
          <w:p w14:paraId="344A8D97" w14:textId="1E622645" w:rsidR="004E2D1D" w:rsidRPr="004E2D1D" w:rsidRDefault="004E2D1D" w:rsidP="004E2D1D">
            <w:pPr>
              <w:spacing w:line="276" w:lineRule="auto"/>
              <w:jc w:val="center"/>
              <w:rPr>
                <w:rFonts w:ascii="Times New Roman" w:hAnsi="Times New Roman" w:cs="Times New Roman"/>
                <w:sz w:val="28"/>
                <w:szCs w:val="28"/>
              </w:rPr>
            </w:pPr>
            <w:r w:rsidRPr="004E2D1D">
              <w:rPr>
                <w:rFonts w:ascii="Times New Roman" w:hAnsi="Times New Roman" w:cs="Times New Roman"/>
                <w:sz w:val="28"/>
                <w:szCs w:val="28"/>
              </w:rPr>
              <w:t>(15.2)</w:t>
            </w:r>
          </w:p>
        </w:tc>
        <w:tc>
          <w:tcPr>
            <w:tcW w:w="1357" w:type="dxa"/>
            <w:vAlign w:val="center"/>
            <w:hideMark/>
          </w:tcPr>
          <w:p w14:paraId="2B269C3E" w14:textId="3662D758" w:rsidR="004E2D1D" w:rsidRPr="004E2D1D" w:rsidRDefault="004E2D1D" w:rsidP="004E2D1D">
            <w:pPr>
              <w:spacing w:line="276" w:lineRule="auto"/>
              <w:jc w:val="center"/>
              <w:rPr>
                <w:rFonts w:ascii="Times New Roman" w:hAnsi="Times New Roman" w:cs="Times New Roman"/>
                <w:sz w:val="28"/>
                <w:szCs w:val="28"/>
              </w:rPr>
            </w:pPr>
            <w:r w:rsidRPr="004E2D1D">
              <w:rPr>
                <w:rFonts w:ascii="Times New Roman" w:hAnsi="Times New Roman" w:cs="Times New Roman"/>
                <w:sz w:val="28"/>
                <w:szCs w:val="28"/>
              </w:rPr>
              <w:t>(100.0)</w:t>
            </w:r>
          </w:p>
        </w:tc>
      </w:tr>
      <w:tr w:rsidR="004E2D1D" w:rsidRPr="004E2D1D" w14:paraId="078AFB6A" w14:textId="77777777" w:rsidTr="004E2D1D">
        <w:trPr>
          <w:trHeight w:val="20"/>
          <w:jc w:val="center"/>
        </w:trPr>
        <w:tc>
          <w:tcPr>
            <w:tcW w:w="2830" w:type="dxa"/>
            <w:vAlign w:val="center"/>
            <w:hideMark/>
          </w:tcPr>
          <w:p w14:paraId="019895DC" w14:textId="77777777" w:rsidR="004E2D1D" w:rsidRPr="004E2D1D" w:rsidRDefault="004E2D1D" w:rsidP="004E2D1D">
            <w:pPr>
              <w:spacing w:line="276" w:lineRule="auto"/>
              <w:jc w:val="center"/>
              <w:rPr>
                <w:rFonts w:ascii="Times New Roman" w:hAnsi="Times New Roman" w:cs="Times New Roman"/>
                <w:b/>
                <w:bCs/>
                <w:sz w:val="28"/>
                <w:szCs w:val="28"/>
              </w:rPr>
            </w:pPr>
            <w:r w:rsidRPr="004E2D1D">
              <w:rPr>
                <w:rFonts w:ascii="Times New Roman" w:hAnsi="Times New Roman" w:cs="Times New Roman"/>
                <w:b/>
                <w:bCs/>
                <w:sz w:val="28"/>
                <w:szCs w:val="28"/>
              </w:rPr>
              <w:t>Assam</w:t>
            </w:r>
          </w:p>
        </w:tc>
        <w:tc>
          <w:tcPr>
            <w:tcW w:w="1529" w:type="dxa"/>
            <w:vAlign w:val="center"/>
            <w:hideMark/>
          </w:tcPr>
          <w:p w14:paraId="55B9BE9D" w14:textId="77777777" w:rsidR="004E2D1D" w:rsidRPr="004E2D1D" w:rsidRDefault="004E2D1D" w:rsidP="004E2D1D">
            <w:pPr>
              <w:spacing w:line="276" w:lineRule="auto"/>
              <w:jc w:val="center"/>
              <w:rPr>
                <w:rFonts w:ascii="Times New Roman" w:hAnsi="Times New Roman" w:cs="Times New Roman"/>
                <w:sz w:val="28"/>
                <w:szCs w:val="28"/>
              </w:rPr>
            </w:pPr>
            <w:r w:rsidRPr="004E2D1D">
              <w:rPr>
                <w:rFonts w:ascii="Times New Roman" w:hAnsi="Times New Roman" w:cs="Times New Roman"/>
                <w:sz w:val="28"/>
                <w:szCs w:val="28"/>
              </w:rPr>
              <w:t>1414</w:t>
            </w:r>
          </w:p>
        </w:tc>
        <w:tc>
          <w:tcPr>
            <w:tcW w:w="1316" w:type="dxa"/>
            <w:vAlign w:val="center"/>
            <w:hideMark/>
          </w:tcPr>
          <w:p w14:paraId="51D26585" w14:textId="77777777" w:rsidR="004E2D1D" w:rsidRPr="004E2D1D" w:rsidRDefault="004E2D1D" w:rsidP="004E2D1D">
            <w:pPr>
              <w:spacing w:line="276" w:lineRule="auto"/>
              <w:jc w:val="center"/>
              <w:rPr>
                <w:rFonts w:ascii="Times New Roman" w:hAnsi="Times New Roman" w:cs="Times New Roman"/>
                <w:sz w:val="28"/>
                <w:szCs w:val="28"/>
              </w:rPr>
            </w:pPr>
            <w:r w:rsidRPr="004E2D1D">
              <w:rPr>
                <w:rFonts w:ascii="Times New Roman" w:hAnsi="Times New Roman" w:cs="Times New Roman"/>
                <w:sz w:val="28"/>
                <w:szCs w:val="28"/>
              </w:rPr>
              <w:t>369</w:t>
            </w:r>
          </w:p>
        </w:tc>
        <w:tc>
          <w:tcPr>
            <w:tcW w:w="2038" w:type="dxa"/>
            <w:vAlign w:val="center"/>
            <w:hideMark/>
          </w:tcPr>
          <w:p w14:paraId="0F8D79E8" w14:textId="77777777" w:rsidR="004E2D1D" w:rsidRPr="004E2D1D" w:rsidRDefault="004E2D1D" w:rsidP="004E2D1D">
            <w:pPr>
              <w:spacing w:line="276" w:lineRule="auto"/>
              <w:jc w:val="center"/>
              <w:rPr>
                <w:rFonts w:ascii="Times New Roman" w:hAnsi="Times New Roman" w:cs="Times New Roman"/>
                <w:sz w:val="28"/>
                <w:szCs w:val="28"/>
              </w:rPr>
            </w:pPr>
            <w:r w:rsidRPr="004E2D1D">
              <w:rPr>
                <w:rFonts w:ascii="Times New Roman" w:hAnsi="Times New Roman" w:cs="Times New Roman"/>
                <w:sz w:val="28"/>
                <w:szCs w:val="28"/>
              </w:rPr>
              <w:t>437</w:t>
            </w:r>
          </w:p>
        </w:tc>
        <w:tc>
          <w:tcPr>
            <w:tcW w:w="1216" w:type="dxa"/>
            <w:vAlign w:val="center"/>
            <w:hideMark/>
          </w:tcPr>
          <w:p w14:paraId="418A83E9" w14:textId="77777777" w:rsidR="004E2D1D" w:rsidRPr="004E2D1D" w:rsidRDefault="004E2D1D" w:rsidP="004E2D1D">
            <w:pPr>
              <w:spacing w:line="276" w:lineRule="auto"/>
              <w:jc w:val="center"/>
              <w:rPr>
                <w:rFonts w:ascii="Times New Roman" w:hAnsi="Times New Roman" w:cs="Times New Roman"/>
                <w:sz w:val="28"/>
                <w:szCs w:val="28"/>
              </w:rPr>
            </w:pPr>
            <w:r w:rsidRPr="004E2D1D">
              <w:rPr>
                <w:rFonts w:ascii="Times New Roman" w:hAnsi="Times New Roman" w:cs="Times New Roman"/>
                <w:sz w:val="28"/>
                <w:szCs w:val="28"/>
              </w:rPr>
              <w:t>977</w:t>
            </w:r>
          </w:p>
        </w:tc>
        <w:tc>
          <w:tcPr>
            <w:tcW w:w="1357" w:type="dxa"/>
            <w:vAlign w:val="center"/>
            <w:hideMark/>
          </w:tcPr>
          <w:p w14:paraId="79F3582F" w14:textId="77777777" w:rsidR="004E2D1D" w:rsidRPr="004E2D1D" w:rsidRDefault="004E2D1D" w:rsidP="004E2D1D">
            <w:pPr>
              <w:spacing w:line="276" w:lineRule="auto"/>
              <w:jc w:val="center"/>
              <w:rPr>
                <w:rFonts w:ascii="Times New Roman" w:hAnsi="Times New Roman" w:cs="Times New Roman"/>
                <w:sz w:val="28"/>
                <w:szCs w:val="28"/>
              </w:rPr>
            </w:pPr>
            <w:r w:rsidRPr="004E2D1D">
              <w:rPr>
                <w:rFonts w:ascii="Times New Roman" w:hAnsi="Times New Roman" w:cs="Times New Roman"/>
                <w:sz w:val="28"/>
                <w:szCs w:val="28"/>
              </w:rPr>
              <w:t>3197</w:t>
            </w:r>
          </w:p>
        </w:tc>
      </w:tr>
      <w:tr w:rsidR="004E2D1D" w:rsidRPr="004E2D1D" w14:paraId="1E23ED8E" w14:textId="77777777" w:rsidTr="004E2D1D">
        <w:trPr>
          <w:trHeight w:val="20"/>
          <w:jc w:val="center"/>
        </w:trPr>
        <w:tc>
          <w:tcPr>
            <w:tcW w:w="2830" w:type="dxa"/>
            <w:vAlign w:val="center"/>
            <w:hideMark/>
          </w:tcPr>
          <w:p w14:paraId="79DBBA31" w14:textId="63CAC680" w:rsidR="004E2D1D" w:rsidRPr="004E2D1D" w:rsidRDefault="004E2D1D" w:rsidP="004E2D1D">
            <w:pPr>
              <w:spacing w:line="276" w:lineRule="auto"/>
              <w:jc w:val="center"/>
              <w:rPr>
                <w:rFonts w:ascii="Times New Roman" w:hAnsi="Times New Roman" w:cs="Times New Roman"/>
                <w:sz w:val="28"/>
                <w:szCs w:val="28"/>
              </w:rPr>
            </w:pPr>
          </w:p>
        </w:tc>
        <w:tc>
          <w:tcPr>
            <w:tcW w:w="1529" w:type="dxa"/>
            <w:vAlign w:val="center"/>
            <w:hideMark/>
          </w:tcPr>
          <w:p w14:paraId="7D82DBD7" w14:textId="08EC203E" w:rsidR="004E2D1D" w:rsidRPr="004E2D1D" w:rsidRDefault="004E2D1D" w:rsidP="004E2D1D">
            <w:pPr>
              <w:spacing w:line="276" w:lineRule="auto"/>
              <w:jc w:val="center"/>
              <w:rPr>
                <w:rFonts w:ascii="Times New Roman" w:hAnsi="Times New Roman" w:cs="Times New Roman"/>
                <w:sz w:val="28"/>
                <w:szCs w:val="28"/>
              </w:rPr>
            </w:pPr>
            <w:r w:rsidRPr="004E2D1D">
              <w:rPr>
                <w:rFonts w:ascii="Times New Roman" w:hAnsi="Times New Roman" w:cs="Times New Roman"/>
                <w:sz w:val="28"/>
                <w:szCs w:val="28"/>
              </w:rPr>
              <w:t>(44.2)</w:t>
            </w:r>
          </w:p>
        </w:tc>
        <w:tc>
          <w:tcPr>
            <w:tcW w:w="1316" w:type="dxa"/>
            <w:vAlign w:val="center"/>
            <w:hideMark/>
          </w:tcPr>
          <w:p w14:paraId="2038B2A1" w14:textId="659D92C2" w:rsidR="004E2D1D" w:rsidRPr="004E2D1D" w:rsidRDefault="004E2D1D" w:rsidP="004E2D1D">
            <w:pPr>
              <w:spacing w:line="276" w:lineRule="auto"/>
              <w:jc w:val="center"/>
              <w:rPr>
                <w:rFonts w:ascii="Times New Roman" w:hAnsi="Times New Roman" w:cs="Times New Roman"/>
                <w:sz w:val="28"/>
                <w:szCs w:val="28"/>
              </w:rPr>
            </w:pPr>
            <w:r w:rsidRPr="004E2D1D">
              <w:rPr>
                <w:rFonts w:ascii="Times New Roman" w:hAnsi="Times New Roman" w:cs="Times New Roman"/>
                <w:sz w:val="28"/>
                <w:szCs w:val="28"/>
              </w:rPr>
              <w:t>(11.5)</w:t>
            </w:r>
          </w:p>
        </w:tc>
        <w:tc>
          <w:tcPr>
            <w:tcW w:w="2038" w:type="dxa"/>
            <w:vAlign w:val="center"/>
            <w:hideMark/>
          </w:tcPr>
          <w:p w14:paraId="3A299724" w14:textId="69140B12" w:rsidR="004E2D1D" w:rsidRPr="004E2D1D" w:rsidRDefault="004E2D1D" w:rsidP="004E2D1D">
            <w:pPr>
              <w:spacing w:line="276" w:lineRule="auto"/>
              <w:jc w:val="center"/>
              <w:rPr>
                <w:rFonts w:ascii="Times New Roman" w:hAnsi="Times New Roman" w:cs="Times New Roman"/>
                <w:sz w:val="28"/>
                <w:szCs w:val="28"/>
              </w:rPr>
            </w:pPr>
            <w:r w:rsidRPr="004E2D1D">
              <w:rPr>
                <w:rFonts w:ascii="Times New Roman" w:hAnsi="Times New Roman" w:cs="Times New Roman"/>
                <w:sz w:val="28"/>
                <w:szCs w:val="28"/>
              </w:rPr>
              <w:t>(13.7)</w:t>
            </w:r>
          </w:p>
        </w:tc>
        <w:tc>
          <w:tcPr>
            <w:tcW w:w="1216" w:type="dxa"/>
            <w:vAlign w:val="center"/>
            <w:hideMark/>
          </w:tcPr>
          <w:p w14:paraId="689812F2" w14:textId="40F98F46" w:rsidR="004E2D1D" w:rsidRPr="004E2D1D" w:rsidRDefault="004E2D1D" w:rsidP="004E2D1D">
            <w:pPr>
              <w:spacing w:line="276" w:lineRule="auto"/>
              <w:jc w:val="center"/>
              <w:rPr>
                <w:rFonts w:ascii="Times New Roman" w:hAnsi="Times New Roman" w:cs="Times New Roman"/>
                <w:sz w:val="28"/>
                <w:szCs w:val="28"/>
              </w:rPr>
            </w:pPr>
            <w:r w:rsidRPr="004E2D1D">
              <w:rPr>
                <w:rFonts w:ascii="Times New Roman" w:hAnsi="Times New Roman" w:cs="Times New Roman"/>
                <w:sz w:val="28"/>
                <w:szCs w:val="28"/>
              </w:rPr>
              <w:t>(30.6)</w:t>
            </w:r>
          </w:p>
        </w:tc>
        <w:tc>
          <w:tcPr>
            <w:tcW w:w="1357" w:type="dxa"/>
            <w:vAlign w:val="center"/>
            <w:hideMark/>
          </w:tcPr>
          <w:p w14:paraId="2D1BCA12" w14:textId="40FA532F" w:rsidR="004E2D1D" w:rsidRPr="004E2D1D" w:rsidRDefault="004E2D1D" w:rsidP="004E2D1D">
            <w:pPr>
              <w:spacing w:line="276" w:lineRule="auto"/>
              <w:jc w:val="center"/>
              <w:rPr>
                <w:rFonts w:ascii="Times New Roman" w:hAnsi="Times New Roman" w:cs="Times New Roman"/>
                <w:sz w:val="28"/>
                <w:szCs w:val="28"/>
              </w:rPr>
            </w:pPr>
            <w:r w:rsidRPr="004E2D1D">
              <w:rPr>
                <w:rFonts w:ascii="Times New Roman" w:hAnsi="Times New Roman" w:cs="Times New Roman"/>
                <w:sz w:val="28"/>
                <w:szCs w:val="28"/>
              </w:rPr>
              <w:t>(100.0)</w:t>
            </w:r>
          </w:p>
        </w:tc>
      </w:tr>
      <w:tr w:rsidR="004E2D1D" w:rsidRPr="004E2D1D" w14:paraId="69491C14" w14:textId="77777777" w:rsidTr="004E2D1D">
        <w:trPr>
          <w:trHeight w:val="20"/>
          <w:jc w:val="center"/>
        </w:trPr>
        <w:tc>
          <w:tcPr>
            <w:tcW w:w="2830" w:type="dxa"/>
            <w:vAlign w:val="center"/>
            <w:hideMark/>
          </w:tcPr>
          <w:p w14:paraId="635D3255" w14:textId="77777777" w:rsidR="004E2D1D" w:rsidRPr="004E2D1D" w:rsidRDefault="004E2D1D" w:rsidP="004E2D1D">
            <w:pPr>
              <w:spacing w:line="276" w:lineRule="auto"/>
              <w:jc w:val="center"/>
              <w:rPr>
                <w:rFonts w:ascii="Times New Roman" w:hAnsi="Times New Roman" w:cs="Times New Roman"/>
                <w:b/>
                <w:bCs/>
                <w:sz w:val="28"/>
                <w:szCs w:val="28"/>
              </w:rPr>
            </w:pPr>
            <w:r w:rsidRPr="004E2D1D">
              <w:rPr>
                <w:rFonts w:ascii="Times New Roman" w:hAnsi="Times New Roman" w:cs="Times New Roman"/>
                <w:b/>
                <w:bCs/>
                <w:sz w:val="28"/>
                <w:szCs w:val="28"/>
              </w:rPr>
              <w:t>Bihar</w:t>
            </w:r>
          </w:p>
        </w:tc>
        <w:tc>
          <w:tcPr>
            <w:tcW w:w="1529" w:type="dxa"/>
            <w:vAlign w:val="center"/>
            <w:hideMark/>
          </w:tcPr>
          <w:p w14:paraId="0960C73E" w14:textId="77777777" w:rsidR="004E2D1D" w:rsidRPr="004E2D1D" w:rsidRDefault="004E2D1D" w:rsidP="004E2D1D">
            <w:pPr>
              <w:spacing w:line="276" w:lineRule="auto"/>
              <w:jc w:val="center"/>
              <w:rPr>
                <w:rFonts w:ascii="Times New Roman" w:hAnsi="Times New Roman" w:cs="Times New Roman"/>
                <w:sz w:val="28"/>
                <w:szCs w:val="28"/>
              </w:rPr>
            </w:pPr>
            <w:r w:rsidRPr="004E2D1D">
              <w:rPr>
                <w:rFonts w:ascii="Times New Roman" w:hAnsi="Times New Roman" w:cs="Times New Roman"/>
                <w:sz w:val="28"/>
                <w:szCs w:val="28"/>
              </w:rPr>
              <w:t>2538</w:t>
            </w:r>
          </w:p>
        </w:tc>
        <w:tc>
          <w:tcPr>
            <w:tcW w:w="1316" w:type="dxa"/>
            <w:vAlign w:val="center"/>
            <w:hideMark/>
          </w:tcPr>
          <w:p w14:paraId="60C83943" w14:textId="77777777" w:rsidR="004E2D1D" w:rsidRPr="004E2D1D" w:rsidRDefault="004E2D1D" w:rsidP="004E2D1D">
            <w:pPr>
              <w:spacing w:line="276" w:lineRule="auto"/>
              <w:jc w:val="center"/>
              <w:rPr>
                <w:rFonts w:ascii="Times New Roman" w:hAnsi="Times New Roman" w:cs="Times New Roman"/>
                <w:sz w:val="28"/>
                <w:szCs w:val="28"/>
              </w:rPr>
            </w:pPr>
            <w:r w:rsidRPr="004E2D1D">
              <w:rPr>
                <w:rFonts w:ascii="Times New Roman" w:hAnsi="Times New Roman" w:cs="Times New Roman"/>
                <w:sz w:val="28"/>
                <w:szCs w:val="28"/>
              </w:rPr>
              <w:t>939</w:t>
            </w:r>
          </w:p>
        </w:tc>
        <w:tc>
          <w:tcPr>
            <w:tcW w:w="2038" w:type="dxa"/>
            <w:vAlign w:val="center"/>
            <w:hideMark/>
          </w:tcPr>
          <w:p w14:paraId="7C49B1D4" w14:textId="77777777" w:rsidR="004E2D1D" w:rsidRPr="004E2D1D" w:rsidRDefault="004E2D1D" w:rsidP="004E2D1D">
            <w:pPr>
              <w:spacing w:line="276" w:lineRule="auto"/>
              <w:jc w:val="center"/>
              <w:rPr>
                <w:rFonts w:ascii="Times New Roman" w:hAnsi="Times New Roman" w:cs="Times New Roman"/>
                <w:sz w:val="28"/>
                <w:szCs w:val="28"/>
              </w:rPr>
            </w:pPr>
            <w:r w:rsidRPr="004E2D1D">
              <w:rPr>
                <w:rFonts w:ascii="Times New Roman" w:hAnsi="Times New Roman" w:cs="Times New Roman"/>
                <w:sz w:val="28"/>
                <w:szCs w:val="28"/>
              </w:rPr>
              <w:t>1414</w:t>
            </w:r>
          </w:p>
        </w:tc>
        <w:tc>
          <w:tcPr>
            <w:tcW w:w="1216" w:type="dxa"/>
            <w:vAlign w:val="center"/>
            <w:hideMark/>
          </w:tcPr>
          <w:p w14:paraId="323800D6" w14:textId="77777777" w:rsidR="004E2D1D" w:rsidRPr="004E2D1D" w:rsidRDefault="004E2D1D" w:rsidP="004E2D1D">
            <w:pPr>
              <w:spacing w:line="276" w:lineRule="auto"/>
              <w:jc w:val="center"/>
              <w:rPr>
                <w:rFonts w:ascii="Times New Roman" w:hAnsi="Times New Roman" w:cs="Times New Roman"/>
                <w:sz w:val="28"/>
                <w:szCs w:val="28"/>
              </w:rPr>
            </w:pPr>
            <w:r w:rsidRPr="004E2D1D">
              <w:rPr>
                <w:rFonts w:ascii="Times New Roman" w:hAnsi="Times New Roman" w:cs="Times New Roman"/>
                <w:sz w:val="28"/>
                <w:szCs w:val="28"/>
              </w:rPr>
              <w:t>1203</w:t>
            </w:r>
          </w:p>
        </w:tc>
        <w:tc>
          <w:tcPr>
            <w:tcW w:w="1357" w:type="dxa"/>
            <w:vAlign w:val="center"/>
            <w:hideMark/>
          </w:tcPr>
          <w:p w14:paraId="2984DE19" w14:textId="77777777" w:rsidR="004E2D1D" w:rsidRPr="004E2D1D" w:rsidRDefault="004E2D1D" w:rsidP="004E2D1D">
            <w:pPr>
              <w:spacing w:line="276" w:lineRule="auto"/>
              <w:jc w:val="center"/>
              <w:rPr>
                <w:rFonts w:ascii="Times New Roman" w:hAnsi="Times New Roman" w:cs="Times New Roman"/>
                <w:sz w:val="28"/>
                <w:szCs w:val="28"/>
              </w:rPr>
            </w:pPr>
            <w:r w:rsidRPr="004E2D1D">
              <w:rPr>
                <w:rFonts w:ascii="Times New Roman" w:hAnsi="Times New Roman" w:cs="Times New Roman"/>
                <w:sz w:val="28"/>
                <w:szCs w:val="28"/>
              </w:rPr>
              <w:t>6094</w:t>
            </w:r>
          </w:p>
        </w:tc>
      </w:tr>
      <w:tr w:rsidR="004E2D1D" w:rsidRPr="004E2D1D" w14:paraId="01E6F166" w14:textId="77777777" w:rsidTr="004E2D1D">
        <w:trPr>
          <w:trHeight w:val="20"/>
          <w:jc w:val="center"/>
        </w:trPr>
        <w:tc>
          <w:tcPr>
            <w:tcW w:w="2830" w:type="dxa"/>
            <w:vAlign w:val="center"/>
            <w:hideMark/>
          </w:tcPr>
          <w:p w14:paraId="34C7118B" w14:textId="752E1582" w:rsidR="004E2D1D" w:rsidRPr="004E2D1D" w:rsidRDefault="004E2D1D" w:rsidP="004E2D1D">
            <w:pPr>
              <w:spacing w:line="276" w:lineRule="auto"/>
              <w:jc w:val="center"/>
              <w:rPr>
                <w:rFonts w:ascii="Times New Roman" w:hAnsi="Times New Roman" w:cs="Times New Roman"/>
                <w:sz w:val="28"/>
                <w:szCs w:val="28"/>
              </w:rPr>
            </w:pPr>
          </w:p>
        </w:tc>
        <w:tc>
          <w:tcPr>
            <w:tcW w:w="1529" w:type="dxa"/>
            <w:vAlign w:val="center"/>
            <w:hideMark/>
          </w:tcPr>
          <w:p w14:paraId="53F8D903" w14:textId="5E561B59" w:rsidR="004E2D1D" w:rsidRPr="004E2D1D" w:rsidRDefault="004E2D1D" w:rsidP="004E2D1D">
            <w:pPr>
              <w:spacing w:line="276" w:lineRule="auto"/>
              <w:jc w:val="center"/>
              <w:rPr>
                <w:rFonts w:ascii="Times New Roman" w:hAnsi="Times New Roman" w:cs="Times New Roman"/>
                <w:sz w:val="28"/>
                <w:szCs w:val="28"/>
              </w:rPr>
            </w:pPr>
            <w:r w:rsidRPr="004E2D1D">
              <w:rPr>
                <w:rFonts w:ascii="Times New Roman" w:hAnsi="Times New Roman" w:cs="Times New Roman"/>
                <w:sz w:val="28"/>
                <w:szCs w:val="28"/>
              </w:rPr>
              <w:t>(41.6)</w:t>
            </w:r>
          </w:p>
        </w:tc>
        <w:tc>
          <w:tcPr>
            <w:tcW w:w="1316" w:type="dxa"/>
            <w:vAlign w:val="center"/>
            <w:hideMark/>
          </w:tcPr>
          <w:p w14:paraId="0CAA27ED" w14:textId="2864070A" w:rsidR="004E2D1D" w:rsidRPr="004E2D1D" w:rsidRDefault="004E2D1D" w:rsidP="004E2D1D">
            <w:pPr>
              <w:spacing w:line="276" w:lineRule="auto"/>
              <w:jc w:val="center"/>
              <w:rPr>
                <w:rFonts w:ascii="Times New Roman" w:hAnsi="Times New Roman" w:cs="Times New Roman"/>
                <w:sz w:val="28"/>
                <w:szCs w:val="28"/>
              </w:rPr>
            </w:pPr>
            <w:r w:rsidRPr="004E2D1D">
              <w:rPr>
                <w:rFonts w:ascii="Times New Roman" w:hAnsi="Times New Roman" w:cs="Times New Roman"/>
                <w:sz w:val="28"/>
                <w:szCs w:val="28"/>
              </w:rPr>
              <w:t>(15.4)</w:t>
            </w:r>
          </w:p>
        </w:tc>
        <w:tc>
          <w:tcPr>
            <w:tcW w:w="2038" w:type="dxa"/>
            <w:vAlign w:val="center"/>
            <w:hideMark/>
          </w:tcPr>
          <w:p w14:paraId="76CA6EC9" w14:textId="206EDF14" w:rsidR="004E2D1D" w:rsidRPr="004E2D1D" w:rsidRDefault="004E2D1D" w:rsidP="004E2D1D">
            <w:pPr>
              <w:spacing w:line="276" w:lineRule="auto"/>
              <w:jc w:val="center"/>
              <w:rPr>
                <w:rFonts w:ascii="Times New Roman" w:hAnsi="Times New Roman" w:cs="Times New Roman"/>
                <w:sz w:val="28"/>
                <w:szCs w:val="28"/>
              </w:rPr>
            </w:pPr>
            <w:r w:rsidRPr="004E2D1D">
              <w:rPr>
                <w:rFonts w:ascii="Times New Roman" w:hAnsi="Times New Roman" w:cs="Times New Roman"/>
                <w:sz w:val="28"/>
                <w:szCs w:val="28"/>
              </w:rPr>
              <w:t>(23.2)</w:t>
            </w:r>
          </w:p>
        </w:tc>
        <w:tc>
          <w:tcPr>
            <w:tcW w:w="1216" w:type="dxa"/>
            <w:vAlign w:val="center"/>
            <w:hideMark/>
          </w:tcPr>
          <w:p w14:paraId="4F08FDFE" w14:textId="5870D0F0" w:rsidR="004E2D1D" w:rsidRPr="004E2D1D" w:rsidRDefault="004E2D1D" w:rsidP="004E2D1D">
            <w:pPr>
              <w:spacing w:line="276" w:lineRule="auto"/>
              <w:jc w:val="center"/>
              <w:rPr>
                <w:rFonts w:ascii="Times New Roman" w:hAnsi="Times New Roman" w:cs="Times New Roman"/>
                <w:sz w:val="28"/>
                <w:szCs w:val="28"/>
              </w:rPr>
            </w:pPr>
            <w:r w:rsidRPr="004E2D1D">
              <w:rPr>
                <w:rFonts w:ascii="Times New Roman" w:hAnsi="Times New Roman" w:cs="Times New Roman"/>
                <w:sz w:val="28"/>
                <w:szCs w:val="28"/>
              </w:rPr>
              <w:t>(19.8)</w:t>
            </w:r>
          </w:p>
        </w:tc>
        <w:tc>
          <w:tcPr>
            <w:tcW w:w="1357" w:type="dxa"/>
            <w:vAlign w:val="center"/>
            <w:hideMark/>
          </w:tcPr>
          <w:p w14:paraId="2704E58C" w14:textId="7B0C7CBF" w:rsidR="004E2D1D" w:rsidRPr="004E2D1D" w:rsidRDefault="004E2D1D" w:rsidP="004E2D1D">
            <w:pPr>
              <w:spacing w:line="276" w:lineRule="auto"/>
              <w:jc w:val="center"/>
              <w:rPr>
                <w:rFonts w:ascii="Times New Roman" w:hAnsi="Times New Roman" w:cs="Times New Roman"/>
                <w:sz w:val="28"/>
                <w:szCs w:val="28"/>
              </w:rPr>
            </w:pPr>
            <w:r w:rsidRPr="004E2D1D">
              <w:rPr>
                <w:rFonts w:ascii="Times New Roman" w:hAnsi="Times New Roman" w:cs="Times New Roman"/>
                <w:sz w:val="28"/>
                <w:szCs w:val="28"/>
              </w:rPr>
              <w:t>(100.0)</w:t>
            </w:r>
          </w:p>
        </w:tc>
      </w:tr>
      <w:tr w:rsidR="004E2D1D" w:rsidRPr="004E2D1D" w14:paraId="3CB963F9" w14:textId="77777777" w:rsidTr="004E2D1D">
        <w:trPr>
          <w:trHeight w:val="20"/>
          <w:jc w:val="center"/>
        </w:trPr>
        <w:tc>
          <w:tcPr>
            <w:tcW w:w="2830" w:type="dxa"/>
            <w:vAlign w:val="center"/>
            <w:hideMark/>
          </w:tcPr>
          <w:p w14:paraId="13C778C0" w14:textId="77777777" w:rsidR="004E2D1D" w:rsidRPr="004E2D1D" w:rsidRDefault="004E2D1D" w:rsidP="004E2D1D">
            <w:pPr>
              <w:spacing w:line="276" w:lineRule="auto"/>
              <w:jc w:val="center"/>
              <w:rPr>
                <w:rFonts w:ascii="Times New Roman" w:hAnsi="Times New Roman" w:cs="Times New Roman"/>
                <w:b/>
                <w:bCs/>
                <w:sz w:val="28"/>
                <w:szCs w:val="28"/>
              </w:rPr>
            </w:pPr>
            <w:r w:rsidRPr="004E2D1D">
              <w:rPr>
                <w:rFonts w:ascii="Times New Roman" w:hAnsi="Times New Roman" w:cs="Times New Roman"/>
                <w:b/>
                <w:bCs/>
                <w:sz w:val="28"/>
                <w:szCs w:val="28"/>
              </w:rPr>
              <w:t>Bombay</w:t>
            </w:r>
          </w:p>
        </w:tc>
        <w:tc>
          <w:tcPr>
            <w:tcW w:w="1529" w:type="dxa"/>
            <w:vAlign w:val="center"/>
            <w:hideMark/>
          </w:tcPr>
          <w:p w14:paraId="6670150C" w14:textId="77777777" w:rsidR="004E2D1D" w:rsidRPr="004E2D1D" w:rsidRDefault="004E2D1D" w:rsidP="004E2D1D">
            <w:pPr>
              <w:spacing w:line="276" w:lineRule="auto"/>
              <w:jc w:val="center"/>
              <w:rPr>
                <w:rFonts w:ascii="Times New Roman" w:hAnsi="Times New Roman" w:cs="Times New Roman"/>
                <w:sz w:val="28"/>
                <w:szCs w:val="28"/>
              </w:rPr>
            </w:pPr>
            <w:r w:rsidRPr="004E2D1D">
              <w:rPr>
                <w:rFonts w:ascii="Times New Roman" w:hAnsi="Times New Roman" w:cs="Times New Roman"/>
                <w:sz w:val="28"/>
                <w:szCs w:val="28"/>
              </w:rPr>
              <w:t>7165</w:t>
            </w:r>
          </w:p>
        </w:tc>
        <w:tc>
          <w:tcPr>
            <w:tcW w:w="1316" w:type="dxa"/>
            <w:vAlign w:val="center"/>
            <w:hideMark/>
          </w:tcPr>
          <w:p w14:paraId="74E46026" w14:textId="77777777" w:rsidR="004E2D1D" w:rsidRPr="004E2D1D" w:rsidRDefault="004E2D1D" w:rsidP="004E2D1D">
            <w:pPr>
              <w:spacing w:line="276" w:lineRule="auto"/>
              <w:jc w:val="center"/>
              <w:rPr>
                <w:rFonts w:ascii="Times New Roman" w:hAnsi="Times New Roman" w:cs="Times New Roman"/>
                <w:sz w:val="28"/>
                <w:szCs w:val="28"/>
              </w:rPr>
            </w:pPr>
            <w:r w:rsidRPr="004E2D1D">
              <w:rPr>
                <w:rFonts w:ascii="Times New Roman" w:hAnsi="Times New Roman" w:cs="Times New Roman"/>
                <w:sz w:val="28"/>
                <w:szCs w:val="28"/>
              </w:rPr>
              <w:t>2947</w:t>
            </w:r>
          </w:p>
        </w:tc>
        <w:tc>
          <w:tcPr>
            <w:tcW w:w="2038" w:type="dxa"/>
            <w:vAlign w:val="center"/>
            <w:hideMark/>
          </w:tcPr>
          <w:p w14:paraId="78497621" w14:textId="77777777" w:rsidR="004E2D1D" w:rsidRPr="004E2D1D" w:rsidRDefault="004E2D1D" w:rsidP="004E2D1D">
            <w:pPr>
              <w:spacing w:line="276" w:lineRule="auto"/>
              <w:jc w:val="center"/>
              <w:rPr>
                <w:rFonts w:ascii="Times New Roman" w:hAnsi="Times New Roman" w:cs="Times New Roman"/>
                <w:sz w:val="28"/>
                <w:szCs w:val="28"/>
              </w:rPr>
            </w:pPr>
            <w:r w:rsidRPr="004E2D1D">
              <w:rPr>
                <w:rFonts w:ascii="Times New Roman" w:hAnsi="Times New Roman" w:cs="Times New Roman"/>
                <w:sz w:val="28"/>
                <w:szCs w:val="28"/>
              </w:rPr>
              <w:t>2925</w:t>
            </w:r>
          </w:p>
        </w:tc>
        <w:tc>
          <w:tcPr>
            <w:tcW w:w="1216" w:type="dxa"/>
            <w:vAlign w:val="center"/>
            <w:hideMark/>
          </w:tcPr>
          <w:p w14:paraId="3545D895" w14:textId="77777777" w:rsidR="004E2D1D" w:rsidRPr="004E2D1D" w:rsidRDefault="004E2D1D" w:rsidP="004E2D1D">
            <w:pPr>
              <w:spacing w:line="276" w:lineRule="auto"/>
              <w:jc w:val="center"/>
              <w:rPr>
                <w:rFonts w:ascii="Times New Roman" w:hAnsi="Times New Roman" w:cs="Times New Roman"/>
                <w:sz w:val="28"/>
                <w:szCs w:val="28"/>
              </w:rPr>
            </w:pPr>
            <w:r w:rsidRPr="004E2D1D">
              <w:rPr>
                <w:rFonts w:ascii="Times New Roman" w:hAnsi="Times New Roman" w:cs="Times New Roman"/>
                <w:sz w:val="28"/>
                <w:szCs w:val="28"/>
              </w:rPr>
              <w:t>1079</w:t>
            </w:r>
          </w:p>
        </w:tc>
        <w:tc>
          <w:tcPr>
            <w:tcW w:w="1357" w:type="dxa"/>
            <w:vAlign w:val="center"/>
            <w:hideMark/>
          </w:tcPr>
          <w:p w14:paraId="5392AB10" w14:textId="77777777" w:rsidR="004E2D1D" w:rsidRPr="004E2D1D" w:rsidRDefault="004E2D1D" w:rsidP="004E2D1D">
            <w:pPr>
              <w:spacing w:line="276" w:lineRule="auto"/>
              <w:jc w:val="center"/>
              <w:rPr>
                <w:rFonts w:ascii="Times New Roman" w:hAnsi="Times New Roman" w:cs="Times New Roman"/>
                <w:sz w:val="28"/>
                <w:szCs w:val="28"/>
              </w:rPr>
            </w:pPr>
            <w:r w:rsidRPr="004E2D1D">
              <w:rPr>
                <w:rFonts w:ascii="Times New Roman" w:hAnsi="Times New Roman" w:cs="Times New Roman"/>
                <w:sz w:val="28"/>
                <w:szCs w:val="28"/>
              </w:rPr>
              <w:t>14116</w:t>
            </w:r>
          </w:p>
        </w:tc>
      </w:tr>
      <w:tr w:rsidR="004E2D1D" w:rsidRPr="004E2D1D" w14:paraId="6D364F83" w14:textId="77777777" w:rsidTr="004E2D1D">
        <w:trPr>
          <w:trHeight w:val="20"/>
          <w:jc w:val="center"/>
        </w:trPr>
        <w:tc>
          <w:tcPr>
            <w:tcW w:w="2830" w:type="dxa"/>
            <w:vAlign w:val="center"/>
            <w:hideMark/>
          </w:tcPr>
          <w:p w14:paraId="2F3D1529" w14:textId="03FC037B" w:rsidR="004E2D1D" w:rsidRPr="004E2D1D" w:rsidRDefault="004E2D1D" w:rsidP="004E2D1D">
            <w:pPr>
              <w:spacing w:line="276" w:lineRule="auto"/>
              <w:jc w:val="center"/>
              <w:rPr>
                <w:rFonts w:ascii="Times New Roman" w:hAnsi="Times New Roman" w:cs="Times New Roman"/>
                <w:sz w:val="28"/>
                <w:szCs w:val="28"/>
              </w:rPr>
            </w:pPr>
          </w:p>
        </w:tc>
        <w:tc>
          <w:tcPr>
            <w:tcW w:w="1529" w:type="dxa"/>
            <w:vAlign w:val="center"/>
            <w:hideMark/>
          </w:tcPr>
          <w:p w14:paraId="5561873B" w14:textId="291AAB5E" w:rsidR="004E2D1D" w:rsidRPr="004E2D1D" w:rsidRDefault="004E2D1D" w:rsidP="004E2D1D">
            <w:pPr>
              <w:spacing w:line="276" w:lineRule="auto"/>
              <w:jc w:val="center"/>
              <w:rPr>
                <w:rFonts w:ascii="Times New Roman" w:hAnsi="Times New Roman" w:cs="Times New Roman"/>
                <w:sz w:val="28"/>
                <w:szCs w:val="28"/>
              </w:rPr>
            </w:pPr>
            <w:r w:rsidRPr="004E2D1D">
              <w:rPr>
                <w:rFonts w:ascii="Times New Roman" w:hAnsi="Times New Roman" w:cs="Times New Roman"/>
                <w:sz w:val="28"/>
                <w:szCs w:val="28"/>
              </w:rPr>
              <w:t>(50.8)</w:t>
            </w:r>
          </w:p>
        </w:tc>
        <w:tc>
          <w:tcPr>
            <w:tcW w:w="1316" w:type="dxa"/>
            <w:vAlign w:val="center"/>
            <w:hideMark/>
          </w:tcPr>
          <w:p w14:paraId="198DCB43" w14:textId="7F2CF1E9" w:rsidR="004E2D1D" w:rsidRPr="004E2D1D" w:rsidRDefault="004E2D1D" w:rsidP="004E2D1D">
            <w:pPr>
              <w:spacing w:line="276" w:lineRule="auto"/>
              <w:jc w:val="center"/>
              <w:rPr>
                <w:rFonts w:ascii="Times New Roman" w:hAnsi="Times New Roman" w:cs="Times New Roman"/>
                <w:sz w:val="28"/>
                <w:szCs w:val="28"/>
              </w:rPr>
            </w:pPr>
            <w:r w:rsidRPr="004E2D1D">
              <w:rPr>
                <w:rFonts w:ascii="Times New Roman" w:hAnsi="Times New Roman" w:cs="Times New Roman"/>
                <w:sz w:val="28"/>
                <w:szCs w:val="28"/>
              </w:rPr>
              <w:t>(20.9)</w:t>
            </w:r>
          </w:p>
        </w:tc>
        <w:tc>
          <w:tcPr>
            <w:tcW w:w="2038" w:type="dxa"/>
            <w:vAlign w:val="center"/>
            <w:hideMark/>
          </w:tcPr>
          <w:p w14:paraId="6FBB813C" w14:textId="7A4983C2" w:rsidR="004E2D1D" w:rsidRPr="004E2D1D" w:rsidRDefault="004E2D1D" w:rsidP="004E2D1D">
            <w:pPr>
              <w:spacing w:line="276" w:lineRule="auto"/>
              <w:jc w:val="center"/>
              <w:rPr>
                <w:rFonts w:ascii="Times New Roman" w:hAnsi="Times New Roman" w:cs="Times New Roman"/>
                <w:sz w:val="28"/>
                <w:szCs w:val="28"/>
              </w:rPr>
            </w:pPr>
            <w:r w:rsidRPr="004E2D1D">
              <w:rPr>
                <w:rFonts w:ascii="Times New Roman" w:hAnsi="Times New Roman" w:cs="Times New Roman"/>
                <w:sz w:val="28"/>
                <w:szCs w:val="28"/>
              </w:rPr>
              <w:t>(20.7)</w:t>
            </w:r>
          </w:p>
        </w:tc>
        <w:tc>
          <w:tcPr>
            <w:tcW w:w="1216" w:type="dxa"/>
            <w:vAlign w:val="center"/>
            <w:hideMark/>
          </w:tcPr>
          <w:p w14:paraId="0759C7F9" w14:textId="71509D17" w:rsidR="004E2D1D" w:rsidRPr="004E2D1D" w:rsidRDefault="004E2D1D" w:rsidP="004E2D1D">
            <w:pPr>
              <w:spacing w:line="276" w:lineRule="auto"/>
              <w:jc w:val="center"/>
              <w:rPr>
                <w:rFonts w:ascii="Times New Roman" w:hAnsi="Times New Roman" w:cs="Times New Roman"/>
                <w:sz w:val="28"/>
                <w:szCs w:val="28"/>
              </w:rPr>
            </w:pPr>
            <w:r w:rsidRPr="004E2D1D">
              <w:rPr>
                <w:rFonts w:ascii="Times New Roman" w:hAnsi="Times New Roman" w:cs="Times New Roman"/>
                <w:sz w:val="28"/>
                <w:szCs w:val="28"/>
              </w:rPr>
              <w:t>(7.6)</w:t>
            </w:r>
          </w:p>
        </w:tc>
        <w:tc>
          <w:tcPr>
            <w:tcW w:w="1357" w:type="dxa"/>
            <w:vAlign w:val="center"/>
            <w:hideMark/>
          </w:tcPr>
          <w:p w14:paraId="1A594199" w14:textId="3CA75FAF" w:rsidR="004E2D1D" w:rsidRPr="004E2D1D" w:rsidRDefault="004E2D1D" w:rsidP="004E2D1D">
            <w:pPr>
              <w:spacing w:line="276" w:lineRule="auto"/>
              <w:jc w:val="center"/>
              <w:rPr>
                <w:rFonts w:ascii="Times New Roman" w:hAnsi="Times New Roman" w:cs="Times New Roman"/>
                <w:sz w:val="28"/>
                <w:szCs w:val="28"/>
              </w:rPr>
            </w:pPr>
            <w:r w:rsidRPr="004E2D1D">
              <w:rPr>
                <w:rFonts w:ascii="Times New Roman" w:hAnsi="Times New Roman" w:cs="Times New Roman"/>
                <w:sz w:val="28"/>
                <w:szCs w:val="28"/>
              </w:rPr>
              <w:t>(100.0)</w:t>
            </w:r>
          </w:p>
        </w:tc>
      </w:tr>
      <w:tr w:rsidR="004E2D1D" w:rsidRPr="004E2D1D" w14:paraId="14B48BA1" w14:textId="77777777" w:rsidTr="004E2D1D">
        <w:trPr>
          <w:trHeight w:val="20"/>
          <w:jc w:val="center"/>
        </w:trPr>
        <w:tc>
          <w:tcPr>
            <w:tcW w:w="2830" w:type="dxa"/>
            <w:vAlign w:val="center"/>
            <w:hideMark/>
          </w:tcPr>
          <w:p w14:paraId="579558FD" w14:textId="77777777" w:rsidR="004E2D1D" w:rsidRPr="004E2D1D" w:rsidRDefault="004E2D1D" w:rsidP="004E2D1D">
            <w:pPr>
              <w:spacing w:line="276" w:lineRule="auto"/>
              <w:jc w:val="center"/>
              <w:rPr>
                <w:rFonts w:ascii="Times New Roman" w:hAnsi="Times New Roman" w:cs="Times New Roman"/>
                <w:b/>
                <w:bCs/>
                <w:sz w:val="28"/>
                <w:szCs w:val="28"/>
              </w:rPr>
            </w:pPr>
            <w:r w:rsidRPr="004E2D1D">
              <w:rPr>
                <w:rFonts w:ascii="Times New Roman" w:hAnsi="Times New Roman" w:cs="Times New Roman"/>
                <w:b/>
                <w:bCs/>
                <w:sz w:val="28"/>
                <w:szCs w:val="28"/>
              </w:rPr>
              <w:t>Jammu and Kashmir</w:t>
            </w:r>
          </w:p>
        </w:tc>
        <w:tc>
          <w:tcPr>
            <w:tcW w:w="1529" w:type="dxa"/>
            <w:vAlign w:val="center"/>
            <w:hideMark/>
          </w:tcPr>
          <w:p w14:paraId="1783BA41" w14:textId="77777777" w:rsidR="004E2D1D" w:rsidRPr="004E2D1D" w:rsidRDefault="004E2D1D" w:rsidP="004E2D1D">
            <w:pPr>
              <w:spacing w:line="276" w:lineRule="auto"/>
              <w:jc w:val="center"/>
              <w:rPr>
                <w:rFonts w:ascii="Times New Roman" w:hAnsi="Times New Roman" w:cs="Times New Roman"/>
                <w:sz w:val="28"/>
                <w:szCs w:val="28"/>
              </w:rPr>
            </w:pPr>
            <w:r w:rsidRPr="004E2D1D">
              <w:rPr>
                <w:rFonts w:ascii="Times New Roman" w:hAnsi="Times New Roman" w:cs="Times New Roman"/>
                <w:sz w:val="28"/>
                <w:szCs w:val="28"/>
              </w:rPr>
              <w:t>137</w:t>
            </w:r>
          </w:p>
        </w:tc>
        <w:tc>
          <w:tcPr>
            <w:tcW w:w="1316" w:type="dxa"/>
            <w:vAlign w:val="center"/>
            <w:hideMark/>
          </w:tcPr>
          <w:p w14:paraId="338D0902" w14:textId="77777777" w:rsidR="004E2D1D" w:rsidRPr="004E2D1D" w:rsidRDefault="004E2D1D" w:rsidP="004E2D1D">
            <w:pPr>
              <w:spacing w:line="276" w:lineRule="auto"/>
              <w:jc w:val="center"/>
              <w:rPr>
                <w:rFonts w:ascii="Times New Roman" w:hAnsi="Times New Roman" w:cs="Times New Roman"/>
                <w:sz w:val="28"/>
                <w:szCs w:val="28"/>
              </w:rPr>
            </w:pPr>
            <w:r w:rsidRPr="004E2D1D">
              <w:rPr>
                <w:rFonts w:ascii="Times New Roman" w:hAnsi="Times New Roman" w:cs="Times New Roman"/>
                <w:sz w:val="28"/>
                <w:szCs w:val="28"/>
              </w:rPr>
              <w:t>380</w:t>
            </w:r>
          </w:p>
        </w:tc>
        <w:tc>
          <w:tcPr>
            <w:tcW w:w="2038" w:type="dxa"/>
            <w:vAlign w:val="center"/>
            <w:hideMark/>
          </w:tcPr>
          <w:p w14:paraId="449F70D0" w14:textId="77777777" w:rsidR="004E2D1D" w:rsidRPr="004E2D1D" w:rsidRDefault="004E2D1D" w:rsidP="004E2D1D">
            <w:pPr>
              <w:spacing w:line="276" w:lineRule="auto"/>
              <w:jc w:val="center"/>
              <w:rPr>
                <w:rFonts w:ascii="Times New Roman" w:hAnsi="Times New Roman" w:cs="Times New Roman"/>
                <w:sz w:val="28"/>
                <w:szCs w:val="28"/>
              </w:rPr>
            </w:pPr>
            <w:r w:rsidRPr="004E2D1D">
              <w:rPr>
                <w:rFonts w:ascii="Times New Roman" w:hAnsi="Times New Roman" w:cs="Times New Roman"/>
                <w:sz w:val="28"/>
                <w:szCs w:val="28"/>
              </w:rPr>
              <w:t>196</w:t>
            </w:r>
          </w:p>
        </w:tc>
        <w:tc>
          <w:tcPr>
            <w:tcW w:w="1216" w:type="dxa"/>
            <w:vAlign w:val="center"/>
            <w:hideMark/>
          </w:tcPr>
          <w:p w14:paraId="33B7A24C" w14:textId="77777777" w:rsidR="004E2D1D" w:rsidRPr="004E2D1D" w:rsidRDefault="004E2D1D" w:rsidP="004E2D1D">
            <w:pPr>
              <w:spacing w:line="276" w:lineRule="auto"/>
              <w:jc w:val="center"/>
              <w:rPr>
                <w:rFonts w:ascii="Times New Roman" w:hAnsi="Times New Roman" w:cs="Times New Roman"/>
                <w:sz w:val="28"/>
                <w:szCs w:val="28"/>
              </w:rPr>
            </w:pPr>
            <w:r w:rsidRPr="004E2D1D">
              <w:rPr>
                <w:rFonts w:ascii="Times New Roman" w:hAnsi="Times New Roman" w:cs="Times New Roman"/>
                <w:sz w:val="28"/>
                <w:szCs w:val="28"/>
              </w:rPr>
              <w:t>416</w:t>
            </w:r>
          </w:p>
        </w:tc>
        <w:tc>
          <w:tcPr>
            <w:tcW w:w="1357" w:type="dxa"/>
            <w:vAlign w:val="center"/>
            <w:hideMark/>
          </w:tcPr>
          <w:p w14:paraId="26DA0312" w14:textId="77777777" w:rsidR="004E2D1D" w:rsidRPr="004E2D1D" w:rsidRDefault="004E2D1D" w:rsidP="004E2D1D">
            <w:pPr>
              <w:spacing w:line="276" w:lineRule="auto"/>
              <w:jc w:val="center"/>
              <w:rPr>
                <w:rFonts w:ascii="Times New Roman" w:hAnsi="Times New Roman" w:cs="Times New Roman"/>
                <w:sz w:val="28"/>
                <w:szCs w:val="28"/>
              </w:rPr>
            </w:pPr>
            <w:r w:rsidRPr="004E2D1D">
              <w:rPr>
                <w:rFonts w:ascii="Times New Roman" w:hAnsi="Times New Roman" w:cs="Times New Roman"/>
                <w:sz w:val="28"/>
                <w:szCs w:val="28"/>
              </w:rPr>
              <w:t>1129</w:t>
            </w:r>
          </w:p>
        </w:tc>
      </w:tr>
      <w:tr w:rsidR="004E2D1D" w:rsidRPr="004E2D1D" w14:paraId="6ED03685" w14:textId="77777777" w:rsidTr="004E2D1D">
        <w:trPr>
          <w:trHeight w:val="20"/>
          <w:jc w:val="center"/>
        </w:trPr>
        <w:tc>
          <w:tcPr>
            <w:tcW w:w="2830" w:type="dxa"/>
            <w:vAlign w:val="center"/>
            <w:hideMark/>
          </w:tcPr>
          <w:p w14:paraId="6D5D5AE7" w14:textId="761E44D8" w:rsidR="004E2D1D" w:rsidRPr="004E2D1D" w:rsidRDefault="004E2D1D" w:rsidP="004E2D1D">
            <w:pPr>
              <w:spacing w:line="276" w:lineRule="auto"/>
              <w:jc w:val="center"/>
              <w:rPr>
                <w:rFonts w:ascii="Times New Roman" w:hAnsi="Times New Roman" w:cs="Times New Roman"/>
                <w:sz w:val="28"/>
                <w:szCs w:val="28"/>
              </w:rPr>
            </w:pPr>
          </w:p>
        </w:tc>
        <w:tc>
          <w:tcPr>
            <w:tcW w:w="1529" w:type="dxa"/>
            <w:vAlign w:val="center"/>
            <w:hideMark/>
          </w:tcPr>
          <w:p w14:paraId="317551B2" w14:textId="7C0E9ECD" w:rsidR="004E2D1D" w:rsidRPr="004E2D1D" w:rsidRDefault="004E2D1D" w:rsidP="004E2D1D">
            <w:pPr>
              <w:spacing w:line="276" w:lineRule="auto"/>
              <w:jc w:val="center"/>
              <w:rPr>
                <w:rFonts w:ascii="Times New Roman" w:hAnsi="Times New Roman" w:cs="Times New Roman"/>
                <w:sz w:val="28"/>
                <w:szCs w:val="28"/>
              </w:rPr>
            </w:pPr>
            <w:r w:rsidRPr="004E2D1D">
              <w:rPr>
                <w:rFonts w:ascii="Times New Roman" w:hAnsi="Times New Roman" w:cs="Times New Roman"/>
                <w:sz w:val="28"/>
                <w:szCs w:val="28"/>
              </w:rPr>
              <w:t>(12.1)</w:t>
            </w:r>
          </w:p>
        </w:tc>
        <w:tc>
          <w:tcPr>
            <w:tcW w:w="1316" w:type="dxa"/>
            <w:vAlign w:val="center"/>
            <w:hideMark/>
          </w:tcPr>
          <w:p w14:paraId="7CCBE437" w14:textId="57EF23B2" w:rsidR="004E2D1D" w:rsidRPr="004E2D1D" w:rsidRDefault="004E2D1D" w:rsidP="004E2D1D">
            <w:pPr>
              <w:spacing w:line="276" w:lineRule="auto"/>
              <w:jc w:val="center"/>
              <w:rPr>
                <w:rFonts w:ascii="Times New Roman" w:hAnsi="Times New Roman" w:cs="Times New Roman"/>
                <w:sz w:val="28"/>
                <w:szCs w:val="28"/>
              </w:rPr>
            </w:pPr>
            <w:r w:rsidRPr="004E2D1D">
              <w:rPr>
                <w:rFonts w:ascii="Times New Roman" w:hAnsi="Times New Roman" w:cs="Times New Roman"/>
                <w:sz w:val="28"/>
                <w:szCs w:val="28"/>
              </w:rPr>
              <w:t>(33.7)</w:t>
            </w:r>
          </w:p>
        </w:tc>
        <w:tc>
          <w:tcPr>
            <w:tcW w:w="2038" w:type="dxa"/>
            <w:vAlign w:val="center"/>
            <w:hideMark/>
          </w:tcPr>
          <w:p w14:paraId="34FF07EB" w14:textId="0C393C02" w:rsidR="004E2D1D" w:rsidRPr="004E2D1D" w:rsidRDefault="004E2D1D" w:rsidP="004E2D1D">
            <w:pPr>
              <w:spacing w:line="276" w:lineRule="auto"/>
              <w:jc w:val="center"/>
              <w:rPr>
                <w:rFonts w:ascii="Times New Roman" w:hAnsi="Times New Roman" w:cs="Times New Roman"/>
                <w:sz w:val="28"/>
                <w:szCs w:val="28"/>
              </w:rPr>
            </w:pPr>
            <w:r w:rsidRPr="004E2D1D">
              <w:rPr>
                <w:rFonts w:ascii="Times New Roman" w:hAnsi="Times New Roman" w:cs="Times New Roman"/>
                <w:sz w:val="28"/>
                <w:szCs w:val="28"/>
              </w:rPr>
              <w:t>(17.3)</w:t>
            </w:r>
          </w:p>
        </w:tc>
        <w:tc>
          <w:tcPr>
            <w:tcW w:w="1216" w:type="dxa"/>
            <w:vAlign w:val="center"/>
            <w:hideMark/>
          </w:tcPr>
          <w:p w14:paraId="36DF989D" w14:textId="0ABFD220" w:rsidR="004E2D1D" w:rsidRPr="004E2D1D" w:rsidRDefault="004E2D1D" w:rsidP="004E2D1D">
            <w:pPr>
              <w:spacing w:line="276" w:lineRule="auto"/>
              <w:jc w:val="center"/>
              <w:rPr>
                <w:rFonts w:ascii="Times New Roman" w:hAnsi="Times New Roman" w:cs="Times New Roman"/>
                <w:sz w:val="28"/>
                <w:szCs w:val="28"/>
              </w:rPr>
            </w:pPr>
            <w:r w:rsidRPr="004E2D1D">
              <w:rPr>
                <w:rFonts w:ascii="Times New Roman" w:hAnsi="Times New Roman" w:cs="Times New Roman"/>
                <w:sz w:val="28"/>
                <w:szCs w:val="28"/>
              </w:rPr>
              <w:t>(36.9)</w:t>
            </w:r>
          </w:p>
        </w:tc>
        <w:tc>
          <w:tcPr>
            <w:tcW w:w="1357" w:type="dxa"/>
            <w:vAlign w:val="center"/>
            <w:hideMark/>
          </w:tcPr>
          <w:p w14:paraId="3AEE9B7F" w14:textId="7BECCE58" w:rsidR="004E2D1D" w:rsidRPr="004E2D1D" w:rsidRDefault="004E2D1D" w:rsidP="004E2D1D">
            <w:pPr>
              <w:spacing w:line="276" w:lineRule="auto"/>
              <w:jc w:val="center"/>
              <w:rPr>
                <w:rFonts w:ascii="Times New Roman" w:hAnsi="Times New Roman" w:cs="Times New Roman"/>
                <w:sz w:val="28"/>
                <w:szCs w:val="28"/>
              </w:rPr>
            </w:pPr>
            <w:r w:rsidRPr="004E2D1D">
              <w:rPr>
                <w:rFonts w:ascii="Times New Roman" w:hAnsi="Times New Roman" w:cs="Times New Roman"/>
                <w:sz w:val="28"/>
                <w:szCs w:val="28"/>
              </w:rPr>
              <w:t>(100.0)</w:t>
            </w:r>
          </w:p>
        </w:tc>
      </w:tr>
      <w:tr w:rsidR="004E2D1D" w:rsidRPr="004E2D1D" w14:paraId="69A95439" w14:textId="77777777" w:rsidTr="004E2D1D">
        <w:trPr>
          <w:trHeight w:val="20"/>
          <w:jc w:val="center"/>
        </w:trPr>
        <w:tc>
          <w:tcPr>
            <w:tcW w:w="2830" w:type="dxa"/>
            <w:vAlign w:val="center"/>
            <w:hideMark/>
          </w:tcPr>
          <w:p w14:paraId="44C86EEC" w14:textId="77777777" w:rsidR="004E2D1D" w:rsidRPr="004E2D1D" w:rsidRDefault="004E2D1D" w:rsidP="004E2D1D">
            <w:pPr>
              <w:spacing w:line="276" w:lineRule="auto"/>
              <w:jc w:val="center"/>
              <w:rPr>
                <w:rFonts w:ascii="Times New Roman" w:hAnsi="Times New Roman" w:cs="Times New Roman"/>
                <w:b/>
                <w:bCs/>
                <w:sz w:val="28"/>
                <w:szCs w:val="28"/>
              </w:rPr>
            </w:pPr>
            <w:r w:rsidRPr="004E2D1D">
              <w:rPr>
                <w:rFonts w:ascii="Times New Roman" w:hAnsi="Times New Roman" w:cs="Times New Roman"/>
                <w:b/>
                <w:bCs/>
                <w:sz w:val="28"/>
                <w:szCs w:val="28"/>
              </w:rPr>
              <w:t>Kerala</w:t>
            </w:r>
          </w:p>
        </w:tc>
        <w:tc>
          <w:tcPr>
            <w:tcW w:w="1529" w:type="dxa"/>
            <w:vAlign w:val="center"/>
            <w:hideMark/>
          </w:tcPr>
          <w:p w14:paraId="58542F12" w14:textId="77777777" w:rsidR="004E2D1D" w:rsidRPr="004E2D1D" w:rsidRDefault="004E2D1D" w:rsidP="004E2D1D">
            <w:pPr>
              <w:spacing w:line="276" w:lineRule="auto"/>
              <w:jc w:val="center"/>
              <w:rPr>
                <w:rFonts w:ascii="Times New Roman" w:hAnsi="Times New Roman" w:cs="Times New Roman"/>
                <w:sz w:val="28"/>
                <w:szCs w:val="28"/>
              </w:rPr>
            </w:pPr>
            <w:r w:rsidRPr="004E2D1D">
              <w:rPr>
                <w:rFonts w:ascii="Times New Roman" w:hAnsi="Times New Roman" w:cs="Times New Roman"/>
                <w:sz w:val="28"/>
                <w:szCs w:val="28"/>
              </w:rPr>
              <w:t>1498</w:t>
            </w:r>
          </w:p>
        </w:tc>
        <w:tc>
          <w:tcPr>
            <w:tcW w:w="1316" w:type="dxa"/>
            <w:vAlign w:val="center"/>
            <w:hideMark/>
          </w:tcPr>
          <w:p w14:paraId="309EAF7D" w14:textId="77777777" w:rsidR="004E2D1D" w:rsidRPr="004E2D1D" w:rsidRDefault="004E2D1D" w:rsidP="004E2D1D">
            <w:pPr>
              <w:spacing w:line="276" w:lineRule="auto"/>
              <w:jc w:val="center"/>
              <w:rPr>
                <w:rFonts w:ascii="Times New Roman" w:hAnsi="Times New Roman" w:cs="Times New Roman"/>
                <w:sz w:val="28"/>
                <w:szCs w:val="28"/>
              </w:rPr>
            </w:pPr>
            <w:r w:rsidRPr="004E2D1D">
              <w:rPr>
                <w:rFonts w:ascii="Times New Roman" w:hAnsi="Times New Roman" w:cs="Times New Roman"/>
                <w:sz w:val="28"/>
                <w:szCs w:val="28"/>
              </w:rPr>
              <w:t>984</w:t>
            </w:r>
          </w:p>
        </w:tc>
        <w:tc>
          <w:tcPr>
            <w:tcW w:w="2038" w:type="dxa"/>
            <w:vAlign w:val="center"/>
            <w:hideMark/>
          </w:tcPr>
          <w:p w14:paraId="52BF221B" w14:textId="77777777" w:rsidR="004E2D1D" w:rsidRPr="004E2D1D" w:rsidRDefault="004E2D1D" w:rsidP="004E2D1D">
            <w:pPr>
              <w:spacing w:line="276" w:lineRule="auto"/>
              <w:jc w:val="center"/>
              <w:rPr>
                <w:rFonts w:ascii="Times New Roman" w:hAnsi="Times New Roman" w:cs="Times New Roman"/>
                <w:sz w:val="28"/>
                <w:szCs w:val="28"/>
              </w:rPr>
            </w:pPr>
            <w:r w:rsidRPr="004E2D1D">
              <w:rPr>
                <w:rFonts w:ascii="Times New Roman" w:hAnsi="Times New Roman" w:cs="Times New Roman"/>
                <w:sz w:val="28"/>
                <w:szCs w:val="28"/>
              </w:rPr>
              <w:t>548</w:t>
            </w:r>
          </w:p>
        </w:tc>
        <w:tc>
          <w:tcPr>
            <w:tcW w:w="1216" w:type="dxa"/>
            <w:vAlign w:val="center"/>
            <w:hideMark/>
          </w:tcPr>
          <w:p w14:paraId="098C3B88" w14:textId="77777777" w:rsidR="004E2D1D" w:rsidRPr="004E2D1D" w:rsidRDefault="004E2D1D" w:rsidP="004E2D1D">
            <w:pPr>
              <w:spacing w:line="276" w:lineRule="auto"/>
              <w:jc w:val="center"/>
              <w:rPr>
                <w:rFonts w:ascii="Times New Roman" w:hAnsi="Times New Roman" w:cs="Times New Roman"/>
                <w:sz w:val="28"/>
                <w:szCs w:val="28"/>
              </w:rPr>
            </w:pPr>
            <w:r w:rsidRPr="004E2D1D">
              <w:rPr>
                <w:rFonts w:ascii="Times New Roman" w:hAnsi="Times New Roman" w:cs="Times New Roman"/>
                <w:sz w:val="28"/>
                <w:szCs w:val="28"/>
              </w:rPr>
              <w:t>491</w:t>
            </w:r>
          </w:p>
        </w:tc>
        <w:tc>
          <w:tcPr>
            <w:tcW w:w="1357" w:type="dxa"/>
            <w:vAlign w:val="center"/>
            <w:hideMark/>
          </w:tcPr>
          <w:p w14:paraId="63D47C16" w14:textId="77777777" w:rsidR="004E2D1D" w:rsidRPr="004E2D1D" w:rsidRDefault="004E2D1D" w:rsidP="004E2D1D">
            <w:pPr>
              <w:spacing w:line="276" w:lineRule="auto"/>
              <w:jc w:val="center"/>
              <w:rPr>
                <w:rFonts w:ascii="Times New Roman" w:hAnsi="Times New Roman" w:cs="Times New Roman"/>
                <w:sz w:val="28"/>
                <w:szCs w:val="28"/>
              </w:rPr>
            </w:pPr>
            <w:r w:rsidRPr="004E2D1D">
              <w:rPr>
                <w:rFonts w:ascii="Times New Roman" w:hAnsi="Times New Roman" w:cs="Times New Roman"/>
                <w:sz w:val="28"/>
                <w:szCs w:val="28"/>
              </w:rPr>
              <w:t>3521</w:t>
            </w:r>
          </w:p>
        </w:tc>
      </w:tr>
      <w:tr w:rsidR="004E2D1D" w:rsidRPr="004E2D1D" w14:paraId="57CFEA74" w14:textId="77777777" w:rsidTr="004E2D1D">
        <w:trPr>
          <w:trHeight w:val="20"/>
          <w:jc w:val="center"/>
        </w:trPr>
        <w:tc>
          <w:tcPr>
            <w:tcW w:w="2830" w:type="dxa"/>
            <w:vAlign w:val="center"/>
            <w:hideMark/>
          </w:tcPr>
          <w:p w14:paraId="2010EEB1" w14:textId="02441765" w:rsidR="004E2D1D" w:rsidRPr="004E2D1D" w:rsidRDefault="004E2D1D" w:rsidP="004E2D1D">
            <w:pPr>
              <w:spacing w:line="276" w:lineRule="auto"/>
              <w:jc w:val="center"/>
              <w:rPr>
                <w:rFonts w:ascii="Times New Roman" w:hAnsi="Times New Roman" w:cs="Times New Roman"/>
                <w:sz w:val="28"/>
                <w:szCs w:val="28"/>
              </w:rPr>
            </w:pPr>
          </w:p>
        </w:tc>
        <w:tc>
          <w:tcPr>
            <w:tcW w:w="1529" w:type="dxa"/>
            <w:vAlign w:val="center"/>
            <w:hideMark/>
          </w:tcPr>
          <w:p w14:paraId="44A1C9ED" w14:textId="46B4F310" w:rsidR="004E2D1D" w:rsidRPr="004E2D1D" w:rsidRDefault="004E2D1D" w:rsidP="004E2D1D">
            <w:pPr>
              <w:spacing w:line="276" w:lineRule="auto"/>
              <w:jc w:val="center"/>
              <w:rPr>
                <w:rFonts w:ascii="Times New Roman" w:hAnsi="Times New Roman" w:cs="Times New Roman"/>
                <w:sz w:val="28"/>
                <w:szCs w:val="28"/>
              </w:rPr>
            </w:pPr>
            <w:r w:rsidRPr="004E2D1D">
              <w:rPr>
                <w:rFonts w:ascii="Times New Roman" w:hAnsi="Times New Roman" w:cs="Times New Roman"/>
                <w:sz w:val="28"/>
                <w:szCs w:val="28"/>
              </w:rPr>
              <w:t>(42.5)</w:t>
            </w:r>
          </w:p>
        </w:tc>
        <w:tc>
          <w:tcPr>
            <w:tcW w:w="1316" w:type="dxa"/>
            <w:vAlign w:val="center"/>
            <w:hideMark/>
          </w:tcPr>
          <w:p w14:paraId="0DCC69D5" w14:textId="26DD98A3" w:rsidR="004E2D1D" w:rsidRPr="004E2D1D" w:rsidRDefault="004E2D1D" w:rsidP="004E2D1D">
            <w:pPr>
              <w:spacing w:line="276" w:lineRule="auto"/>
              <w:jc w:val="center"/>
              <w:rPr>
                <w:rFonts w:ascii="Times New Roman" w:hAnsi="Times New Roman" w:cs="Times New Roman"/>
                <w:sz w:val="28"/>
                <w:szCs w:val="28"/>
              </w:rPr>
            </w:pPr>
            <w:r w:rsidRPr="004E2D1D">
              <w:rPr>
                <w:rFonts w:ascii="Times New Roman" w:hAnsi="Times New Roman" w:cs="Times New Roman"/>
                <w:sz w:val="28"/>
                <w:szCs w:val="28"/>
              </w:rPr>
              <w:t>(28.0)</w:t>
            </w:r>
          </w:p>
        </w:tc>
        <w:tc>
          <w:tcPr>
            <w:tcW w:w="2038" w:type="dxa"/>
            <w:vAlign w:val="center"/>
            <w:hideMark/>
          </w:tcPr>
          <w:p w14:paraId="7604D6F5" w14:textId="1E35674E" w:rsidR="004E2D1D" w:rsidRPr="004E2D1D" w:rsidRDefault="004E2D1D" w:rsidP="004E2D1D">
            <w:pPr>
              <w:spacing w:line="276" w:lineRule="auto"/>
              <w:jc w:val="center"/>
              <w:rPr>
                <w:rFonts w:ascii="Times New Roman" w:hAnsi="Times New Roman" w:cs="Times New Roman"/>
                <w:sz w:val="28"/>
                <w:szCs w:val="28"/>
              </w:rPr>
            </w:pPr>
            <w:r w:rsidRPr="004E2D1D">
              <w:rPr>
                <w:rFonts w:ascii="Times New Roman" w:hAnsi="Times New Roman" w:cs="Times New Roman"/>
                <w:sz w:val="28"/>
                <w:szCs w:val="28"/>
              </w:rPr>
              <w:t>(15.5)</w:t>
            </w:r>
          </w:p>
        </w:tc>
        <w:tc>
          <w:tcPr>
            <w:tcW w:w="1216" w:type="dxa"/>
            <w:vAlign w:val="center"/>
            <w:hideMark/>
          </w:tcPr>
          <w:p w14:paraId="32B77941" w14:textId="01C8D6C2" w:rsidR="004E2D1D" w:rsidRPr="004E2D1D" w:rsidRDefault="004E2D1D" w:rsidP="004E2D1D">
            <w:pPr>
              <w:spacing w:line="276" w:lineRule="auto"/>
              <w:jc w:val="center"/>
              <w:rPr>
                <w:rFonts w:ascii="Times New Roman" w:hAnsi="Times New Roman" w:cs="Times New Roman"/>
                <w:sz w:val="28"/>
                <w:szCs w:val="28"/>
              </w:rPr>
            </w:pPr>
            <w:r w:rsidRPr="004E2D1D">
              <w:rPr>
                <w:rFonts w:ascii="Times New Roman" w:hAnsi="Times New Roman" w:cs="Times New Roman"/>
                <w:sz w:val="28"/>
                <w:szCs w:val="28"/>
              </w:rPr>
              <w:t>(14.0)</w:t>
            </w:r>
          </w:p>
        </w:tc>
        <w:tc>
          <w:tcPr>
            <w:tcW w:w="1357" w:type="dxa"/>
            <w:vAlign w:val="center"/>
            <w:hideMark/>
          </w:tcPr>
          <w:p w14:paraId="43B37D04" w14:textId="10E38587" w:rsidR="004E2D1D" w:rsidRPr="004E2D1D" w:rsidRDefault="004E2D1D" w:rsidP="004E2D1D">
            <w:pPr>
              <w:spacing w:line="276" w:lineRule="auto"/>
              <w:jc w:val="center"/>
              <w:rPr>
                <w:rFonts w:ascii="Times New Roman" w:hAnsi="Times New Roman" w:cs="Times New Roman"/>
                <w:sz w:val="28"/>
                <w:szCs w:val="28"/>
              </w:rPr>
            </w:pPr>
            <w:r w:rsidRPr="004E2D1D">
              <w:rPr>
                <w:rFonts w:ascii="Times New Roman" w:hAnsi="Times New Roman" w:cs="Times New Roman"/>
                <w:sz w:val="28"/>
                <w:szCs w:val="28"/>
              </w:rPr>
              <w:t>(100.0)</w:t>
            </w:r>
          </w:p>
        </w:tc>
      </w:tr>
      <w:tr w:rsidR="004E2D1D" w:rsidRPr="004E2D1D" w14:paraId="379DC91E" w14:textId="77777777" w:rsidTr="004E2D1D">
        <w:trPr>
          <w:trHeight w:val="20"/>
          <w:jc w:val="center"/>
        </w:trPr>
        <w:tc>
          <w:tcPr>
            <w:tcW w:w="2830" w:type="dxa"/>
            <w:vAlign w:val="center"/>
            <w:hideMark/>
          </w:tcPr>
          <w:p w14:paraId="5E624279" w14:textId="77777777" w:rsidR="004E2D1D" w:rsidRPr="004E2D1D" w:rsidRDefault="004E2D1D" w:rsidP="004E2D1D">
            <w:pPr>
              <w:spacing w:line="276" w:lineRule="auto"/>
              <w:jc w:val="center"/>
              <w:rPr>
                <w:rFonts w:ascii="Times New Roman" w:hAnsi="Times New Roman" w:cs="Times New Roman"/>
                <w:b/>
                <w:bCs/>
                <w:sz w:val="28"/>
                <w:szCs w:val="28"/>
              </w:rPr>
            </w:pPr>
            <w:r w:rsidRPr="004E2D1D">
              <w:rPr>
                <w:rFonts w:ascii="Times New Roman" w:hAnsi="Times New Roman" w:cs="Times New Roman"/>
                <w:b/>
                <w:bCs/>
                <w:sz w:val="28"/>
                <w:szCs w:val="28"/>
              </w:rPr>
              <w:t>Madhya Pradesh</w:t>
            </w:r>
          </w:p>
        </w:tc>
        <w:tc>
          <w:tcPr>
            <w:tcW w:w="1529" w:type="dxa"/>
            <w:vAlign w:val="center"/>
            <w:hideMark/>
          </w:tcPr>
          <w:p w14:paraId="7A9D1018" w14:textId="77777777" w:rsidR="004E2D1D" w:rsidRPr="004E2D1D" w:rsidRDefault="004E2D1D" w:rsidP="004E2D1D">
            <w:pPr>
              <w:spacing w:line="276" w:lineRule="auto"/>
              <w:jc w:val="center"/>
              <w:rPr>
                <w:rFonts w:ascii="Times New Roman" w:hAnsi="Times New Roman" w:cs="Times New Roman"/>
                <w:sz w:val="28"/>
                <w:szCs w:val="28"/>
              </w:rPr>
            </w:pPr>
            <w:r w:rsidRPr="004E2D1D">
              <w:rPr>
                <w:rFonts w:ascii="Times New Roman" w:hAnsi="Times New Roman" w:cs="Times New Roman"/>
                <w:sz w:val="28"/>
                <w:szCs w:val="28"/>
              </w:rPr>
              <w:t>2114</w:t>
            </w:r>
          </w:p>
        </w:tc>
        <w:tc>
          <w:tcPr>
            <w:tcW w:w="1316" w:type="dxa"/>
            <w:vAlign w:val="center"/>
            <w:hideMark/>
          </w:tcPr>
          <w:p w14:paraId="767F5763" w14:textId="77777777" w:rsidR="004E2D1D" w:rsidRPr="004E2D1D" w:rsidRDefault="004E2D1D" w:rsidP="004E2D1D">
            <w:pPr>
              <w:spacing w:line="276" w:lineRule="auto"/>
              <w:jc w:val="center"/>
              <w:rPr>
                <w:rFonts w:ascii="Times New Roman" w:hAnsi="Times New Roman" w:cs="Times New Roman"/>
                <w:sz w:val="28"/>
                <w:szCs w:val="28"/>
              </w:rPr>
            </w:pPr>
            <w:r w:rsidRPr="004E2D1D">
              <w:rPr>
                <w:rFonts w:ascii="Times New Roman" w:hAnsi="Times New Roman" w:cs="Times New Roman"/>
                <w:sz w:val="28"/>
                <w:szCs w:val="28"/>
              </w:rPr>
              <w:t>1980</w:t>
            </w:r>
          </w:p>
        </w:tc>
        <w:tc>
          <w:tcPr>
            <w:tcW w:w="2038" w:type="dxa"/>
            <w:vAlign w:val="center"/>
            <w:hideMark/>
          </w:tcPr>
          <w:p w14:paraId="0E4855BF" w14:textId="77777777" w:rsidR="004E2D1D" w:rsidRPr="004E2D1D" w:rsidRDefault="004E2D1D" w:rsidP="004E2D1D">
            <w:pPr>
              <w:spacing w:line="276" w:lineRule="auto"/>
              <w:jc w:val="center"/>
              <w:rPr>
                <w:rFonts w:ascii="Times New Roman" w:hAnsi="Times New Roman" w:cs="Times New Roman"/>
                <w:sz w:val="28"/>
                <w:szCs w:val="28"/>
              </w:rPr>
            </w:pPr>
            <w:r w:rsidRPr="004E2D1D">
              <w:rPr>
                <w:rFonts w:ascii="Times New Roman" w:hAnsi="Times New Roman" w:cs="Times New Roman"/>
                <w:sz w:val="28"/>
                <w:szCs w:val="28"/>
              </w:rPr>
              <w:t>1066</w:t>
            </w:r>
          </w:p>
        </w:tc>
        <w:tc>
          <w:tcPr>
            <w:tcW w:w="1216" w:type="dxa"/>
            <w:vAlign w:val="center"/>
            <w:hideMark/>
          </w:tcPr>
          <w:p w14:paraId="080E3FB4" w14:textId="77777777" w:rsidR="004E2D1D" w:rsidRPr="004E2D1D" w:rsidRDefault="004E2D1D" w:rsidP="004E2D1D">
            <w:pPr>
              <w:spacing w:line="276" w:lineRule="auto"/>
              <w:jc w:val="center"/>
              <w:rPr>
                <w:rFonts w:ascii="Times New Roman" w:hAnsi="Times New Roman" w:cs="Times New Roman"/>
                <w:sz w:val="28"/>
                <w:szCs w:val="28"/>
              </w:rPr>
            </w:pPr>
            <w:r w:rsidRPr="004E2D1D">
              <w:rPr>
                <w:rFonts w:ascii="Times New Roman" w:hAnsi="Times New Roman" w:cs="Times New Roman"/>
                <w:sz w:val="28"/>
                <w:szCs w:val="28"/>
              </w:rPr>
              <w:t>902</w:t>
            </w:r>
          </w:p>
        </w:tc>
        <w:tc>
          <w:tcPr>
            <w:tcW w:w="1357" w:type="dxa"/>
            <w:vAlign w:val="center"/>
            <w:hideMark/>
          </w:tcPr>
          <w:p w14:paraId="25AEA287" w14:textId="77777777" w:rsidR="004E2D1D" w:rsidRPr="004E2D1D" w:rsidRDefault="004E2D1D" w:rsidP="004E2D1D">
            <w:pPr>
              <w:spacing w:line="276" w:lineRule="auto"/>
              <w:jc w:val="center"/>
              <w:rPr>
                <w:rFonts w:ascii="Times New Roman" w:hAnsi="Times New Roman" w:cs="Times New Roman"/>
                <w:sz w:val="28"/>
                <w:szCs w:val="28"/>
              </w:rPr>
            </w:pPr>
            <w:r w:rsidRPr="004E2D1D">
              <w:rPr>
                <w:rFonts w:ascii="Times New Roman" w:hAnsi="Times New Roman" w:cs="Times New Roman"/>
                <w:sz w:val="28"/>
                <w:szCs w:val="28"/>
              </w:rPr>
              <w:t>6062</w:t>
            </w:r>
          </w:p>
        </w:tc>
      </w:tr>
      <w:tr w:rsidR="004E2D1D" w:rsidRPr="004E2D1D" w14:paraId="02C012B4" w14:textId="77777777" w:rsidTr="004E2D1D">
        <w:trPr>
          <w:trHeight w:val="20"/>
          <w:jc w:val="center"/>
        </w:trPr>
        <w:tc>
          <w:tcPr>
            <w:tcW w:w="2830" w:type="dxa"/>
            <w:vAlign w:val="center"/>
            <w:hideMark/>
          </w:tcPr>
          <w:p w14:paraId="3B3966F4" w14:textId="09423A2A" w:rsidR="004E2D1D" w:rsidRPr="004E2D1D" w:rsidRDefault="004E2D1D" w:rsidP="004E2D1D">
            <w:pPr>
              <w:spacing w:line="276" w:lineRule="auto"/>
              <w:jc w:val="center"/>
              <w:rPr>
                <w:rFonts w:ascii="Times New Roman" w:hAnsi="Times New Roman" w:cs="Times New Roman"/>
                <w:sz w:val="28"/>
                <w:szCs w:val="28"/>
              </w:rPr>
            </w:pPr>
          </w:p>
        </w:tc>
        <w:tc>
          <w:tcPr>
            <w:tcW w:w="1529" w:type="dxa"/>
            <w:vAlign w:val="center"/>
            <w:hideMark/>
          </w:tcPr>
          <w:p w14:paraId="242F7D6D" w14:textId="0386569A" w:rsidR="004E2D1D" w:rsidRPr="004E2D1D" w:rsidRDefault="004E2D1D" w:rsidP="004E2D1D">
            <w:pPr>
              <w:spacing w:line="276" w:lineRule="auto"/>
              <w:jc w:val="center"/>
              <w:rPr>
                <w:rFonts w:ascii="Times New Roman" w:hAnsi="Times New Roman" w:cs="Times New Roman"/>
                <w:sz w:val="28"/>
                <w:szCs w:val="28"/>
              </w:rPr>
            </w:pPr>
            <w:r w:rsidRPr="004E2D1D">
              <w:rPr>
                <w:rFonts w:ascii="Times New Roman" w:hAnsi="Times New Roman" w:cs="Times New Roman"/>
                <w:sz w:val="28"/>
                <w:szCs w:val="28"/>
              </w:rPr>
              <w:t>(34.9)</w:t>
            </w:r>
          </w:p>
        </w:tc>
        <w:tc>
          <w:tcPr>
            <w:tcW w:w="1316" w:type="dxa"/>
            <w:vAlign w:val="center"/>
            <w:hideMark/>
          </w:tcPr>
          <w:p w14:paraId="4CEB8FD2" w14:textId="53B51228" w:rsidR="004E2D1D" w:rsidRPr="004E2D1D" w:rsidRDefault="004E2D1D" w:rsidP="004E2D1D">
            <w:pPr>
              <w:spacing w:line="276" w:lineRule="auto"/>
              <w:jc w:val="center"/>
              <w:rPr>
                <w:rFonts w:ascii="Times New Roman" w:hAnsi="Times New Roman" w:cs="Times New Roman"/>
                <w:sz w:val="28"/>
                <w:szCs w:val="28"/>
              </w:rPr>
            </w:pPr>
            <w:r w:rsidRPr="004E2D1D">
              <w:rPr>
                <w:rFonts w:ascii="Times New Roman" w:hAnsi="Times New Roman" w:cs="Times New Roman"/>
                <w:sz w:val="28"/>
                <w:szCs w:val="28"/>
              </w:rPr>
              <w:t>(32.6)</w:t>
            </w:r>
          </w:p>
        </w:tc>
        <w:tc>
          <w:tcPr>
            <w:tcW w:w="2038" w:type="dxa"/>
            <w:vAlign w:val="center"/>
            <w:hideMark/>
          </w:tcPr>
          <w:p w14:paraId="03F9413C" w14:textId="64867BEB" w:rsidR="004E2D1D" w:rsidRPr="004E2D1D" w:rsidRDefault="004E2D1D" w:rsidP="004E2D1D">
            <w:pPr>
              <w:spacing w:line="276" w:lineRule="auto"/>
              <w:jc w:val="center"/>
              <w:rPr>
                <w:rFonts w:ascii="Times New Roman" w:hAnsi="Times New Roman" w:cs="Times New Roman"/>
                <w:sz w:val="28"/>
                <w:szCs w:val="28"/>
              </w:rPr>
            </w:pPr>
            <w:r w:rsidRPr="004E2D1D">
              <w:rPr>
                <w:rFonts w:ascii="Times New Roman" w:hAnsi="Times New Roman" w:cs="Times New Roman"/>
                <w:sz w:val="28"/>
                <w:szCs w:val="28"/>
              </w:rPr>
              <w:t>(17.6)</w:t>
            </w:r>
          </w:p>
        </w:tc>
        <w:tc>
          <w:tcPr>
            <w:tcW w:w="1216" w:type="dxa"/>
            <w:vAlign w:val="center"/>
            <w:hideMark/>
          </w:tcPr>
          <w:p w14:paraId="0C485B63" w14:textId="164CDC16" w:rsidR="004E2D1D" w:rsidRPr="004E2D1D" w:rsidRDefault="004E2D1D" w:rsidP="004E2D1D">
            <w:pPr>
              <w:spacing w:line="276" w:lineRule="auto"/>
              <w:jc w:val="center"/>
              <w:rPr>
                <w:rFonts w:ascii="Times New Roman" w:hAnsi="Times New Roman" w:cs="Times New Roman"/>
                <w:sz w:val="28"/>
                <w:szCs w:val="28"/>
              </w:rPr>
            </w:pPr>
            <w:r w:rsidRPr="004E2D1D">
              <w:rPr>
                <w:rFonts w:ascii="Times New Roman" w:hAnsi="Times New Roman" w:cs="Times New Roman"/>
                <w:sz w:val="28"/>
                <w:szCs w:val="28"/>
              </w:rPr>
              <w:t>(14.9)</w:t>
            </w:r>
          </w:p>
        </w:tc>
        <w:tc>
          <w:tcPr>
            <w:tcW w:w="1357" w:type="dxa"/>
            <w:vAlign w:val="center"/>
            <w:hideMark/>
          </w:tcPr>
          <w:p w14:paraId="4EE6AE78" w14:textId="1DA3F92F" w:rsidR="004E2D1D" w:rsidRPr="004E2D1D" w:rsidRDefault="004E2D1D" w:rsidP="004E2D1D">
            <w:pPr>
              <w:spacing w:line="276" w:lineRule="auto"/>
              <w:jc w:val="center"/>
              <w:rPr>
                <w:rFonts w:ascii="Times New Roman" w:hAnsi="Times New Roman" w:cs="Times New Roman"/>
                <w:sz w:val="28"/>
                <w:szCs w:val="28"/>
              </w:rPr>
            </w:pPr>
            <w:r w:rsidRPr="004E2D1D">
              <w:rPr>
                <w:rFonts w:ascii="Times New Roman" w:hAnsi="Times New Roman" w:cs="Times New Roman"/>
                <w:sz w:val="28"/>
                <w:szCs w:val="28"/>
              </w:rPr>
              <w:t>(100.0)</w:t>
            </w:r>
          </w:p>
        </w:tc>
      </w:tr>
      <w:tr w:rsidR="004E2D1D" w:rsidRPr="004E2D1D" w14:paraId="398B2A56" w14:textId="77777777" w:rsidTr="004E2D1D">
        <w:trPr>
          <w:trHeight w:val="20"/>
          <w:jc w:val="center"/>
        </w:trPr>
        <w:tc>
          <w:tcPr>
            <w:tcW w:w="2830" w:type="dxa"/>
            <w:vAlign w:val="center"/>
            <w:hideMark/>
          </w:tcPr>
          <w:p w14:paraId="1D9A4674" w14:textId="77777777" w:rsidR="004E2D1D" w:rsidRPr="004E2D1D" w:rsidRDefault="004E2D1D" w:rsidP="004E2D1D">
            <w:pPr>
              <w:spacing w:line="276" w:lineRule="auto"/>
              <w:jc w:val="center"/>
              <w:rPr>
                <w:rFonts w:ascii="Times New Roman" w:hAnsi="Times New Roman" w:cs="Times New Roman"/>
                <w:b/>
                <w:bCs/>
                <w:sz w:val="28"/>
                <w:szCs w:val="28"/>
              </w:rPr>
            </w:pPr>
            <w:r w:rsidRPr="004E2D1D">
              <w:rPr>
                <w:rFonts w:ascii="Times New Roman" w:hAnsi="Times New Roman" w:cs="Times New Roman"/>
                <w:b/>
                <w:bCs/>
                <w:sz w:val="28"/>
                <w:szCs w:val="28"/>
              </w:rPr>
              <w:t>Madras</w:t>
            </w:r>
          </w:p>
        </w:tc>
        <w:tc>
          <w:tcPr>
            <w:tcW w:w="1529" w:type="dxa"/>
            <w:vAlign w:val="center"/>
            <w:hideMark/>
          </w:tcPr>
          <w:p w14:paraId="428D996C" w14:textId="77777777" w:rsidR="004E2D1D" w:rsidRPr="004E2D1D" w:rsidRDefault="004E2D1D" w:rsidP="004E2D1D">
            <w:pPr>
              <w:spacing w:line="276" w:lineRule="auto"/>
              <w:jc w:val="center"/>
              <w:rPr>
                <w:rFonts w:ascii="Times New Roman" w:hAnsi="Times New Roman" w:cs="Times New Roman"/>
                <w:sz w:val="28"/>
                <w:szCs w:val="28"/>
              </w:rPr>
            </w:pPr>
            <w:r w:rsidRPr="004E2D1D">
              <w:rPr>
                <w:rFonts w:ascii="Times New Roman" w:hAnsi="Times New Roman" w:cs="Times New Roman"/>
                <w:sz w:val="28"/>
                <w:szCs w:val="28"/>
              </w:rPr>
              <w:t>3229</w:t>
            </w:r>
          </w:p>
        </w:tc>
        <w:tc>
          <w:tcPr>
            <w:tcW w:w="1316" w:type="dxa"/>
            <w:vAlign w:val="center"/>
            <w:hideMark/>
          </w:tcPr>
          <w:p w14:paraId="4D43A770" w14:textId="77777777" w:rsidR="004E2D1D" w:rsidRPr="004E2D1D" w:rsidRDefault="004E2D1D" w:rsidP="004E2D1D">
            <w:pPr>
              <w:spacing w:line="276" w:lineRule="auto"/>
              <w:jc w:val="center"/>
              <w:rPr>
                <w:rFonts w:ascii="Times New Roman" w:hAnsi="Times New Roman" w:cs="Times New Roman"/>
                <w:sz w:val="28"/>
                <w:szCs w:val="28"/>
              </w:rPr>
            </w:pPr>
            <w:r w:rsidRPr="004E2D1D">
              <w:rPr>
                <w:rFonts w:ascii="Times New Roman" w:hAnsi="Times New Roman" w:cs="Times New Roman"/>
                <w:sz w:val="28"/>
                <w:szCs w:val="28"/>
              </w:rPr>
              <w:t>1606</w:t>
            </w:r>
          </w:p>
        </w:tc>
        <w:tc>
          <w:tcPr>
            <w:tcW w:w="2038" w:type="dxa"/>
            <w:vAlign w:val="center"/>
            <w:hideMark/>
          </w:tcPr>
          <w:p w14:paraId="377B6069" w14:textId="77777777" w:rsidR="004E2D1D" w:rsidRPr="004E2D1D" w:rsidRDefault="004E2D1D" w:rsidP="004E2D1D">
            <w:pPr>
              <w:spacing w:line="276" w:lineRule="auto"/>
              <w:jc w:val="center"/>
              <w:rPr>
                <w:rFonts w:ascii="Times New Roman" w:hAnsi="Times New Roman" w:cs="Times New Roman"/>
                <w:sz w:val="28"/>
                <w:szCs w:val="28"/>
              </w:rPr>
            </w:pPr>
            <w:r w:rsidRPr="004E2D1D">
              <w:rPr>
                <w:rFonts w:ascii="Times New Roman" w:hAnsi="Times New Roman" w:cs="Times New Roman"/>
                <w:sz w:val="28"/>
                <w:szCs w:val="28"/>
              </w:rPr>
              <w:t>1320</w:t>
            </w:r>
          </w:p>
        </w:tc>
        <w:tc>
          <w:tcPr>
            <w:tcW w:w="1216" w:type="dxa"/>
            <w:vAlign w:val="center"/>
            <w:hideMark/>
          </w:tcPr>
          <w:p w14:paraId="132E6521" w14:textId="77777777" w:rsidR="004E2D1D" w:rsidRPr="004E2D1D" w:rsidRDefault="004E2D1D" w:rsidP="004E2D1D">
            <w:pPr>
              <w:spacing w:line="276" w:lineRule="auto"/>
              <w:jc w:val="center"/>
              <w:rPr>
                <w:rFonts w:ascii="Times New Roman" w:hAnsi="Times New Roman" w:cs="Times New Roman"/>
                <w:sz w:val="28"/>
                <w:szCs w:val="28"/>
              </w:rPr>
            </w:pPr>
            <w:r w:rsidRPr="004E2D1D">
              <w:rPr>
                <w:rFonts w:ascii="Times New Roman" w:hAnsi="Times New Roman" w:cs="Times New Roman"/>
                <w:sz w:val="28"/>
                <w:szCs w:val="28"/>
              </w:rPr>
              <w:t>840</w:t>
            </w:r>
          </w:p>
        </w:tc>
        <w:tc>
          <w:tcPr>
            <w:tcW w:w="1357" w:type="dxa"/>
            <w:vAlign w:val="center"/>
            <w:hideMark/>
          </w:tcPr>
          <w:p w14:paraId="75EA5350" w14:textId="77777777" w:rsidR="004E2D1D" w:rsidRPr="004E2D1D" w:rsidRDefault="004E2D1D" w:rsidP="004E2D1D">
            <w:pPr>
              <w:spacing w:line="276" w:lineRule="auto"/>
              <w:jc w:val="center"/>
              <w:rPr>
                <w:rFonts w:ascii="Times New Roman" w:hAnsi="Times New Roman" w:cs="Times New Roman"/>
                <w:sz w:val="28"/>
                <w:szCs w:val="28"/>
              </w:rPr>
            </w:pPr>
            <w:r w:rsidRPr="004E2D1D">
              <w:rPr>
                <w:rFonts w:ascii="Times New Roman" w:hAnsi="Times New Roman" w:cs="Times New Roman"/>
                <w:sz w:val="28"/>
                <w:szCs w:val="28"/>
              </w:rPr>
              <w:t>6995</w:t>
            </w:r>
          </w:p>
        </w:tc>
      </w:tr>
      <w:tr w:rsidR="004E2D1D" w:rsidRPr="004E2D1D" w14:paraId="4880D9C1" w14:textId="77777777" w:rsidTr="004E2D1D">
        <w:trPr>
          <w:trHeight w:val="20"/>
          <w:jc w:val="center"/>
        </w:trPr>
        <w:tc>
          <w:tcPr>
            <w:tcW w:w="2830" w:type="dxa"/>
            <w:vAlign w:val="center"/>
            <w:hideMark/>
          </w:tcPr>
          <w:p w14:paraId="2AE3EBE7" w14:textId="4CBE00C7" w:rsidR="004E2D1D" w:rsidRPr="004E2D1D" w:rsidRDefault="004E2D1D" w:rsidP="004E2D1D">
            <w:pPr>
              <w:spacing w:line="276" w:lineRule="auto"/>
              <w:jc w:val="center"/>
              <w:rPr>
                <w:rFonts w:ascii="Times New Roman" w:hAnsi="Times New Roman" w:cs="Times New Roman"/>
                <w:sz w:val="28"/>
                <w:szCs w:val="28"/>
              </w:rPr>
            </w:pPr>
          </w:p>
        </w:tc>
        <w:tc>
          <w:tcPr>
            <w:tcW w:w="1529" w:type="dxa"/>
            <w:vAlign w:val="center"/>
            <w:hideMark/>
          </w:tcPr>
          <w:p w14:paraId="04DDBB69" w14:textId="369B349A" w:rsidR="004E2D1D" w:rsidRPr="004E2D1D" w:rsidRDefault="004E2D1D" w:rsidP="004E2D1D">
            <w:pPr>
              <w:spacing w:line="276" w:lineRule="auto"/>
              <w:jc w:val="center"/>
              <w:rPr>
                <w:rFonts w:ascii="Times New Roman" w:hAnsi="Times New Roman" w:cs="Times New Roman"/>
                <w:sz w:val="28"/>
                <w:szCs w:val="28"/>
              </w:rPr>
            </w:pPr>
            <w:r w:rsidRPr="004E2D1D">
              <w:rPr>
                <w:rFonts w:ascii="Times New Roman" w:hAnsi="Times New Roman" w:cs="Times New Roman"/>
                <w:sz w:val="28"/>
                <w:szCs w:val="28"/>
              </w:rPr>
              <w:t>(46.2)</w:t>
            </w:r>
          </w:p>
        </w:tc>
        <w:tc>
          <w:tcPr>
            <w:tcW w:w="1316" w:type="dxa"/>
            <w:vAlign w:val="center"/>
            <w:hideMark/>
          </w:tcPr>
          <w:p w14:paraId="496B715A" w14:textId="7B3DB815" w:rsidR="004E2D1D" w:rsidRPr="004E2D1D" w:rsidRDefault="004E2D1D" w:rsidP="004E2D1D">
            <w:pPr>
              <w:spacing w:line="276" w:lineRule="auto"/>
              <w:jc w:val="center"/>
              <w:rPr>
                <w:rFonts w:ascii="Times New Roman" w:hAnsi="Times New Roman" w:cs="Times New Roman"/>
                <w:sz w:val="28"/>
                <w:szCs w:val="28"/>
              </w:rPr>
            </w:pPr>
            <w:r w:rsidRPr="004E2D1D">
              <w:rPr>
                <w:rFonts w:ascii="Times New Roman" w:hAnsi="Times New Roman" w:cs="Times New Roman"/>
                <w:sz w:val="28"/>
                <w:szCs w:val="28"/>
              </w:rPr>
              <w:t>(22.9)</w:t>
            </w:r>
          </w:p>
        </w:tc>
        <w:tc>
          <w:tcPr>
            <w:tcW w:w="2038" w:type="dxa"/>
            <w:vAlign w:val="center"/>
            <w:hideMark/>
          </w:tcPr>
          <w:p w14:paraId="39E86B1A" w14:textId="09CBEA0E" w:rsidR="004E2D1D" w:rsidRPr="004E2D1D" w:rsidRDefault="004E2D1D" w:rsidP="004E2D1D">
            <w:pPr>
              <w:spacing w:line="276" w:lineRule="auto"/>
              <w:jc w:val="center"/>
              <w:rPr>
                <w:rFonts w:ascii="Times New Roman" w:hAnsi="Times New Roman" w:cs="Times New Roman"/>
                <w:sz w:val="28"/>
                <w:szCs w:val="28"/>
              </w:rPr>
            </w:pPr>
            <w:r w:rsidRPr="004E2D1D">
              <w:rPr>
                <w:rFonts w:ascii="Times New Roman" w:hAnsi="Times New Roman" w:cs="Times New Roman"/>
                <w:sz w:val="28"/>
                <w:szCs w:val="28"/>
              </w:rPr>
              <w:t>(18.9)</w:t>
            </w:r>
          </w:p>
        </w:tc>
        <w:tc>
          <w:tcPr>
            <w:tcW w:w="1216" w:type="dxa"/>
            <w:vAlign w:val="center"/>
            <w:hideMark/>
          </w:tcPr>
          <w:p w14:paraId="2461A362" w14:textId="6EDEC844" w:rsidR="004E2D1D" w:rsidRPr="004E2D1D" w:rsidRDefault="004E2D1D" w:rsidP="004E2D1D">
            <w:pPr>
              <w:spacing w:line="276" w:lineRule="auto"/>
              <w:jc w:val="center"/>
              <w:rPr>
                <w:rFonts w:ascii="Times New Roman" w:hAnsi="Times New Roman" w:cs="Times New Roman"/>
                <w:sz w:val="28"/>
                <w:szCs w:val="28"/>
              </w:rPr>
            </w:pPr>
            <w:r w:rsidRPr="004E2D1D">
              <w:rPr>
                <w:rFonts w:ascii="Times New Roman" w:hAnsi="Times New Roman" w:cs="Times New Roman"/>
                <w:sz w:val="28"/>
                <w:szCs w:val="28"/>
              </w:rPr>
              <w:t>(12.0)</w:t>
            </w:r>
          </w:p>
        </w:tc>
        <w:tc>
          <w:tcPr>
            <w:tcW w:w="1357" w:type="dxa"/>
            <w:vAlign w:val="center"/>
            <w:hideMark/>
          </w:tcPr>
          <w:p w14:paraId="50C59F66" w14:textId="73B5C6D8" w:rsidR="004E2D1D" w:rsidRPr="004E2D1D" w:rsidRDefault="004E2D1D" w:rsidP="004E2D1D">
            <w:pPr>
              <w:spacing w:line="276" w:lineRule="auto"/>
              <w:jc w:val="center"/>
              <w:rPr>
                <w:rFonts w:ascii="Times New Roman" w:hAnsi="Times New Roman" w:cs="Times New Roman"/>
                <w:sz w:val="28"/>
                <w:szCs w:val="28"/>
              </w:rPr>
            </w:pPr>
            <w:r w:rsidRPr="004E2D1D">
              <w:rPr>
                <w:rFonts w:ascii="Times New Roman" w:hAnsi="Times New Roman" w:cs="Times New Roman"/>
                <w:sz w:val="28"/>
                <w:szCs w:val="28"/>
              </w:rPr>
              <w:t>(100.0)</w:t>
            </w:r>
          </w:p>
        </w:tc>
      </w:tr>
      <w:tr w:rsidR="004E2D1D" w:rsidRPr="004E2D1D" w14:paraId="330946A6" w14:textId="77777777" w:rsidTr="004E2D1D">
        <w:trPr>
          <w:trHeight w:val="20"/>
          <w:jc w:val="center"/>
        </w:trPr>
        <w:tc>
          <w:tcPr>
            <w:tcW w:w="2830" w:type="dxa"/>
            <w:vAlign w:val="center"/>
            <w:hideMark/>
          </w:tcPr>
          <w:p w14:paraId="122EA8D1" w14:textId="77777777" w:rsidR="004E2D1D" w:rsidRPr="004E2D1D" w:rsidRDefault="004E2D1D" w:rsidP="004E2D1D">
            <w:pPr>
              <w:spacing w:line="276" w:lineRule="auto"/>
              <w:jc w:val="center"/>
              <w:rPr>
                <w:rFonts w:ascii="Times New Roman" w:hAnsi="Times New Roman" w:cs="Times New Roman"/>
                <w:b/>
                <w:bCs/>
                <w:sz w:val="28"/>
                <w:szCs w:val="28"/>
              </w:rPr>
            </w:pPr>
            <w:r w:rsidRPr="004E2D1D">
              <w:rPr>
                <w:rFonts w:ascii="Times New Roman" w:hAnsi="Times New Roman" w:cs="Times New Roman"/>
                <w:b/>
                <w:bCs/>
                <w:sz w:val="28"/>
                <w:szCs w:val="28"/>
              </w:rPr>
              <w:t>Mysore</w:t>
            </w:r>
          </w:p>
        </w:tc>
        <w:tc>
          <w:tcPr>
            <w:tcW w:w="1529" w:type="dxa"/>
            <w:vAlign w:val="center"/>
            <w:hideMark/>
          </w:tcPr>
          <w:p w14:paraId="230F1C64" w14:textId="77777777" w:rsidR="004E2D1D" w:rsidRPr="004E2D1D" w:rsidRDefault="004E2D1D" w:rsidP="004E2D1D">
            <w:pPr>
              <w:spacing w:line="276" w:lineRule="auto"/>
              <w:jc w:val="center"/>
              <w:rPr>
                <w:rFonts w:ascii="Times New Roman" w:hAnsi="Times New Roman" w:cs="Times New Roman"/>
                <w:sz w:val="28"/>
                <w:szCs w:val="28"/>
              </w:rPr>
            </w:pPr>
            <w:r w:rsidRPr="004E2D1D">
              <w:rPr>
                <w:rFonts w:ascii="Times New Roman" w:hAnsi="Times New Roman" w:cs="Times New Roman"/>
                <w:sz w:val="28"/>
                <w:szCs w:val="28"/>
              </w:rPr>
              <w:t>2218</w:t>
            </w:r>
          </w:p>
        </w:tc>
        <w:tc>
          <w:tcPr>
            <w:tcW w:w="1316" w:type="dxa"/>
            <w:vAlign w:val="center"/>
            <w:hideMark/>
          </w:tcPr>
          <w:p w14:paraId="15C0E03A" w14:textId="77777777" w:rsidR="004E2D1D" w:rsidRPr="004E2D1D" w:rsidRDefault="004E2D1D" w:rsidP="004E2D1D">
            <w:pPr>
              <w:spacing w:line="276" w:lineRule="auto"/>
              <w:jc w:val="center"/>
              <w:rPr>
                <w:rFonts w:ascii="Times New Roman" w:hAnsi="Times New Roman" w:cs="Times New Roman"/>
                <w:sz w:val="28"/>
                <w:szCs w:val="28"/>
              </w:rPr>
            </w:pPr>
            <w:r w:rsidRPr="004E2D1D">
              <w:rPr>
                <w:rFonts w:ascii="Times New Roman" w:hAnsi="Times New Roman" w:cs="Times New Roman"/>
                <w:sz w:val="28"/>
                <w:szCs w:val="28"/>
              </w:rPr>
              <w:t>2843</w:t>
            </w:r>
          </w:p>
        </w:tc>
        <w:tc>
          <w:tcPr>
            <w:tcW w:w="2038" w:type="dxa"/>
            <w:vAlign w:val="center"/>
            <w:hideMark/>
          </w:tcPr>
          <w:p w14:paraId="2366D7E1" w14:textId="77777777" w:rsidR="004E2D1D" w:rsidRPr="004E2D1D" w:rsidRDefault="004E2D1D" w:rsidP="004E2D1D">
            <w:pPr>
              <w:spacing w:line="276" w:lineRule="auto"/>
              <w:jc w:val="center"/>
              <w:rPr>
                <w:rFonts w:ascii="Times New Roman" w:hAnsi="Times New Roman" w:cs="Times New Roman"/>
                <w:sz w:val="28"/>
                <w:szCs w:val="28"/>
              </w:rPr>
            </w:pPr>
            <w:r w:rsidRPr="004E2D1D">
              <w:rPr>
                <w:rFonts w:ascii="Times New Roman" w:hAnsi="Times New Roman" w:cs="Times New Roman"/>
                <w:sz w:val="28"/>
                <w:szCs w:val="28"/>
              </w:rPr>
              <w:t>802</w:t>
            </w:r>
          </w:p>
        </w:tc>
        <w:tc>
          <w:tcPr>
            <w:tcW w:w="1216" w:type="dxa"/>
            <w:vAlign w:val="center"/>
            <w:hideMark/>
          </w:tcPr>
          <w:p w14:paraId="3B749F2A" w14:textId="77777777" w:rsidR="004E2D1D" w:rsidRPr="004E2D1D" w:rsidRDefault="004E2D1D" w:rsidP="004E2D1D">
            <w:pPr>
              <w:spacing w:line="276" w:lineRule="auto"/>
              <w:jc w:val="center"/>
              <w:rPr>
                <w:rFonts w:ascii="Times New Roman" w:hAnsi="Times New Roman" w:cs="Times New Roman"/>
                <w:sz w:val="28"/>
                <w:szCs w:val="28"/>
              </w:rPr>
            </w:pPr>
            <w:r w:rsidRPr="004E2D1D">
              <w:rPr>
                <w:rFonts w:ascii="Times New Roman" w:hAnsi="Times New Roman" w:cs="Times New Roman"/>
                <w:sz w:val="28"/>
                <w:szCs w:val="28"/>
              </w:rPr>
              <w:t>1026</w:t>
            </w:r>
          </w:p>
        </w:tc>
        <w:tc>
          <w:tcPr>
            <w:tcW w:w="1357" w:type="dxa"/>
            <w:vAlign w:val="center"/>
            <w:hideMark/>
          </w:tcPr>
          <w:p w14:paraId="040AF297" w14:textId="77777777" w:rsidR="004E2D1D" w:rsidRPr="004E2D1D" w:rsidRDefault="004E2D1D" w:rsidP="004E2D1D">
            <w:pPr>
              <w:spacing w:line="276" w:lineRule="auto"/>
              <w:jc w:val="center"/>
              <w:rPr>
                <w:rFonts w:ascii="Times New Roman" w:hAnsi="Times New Roman" w:cs="Times New Roman"/>
                <w:sz w:val="28"/>
                <w:szCs w:val="28"/>
              </w:rPr>
            </w:pPr>
            <w:r w:rsidRPr="004E2D1D">
              <w:rPr>
                <w:rFonts w:ascii="Times New Roman" w:hAnsi="Times New Roman" w:cs="Times New Roman"/>
                <w:sz w:val="28"/>
                <w:szCs w:val="28"/>
              </w:rPr>
              <w:t>6889</w:t>
            </w:r>
          </w:p>
        </w:tc>
      </w:tr>
      <w:tr w:rsidR="004E2D1D" w:rsidRPr="004E2D1D" w14:paraId="373A7FD8" w14:textId="77777777" w:rsidTr="004E2D1D">
        <w:trPr>
          <w:trHeight w:val="20"/>
          <w:jc w:val="center"/>
        </w:trPr>
        <w:tc>
          <w:tcPr>
            <w:tcW w:w="2830" w:type="dxa"/>
            <w:vAlign w:val="center"/>
            <w:hideMark/>
          </w:tcPr>
          <w:p w14:paraId="05E82633" w14:textId="3030A083" w:rsidR="004E2D1D" w:rsidRPr="004E2D1D" w:rsidRDefault="004E2D1D" w:rsidP="004E2D1D">
            <w:pPr>
              <w:spacing w:line="276" w:lineRule="auto"/>
              <w:jc w:val="center"/>
              <w:rPr>
                <w:rFonts w:ascii="Times New Roman" w:hAnsi="Times New Roman" w:cs="Times New Roman"/>
                <w:sz w:val="28"/>
                <w:szCs w:val="28"/>
              </w:rPr>
            </w:pPr>
          </w:p>
        </w:tc>
        <w:tc>
          <w:tcPr>
            <w:tcW w:w="1529" w:type="dxa"/>
            <w:vAlign w:val="center"/>
            <w:hideMark/>
          </w:tcPr>
          <w:p w14:paraId="360E287A" w14:textId="1F9A4D46" w:rsidR="004E2D1D" w:rsidRPr="004E2D1D" w:rsidRDefault="004E2D1D" w:rsidP="004E2D1D">
            <w:pPr>
              <w:spacing w:line="276" w:lineRule="auto"/>
              <w:jc w:val="center"/>
              <w:rPr>
                <w:rFonts w:ascii="Times New Roman" w:hAnsi="Times New Roman" w:cs="Times New Roman"/>
                <w:sz w:val="28"/>
                <w:szCs w:val="28"/>
              </w:rPr>
            </w:pPr>
            <w:r w:rsidRPr="004E2D1D">
              <w:rPr>
                <w:rFonts w:ascii="Times New Roman" w:hAnsi="Times New Roman" w:cs="Times New Roman"/>
                <w:sz w:val="28"/>
                <w:szCs w:val="28"/>
              </w:rPr>
              <w:t>(32.2)</w:t>
            </w:r>
          </w:p>
        </w:tc>
        <w:tc>
          <w:tcPr>
            <w:tcW w:w="1316" w:type="dxa"/>
            <w:vAlign w:val="center"/>
            <w:hideMark/>
          </w:tcPr>
          <w:p w14:paraId="5833A1C4" w14:textId="7D933331" w:rsidR="004E2D1D" w:rsidRPr="004E2D1D" w:rsidRDefault="004E2D1D" w:rsidP="004E2D1D">
            <w:pPr>
              <w:spacing w:line="276" w:lineRule="auto"/>
              <w:jc w:val="center"/>
              <w:rPr>
                <w:rFonts w:ascii="Times New Roman" w:hAnsi="Times New Roman" w:cs="Times New Roman"/>
                <w:sz w:val="28"/>
                <w:szCs w:val="28"/>
              </w:rPr>
            </w:pPr>
            <w:r w:rsidRPr="004E2D1D">
              <w:rPr>
                <w:rFonts w:ascii="Times New Roman" w:hAnsi="Times New Roman" w:cs="Times New Roman"/>
                <w:sz w:val="28"/>
                <w:szCs w:val="28"/>
              </w:rPr>
              <w:t>(41.2)</w:t>
            </w:r>
          </w:p>
        </w:tc>
        <w:tc>
          <w:tcPr>
            <w:tcW w:w="2038" w:type="dxa"/>
            <w:vAlign w:val="center"/>
            <w:hideMark/>
          </w:tcPr>
          <w:p w14:paraId="4FD1C70D" w14:textId="131FEAEB" w:rsidR="004E2D1D" w:rsidRPr="004E2D1D" w:rsidRDefault="004E2D1D" w:rsidP="004E2D1D">
            <w:pPr>
              <w:spacing w:line="276" w:lineRule="auto"/>
              <w:jc w:val="center"/>
              <w:rPr>
                <w:rFonts w:ascii="Times New Roman" w:hAnsi="Times New Roman" w:cs="Times New Roman"/>
                <w:sz w:val="28"/>
                <w:szCs w:val="28"/>
              </w:rPr>
            </w:pPr>
            <w:r w:rsidRPr="004E2D1D">
              <w:rPr>
                <w:rFonts w:ascii="Times New Roman" w:hAnsi="Times New Roman" w:cs="Times New Roman"/>
                <w:sz w:val="28"/>
                <w:szCs w:val="28"/>
              </w:rPr>
              <w:t>(11.7)</w:t>
            </w:r>
          </w:p>
        </w:tc>
        <w:tc>
          <w:tcPr>
            <w:tcW w:w="1216" w:type="dxa"/>
            <w:vAlign w:val="center"/>
            <w:hideMark/>
          </w:tcPr>
          <w:p w14:paraId="3DCE1850" w14:textId="4A84069F" w:rsidR="004E2D1D" w:rsidRPr="004E2D1D" w:rsidRDefault="004E2D1D" w:rsidP="004E2D1D">
            <w:pPr>
              <w:spacing w:line="276" w:lineRule="auto"/>
              <w:jc w:val="center"/>
              <w:rPr>
                <w:rFonts w:ascii="Times New Roman" w:hAnsi="Times New Roman" w:cs="Times New Roman"/>
                <w:sz w:val="28"/>
                <w:szCs w:val="28"/>
              </w:rPr>
            </w:pPr>
            <w:r w:rsidRPr="004E2D1D">
              <w:rPr>
                <w:rFonts w:ascii="Times New Roman" w:hAnsi="Times New Roman" w:cs="Times New Roman"/>
                <w:sz w:val="28"/>
                <w:szCs w:val="28"/>
              </w:rPr>
              <w:t>(14.9)</w:t>
            </w:r>
          </w:p>
        </w:tc>
        <w:tc>
          <w:tcPr>
            <w:tcW w:w="1357" w:type="dxa"/>
            <w:vAlign w:val="center"/>
            <w:hideMark/>
          </w:tcPr>
          <w:p w14:paraId="26877FB1" w14:textId="45FEE604" w:rsidR="004E2D1D" w:rsidRPr="004E2D1D" w:rsidRDefault="004E2D1D" w:rsidP="004E2D1D">
            <w:pPr>
              <w:spacing w:line="276" w:lineRule="auto"/>
              <w:jc w:val="center"/>
              <w:rPr>
                <w:rFonts w:ascii="Times New Roman" w:hAnsi="Times New Roman" w:cs="Times New Roman"/>
                <w:sz w:val="28"/>
                <w:szCs w:val="28"/>
              </w:rPr>
            </w:pPr>
            <w:r w:rsidRPr="004E2D1D">
              <w:rPr>
                <w:rFonts w:ascii="Times New Roman" w:hAnsi="Times New Roman" w:cs="Times New Roman"/>
                <w:sz w:val="28"/>
                <w:szCs w:val="28"/>
              </w:rPr>
              <w:t>(100.0)</w:t>
            </w:r>
          </w:p>
        </w:tc>
      </w:tr>
      <w:tr w:rsidR="004E2D1D" w:rsidRPr="004E2D1D" w14:paraId="5F89127B" w14:textId="77777777" w:rsidTr="004E2D1D">
        <w:trPr>
          <w:trHeight w:val="20"/>
          <w:jc w:val="center"/>
        </w:trPr>
        <w:tc>
          <w:tcPr>
            <w:tcW w:w="2830" w:type="dxa"/>
            <w:vAlign w:val="center"/>
            <w:hideMark/>
          </w:tcPr>
          <w:p w14:paraId="5A475370" w14:textId="77777777" w:rsidR="004E2D1D" w:rsidRPr="004E2D1D" w:rsidRDefault="004E2D1D" w:rsidP="004E2D1D">
            <w:pPr>
              <w:spacing w:line="276" w:lineRule="auto"/>
              <w:jc w:val="center"/>
              <w:rPr>
                <w:rFonts w:ascii="Times New Roman" w:hAnsi="Times New Roman" w:cs="Times New Roman"/>
                <w:b/>
                <w:bCs/>
                <w:sz w:val="28"/>
                <w:szCs w:val="28"/>
              </w:rPr>
            </w:pPr>
            <w:r w:rsidRPr="004E2D1D">
              <w:rPr>
                <w:rFonts w:ascii="Times New Roman" w:hAnsi="Times New Roman" w:cs="Times New Roman"/>
                <w:b/>
                <w:bCs/>
                <w:sz w:val="28"/>
                <w:szCs w:val="28"/>
              </w:rPr>
              <w:t>Orissa</w:t>
            </w:r>
          </w:p>
        </w:tc>
        <w:tc>
          <w:tcPr>
            <w:tcW w:w="1529" w:type="dxa"/>
            <w:vAlign w:val="center"/>
            <w:hideMark/>
          </w:tcPr>
          <w:p w14:paraId="7D58E4F2" w14:textId="77777777" w:rsidR="004E2D1D" w:rsidRPr="004E2D1D" w:rsidRDefault="004E2D1D" w:rsidP="004E2D1D">
            <w:pPr>
              <w:spacing w:line="276" w:lineRule="auto"/>
              <w:jc w:val="center"/>
              <w:rPr>
                <w:rFonts w:ascii="Times New Roman" w:hAnsi="Times New Roman" w:cs="Times New Roman"/>
                <w:sz w:val="28"/>
                <w:szCs w:val="28"/>
              </w:rPr>
            </w:pPr>
            <w:r w:rsidRPr="004E2D1D">
              <w:rPr>
                <w:rFonts w:ascii="Times New Roman" w:hAnsi="Times New Roman" w:cs="Times New Roman"/>
                <w:sz w:val="28"/>
                <w:szCs w:val="28"/>
              </w:rPr>
              <w:t>709</w:t>
            </w:r>
          </w:p>
        </w:tc>
        <w:tc>
          <w:tcPr>
            <w:tcW w:w="1316" w:type="dxa"/>
            <w:vAlign w:val="center"/>
            <w:hideMark/>
          </w:tcPr>
          <w:p w14:paraId="56542261" w14:textId="77777777" w:rsidR="004E2D1D" w:rsidRPr="004E2D1D" w:rsidRDefault="004E2D1D" w:rsidP="004E2D1D">
            <w:pPr>
              <w:spacing w:line="276" w:lineRule="auto"/>
              <w:jc w:val="center"/>
              <w:rPr>
                <w:rFonts w:ascii="Times New Roman" w:hAnsi="Times New Roman" w:cs="Times New Roman"/>
                <w:sz w:val="28"/>
                <w:szCs w:val="28"/>
              </w:rPr>
            </w:pPr>
            <w:r w:rsidRPr="004E2D1D">
              <w:rPr>
                <w:rFonts w:ascii="Times New Roman" w:hAnsi="Times New Roman" w:cs="Times New Roman"/>
                <w:sz w:val="28"/>
                <w:szCs w:val="28"/>
              </w:rPr>
              <w:t>745</w:t>
            </w:r>
          </w:p>
        </w:tc>
        <w:tc>
          <w:tcPr>
            <w:tcW w:w="2038" w:type="dxa"/>
            <w:vAlign w:val="center"/>
            <w:hideMark/>
          </w:tcPr>
          <w:p w14:paraId="74B7D6DA" w14:textId="77777777" w:rsidR="004E2D1D" w:rsidRPr="004E2D1D" w:rsidRDefault="004E2D1D" w:rsidP="004E2D1D">
            <w:pPr>
              <w:spacing w:line="276" w:lineRule="auto"/>
              <w:jc w:val="center"/>
              <w:rPr>
                <w:rFonts w:ascii="Times New Roman" w:hAnsi="Times New Roman" w:cs="Times New Roman"/>
                <w:sz w:val="28"/>
                <w:szCs w:val="28"/>
              </w:rPr>
            </w:pPr>
            <w:r w:rsidRPr="004E2D1D">
              <w:rPr>
                <w:rFonts w:ascii="Times New Roman" w:hAnsi="Times New Roman" w:cs="Times New Roman"/>
                <w:sz w:val="28"/>
                <w:szCs w:val="28"/>
              </w:rPr>
              <w:t>563</w:t>
            </w:r>
          </w:p>
        </w:tc>
        <w:tc>
          <w:tcPr>
            <w:tcW w:w="1216" w:type="dxa"/>
            <w:vAlign w:val="center"/>
            <w:hideMark/>
          </w:tcPr>
          <w:p w14:paraId="4BBA4D73" w14:textId="77777777" w:rsidR="004E2D1D" w:rsidRPr="004E2D1D" w:rsidRDefault="004E2D1D" w:rsidP="004E2D1D">
            <w:pPr>
              <w:spacing w:line="276" w:lineRule="auto"/>
              <w:jc w:val="center"/>
              <w:rPr>
                <w:rFonts w:ascii="Times New Roman" w:hAnsi="Times New Roman" w:cs="Times New Roman"/>
                <w:sz w:val="28"/>
                <w:szCs w:val="28"/>
              </w:rPr>
            </w:pPr>
            <w:r w:rsidRPr="004E2D1D">
              <w:rPr>
                <w:rFonts w:ascii="Times New Roman" w:hAnsi="Times New Roman" w:cs="Times New Roman"/>
                <w:sz w:val="28"/>
                <w:szCs w:val="28"/>
              </w:rPr>
              <w:t>732</w:t>
            </w:r>
          </w:p>
        </w:tc>
        <w:tc>
          <w:tcPr>
            <w:tcW w:w="1357" w:type="dxa"/>
            <w:vAlign w:val="center"/>
            <w:hideMark/>
          </w:tcPr>
          <w:p w14:paraId="453A101D" w14:textId="77777777" w:rsidR="004E2D1D" w:rsidRPr="004E2D1D" w:rsidRDefault="004E2D1D" w:rsidP="004E2D1D">
            <w:pPr>
              <w:spacing w:line="276" w:lineRule="auto"/>
              <w:jc w:val="center"/>
              <w:rPr>
                <w:rFonts w:ascii="Times New Roman" w:hAnsi="Times New Roman" w:cs="Times New Roman"/>
                <w:sz w:val="28"/>
                <w:szCs w:val="28"/>
              </w:rPr>
            </w:pPr>
            <w:r w:rsidRPr="004E2D1D">
              <w:rPr>
                <w:rFonts w:ascii="Times New Roman" w:hAnsi="Times New Roman" w:cs="Times New Roman"/>
                <w:sz w:val="28"/>
                <w:szCs w:val="28"/>
              </w:rPr>
              <w:t>2749</w:t>
            </w:r>
          </w:p>
        </w:tc>
      </w:tr>
      <w:tr w:rsidR="004E2D1D" w:rsidRPr="004E2D1D" w14:paraId="6EA00D87" w14:textId="77777777" w:rsidTr="004E2D1D">
        <w:trPr>
          <w:trHeight w:val="20"/>
          <w:jc w:val="center"/>
        </w:trPr>
        <w:tc>
          <w:tcPr>
            <w:tcW w:w="2830" w:type="dxa"/>
            <w:vAlign w:val="center"/>
            <w:hideMark/>
          </w:tcPr>
          <w:p w14:paraId="2896F2BE" w14:textId="548A7E0E" w:rsidR="004E2D1D" w:rsidRPr="004E2D1D" w:rsidRDefault="004E2D1D" w:rsidP="004E2D1D">
            <w:pPr>
              <w:spacing w:line="276" w:lineRule="auto"/>
              <w:jc w:val="center"/>
              <w:rPr>
                <w:rFonts w:ascii="Times New Roman" w:hAnsi="Times New Roman" w:cs="Times New Roman"/>
                <w:sz w:val="28"/>
                <w:szCs w:val="28"/>
              </w:rPr>
            </w:pPr>
          </w:p>
        </w:tc>
        <w:tc>
          <w:tcPr>
            <w:tcW w:w="1529" w:type="dxa"/>
            <w:vAlign w:val="center"/>
            <w:hideMark/>
          </w:tcPr>
          <w:p w14:paraId="41EB38BE" w14:textId="5ECB02A4" w:rsidR="004E2D1D" w:rsidRPr="004E2D1D" w:rsidRDefault="004E2D1D" w:rsidP="004E2D1D">
            <w:pPr>
              <w:spacing w:line="276" w:lineRule="auto"/>
              <w:jc w:val="center"/>
              <w:rPr>
                <w:rFonts w:ascii="Times New Roman" w:hAnsi="Times New Roman" w:cs="Times New Roman"/>
                <w:sz w:val="28"/>
                <w:szCs w:val="28"/>
              </w:rPr>
            </w:pPr>
            <w:r w:rsidRPr="004E2D1D">
              <w:rPr>
                <w:rFonts w:ascii="Times New Roman" w:hAnsi="Times New Roman" w:cs="Times New Roman"/>
                <w:sz w:val="28"/>
                <w:szCs w:val="28"/>
              </w:rPr>
              <w:t>(25.8)</w:t>
            </w:r>
          </w:p>
        </w:tc>
        <w:tc>
          <w:tcPr>
            <w:tcW w:w="1316" w:type="dxa"/>
            <w:vAlign w:val="center"/>
            <w:hideMark/>
          </w:tcPr>
          <w:p w14:paraId="77ECA311" w14:textId="2D312997" w:rsidR="004E2D1D" w:rsidRPr="004E2D1D" w:rsidRDefault="004E2D1D" w:rsidP="004E2D1D">
            <w:pPr>
              <w:spacing w:line="276" w:lineRule="auto"/>
              <w:jc w:val="center"/>
              <w:rPr>
                <w:rFonts w:ascii="Times New Roman" w:hAnsi="Times New Roman" w:cs="Times New Roman"/>
                <w:sz w:val="28"/>
                <w:szCs w:val="28"/>
              </w:rPr>
            </w:pPr>
            <w:r w:rsidRPr="004E2D1D">
              <w:rPr>
                <w:rFonts w:ascii="Times New Roman" w:hAnsi="Times New Roman" w:cs="Times New Roman"/>
                <w:sz w:val="28"/>
                <w:szCs w:val="28"/>
              </w:rPr>
              <w:t>(27.1)</w:t>
            </w:r>
          </w:p>
        </w:tc>
        <w:tc>
          <w:tcPr>
            <w:tcW w:w="2038" w:type="dxa"/>
            <w:vAlign w:val="center"/>
            <w:hideMark/>
          </w:tcPr>
          <w:p w14:paraId="4C38BF68" w14:textId="521561CB" w:rsidR="004E2D1D" w:rsidRPr="004E2D1D" w:rsidRDefault="004E2D1D" w:rsidP="004E2D1D">
            <w:pPr>
              <w:spacing w:line="276" w:lineRule="auto"/>
              <w:jc w:val="center"/>
              <w:rPr>
                <w:rFonts w:ascii="Times New Roman" w:hAnsi="Times New Roman" w:cs="Times New Roman"/>
                <w:sz w:val="28"/>
                <w:szCs w:val="28"/>
              </w:rPr>
            </w:pPr>
            <w:r w:rsidRPr="004E2D1D">
              <w:rPr>
                <w:rFonts w:ascii="Times New Roman" w:hAnsi="Times New Roman" w:cs="Times New Roman"/>
                <w:sz w:val="28"/>
                <w:szCs w:val="28"/>
              </w:rPr>
              <w:t>(20.5)</w:t>
            </w:r>
          </w:p>
        </w:tc>
        <w:tc>
          <w:tcPr>
            <w:tcW w:w="1216" w:type="dxa"/>
            <w:vAlign w:val="center"/>
            <w:hideMark/>
          </w:tcPr>
          <w:p w14:paraId="3813D8EA" w14:textId="19557DB8" w:rsidR="004E2D1D" w:rsidRPr="004E2D1D" w:rsidRDefault="004E2D1D" w:rsidP="004E2D1D">
            <w:pPr>
              <w:spacing w:line="276" w:lineRule="auto"/>
              <w:jc w:val="center"/>
              <w:rPr>
                <w:rFonts w:ascii="Times New Roman" w:hAnsi="Times New Roman" w:cs="Times New Roman"/>
                <w:sz w:val="28"/>
                <w:szCs w:val="28"/>
              </w:rPr>
            </w:pPr>
            <w:r w:rsidRPr="004E2D1D">
              <w:rPr>
                <w:rFonts w:ascii="Times New Roman" w:hAnsi="Times New Roman" w:cs="Times New Roman"/>
                <w:sz w:val="28"/>
                <w:szCs w:val="28"/>
              </w:rPr>
              <w:t>(26.6)</w:t>
            </w:r>
          </w:p>
        </w:tc>
        <w:tc>
          <w:tcPr>
            <w:tcW w:w="1357" w:type="dxa"/>
            <w:vAlign w:val="center"/>
            <w:hideMark/>
          </w:tcPr>
          <w:p w14:paraId="6C756491" w14:textId="7FC4AE91" w:rsidR="004E2D1D" w:rsidRPr="004E2D1D" w:rsidRDefault="004E2D1D" w:rsidP="004E2D1D">
            <w:pPr>
              <w:spacing w:line="276" w:lineRule="auto"/>
              <w:jc w:val="center"/>
              <w:rPr>
                <w:rFonts w:ascii="Times New Roman" w:hAnsi="Times New Roman" w:cs="Times New Roman"/>
                <w:sz w:val="28"/>
                <w:szCs w:val="28"/>
              </w:rPr>
            </w:pPr>
            <w:r w:rsidRPr="004E2D1D">
              <w:rPr>
                <w:rFonts w:ascii="Times New Roman" w:hAnsi="Times New Roman" w:cs="Times New Roman"/>
                <w:sz w:val="28"/>
                <w:szCs w:val="28"/>
              </w:rPr>
              <w:t>(100.0)</w:t>
            </w:r>
          </w:p>
        </w:tc>
      </w:tr>
      <w:tr w:rsidR="004E2D1D" w:rsidRPr="004E2D1D" w14:paraId="4789AF4F" w14:textId="77777777" w:rsidTr="004E2D1D">
        <w:trPr>
          <w:trHeight w:val="20"/>
          <w:jc w:val="center"/>
        </w:trPr>
        <w:tc>
          <w:tcPr>
            <w:tcW w:w="2830" w:type="dxa"/>
            <w:vAlign w:val="center"/>
            <w:hideMark/>
          </w:tcPr>
          <w:p w14:paraId="0D33E1D1" w14:textId="77777777" w:rsidR="004E2D1D" w:rsidRPr="004E2D1D" w:rsidRDefault="004E2D1D" w:rsidP="004E2D1D">
            <w:pPr>
              <w:spacing w:line="276" w:lineRule="auto"/>
              <w:jc w:val="center"/>
              <w:rPr>
                <w:rFonts w:ascii="Times New Roman" w:hAnsi="Times New Roman" w:cs="Times New Roman"/>
                <w:b/>
                <w:bCs/>
                <w:sz w:val="28"/>
                <w:szCs w:val="28"/>
              </w:rPr>
            </w:pPr>
            <w:r w:rsidRPr="004E2D1D">
              <w:rPr>
                <w:rFonts w:ascii="Times New Roman" w:hAnsi="Times New Roman" w:cs="Times New Roman"/>
                <w:b/>
                <w:bCs/>
                <w:sz w:val="28"/>
                <w:szCs w:val="28"/>
              </w:rPr>
              <w:t>Punjab</w:t>
            </w:r>
          </w:p>
        </w:tc>
        <w:tc>
          <w:tcPr>
            <w:tcW w:w="1529" w:type="dxa"/>
            <w:vAlign w:val="center"/>
            <w:hideMark/>
          </w:tcPr>
          <w:p w14:paraId="1A6AC673" w14:textId="77777777" w:rsidR="004E2D1D" w:rsidRPr="004E2D1D" w:rsidRDefault="004E2D1D" w:rsidP="004E2D1D">
            <w:pPr>
              <w:spacing w:line="276" w:lineRule="auto"/>
              <w:jc w:val="center"/>
              <w:rPr>
                <w:rFonts w:ascii="Times New Roman" w:hAnsi="Times New Roman" w:cs="Times New Roman"/>
                <w:sz w:val="28"/>
                <w:szCs w:val="28"/>
              </w:rPr>
            </w:pPr>
            <w:r w:rsidRPr="004E2D1D">
              <w:rPr>
                <w:rFonts w:ascii="Times New Roman" w:hAnsi="Times New Roman" w:cs="Times New Roman"/>
                <w:sz w:val="28"/>
                <w:szCs w:val="28"/>
              </w:rPr>
              <w:t>2137</w:t>
            </w:r>
          </w:p>
        </w:tc>
        <w:tc>
          <w:tcPr>
            <w:tcW w:w="1316" w:type="dxa"/>
            <w:vAlign w:val="center"/>
            <w:hideMark/>
          </w:tcPr>
          <w:p w14:paraId="0D4BF41C" w14:textId="77777777" w:rsidR="004E2D1D" w:rsidRPr="004E2D1D" w:rsidRDefault="004E2D1D" w:rsidP="004E2D1D">
            <w:pPr>
              <w:spacing w:line="276" w:lineRule="auto"/>
              <w:jc w:val="center"/>
              <w:rPr>
                <w:rFonts w:ascii="Times New Roman" w:hAnsi="Times New Roman" w:cs="Times New Roman"/>
                <w:sz w:val="28"/>
                <w:szCs w:val="28"/>
              </w:rPr>
            </w:pPr>
            <w:r w:rsidRPr="004E2D1D">
              <w:rPr>
                <w:rFonts w:ascii="Times New Roman" w:hAnsi="Times New Roman" w:cs="Times New Roman"/>
                <w:sz w:val="28"/>
                <w:szCs w:val="28"/>
              </w:rPr>
              <w:t>1478</w:t>
            </w:r>
          </w:p>
        </w:tc>
        <w:tc>
          <w:tcPr>
            <w:tcW w:w="2038" w:type="dxa"/>
            <w:vAlign w:val="center"/>
            <w:hideMark/>
          </w:tcPr>
          <w:p w14:paraId="35E090D7" w14:textId="77777777" w:rsidR="004E2D1D" w:rsidRPr="004E2D1D" w:rsidRDefault="004E2D1D" w:rsidP="004E2D1D">
            <w:pPr>
              <w:spacing w:line="276" w:lineRule="auto"/>
              <w:jc w:val="center"/>
              <w:rPr>
                <w:rFonts w:ascii="Times New Roman" w:hAnsi="Times New Roman" w:cs="Times New Roman"/>
                <w:sz w:val="28"/>
                <w:szCs w:val="28"/>
              </w:rPr>
            </w:pPr>
            <w:r w:rsidRPr="004E2D1D">
              <w:rPr>
                <w:rFonts w:ascii="Times New Roman" w:hAnsi="Times New Roman" w:cs="Times New Roman"/>
                <w:sz w:val="28"/>
                <w:szCs w:val="28"/>
              </w:rPr>
              <w:t>789</w:t>
            </w:r>
          </w:p>
        </w:tc>
        <w:tc>
          <w:tcPr>
            <w:tcW w:w="1216" w:type="dxa"/>
            <w:vAlign w:val="center"/>
            <w:hideMark/>
          </w:tcPr>
          <w:p w14:paraId="03216A91" w14:textId="77777777" w:rsidR="004E2D1D" w:rsidRPr="004E2D1D" w:rsidRDefault="004E2D1D" w:rsidP="004E2D1D">
            <w:pPr>
              <w:spacing w:line="276" w:lineRule="auto"/>
              <w:jc w:val="center"/>
              <w:rPr>
                <w:rFonts w:ascii="Times New Roman" w:hAnsi="Times New Roman" w:cs="Times New Roman"/>
                <w:sz w:val="28"/>
                <w:szCs w:val="28"/>
              </w:rPr>
            </w:pPr>
            <w:r w:rsidRPr="004E2D1D">
              <w:rPr>
                <w:rFonts w:ascii="Times New Roman" w:hAnsi="Times New Roman" w:cs="Times New Roman"/>
                <w:sz w:val="28"/>
                <w:szCs w:val="28"/>
              </w:rPr>
              <w:t>618</w:t>
            </w:r>
          </w:p>
        </w:tc>
        <w:tc>
          <w:tcPr>
            <w:tcW w:w="1357" w:type="dxa"/>
            <w:vAlign w:val="center"/>
            <w:hideMark/>
          </w:tcPr>
          <w:p w14:paraId="3401E3B7" w14:textId="77777777" w:rsidR="004E2D1D" w:rsidRPr="004E2D1D" w:rsidRDefault="004E2D1D" w:rsidP="004E2D1D">
            <w:pPr>
              <w:spacing w:line="276" w:lineRule="auto"/>
              <w:jc w:val="center"/>
              <w:rPr>
                <w:rFonts w:ascii="Times New Roman" w:hAnsi="Times New Roman" w:cs="Times New Roman"/>
                <w:sz w:val="28"/>
                <w:szCs w:val="28"/>
              </w:rPr>
            </w:pPr>
            <w:r w:rsidRPr="004E2D1D">
              <w:rPr>
                <w:rFonts w:ascii="Times New Roman" w:hAnsi="Times New Roman" w:cs="Times New Roman"/>
                <w:sz w:val="28"/>
                <w:szCs w:val="28"/>
              </w:rPr>
              <w:t>5022</w:t>
            </w:r>
          </w:p>
        </w:tc>
      </w:tr>
      <w:tr w:rsidR="004E2D1D" w:rsidRPr="004E2D1D" w14:paraId="08891E5E" w14:textId="77777777" w:rsidTr="004E2D1D">
        <w:trPr>
          <w:trHeight w:val="20"/>
          <w:jc w:val="center"/>
        </w:trPr>
        <w:tc>
          <w:tcPr>
            <w:tcW w:w="2830" w:type="dxa"/>
            <w:vAlign w:val="center"/>
            <w:hideMark/>
          </w:tcPr>
          <w:p w14:paraId="081753A7" w14:textId="6012CF54" w:rsidR="004E2D1D" w:rsidRPr="004E2D1D" w:rsidRDefault="004E2D1D" w:rsidP="004E2D1D">
            <w:pPr>
              <w:spacing w:line="276" w:lineRule="auto"/>
              <w:jc w:val="center"/>
              <w:rPr>
                <w:rFonts w:ascii="Times New Roman" w:hAnsi="Times New Roman" w:cs="Times New Roman"/>
                <w:sz w:val="28"/>
                <w:szCs w:val="28"/>
              </w:rPr>
            </w:pPr>
          </w:p>
        </w:tc>
        <w:tc>
          <w:tcPr>
            <w:tcW w:w="1529" w:type="dxa"/>
            <w:vAlign w:val="center"/>
            <w:hideMark/>
          </w:tcPr>
          <w:p w14:paraId="01F0DB01" w14:textId="3769EFC1" w:rsidR="004E2D1D" w:rsidRPr="004E2D1D" w:rsidRDefault="004E2D1D" w:rsidP="004E2D1D">
            <w:pPr>
              <w:spacing w:line="276" w:lineRule="auto"/>
              <w:jc w:val="center"/>
              <w:rPr>
                <w:rFonts w:ascii="Times New Roman" w:hAnsi="Times New Roman" w:cs="Times New Roman"/>
                <w:sz w:val="28"/>
                <w:szCs w:val="28"/>
              </w:rPr>
            </w:pPr>
            <w:r w:rsidRPr="004E2D1D">
              <w:rPr>
                <w:rFonts w:ascii="Times New Roman" w:hAnsi="Times New Roman" w:cs="Times New Roman"/>
                <w:sz w:val="28"/>
                <w:szCs w:val="28"/>
              </w:rPr>
              <w:t>(42.6)</w:t>
            </w:r>
          </w:p>
        </w:tc>
        <w:tc>
          <w:tcPr>
            <w:tcW w:w="1316" w:type="dxa"/>
            <w:vAlign w:val="center"/>
            <w:hideMark/>
          </w:tcPr>
          <w:p w14:paraId="100E64B9" w14:textId="761F9B59" w:rsidR="004E2D1D" w:rsidRPr="004E2D1D" w:rsidRDefault="004E2D1D" w:rsidP="004E2D1D">
            <w:pPr>
              <w:spacing w:line="276" w:lineRule="auto"/>
              <w:jc w:val="center"/>
              <w:rPr>
                <w:rFonts w:ascii="Times New Roman" w:hAnsi="Times New Roman" w:cs="Times New Roman"/>
                <w:sz w:val="28"/>
                <w:szCs w:val="28"/>
              </w:rPr>
            </w:pPr>
            <w:r w:rsidRPr="004E2D1D">
              <w:rPr>
                <w:rFonts w:ascii="Times New Roman" w:hAnsi="Times New Roman" w:cs="Times New Roman"/>
                <w:sz w:val="28"/>
                <w:szCs w:val="28"/>
              </w:rPr>
              <w:t>(29.4)</w:t>
            </w:r>
          </w:p>
        </w:tc>
        <w:tc>
          <w:tcPr>
            <w:tcW w:w="2038" w:type="dxa"/>
            <w:vAlign w:val="center"/>
            <w:hideMark/>
          </w:tcPr>
          <w:p w14:paraId="133AB8E5" w14:textId="3597962D" w:rsidR="004E2D1D" w:rsidRPr="004E2D1D" w:rsidRDefault="004E2D1D" w:rsidP="004E2D1D">
            <w:pPr>
              <w:spacing w:line="276" w:lineRule="auto"/>
              <w:jc w:val="center"/>
              <w:rPr>
                <w:rFonts w:ascii="Times New Roman" w:hAnsi="Times New Roman" w:cs="Times New Roman"/>
                <w:sz w:val="28"/>
                <w:szCs w:val="28"/>
              </w:rPr>
            </w:pPr>
            <w:r w:rsidRPr="004E2D1D">
              <w:rPr>
                <w:rFonts w:ascii="Times New Roman" w:hAnsi="Times New Roman" w:cs="Times New Roman"/>
                <w:sz w:val="28"/>
                <w:szCs w:val="28"/>
              </w:rPr>
              <w:t>(15.7)</w:t>
            </w:r>
          </w:p>
        </w:tc>
        <w:tc>
          <w:tcPr>
            <w:tcW w:w="1216" w:type="dxa"/>
            <w:vAlign w:val="center"/>
            <w:hideMark/>
          </w:tcPr>
          <w:p w14:paraId="4ED3EFB3" w14:textId="1369051B" w:rsidR="004E2D1D" w:rsidRPr="004E2D1D" w:rsidRDefault="004E2D1D" w:rsidP="004E2D1D">
            <w:pPr>
              <w:spacing w:line="276" w:lineRule="auto"/>
              <w:jc w:val="center"/>
              <w:rPr>
                <w:rFonts w:ascii="Times New Roman" w:hAnsi="Times New Roman" w:cs="Times New Roman"/>
                <w:sz w:val="28"/>
                <w:szCs w:val="28"/>
              </w:rPr>
            </w:pPr>
            <w:r w:rsidRPr="004E2D1D">
              <w:rPr>
                <w:rFonts w:ascii="Times New Roman" w:hAnsi="Times New Roman" w:cs="Times New Roman"/>
                <w:sz w:val="28"/>
                <w:szCs w:val="28"/>
              </w:rPr>
              <w:t>(12.3)</w:t>
            </w:r>
          </w:p>
        </w:tc>
        <w:tc>
          <w:tcPr>
            <w:tcW w:w="1357" w:type="dxa"/>
            <w:vAlign w:val="center"/>
            <w:hideMark/>
          </w:tcPr>
          <w:p w14:paraId="339F7CF2" w14:textId="3EF59E99" w:rsidR="004E2D1D" w:rsidRPr="004E2D1D" w:rsidRDefault="004E2D1D" w:rsidP="004E2D1D">
            <w:pPr>
              <w:spacing w:line="276" w:lineRule="auto"/>
              <w:jc w:val="center"/>
              <w:rPr>
                <w:rFonts w:ascii="Times New Roman" w:hAnsi="Times New Roman" w:cs="Times New Roman"/>
                <w:sz w:val="28"/>
                <w:szCs w:val="28"/>
              </w:rPr>
            </w:pPr>
            <w:r w:rsidRPr="004E2D1D">
              <w:rPr>
                <w:rFonts w:ascii="Times New Roman" w:hAnsi="Times New Roman" w:cs="Times New Roman"/>
                <w:sz w:val="28"/>
                <w:szCs w:val="28"/>
              </w:rPr>
              <w:t>(100.0)</w:t>
            </w:r>
          </w:p>
        </w:tc>
      </w:tr>
      <w:tr w:rsidR="004E2D1D" w:rsidRPr="004E2D1D" w14:paraId="19447CEE" w14:textId="77777777" w:rsidTr="004E2D1D">
        <w:trPr>
          <w:trHeight w:val="20"/>
          <w:jc w:val="center"/>
        </w:trPr>
        <w:tc>
          <w:tcPr>
            <w:tcW w:w="2830" w:type="dxa"/>
            <w:vAlign w:val="center"/>
            <w:hideMark/>
          </w:tcPr>
          <w:p w14:paraId="0F5EB672" w14:textId="77777777" w:rsidR="004E2D1D" w:rsidRPr="004E2D1D" w:rsidRDefault="004E2D1D" w:rsidP="004E2D1D">
            <w:pPr>
              <w:spacing w:line="276" w:lineRule="auto"/>
              <w:jc w:val="center"/>
              <w:rPr>
                <w:rFonts w:ascii="Times New Roman" w:hAnsi="Times New Roman" w:cs="Times New Roman"/>
                <w:b/>
                <w:bCs/>
                <w:sz w:val="28"/>
                <w:szCs w:val="28"/>
              </w:rPr>
            </w:pPr>
            <w:r w:rsidRPr="004E2D1D">
              <w:rPr>
                <w:rFonts w:ascii="Times New Roman" w:hAnsi="Times New Roman" w:cs="Times New Roman"/>
                <w:b/>
                <w:bCs/>
                <w:sz w:val="28"/>
                <w:szCs w:val="28"/>
              </w:rPr>
              <w:t>Rajasthan</w:t>
            </w:r>
          </w:p>
        </w:tc>
        <w:tc>
          <w:tcPr>
            <w:tcW w:w="1529" w:type="dxa"/>
            <w:vAlign w:val="center"/>
            <w:hideMark/>
          </w:tcPr>
          <w:p w14:paraId="3F89F307" w14:textId="77777777" w:rsidR="004E2D1D" w:rsidRPr="004E2D1D" w:rsidRDefault="004E2D1D" w:rsidP="004E2D1D">
            <w:pPr>
              <w:spacing w:line="276" w:lineRule="auto"/>
              <w:jc w:val="center"/>
              <w:rPr>
                <w:rFonts w:ascii="Times New Roman" w:hAnsi="Times New Roman" w:cs="Times New Roman"/>
                <w:sz w:val="28"/>
                <w:szCs w:val="28"/>
              </w:rPr>
            </w:pPr>
            <w:r w:rsidRPr="004E2D1D">
              <w:rPr>
                <w:rFonts w:ascii="Times New Roman" w:hAnsi="Times New Roman" w:cs="Times New Roman"/>
                <w:sz w:val="28"/>
                <w:szCs w:val="28"/>
              </w:rPr>
              <w:t>1591</w:t>
            </w:r>
          </w:p>
        </w:tc>
        <w:tc>
          <w:tcPr>
            <w:tcW w:w="1316" w:type="dxa"/>
            <w:vAlign w:val="center"/>
            <w:hideMark/>
          </w:tcPr>
          <w:p w14:paraId="2A3D358D" w14:textId="77777777" w:rsidR="004E2D1D" w:rsidRPr="004E2D1D" w:rsidRDefault="004E2D1D" w:rsidP="004E2D1D">
            <w:pPr>
              <w:spacing w:line="276" w:lineRule="auto"/>
              <w:jc w:val="center"/>
              <w:rPr>
                <w:rFonts w:ascii="Times New Roman" w:hAnsi="Times New Roman" w:cs="Times New Roman"/>
                <w:sz w:val="28"/>
                <w:szCs w:val="28"/>
              </w:rPr>
            </w:pPr>
            <w:r w:rsidRPr="004E2D1D">
              <w:rPr>
                <w:rFonts w:ascii="Times New Roman" w:hAnsi="Times New Roman" w:cs="Times New Roman"/>
                <w:sz w:val="28"/>
                <w:szCs w:val="28"/>
              </w:rPr>
              <w:t>569</w:t>
            </w:r>
          </w:p>
        </w:tc>
        <w:tc>
          <w:tcPr>
            <w:tcW w:w="2038" w:type="dxa"/>
            <w:vAlign w:val="center"/>
            <w:hideMark/>
          </w:tcPr>
          <w:p w14:paraId="093C2C2E" w14:textId="77777777" w:rsidR="004E2D1D" w:rsidRPr="004E2D1D" w:rsidRDefault="004E2D1D" w:rsidP="004E2D1D">
            <w:pPr>
              <w:spacing w:line="276" w:lineRule="auto"/>
              <w:jc w:val="center"/>
              <w:rPr>
                <w:rFonts w:ascii="Times New Roman" w:hAnsi="Times New Roman" w:cs="Times New Roman"/>
                <w:sz w:val="28"/>
                <w:szCs w:val="28"/>
              </w:rPr>
            </w:pPr>
            <w:r w:rsidRPr="004E2D1D">
              <w:rPr>
                <w:rFonts w:ascii="Times New Roman" w:hAnsi="Times New Roman" w:cs="Times New Roman"/>
                <w:sz w:val="28"/>
                <w:szCs w:val="28"/>
              </w:rPr>
              <w:t>670</w:t>
            </w:r>
          </w:p>
        </w:tc>
        <w:tc>
          <w:tcPr>
            <w:tcW w:w="1216" w:type="dxa"/>
            <w:vAlign w:val="center"/>
            <w:hideMark/>
          </w:tcPr>
          <w:p w14:paraId="64779EE6" w14:textId="77777777" w:rsidR="004E2D1D" w:rsidRPr="004E2D1D" w:rsidRDefault="004E2D1D" w:rsidP="004E2D1D">
            <w:pPr>
              <w:spacing w:line="276" w:lineRule="auto"/>
              <w:jc w:val="center"/>
              <w:rPr>
                <w:rFonts w:ascii="Times New Roman" w:hAnsi="Times New Roman" w:cs="Times New Roman"/>
                <w:sz w:val="28"/>
                <w:szCs w:val="28"/>
              </w:rPr>
            </w:pPr>
            <w:r w:rsidRPr="004E2D1D">
              <w:rPr>
                <w:rFonts w:ascii="Times New Roman" w:hAnsi="Times New Roman" w:cs="Times New Roman"/>
                <w:sz w:val="28"/>
                <w:szCs w:val="28"/>
              </w:rPr>
              <w:t>567</w:t>
            </w:r>
          </w:p>
        </w:tc>
        <w:tc>
          <w:tcPr>
            <w:tcW w:w="1357" w:type="dxa"/>
            <w:vAlign w:val="center"/>
            <w:hideMark/>
          </w:tcPr>
          <w:p w14:paraId="5C17D49D" w14:textId="77777777" w:rsidR="004E2D1D" w:rsidRPr="004E2D1D" w:rsidRDefault="004E2D1D" w:rsidP="004E2D1D">
            <w:pPr>
              <w:spacing w:line="276" w:lineRule="auto"/>
              <w:jc w:val="center"/>
              <w:rPr>
                <w:rFonts w:ascii="Times New Roman" w:hAnsi="Times New Roman" w:cs="Times New Roman"/>
                <w:sz w:val="28"/>
                <w:szCs w:val="28"/>
              </w:rPr>
            </w:pPr>
            <w:r w:rsidRPr="004E2D1D">
              <w:rPr>
                <w:rFonts w:ascii="Times New Roman" w:hAnsi="Times New Roman" w:cs="Times New Roman"/>
                <w:sz w:val="28"/>
                <w:szCs w:val="28"/>
              </w:rPr>
              <w:t>3397</w:t>
            </w:r>
          </w:p>
        </w:tc>
      </w:tr>
      <w:tr w:rsidR="004E2D1D" w:rsidRPr="004E2D1D" w14:paraId="039716D7" w14:textId="77777777" w:rsidTr="004E2D1D">
        <w:trPr>
          <w:trHeight w:val="20"/>
          <w:jc w:val="center"/>
        </w:trPr>
        <w:tc>
          <w:tcPr>
            <w:tcW w:w="2830" w:type="dxa"/>
            <w:vAlign w:val="center"/>
            <w:hideMark/>
          </w:tcPr>
          <w:p w14:paraId="73796D88" w14:textId="4CA8A71A" w:rsidR="004E2D1D" w:rsidRPr="004E2D1D" w:rsidRDefault="004E2D1D" w:rsidP="004E2D1D">
            <w:pPr>
              <w:spacing w:line="276" w:lineRule="auto"/>
              <w:jc w:val="center"/>
              <w:rPr>
                <w:rFonts w:ascii="Times New Roman" w:hAnsi="Times New Roman" w:cs="Times New Roman"/>
                <w:sz w:val="28"/>
                <w:szCs w:val="28"/>
              </w:rPr>
            </w:pPr>
          </w:p>
        </w:tc>
        <w:tc>
          <w:tcPr>
            <w:tcW w:w="1529" w:type="dxa"/>
            <w:vAlign w:val="center"/>
            <w:hideMark/>
          </w:tcPr>
          <w:p w14:paraId="146BE7A8" w14:textId="6FD2197D" w:rsidR="004E2D1D" w:rsidRPr="004E2D1D" w:rsidRDefault="004E2D1D" w:rsidP="004E2D1D">
            <w:pPr>
              <w:spacing w:line="276" w:lineRule="auto"/>
              <w:jc w:val="center"/>
              <w:rPr>
                <w:rFonts w:ascii="Times New Roman" w:hAnsi="Times New Roman" w:cs="Times New Roman"/>
                <w:sz w:val="28"/>
                <w:szCs w:val="28"/>
              </w:rPr>
            </w:pPr>
            <w:r w:rsidRPr="004E2D1D">
              <w:rPr>
                <w:rFonts w:ascii="Times New Roman" w:hAnsi="Times New Roman" w:cs="Times New Roman"/>
                <w:sz w:val="28"/>
                <w:szCs w:val="28"/>
              </w:rPr>
              <w:t>(46.8)</w:t>
            </w:r>
          </w:p>
        </w:tc>
        <w:tc>
          <w:tcPr>
            <w:tcW w:w="1316" w:type="dxa"/>
            <w:vAlign w:val="center"/>
            <w:hideMark/>
          </w:tcPr>
          <w:p w14:paraId="0AA2C537" w14:textId="6A28BC4E" w:rsidR="004E2D1D" w:rsidRPr="004E2D1D" w:rsidRDefault="004E2D1D" w:rsidP="004E2D1D">
            <w:pPr>
              <w:spacing w:line="276" w:lineRule="auto"/>
              <w:jc w:val="center"/>
              <w:rPr>
                <w:rFonts w:ascii="Times New Roman" w:hAnsi="Times New Roman" w:cs="Times New Roman"/>
                <w:sz w:val="28"/>
                <w:szCs w:val="28"/>
              </w:rPr>
            </w:pPr>
            <w:r w:rsidRPr="004E2D1D">
              <w:rPr>
                <w:rFonts w:ascii="Times New Roman" w:hAnsi="Times New Roman" w:cs="Times New Roman"/>
                <w:sz w:val="28"/>
                <w:szCs w:val="28"/>
              </w:rPr>
              <w:t>(16.8)</w:t>
            </w:r>
          </w:p>
        </w:tc>
        <w:tc>
          <w:tcPr>
            <w:tcW w:w="2038" w:type="dxa"/>
            <w:vAlign w:val="center"/>
            <w:hideMark/>
          </w:tcPr>
          <w:p w14:paraId="217496C4" w14:textId="37CCEBC1" w:rsidR="004E2D1D" w:rsidRPr="004E2D1D" w:rsidRDefault="004E2D1D" w:rsidP="004E2D1D">
            <w:pPr>
              <w:spacing w:line="276" w:lineRule="auto"/>
              <w:jc w:val="center"/>
              <w:rPr>
                <w:rFonts w:ascii="Times New Roman" w:hAnsi="Times New Roman" w:cs="Times New Roman"/>
                <w:sz w:val="28"/>
                <w:szCs w:val="28"/>
              </w:rPr>
            </w:pPr>
            <w:r w:rsidRPr="004E2D1D">
              <w:rPr>
                <w:rFonts w:ascii="Times New Roman" w:hAnsi="Times New Roman" w:cs="Times New Roman"/>
                <w:sz w:val="28"/>
                <w:szCs w:val="28"/>
              </w:rPr>
              <w:t>(19.7)</w:t>
            </w:r>
          </w:p>
        </w:tc>
        <w:tc>
          <w:tcPr>
            <w:tcW w:w="1216" w:type="dxa"/>
            <w:vAlign w:val="center"/>
            <w:hideMark/>
          </w:tcPr>
          <w:p w14:paraId="10C89122" w14:textId="4B7D28C6" w:rsidR="004E2D1D" w:rsidRPr="004E2D1D" w:rsidRDefault="004E2D1D" w:rsidP="004E2D1D">
            <w:pPr>
              <w:spacing w:line="276" w:lineRule="auto"/>
              <w:jc w:val="center"/>
              <w:rPr>
                <w:rFonts w:ascii="Times New Roman" w:hAnsi="Times New Roman" w:cs="Times New Roman"/>
                <w:sz w:val="28"/>
                <w:szCs w:val="28"/>
              </w:rPr>
            </w:pPr>
            <w:r w:rsidRPr="004E2D1D">
              <w:rPr>
                <w:rFonts w:ascii="Times New Roman" w:hAnsi="Times New Roman" w:cs="Times New Roman"/>
                <w:sz w:val="28"/>
                <w:szCs w:val="28"/>
              </w:rPr>
              <w:t>(16.7)</w:t>
            </w:r>
          </w:p>
        </w:tc>
        <w:tc>
          <w:tcPr>
            <w:tcW w:w="1357" w:type="dxa"/>
            <w:vAlign w:val="center"/>
            <w:hideMark/>
          </w:tcPr>
          <w:p w14:paraId="7974741B" w14:textId="1B920FB8" w:rsidR="004E2D1D" w:rsidRPr="004E2D1D" w:rsidRDefault="004E2D1D" w:rsidP="004E2D1D">
            <w:pPr>
              <w:spacing w:line="276" w:lineRule="auto"/>
              <w:jc w:val="center"/>
              <w:rPr>
                <w:rFonts w:ascii="Times New Roman" w:hAnsi="Times New Roman" w:cs="Times New Roman"/>
                <w:sz w:val="28"/>
                <w:szCs w:val="28"/>
              </w:rPr>
            </w:pPr>
            <w:r w:rsidRPr="004E2D1D">
              <w:rPr>
                <w:rFonts w:ascii="Times New Roman" w:hAnsi="Times New Roman" w:cs="Times New Roman"/>
                <w:sz w:val="28"/>
                <w:szCs w:val="28"/>
              </w:rPr>
              <w:t>(100.0)</w:t>
            </w:r>
          </w:p>
        </w:tc>
      </w:tr>
      <w:tr w:rsidR="004E2D1D" w:rsidRPr="004E2D1D" w14:paraId="437624D9" w14:textId="77777777" w:rsidTr="004E2D1D">
        <w:trPr>
          <w:trHeight w:val="20"/>
          <w:jc w:val="center"/>
        </w:trPr>
        <w:tc>
          <w:tcPr>
            <w:tcW w:w="2830" w:type="dxa"/>
            <w:vAlign w:val="center"/>
            <w:hideMark/>
          </w:tcPr>
          <w:p w14:paraId="5653E04A" w14:textId="77777777" w:rsidR="004E2D1D" w:rsidRPr="004E2D1D" w:rsidRDefault="004E2D1D" w:rsidP="004E2D1D">
            <w:pPr>
              <w:spacing w:line="276" w:lineRule="auto"/>
              <w:jc w:val="center"/>
              <w:rPr>
                <w:rFonts w:ascii="Times New Roman" w:hAnsi="Times New Roman" w:cs="Times New Roman"/>
                <w:b/>
                <w:bCs/>
                <w:sz w:val="28"/>
                <w:szCs w:val="28"/>
              </w:rPr>
            </w:pPr>
            <w:r w:rsidRPr="004E2D1D">
              <w:rPr>
                <w:rFonts w:ascii="Times New Roman" w:hAnsi="Times New Roman" w:cs="Times New Roman"/>
                <w:b/>
                <w:bCs/>
                <w:sz w:val="28"/>
                <w:szCs w:val="28"/>
              </w:rPr>
              <w:t>Uttar Pradesh</w:t>
            </w:r>
          </w:p>
        </w:tc>
        <w:tc>
          <w:tcPr>
            <w:tcW w:w="1529" w:type="dxa"/>
            <w:vAlign w:val="center"/>
            <w:hideMark/>
          </w:tcPr>
          <w:p w14:paraId="6AD05AD6" w14:textId="77777777" w:rsidR="004E2D1D" w:rsidRPr="004E2D1D" w:rsidRDefault="004E2D1D" w:rsidP="004E2D1D">
            <w:pPr>
              <w:spacing w:line="276" w:lineRule="auto"/>
              <w:jc w:val="center"/>
              <w:rPr>
                <w:rFonts w:ascii="Times New Roman" w:hAnsi="Times New Roman" w:cs="Times New Roman"/>
                <w:sz w:val="28"/>
                <w:szCs w:val="28"/>
              </w:rPr>
            </w:pPr>
            <w:r w:rsidRPr="004E2D1D">
              <w:rPr>
                <w:rFonts w:ascii="Times New Roman" w:hAnsi="Times New Roman" w:cs="Times New Roman"/>
                <w:sz w:val="28"/>
                <w:szCs w:val="28"/>
              </w:rPr>
              <w:t>5010</w:t>
            </w:r>
          </w:p>
        </w:tc>
        <w:tc>
          <w:tcPr>
            <w:tcW w:w="1316" w:type="dxa"/>
            <w:vAlign w:val="center"/>
            <w:hideMark/>
          </w:tcPr>
          <w:p w14:paraId="5639A96B" w14:textId="77777777" w:rsidR="004E2D1D" w:rsidRPr="004E2D1D" w:rsidRDefault="004E2D1D" w:rsidP="004E2D1D">
            <w:pPr>
              <w:spacing w:line="276" w:lineRule="auto"/>
              <w:jc w:val="center"/>
              <w:rPr>
                <w:rFonts w:ascii="Times New Roman" w:hAnsi="Times New Roman" w:cs="Times New Roman"/>
                <w:sz w:val="28"/>
                <w:szCs w:val="28"/>
              </w:rPr>
            </w:pPr>
            <w:r w:rsidRPr="004E2D1D">
              <w:rPr>
                <w:rFonts w:ascii="Times New Roman" w:hAnsi="Times New Roman" w:cs="Times New Roman"/>
                <w:sz w:val="28"/>
                <w:szCs w:val="28"/>
              </w:rPr>
              <w:t>3010</w:t>
            </w:r>
          </w:p>
        </w:tc>
        <w:tc>
          <w:tcPr>
            <w:tcW w:w="2038" w:type="dxa"/>
            <w:vAlign w:val="center"/>
            <w:hideMark/>
          </w:tcPr>
          <w:p w14:paraId="7D255A70" w14:textId="77777777" w:rsidR="004E2D1D" w:rsidRPr="004E2D1D" w:rsidRDefault="004E2D1D" w:rsidP="004E2D1D">
            <w:pPr>
              <w:spacing w:line="276" w:lineRule="auto"/>
              <w:jc w:val="center"/>
              <w:rPr>
                <w:rFonts w:ascii="Times New Roman" w:hAnsi="Times New Roman" w:cs="Times New Roman"/>
                <w:sz w:val="28"/>
                <w:szCs w:val="28"/>
              </w:rPr>
            </w:pPr>
            <w:r w:rsidRPr="004E2D1D">
              <w:rPr>
                <w:rFonts w:ascii="Times New Roman" w:hAnsi="Times New Roman" w:cs="Times New Roman"/>
                <w:sz w:val="28"/>
                <w:szCs w:val="28"/>
              </w:rPr>
              <w:t>2690</w:t>
            </w:r>
          </w:p>
        </w:tc>
        <w:tc>
          <w:tcPr>
            <w:tcW w:w="1216" w:type="dxa"/>
            <w:vAlign w:val="center"/>
            <w:hideMark/>
          </w:tcPr>
          <w:p w14:paraId="1D0B8276" w14:textId="77777777" w:rsidR="004E2D1D" w:rsidRPr="004E2D1D" w:rsidRDefault="004E2D1D" w:rsidP="004E2D1D">
            <w:pPr>
              <w:spacing w:line="276" w:lineRule="auto"/>
              <w:jc w:val="center"/>
              <w:rPr>
                <w:rFonts w:ascii="Times New Roman" w:hAnsi="Times New Roman" w:cs="Times New Roman"/>
                <w:sz w:val="28"/>
                <w:szCs w:val="28"/>
              </w:rPr>
            </w:pPr>
            <w:r w:rsidRPr="004E2D1D">
              <w:rPr>
                <w:rFonts w:ascii="Times New Roman" w:hAnsi="Times New Roman" w:cs="Times New Roman"/>
                <w:sz w:val="28"/>
                <w:szCs w:val="28"/>
              </w:rPr>
              <w:t>1013</w:t>
            </w:r>
          </w:p>
        </w:tc>
        <w:tc>
          <w:tcPr>
            <w:tcW w:w="1357" w:type="dxa"/>
            <w:vAlign w:val="center"/>
            <w:hideMark/>
          </w:tcPr>
          <w:p w14:paraId="5D98A170" w14:textId="77777777" w:rsidR="004E2D1D" w:rsidRPr="004E2D1D" w:rsidRDefault="004E2D1D" w:rsidP="004E2D1D">
            <w:pPr>
              <w:spacing w:line="276" w:lineRule="auto"/>
              <w:jc w:val="center"/>
              <w:rPr>
                <w:rFonts w:ascii="Times New Roman" w:hAnsi="Times New Roman" w:cs="Times New Roman"/>
                <w:sz w:val="28"/>
                <w:szCs w:val="28"/>
              </w:rPr>
            </w:pPr>
            <w:r w:rsidRPr="004E2D1D">
              <w:rPr>
                <w:rFonts w:ascii="Times New Roman" w:hAnsi="Times New Roman" w:cs="Times New Roman"/>
                <w:sz w:val="28"/>
                <w:szCs w:val="28"/>
              </w:rPr>
              <w:t>11723</w:t>
            </w:r>
          </w:p>
        </w:tc>
      </w:tr>
      <w:tr w:rsidR="004E2D1D" w:rsidRPr="004E2D1D" w14:paraId="0A3741E5" w14:textId="77777777" w:rsidTr="004E2D1D">
        <w:trPr>
          <w:trHeight w:val="20"/>
          <w:jc w:val="center"/>
        </w:trPr>
        <w:tc>
          <w:tcPr>
            <w:tcW w:w="2830" w:type="dxa"/>
            <w:vAlign w:val="center"/>
            <w:hideMark/>
          </w:tcPr>
          <w:p w14:paraId="26706689" w14:textId="7D1F6543" w:rsidR="004E2D1D" w:rsidRPr="004E2D1D" w:rsidRDefault="004E2D1D" w:rsidP="004E2D1D">
            <w:pPr>
              <w:spacing w:line="276" w:lineRule="auto"/>
              <w:jc w:val="center"/>
              <w:rPr>
                <w:rFonts w:ascii="Times New Roman" w:hAnsi="Times New Roman" w:cs="Times New Roman"/>
                <w:sz w:val="28"/>
                <w:szCs w:val="28"/>
              </w:rPr>
            </w:pPr>
          </w:p>
        </w:tc>
        <w:tc>
          <w:tcPr>
            <w:tcW w:w="1529" w:type="dxa"/>
            <w:vAlign w:val="center"/>
            <w:hideMark/>
          </w:tcPr>
          <w:p w14:paraId="411A571B" w14:textId="4D71CCE0" w:rsidR="004E2D1D" w:rsidRPr="004E2D1D" w:rsidRDefault="004E2D1D" w:rsidP="004E2D1D">
            <w:pPr>
              <w:spacing w:line="276" w:lineRule="auto"/>
              <w:jc w:val="center"/>
              <w:rPr>
                <w:rFonts w:ascii="Times New Roman" w:hAnsi="Times New Roman" w:cs="Times New Roman"/>
                <w:sz w:val="28"/>
                <w:szCs w:val="28"/>
              </w:rPr>
            </w:pPr>
            <w:r w:rsidRPr="004E2D1D">
              <w:rPr>
                <w:rFonts w:ascii="Times New Roman" w:hAnsi="Times New Roman" w:cs="Times New Roman"/>
                <w:sz w:val="28"/>
                <w:szCs w:val="28"/>
              </w:rPr>
              <w:t>(42.7)</w:t>
            </w:r>
          </w:p>
        </w:tc>
        <w:tc>
          <w:tcPr>
            <w:tcW w:w="1316" w:type="dxa"/>
            <w:vAlign w:val="center"/>
            <w:hideMark/>
          </w:tcPr>
          <w:p w14:paraId="2A8C8FA3" w14:textId="21CD8EB6" w:rsidR="004E2D1D" w:rsidRPr="004E2D1D" w:rsidRDefault="004E2D1D" w:rsidP="004E2D1D">
            <w:pPr>
              <w:spacing w:line="276" w:lineRule="auto"/>
              <w:jc w:val="center"/>
              <w:rPr>
                <w:rFonts w:ascii="Times New Roman" w:hAnsi="Times New Roman" w:cs="Times New Roman"/>
                <w:sz w:val="28"/>
                <w:szCs w:val="28"/>
              </w:rPr>
            </w:pPr>
            <w:r w:rsidRPr="004E2D1D">
              <w:rPr>
                <w:rFonts w:ascii="Times New Roman" w:hAnsi="Times New Roman" w:cs="Times New Roman"/>
                <w:sz w:val="28"/>
                <w:szCs w:val="28"/>
              </w:rPr>
              <w:t>(25.7)</w:t>
            </w:r>
          </w:p>
        </w:tc>
        <w:tc>
          <w:tcPr>
            <w:tcW w:w="2038" w:type="dxa"/>
            <w:vAlign w:val="center"/>
            <w:hideMark/>
          </w:tcPr>
          <w:p w14:paraId="6D6F181C" w14:textId="65E88DB8" w:rsidR="004E2D1D" w:rsidRPr="004E2D1D" w:rsidRDefault="004E2D1D" w:rsidP="004E2D1D">
            <w:pPr>
              <w:spacing w:line="276" w:lineRule="auto"/>
              <w:jc w:val="center"/>
              <w:rPr>
                <w:rFonts w:ascii="Times New Roman" w:hAnsi="Times New Roman" w:cs="Times New Roman"/>
                <w:sz w:val="28"/>
                <w:szCs w:val="28"/>
              </w:rPr>
            </w:pPr>
            <w:r w:rsidRPr="004E2D1D">
              <w:rPr>
                <w:rFonts w:ascii="Times New Roman" w:hAnsi="Times New Roman" w:cs="Times New Roman"/>
                <w:sz w:val="28"/>
                <w:szCs w:val="28"/>
              </w:rPr>
              <w:t>(22.9)</w:t>
            </w:r>
          </w:p>
        </w:tc>
        <w:tc>
          <w:tcPr>
            <w:tcW w:w="1216" w:type="dxa"/>
            <w:vAlign w:val="center"/>
            <w:hideMark/>
          </w:tcPr>
          <w:p w14:paraId="59FCD757" w14:textId="2591AF20" w:rsidR="004E2D1D" w:rsidRPr="004E2D1D" w:rsidRDefault="004E2D1D" w:rsidP="004E2D1D">
            <w:pPr>
              <w:spacing w:line="276" w:lineRule="auto"/>
              <w:jc w:val="center"/>
              <w:rPr>
                <w:rFonts w:ascii="Times New Roman" w:hAnsi="Times New Roman" w:cs="Times New Roman"/>
                <w:sz w:val="28"/>
                <w:szCs w:val="28"/>
              </w:rPr>
            </w:pPr>
            <w:r w:rsidRPr="004E2D1D">
              <w:rPr>
                <w:rFonts w:ascii="Times New Roman" w:hAnsi="Times New Roman" w:cs="Times New Roman"/>
                <w:sz w:val="28"/>
                <w:szCs w:val="28"/>
              </w:rPr>
              <w:t>(8.7)</w:t>
            </w:r>
          </w:p>
        </w:tc>
        <w:tc>
          <w:tcPr>
            <w:tcW w:w="1357" w:type="dxa"/>
            <w:vAlign w:val="center"/>
            <w:hideMark/>
          </w:tcPr>
          <w:p w14:paraId="53DE1778" w14:textId="60F82BF3" w:rsidR="004E2D1D" w:rsidRPr="004E2D1D" w:rsidRDefault="004E2D1D" w:rsidP="004E2D1D">
            <w:pPr>
              <w:spacing w:line="276" w:lineRule="auto"/>
              <w:jc w:val="center"/>
              <w:rPr>
                <w:rFonts w:ascii="Times New Roman" w:hAnsi="Times New Roman" w:cs="Times New Roman"/>
                <w:sz w:val="28"/>
                <w:szCs w:val="28"/>
              </w:rPr>
            </w:pPr>
            <w:r w:rsidRPr="004E2D1D">
              <w:rPr>
                <w:rFonts w:ascii="Times New Roman" w:hAnsi="Times New Roman" w:cs="Times New Roman"/>
                <w:sz w:val="28"/>
                <w:szCs w:val="28"/>
              </w:rPr>
              <w:t>(100.0)</w:t>
            </w:r>
          </w:p>
        </w:tc>
      </w:tr>
      <w:tr w:rsidR="004E2D1D" w:rsidRPr="004E2D1D" w14:paraId="082DCA99" w14:textId="77777777" w:rsidTr="004E2D1D">
        <w:trPr>
          <w:trHeight w:val="20"/>
          <w:jc w:val="center"/>
        </w:trPr>
        <w:tc>
          <w:tcPr>
            <w:tcW w:w="2830" w:type="dxa"/>
            <w:vAlign w:val="center"/>
            <w:hideMark/>
          </w:tcPr>
          <w:p w14:paraId="04E7A5DE" w14:textId="77777777" w:rsidR="004E2D1D" w:rsidRPr="004E2D1D" w:rsidRDefault="004E2D1D" w:rsidP="004E2D1D">
            <w:pPr>
              <w:spacing w:line="276" w:lineRule="auto"/>
              <w:jc w:val="center"/>
              <w:rPr>
                <w:rFonts w:ascii="Times New Roman" w:hAnsi="Times New Roman" w:cs="Times New Roman"/>
                <w:b/>
                <w:bCs/>
                <w:sz w:val="28"/>
                <w:szCs w:val="28"/>
              </w:rPr>
            </w:pPr>
            <w:r w:rsidRPr="004E2D1D">
              <w:rPr>
                <w:rFonts w:ascii="Times New Roman" w:hAnsi="Times New Roman" w:cs="Times New Roman"/>
                <w:b/>
                <w:bCs/>
                <w:sz w:val="28"/>
                <w:szCs w:val="28"/>
              </w:rPr>
              <w:t>West Bengal</w:t>
            </w:r>
          </w:p>
        </w:tc>
        <w:tc>
          <w:tcPr>
            <w:tcW w:w="1529" w:type="dxa"/>
            <w:vAlign w:val="center"/>
            <w:hideMark/>
          </w:tcPr>
          <w:p w14:paraId="45D2E78D" w14:textId="77777777" w:rsidR="004E2D1D" w:rsidRPr="004E2D1D" w:rsidRDefault="004E2D1D" w:rsidP="004E2D1D">
            <w:pPr>
              <w:spacing w:line="276" w:lineRule="auto"/>
              <w:jc w:val="center"/>
              <w:rPr>
                <w:rFonts w:ascii="Times New Roman" w:hAnsi="Times New Roman" w:cs="Times New Roman"/>
                <w:sz w:val="28"/>
                <w:szCs w:val="28"/>
              </w:rPr>
            </w:pPr>
            <w:r w:rsidRPr="004E2D1D">
              <w:rPr>
                <w:rFonts w:ascii="Times New Roman" w:hAnsi="Times New Roman" w:cs="Times New Roman"/>
                <w:sz w:val="28"/>
                <w:szCs w:val="28"/>
              </w:rPr>
              <w:t>4248</w:t>
            </w:r>
          </w:p>
        </w:tc>
        <w:tc>
          <w:tcPr>
            <w:tcW w:w="1316" w:type="dxa"/>
            <w:vAlign w:val="center"/>
            <w:hideMark/>
          </w:tcPr>
          <w:p w14:paraId="4709E503" w14:textId="77777777" w:rsidR="004E2D1D" w:rsidRPr="004E2D1D" w:rsidRDefault="004E2D1D" w:rsidP="004E2D1D">
            <w:pPr>
              <w:spacing w:line="276" w:lineRule="auto"/>
              <w:jc w:val="center"/>
              <w:rPr>
                <w:rFonts w:ascii="Times New Roman" w:hAnsi="Times New Roman" w:cs="Times New Roman"/>
                <w:sz w:val="28"/>
                <w:szCs w:val="28"/>
              </w:rPr>
            </w:pPr>
            <w:r w:rsidRPr="004E2D1D">
              <w:rPr>
                <w:rFonts w:ascii="Times New Roman" w:hAnsi="Times New Roman" w:cs="Times New Roman"/>
                <w:sz w:val="28"/>
                <w:szCs w:val="28"/>
              </w:rPr>
              <w:t>947</w:t>
            </w:r>
          </w:p>
        </w:tc>
        <w:tc>
          <w:tcPr>
            <w:tcW w:w="2038" w:type="dxa"/>
            <w:vAlign w:val="center"/>
            <w:hideMark/>
          </w:tcPr>
          <w:p w14:paraId="61A3874B" w14:textId="77777777" w:rsidR="004E2D1D" w:rsidRPr="004E2D1D" w:rsidRDefault="004E2D1D" w:rsidP="004E2D1D">
            <w:pPr>
              <w:spacing w:line="276" w:lineRule="auto"/>
              <w:jc w:val="center"/>
              <w:rPr>
                <w:rFonts w:ascii="Times New Roman" w:hAnsi="Times New Roman" w:cs="Times New Roman"/>
                <w:sz w:val="28"/>
                <w:szCs w:val="28"/>
              </w:rPr>
            </w:pPr>
            <w:r w:rsidRPr="004E2D1D">
              <w:rPr>
                <w:rFonts w:ascii="Times New Roman" w:hAnsi="Times New Roman" w:cs="Times New Roman"/>
                <w:sz w:val="28"/>
                <w:szCs w:val="28"/>
              </w:rPr>
              <w:t>1458</w:t>
            </w:r>
          </w:p>
        </w:tc>
        <w:tc>
          <w:tcPr>
            <w:tcW w:w="1216" w:type="dxa"/>
            <w:vAlign w:val="center"/>
            <w:hideMark/>
          </w:tcPr>
          <w:p w14:paraId="598A34F7" w14:textId="77777777" w:rsidR="004E2D1D" w:rsidRPr="004E2D1D" w:rsidRDefault="004E2D1D" w:rsidP="004E2D1D">
            <w:pPr>
              <w:spacing w:line="276" w:lineRule="auto"/>
              <w:jc w:val="center"/>
              <w:rPr>
                <w:rFonts w:ascii="Times New Roman" w:hAnsi="Times New Roman" w:cs="Times New Roman"/>
                <w:sz w:val="28"/>
                <w:szCs w:val="28"/>
              </w:rPr>
            </w:pPr>
            <w:r w:rsidRPr="004E2D1D">
              <w:rPr>
                <w:rFonts w:ascii="Times New Roman" w:hAnsi="Times New Roman" w:cs="Times New Roman"/>
                <w:sz w:val="28"/>
                <w:szCs w:val="28"/>
              </w:rPr>
              <w:t>1386</w:t>
            </w:r>
          </w:p>
        </w:tc>
        <w:tc>
          <w:tcPr>
            <w:tcW w:w="1357" w:type="dxa"/>
            <w:vAlign w:val="center"/>
            <w:hideMark/>
          </w:tcPr>
          <w:p w14:paraId="261ED713" w14:textId="77777777" w:rsidR="004E2D1D" w:rsidRPr="004E2D1D" w:rsidRDefault="004E2D1D" w:rsidP="004E2D1D">
            <w:pPr>
              <w:spacing w:line="276" w:lineRule="auto"/>
              <w:jc w:val="center"/>
              <w:rPr>
                <w:rFonts w:ascii="Times New Roman" w:hAnsi="Times New Roman" w:cs="Times New Roman"/>
                <w:sz w:val="28"/>
                <w:szCs w:val="28"/>
              </w:rPr>
            </w:pPr>
            <w:r w:rsidRPr="004E2D1D">
              <w:rPr>
                <w:rFonts w:ascii="Times New Roman" w:hAnsi="Times New Roman" w:cs="Times New Roman"/>
                <w:sz w:val="28"/>
                <w:szCs w:val="28"/>
              </w:rPr>
              <w:t>8039</w:t>
            </w:r>
          </w:p>
        </w:tc>
      </w:tr>
      <w:tr w:rsidR="004E2D1D" w:rsidRPr="004E2D1D" w14:paraId="249D5139" w14:textId="77777777" w:rsidTr="004E2D1D">
        <w:trPr>
          <w:trHeight w:val="20"/>
          <w:jc w:val="center"/>
        </w:trPr>
        <w:tc>
          <w:tcPr>
            <w:tcW w:w="2830" w:type="dxa"/>
            <w:vAlign w:val="center"/>
            <w:hideMark/>
          </w:tcPr>
          <w:p w14:paraId="5FC20920" w14:textId="387CACDB" w:rsidR="004E2D1D" w:rsidRPr="004E2D1D" w:rsidRDefault="004E2D1D" w:rsidP="004E2D1D">
            <w:pPr>
              <w:spacing w:line="276" w:lineRule="auto"/>
              <w:jc w:val="center"/>
              <w:rPr>
                <w:rFonts w:ascii="Times New Roman" w:hAnsi="Times New Roman" w:cs="Times New Roman"/>
                <w:sz w:val="28"/>
                <w:szCs w:val="28"/>
              </w:rPr>
            </w:pPr>
          </w:p>
        </w:tc>
        <w:tc>
          <w:tcPr>
            <w:tcW w:w="1529" w:type="dxa"/>
            <w:vAlign w:val="center"/>
            <w:hideMark/>
          </w:tcPr>
          <w:p w14:paraId="31E4FDA6" w14:textId="2BBAF480" w:rsidR="004E2D1D" w:rsidRPr="004E2D1D" w:rsidRDefault="004E2D1D" w:rsidP="004E2D1D">
            <w:pPr>
              <w:spacing w:line="276" w:lineRule="auto"/>
              <w:jc w:val="center"/>
              <w:rPr>
                <w:rFonts w:ascii="Times New Roman" w:hAnsi="Times New Roman" w:cs="Times New Roman"/>
                <w:sz w:val="28"/>
                <w:szCs w:val="28"/>
              </w:rPr>
            </w:pPr>
            <w:r w:rsidRPr="004E2D1D">
              <w:rPr>
                <w:rFonts w:ascii="Times New Roman" w:hAnsi="Times New Roman" w:cs="Times New Roman"/>
                <w:sz w:val="28"/>
                <w:szCs w:val="28"/>
              </w:rPr>
              <w:t>(52.8)</w:t>
            </w:r>
          </w:p>
        </w:tc>
        <w:tc>
          <w:tcPr>
            <w:tcW w:w="1316" w:type="dxa"/>
            <w:vAlign w:val="center"/>
            <w:hideMark/>
          </w:tcPr>
          <w:p w14:paraId="38E387CC" w14:textId="3E42A991" w:rsidR="004E2D1D" w:rsidRPr="004E2D1D" w:rsidRDefault="004E2D1D" w:rsidP="004E2D1D">
            <w:pPr>
              <w:spacing w:line="276" w:lineRule="auto"/>
              <w:jc w:val="center"/>
              <w:rPr>
                <w:rFonts w:ascii="Times New Roman" w:hAnsi="Times New Roman" w:cs="Times New Roman"/>
                <w:sz w:val="28"/>
                <w:szCs w:val="28"/>
              </w:rPr>
            </w:pPr>
            <w:r w:rsidRPr="004E2D1D">
              <w:rPr>
                <w:rFonts w:ascii="Times New Roman" w:hAnsi="Times New Roman" w:cs="Times New Roman"/>
                <w:sz w:val="28"/>
                <w:szCs w:val="28"/>
              </w:rPr>
              <w:t>(11.8)</w:t>
            </w:r>
          </w:p>
        </w:tc>
        <w:tc>
          <w:tcPr>
            <w:tcW w:w="2038" w:type="dxa"/>
            <w:vAlign w:val="center"/>
            <w:hideMark/>
          </w:tcPr>
          <w:p w14:paraId="0BDD6352" w14:textId="1E6FFC11" w:rsidR="004E2D1D" w:rsidRPr="004E2D1D" w:rsidRDefault="004E2D1D" w:rsidP="004E2D1D">
            <w:pPr>
              <w:spacing w:line="276" w:lineRule="auto"/>
              <w:jc w:val="center"/>
              <w:rPr>
                <w:rFonts w:ascii="Times New Roman" w:hAnsi="Times New Roman" w:cs="Times New Roman"/>
                <w:sz w:val="28"/>
                <w:szCs w:val="28"/>
              </w:rPr>
            </w:pPr>
            <w:r w:rsidRPr="004E2D1D">
              <w:rPr>
                <w:rFonts w:ascii="Times New Roman" w:hAnsi="Times New Roman" w:cs="Times New Roman"/>
                <w:sz w:val="28"/>
                <w:szCs w:val="28"/>
              </w:rPr>
              <w:t>(18.1)</w:t>
            </w:r>
          </w:p>
        </w:tc>
        <w:tc>
          <w:tcPr>
            <w:tcW w:w="1216" w:type="dxa"/>
            <w:vAlign w:val="center"/>
            <w:hideMark/>
          </w:tcPr>
          <w:p w14:paraId="4737FBD5" w14:textId="4925CA3A" w:rsidR="004E2D1D" w:rsidRPr="004E2D1D" w:rsidRDefault="004E2D1D" w:rsidP="004E2D1D">
            <w:pPr>
              <w:spacing w:line="276" w:lineRule="auto"/>
              <w:jc w:val="center"/>
              <w:rPr>
                <w:rFonts w:ascii="Times New Roman" w:hAnsi="Times New Roman" w:cs="Times New Roman"/>
                <w:sz w:val="28"/>
                <w:szCs w:val="28"/>
              </w:rPr>
            </w:pPr>
            <w:r w:rsidRPr="004E2D1D">
              <w:rPr>
                <w:rFonts w:ascii="Times New Roman" w:hAnsi="Times New Roman" w:cs="Times New Roman"/>
                <w:sz w:val="28"/>
                <w:szCs w:val="28"/>
              </w:rPr>
              <w:t>(17.3)</w:t>
            </w:r>
          </w:p>
        </w:tc>
        <w:tc>
          <w:tcPr>
            <w:tcW w:w="1357" w:type="dxa"/>
            <w:vAlign w:val="center"/>
            <w:hideMark/>
          </w:tcPr>
          <w:p w14:paraId="49C4F950" w14:textId="49CBF9CC" w:rsidR="004E2D1D" w:rsidRPr="004E2D1D" w:rsidRDefault="004E2D1D" w:rsidP="004E2D1D">
            <w:pPr>
              <w:spacing w:line="276" w:lineRule="auto"/>
              <w:jc w:val="center"/>
              <w:rPr>
                <w:rFonts w:ascii="Times New Roman" w:hAnsi="Times New Roman" w:cs="Times New Roman"/>
                <w:sz w:val="28"/>
                <w:szCs w:val="28"/>
              </w:rPr>
            </w:pPr>
            <w:r w:rsidRPr="004E2D1D">
              <w:rPr>
                <w:rFonts w:ascii="Times New Roman" w:hAnsi="Times New Roman" w:cs="Times New Roman"/>
                <w:sz w:val="28"/>
                <w:szCs w:val="28"/>
              </w:rPr>
              <w:t>(100.0)</w:t>
            </w:r>
          </w:p>
        </w:tc>
      </w:tr>
      <w:tr w:rsidR="004E2D1D" w:rsidRPr="004E2D1D" w14:paraId="2C68F61A" w14:textId="77777777" w:rsidTr="004E2D1D">
        <w:trPr>
          <w:trHeight w:val="20"/>
          <w:jc w:val="center"/>
        </w:trPr>
        <w:tc>
          <w:tcPr>
            <w:tcW w:w="2830" w:type="dxa"/>
            <w:vAlign w:val="center"/>
            <w:hideMark/>
          </w:tcPr>
          <w:p w14:paraId="4241C568" w14:textId="77777777" w:rsidR="004E2D1D" w:rsidRPr="004E2D1D" w:rsidRDefault="004E2D1D" w:rsidP="004E2D1D">
            <w:pPr>
              <w:spacing w:line="276" w:lineRule="auto"/>
              <w:jc w:val="center"/>
              <w:rPr>
                <w:rFonts w:ascii="Times New Roman" w:hAnsi="Times New Roman" w:cs="Times New Roman"/>
                <w:b/>
                <w:bCs/>
                <w:sz w:val="28"/>
                <w:szCs w:val="28"/>
              </w:rPr>
            </w:pPr>
            <w:r w:rsidRPr="004E2D1D">
              <w:rPr>
                <w:rFonts w:ascii="Times New Roman" w:hAnsi="Times New Roman" w:cs="Times New Roman"/>
                <w:b/>
                <w:bCs/>
                <w:sz w:val="28"/>
                <w:szCs w:val="28"/>
              </w:rPr>
              <w:t>TOTAL</w:t>
            </w:r>
          </w:p>
        </w:tc>
        <w:tc>
          <w:tcPr>
            <w:tcW w:w="1529" w:type="dxa"/>
            <w:vAlign w:val="center"/>
            <w:hideMark/>
          </w:tcPr>
          <w:p w14:paraId="703F0E7B" w14:textId="77777777" w:rsidR="004E2D1D" w:rsidRPr="004E2D1D" w:rsidRDefault="004E2D1D" w:rsidP="004E2D1D">
            <w:pPr>
              <w:spacing w:line="276" w:lineRule="auto"/>
              <w:jc w:val="center"/>
              <w:rPr>
                <w:rFonts w:ascii="Times New Roman" w:hAnsi="Times New Roman" w:cs="Times New Roman"/>
                <w:b/>
                <w:bCs/>
                <w:sz w:val="28"/>
                <w:szCs w:val="28"/>
              </w:rPr>
            </w:pPr>
            <w:r w:rsidRPr="004E2D1D">
              <w:rPr>
                <w:rFonts w:ascii="Times New Roman" w:hAnsi="Times New Roman" w:cs="Times New Roman"/>
                <w:b/>
                <w:bCs/>
                <w:sz w:val="28"/>
                <w:szCs w:val="28"/>
              </w:rPr>
              <w:t>37282</w:t>
            </w:r>
          </w:p>
        </w:tc>
        <w:tc>
          <w:tcPr>
            <w:tcW w:w="1316" w:type="dxa"/>
            <w:vAlign w:val="center"/>
            <w:hideMark/>
          </w:tcPr>
          <w:p w14:paraId="3E1B6D82" w14:textId="77777777" w:rsidR="004E2D1D" w:rsidRPr="004E2D1D" w:rsidRDefault="004E2D1D" w:rsidP="004E2D1D">
            <w:pPr>
              <w:spacing w:line="276" w:lineRule="auto"/>
              <w:jc w:val="center"/>
              <w:rPr>
                <w:rFonts w:ascii="Times New Roman" w:hAnsi="Times New Roman" w:cs="Times New Roman"/>
                <w:b/>
                <w:bCs/>
                <w:sz w:val="28"/>
                <w:szCs w:val="28"/>
              </w:rPr>
            </w:pPr>
            <w:r w:rsidRPr="004E2D1D">
              <w:rPr>
                <w:rFonts w:ascii="Times New Roman" w:hAnsi="Times New Roman" w:cs="Times New Roman"/>
                <w:b/>
                <w:bCs/>
                <w:sz w:val="28"/>
                <w:szCs w:val="28"/>
              </w:rPr>
              <w:t>19919</w:t>
            </w:r>
          </w:p>
        </w:tc>
        <w:tc>
          <w:tcPr>
            <w:tcW w:w="2038" w:type="dxa"/>
            <w:vAlign w:val="center"/>
            <w:hideMark/>
          </w:tcPr>
          <w:p w14:paraId="3D44F290" w14:textId="77777777" w:rsidR="004E2D1D" w:rsidRPr="004E2D1D" w:rsidRDefault="004E2D1D" w:rsidP="004E2D1D">
            <w:pPr>
              <w:spacing w:line="276" w:lineRule="auto"/>
              <w:jc w:val="center"/>
              <w:rPr>
                <w:rFonts w:ascii="Times New Roman" w:hAnsi="Times New Roman" w:cs="Times New Roman"/>
                <w:b/>
                <w:bCs/>
                <w:sz w:val="28"/>
                <w:szCs w:val="28"/>
              </w:rPr>
            </w:pPr>
            <w:r w:rsidRPr="004E2D1D">
              <w:rPr>
                <w:rFonts w:ascii="Times New Roman" w:hAnsi="Times New Roman" w:cs="Times New Roman"/>
                <w:b/>
                <w:bCs/>
                <w:sz w:val="28"/>
                <w:szCs w:val="28"/>
              </w:rPr>
              <w:t>16206</w:t>
            </w:r>
          </w:p>
        </w:tc>
        <w:tc>
          <w:tcPr>
            <w:tcW w:w="1216" w:type="dxa"/>
            <w:vAlign w:val="center"/>
            <w:hideMark/>
          </w:tcPr>
          <w:p w14:paraId="191A4C17" w14:textId="77777777" w:rsidR="004E2D1D" w:rsidRPr="004E2D1D" w:rsidRDefault="004E2D1D" w:rsidP="004E2D1D">
            <w:pPr>
              <w:spacing w:line="276" w:lineRule="auto"/>
              <w:jc w:val="center"/>
              <w:rPr>
                <w:rFonts w:ascii="Times New Roman" w:hAnsi="Times New Roman" w:cs="Times New Roman"/>
                <w:b/>
                <w:bCs/>
                <w:sz w:val="28"/>
                <w:szCs w:val="28"/>
              </w:rPr>
            </w:pPr>
            <w:r w:rsidRPr="004E2D1D">
              <w:rPr>
                <w:rFonts w:ascii="Times New Roman" w:hAnsi="Times New Roman" w:cs="Times New Roman"/>
                <w:b/>
                <w:bCs/>
                <w:sz w:val="28"/>
                <w:szCs w:val="28"/>
              </w:rPr>
              <w:t>12278</w:t>
            </w:r>
          </w:p>
        </w:tc>
        <w:tc>
          <w:tcPr>
            <w:tcW w:w="1357" w:type="dxa"/>
            <w:vAlign w:val="center"/>
            <w:hideMark/>
          </w:tcPr>
          <w:p w14:paraId="20E5D6AA" w14:textId="77777777" w:rsidR="004E2D1D" w:rsidRPr="004E2D1D" w:rsidRDefault="004E2D1D" w:rsidP="004E2D1D">
            <w:pPr>
              <w:spacing w:line="276" w:lineRule="auto"/>
              <w:jc w:val="center"/>
              <w:rPr>
                <w:rFonts w:ascii="Times New Roman" w:hAnsi="Times New Roman" w:cs="Times New Roman"/>
                <w:b/>
                <w:bCs/>
                <w:sz w:val="28"/>
                <w:szCs w:val="28"/>
              </w:rPr>
            </w:pPr>
            <w:r w:rsidRPr="004E2D1D">
              <w:rPr>
                <w:rFonts w:ascii="Times New Roman" w:hAnsi="Times New Roman" w:cs="Times New Roman"/>
                <w:b/>
                <w:bCs/>
                <w:sz w:val="28"/>
                <w:szCs w:val="28"/>
              </w:rPr>
              <w:t>85685</w:t>
            </w:r>
          </w:p>
        </w:tc>
      </w:tr>
      <w:tr w:rsidR="004E2D1D" w:rsidRPr="004E2D1D" w14:paraId="1D06CF0D" w14:textId="77777777" w:rsidTr="004E2D1D">
        <w:trPr>
          <w:trHeight w:val="20"/>
          <w:jc w:val="center"/>
        </w:trPr>
        <w:tc>
          <w:tcPr>
            <w:tcW w:w="2830" w:type="dxa"/>
            <w:vAlign w:val="center"/>
            <w:hideMark/>
          </w:tcPr>
          <w:p w14:paraId="51B5FBB7" w14:textId="22002E98" w:rsidR="004E2D1D" w:rsidRPr="004E2D1D" w:rsidRDefault="004E2D1D" w:rsidP="004E2D1D">
            <w:pPr>
              <w:spacing w:line="276" w:lineRule="auto"/>
              <w:jc w:val="center"/>
              <w:rPr>
                <w:rFonts w:ascii="Times New Roman" w:hAnsi="Times New Roman" w:cs="Times New Roman"/>
                <w:sz w:val="28"/>
                <w:szCs w:val="28"/>
              </w:rPr>
            </w:pPr>
          </w:p>
        </w:tc>
        <w:tc>
          <w:tcPr>
            <w:tcW w:w="1529" w:type="dxa"/>
            <w:vAlign w:val="center"/>
            <w:hideMark/>
          </w:tcPr>
          <w:p w14:paraId="4D868521" w14:textId="313AE213" w:rsidR="004E2D1D" w:rsidRPr="004E2D1D" w:rsidRDefault="004E2D1D" w:rsidP="004E2D1D">
            <w:pPr>
              <w:spacing w:line="276" w:lineRule="auto"/>
              <w:jc w:val="center"/>
              <w:rPr>
                <w:rFonts w:ascii="Times New Roman" w:hAnsi="Times New Roman" w:cs="Times New Roman"/>
                <w:b/>
                <w:bCs/>
                <w:sz w:val="28"/>
                <w:szCs w:val="28"/>
              </w:rPr>
            </w:pPr>
            <w:r w:rsidRPr="004E2D1D">
              <w:rPr>
                <w:rFonts w:ascii="Times New Roman" w:hAnsi="Times New Roman" w:cs="Times New Roman"/>
                <w:b/>
                <w:bCs/>
                <w:sz w:val="28"/>
                <w:szCs w:val="28"/>
              </w:rPr>
              <w:t>(43.5)</w:t>
            </w:r>
          </w:p>
        </w:tc>
        <w:tc>
          <w:tcPr>
            <w:tcW w:w="1316" w:type="dxa"/>
            <w:vAlign w:val="center"/>
            <w:hideMark/>
          </w:tcPr>
          <w:p w14:paraId="3CAE212C" w14:textId="3AFFBA03" w:rsidR="004E2D1D" w:rsidRPr="004E2D1D" w:rsidRDefault="004E2D1D" w:rsidP="004E2D1D">
            <w:pPr>
              <w:spacing w:line="276" w:lineRule="auto"/>
              <w:jc w:val="center"/>
              <w:rPr>
                <w:rFonts w:ascii="Times New Roman" w:hAnsi="Times New Roman" w:cs="Times New Roman"/>
                <w:b/>
                <w:bCs/>
                <w:sz w:val="28"/>
                <w:szCs w:val="28"/>
              </w:rPr>
            </w:pPr>
            <w:r w:rsidRPr="004E2D1D">
              <w:rPr>
                <w:rFonts w:ascii="Times New Roman" w:hAnsi="Times New Roman" w:cs="Times New Roman"/>
                <w:b/>
                <w:bCs/>
                <w:sz w:val="28"/>
                <w:szCs w:val="28"/>
              </w:rPr>
              <w:t>(23.3)</w:t>
            </w:r>
          </w:p>
        </w:tc>
        <w:tc>
          <w:tcPr>
            <w:tcW w:w="2038" w:type="dxa"/>
            <w:vAlign w:val="center"/>
            <w:hideMark/>
          </w:tcPr>
          <w:p w14:paraId="7F3B7B2F" w14:textId="7F8FC706" w:rsidR="004E2D1D" w:rsidRPr="004E2D1D" w:rsidRDefault="004E2D1D" w:rsidP="004E2D1D">
            <w:pPr>
              <w:spacing w:line="276" w:lineRule="auto"/>
              <w:jc w:val="center"/>
              <w:rPr>
                <w:rFonts w:ascii="Times New Roman" w:hAnsi="Times New Roman" w:cs="Times New Roman"/>
                <w:b/>
                <w:bCs/>
                <w:sz w:val="28"/>
                <w:szCs w:val="28"/>
              </w:rPr>
            </w:pPr>
            <w:r w:rsidRPr="004E2D1D">
              <w:rPr>
                <w:rFonts w:ascii="Times New Roman" w:hAnsi="Times New Roman" w:cs="Times New Roman"/>
                <w:b/>
                <w:bCs/>
                <w:sz w:val="28"/>
                <w:szCs w:val="28"/>
              </w:rPr>
              <w:t>(18.9)</w:t>
            </w:r>
          </w:p>
        </w:tc>
        <w:tc>
          <w:tcPr>
            <w:tcW w:w="1216" w:type="dxa"/>
            <w:vAlign w:val="center"/>
            <w:hideMark/>
          </w:tcPr>
          <w:p w14:paraId="27F1B0FD" w14:textId="49D32B63" w:rsidR="004E2D1D" w:rsidRPr="004E2D1D" w:rsidRDefault="004E2D1D" w:rsidP="004E2D1D">
            <w:pPr>
              <w:spacing w:line="276" w:lineRule="auto"/>
              <w:jc w:val="center"/>
              <w:rPr>
                <w:rFonts w:ascii="Times New Roman" w:hAnsi="Times New Roman" w:cs="Times New Roman"/>
                <w:b/>
                <w:bCs/>
                <w:sz w:val="28"/>
                <w:szCs w:val="28"/>
              </w:rPr>
            </w:pPr>
            <w:r w:rsidRPr="004E2D1D">
              <w:rPr>
                <w:rFonts w:ascii="Times New Roman" w:hAnsi="Times New Roman" w:cs="Times New Roman"/>
                <w:b/>
                <w:bCs/>
                <w:sz w:val="28"/>
                <w:szCs w:val="28"/>
              </w:rPr>
              <w:t>(14.3)</w:t>
            </w:r>
          </w:p>
        </w:tc>
        <w:tc>
          <w:tcPr>
            <w:tcW w:w="1357" w:type="dxa"/>
            <w:vAlign w:val="center"/>
            <w:hideMark/>
          </w:tcPr>
          <w:p w14:paraId="7E1F9793" w14:textId="453458B2" w:rsidR="004E2D1D" w:rsidRPr="004E2D1D" w:rsidRDefault="004E2D1D" w:rsidP="004E2D1D">
            <w:pPr>
              <w:spacing w:line="276" w:lineRule="auto"/>
              <w:jc w:val="center"/>
              <w:rPr>
                <w:rFonts w:ascii="Times New Roman" w:hAnsi="Times New Roman" w:cs="Times New Roman"/>
                <w:b/>
                <w:bCs/>
                <w:sz w:val="28"/>
                <w:szCs w:val="28"/>
              </w:rPr>
            </w:pPr>
            <w:r w:rsidRPr="004E2D1D">
              <w:rPr>
                <w:rFonts w:ascii="Times New Roman" w:hAnsi="Times New Roman" w:cs="Times New Roman"/>
                <w:b/>
                <w:bCs/>
                <w:sz w:val="28"/>
                <w:szCs w:val="28"/>
              </w:rPr>
              <w:t>(100.0)</w:t>
            </w:r>
          </w:p>
        </w:tc>
      </w:tr>
    </w:tbl>
    <w:p w14:paraId="3013B5FC" w14:textId="77777777" w:rsidR="00FE4735" w:rsidRPr="000C2AD6" w:rsidRDefault="00FE4735" w:rsidP="00FE4735">
      <w:pPr>
        <w:spacing w:after="0" w:line="276" w:lineRule="auto"/>
        <w:rPr>
          <w:rFonts w:ascii="Times New Roman" w:hAnsi="Times New Roman" w:cs="Times New Roman"/>
          <w:sz w:val="30"/>
          <w:szCs w:val="30"/>
        </w:rPr>
      </w:pPr>
      <w:r w:rsidRPr="0072109B">
        <w:rPr>
          <w:rFonts w:ascii="Times New Roman" w:hAnsi="Times New Roman" w:cs="Times New Roman"/>
          <w:i/>
          <w:iCs/>
          <w:sz w:val="24"/>
          <w:szCs w:val="24"/>
        </w:rPr>
        <w:t>Source:</w:t>
      </w:r>
      <w:r w:rsidRPr="00903629">
        <w:rPr>
          <w:rFonts w:ascii="Times New Roman" w:hAnsi="Times New Roman" w:cs="Times New Roman"/>
          <w:sz w:val="24"/>
          <w:szCs w:val="24"/>
        </w:rPr>
        <w:t xml:space="preserve"> State Budgets</w:t>
      </w:r>
      <w:r>
        <w:rPr>
          <w:rFonts w:ascii="Times New Roman" w:hAnsi="Times New Roman" w:cs="Times New Roman"/>
          <w:sz w:val="30"/>
          <w:szCs w:val="30"/>
        </w:rPr>
        <w:t>.</w:t>
      </w:r>
    </w:p>
    <w:p w14:paraId="17DB396C" w14:textId="2A0B8DD5" w:rsidR="0072109B" w:rsidRPr="0072109B" w:rsidRDefault="006A6E9A" w:rsidP="0072109B">
      <w:pPr>
        <w:spacing w:after="0" w:line="276" w:lineRule="auto"/>
        <w:jc w:val="center"/>
        <w:rPr>
          <w:rFonts w:ascii="Times New Roman" w:hAnsi="Times New Roman" w:cs="Times New Roman"/>
          <w:b/>
          <w:bCs/>
          <w:i/>
          <w:iCs/>
          <w:sz w:val="30"/>
          <w:szCs w:val="30"/>
        </w:rPr>
      </w:pPr>
      <w:r w:rsidRPr="006A6E9A">
        <w:rPr>
          <w:rFonts w:ascii="Times New Roman" w:hAnsi="Times New Roman" w:cs="Times New Roman"/>
          <w:b/>
          <w:bCs/>
          <w:i/>
          <w:iCs/>
          <w:sz w:val="30"/>
          <w:szCs w:val="30"/>
        </w:rPr>
        <w:lastRenderedPageBreak/>
        <w:t xml:space="preserve">Table 3: </w:t>
      </w:r>
      <w:r w:rsidR="004E2D1D" w:rsidRPr="0072109B">
        <w:rPr>
          <w:rFonts w:ascii="Times New Roman" w:hAnsi="Times New Roman" w:cs="Times New Roman"/>
          <w:b/>
          <w:bCs/>
          <w:i/>
          <w:iCs/>
          <w:sz w:val="30"/>
          <w:szCs w:val="30"/>
        </w:rPr>
        <w:t xml:space="preserve">Revenue Resources of the States—contd. </w:t>
      </w:r>
    </w:p>
    <w:p w14:paraId="4A1FD057" w14:textId="42642B3A" w:rsidR="004E2D1D" w:rsidRPr="0072109B" w:rsidRDefault="004E2D1D" w:rsidP="00FE4735">
      <w:pPr>
        <w:spacing w:line="276" w:lineRule="auto"/>
        <w:jc w:val="center"/>
        <w:rPr>
          <w:rFonts w:ascii="Times New Roman" w:hAnsi="Times New Roman" w:cs="Times New Roman"/>
          <w:i/>
          <w:iCs/>
          <w:sz w:val="30"/>
          <w:szCs w:val="30"/>
        </w:rPr>
      </w:pPr>
      <w:r w:rsidRPr="0072109B">
        <w:rPr>
          <w:rFonts w:ascii="Times New Roman" w:hAnsi="Times New Roman" w:cs="Times New Roman"/>
          <w:b/>
          <w:bCs/>
          <w:i/>
          <w:iCs/>
          <w:sz w:val="30"/>
          <w:szCs w:val="30"/>
        </w:rPr>
        <w:t>1959-60</w:t>
      </w:r>
    </w:p>
    <w:p w14:paraId="2DB5FB73" w14:textId="2724CED7" w:rsidR="00E662B2" w:rsidRPr="004E2D1D" w:rsidRDefault="004E2D1D" w:rsidP="004E2D1D">
      <w:pPr>
        <w:spacing w:after="0" w:line="276" w:lineRule="auto"/>
        <w:jc w:val="right"/>
        <w:rPr>
          <w:rFonts w:ascii="Times New Roman" w:hAnsi="Times New Roman" w:cs="Times New Roman"/>
          <w:i/>
          <w:iCs/>
          <w:sz w:val="28"/>
          <w:szCs w:val="28"/>
        </w:rPr>
      </w:pPr>
      <w:r w:rsidRPr="004E2D1D">
        <w:rPr>
          <w:rFonts w:ascii="Times New Roman" w:hAnsi="Times New Roman" w:cs="Times New Roman"/>
          <w:i/>
          <w:iCs/>
          <w:sz w:val="28"/>
          <w:szCs w:val="28"/>
        </w:rPr>
        <w:t>(Rupees in lakhs)</w:t>
      </w:r>
    </w:p>
    <w:tbl>
      <w:tblPr>
        <w:tblStyle w:val="TableGrid"/>
        <w:tblW w:w="10305" w:type="dxa"/>
        <w:jc w:val="center"/>
        <w:tblLook w:val="04A0" w:firstRow="1" w:lastRow="0" w:firstColumn="1" w:lastColumn="0" w:noHBand="0" w:noVBand="1"/>
      </w:tblPr>
      <w:tblGrid>
        <w:gridCol w:w="2639"/>
        <w:gridCol w:w="1325"/>
        <w:gridCol w:w="1418"/>
        <w:gridCol w:w="2268"/>
        <w:gridCol w:w="1276"/>
        <w:gridCol w:w="1379"/>
      </w:tblGrid>
      <w:tr w:rsidR="004E2D1D" w:rsidRPr="0072109B" w14:paraId="68A727D6" w14:textId="77777777" w:rsidTr="004E2D1D">
        <w:trPr>
          <w:trHeight w:val="20"/>
          <w:jc w:val="center"/>
        </w:trPr>
        <w:tc>
          <w:tcPr>
            <w:tcW w:w="2639" w:type="dxa"/>
            <w:vAlign w:val="center"/>
            <w:hideMark/>
          </w:tcPr>
          <w:p w14:paraId="39538655" w14:textId="77777777" w:rsidR="004E2D1D" w:rsidRPr="0072109B" w:rsidRDefault="004E2D1D" w:rsidP="004E2D1D">
            <w:pPr>
              <w:spacing w:line="276" w:lineRule="auto"/>
              <w:jc w:val="center"/>
              <w:rPr>
                <w:rFonts w:ascii="Times New Roman" w:hAnsi="Times New Roman" w:cs="Times New Roman"/>
                <w:b/>
                <w:bCs/>
                <w:sz w:val="27"/>
                <w:szCs w:val="27"/>
              </w:rPr>
            </w:pPr>
            <w:r w:rsidRPr="0072109B">
              <w:rPr>
                <w:rFonts w:ascii="Times New Roman" w:hAnsi="Times New Roman" w:cs="Times New Roman"/>
                <w:b/>
                <w:bCs/>
                <w:sz w:val="27"/>
                <w:szCs w:val="27"/>
              </w:rPr>
              <w:t>States</w:t>
            </w:r>
          </w:p>
        </w:tc>
        <w:tc>
          <w:tcPr>
            <w:tcW w:w="1325" w:type="dxa"/>
            <w:vAlign w:val="center"/>
            <w:hideMark/>
          </w:tcPr>
          <w:p w14:paraId="5455411F" w14:textId="77777777" w:rsidR="004E2D1D" w:rsidRPr="0072109B" w:rsidRDefault="004E2D1D" w:rsidP="004E2D1D">
            <w:pPr>
              <w:spacing w:line="276" w:lineRule="auto"/>
              <w:jc w:val="center"/>
              <w:rPr>
                <w:rFonts w:ascii="Times New Roman" w:hAnsi="Times New Roman" w:cs="Times New Roman"/>
                <w:b/>
                <w:bCs/>
                <w:sz w:val="27"/>
                <w:szCs w:val="27"/>
              </w:rPr>
            </w:pPr>
            <w:r w:rsidRPr="0072109B">
              <w:rPr>
                <w:rFonts w:ascii="Times New Roman" w:hAnsi="Times New Roman" w:cs="Times New Roman"/>
                <w:b/>
                <w:bCs/>
                <w:sz w:val="27"/>
                <w:szCs w:val="27"/>
              </w:rPr>
              <w:t>Tax Revenue</w:t>
            </w:r>
          </w:p>
        </w:tc>
        <w:tc>
          <w:tcPr>
            <w:tcW w:w="1418" w:type="dxa"/>
            <w:vAlign w:val="center"/>
            <w:hideMark/>
          </w:tcPr>
          <w:p w14:paraId="65B01EB9" w14:textId="6866CA82" w:rsidR="004E2D1D" w:rsidRPr="0072109B" w:rsidRDefault="0072109B" w:rsidP="004E2D1D">
            <w:pPr>
              <w:spacing w:line="276" w:lineRule="auto"/>
              <w:jc w:val="center"/>
              <w:rPr>
                <w:rFonts w:ascii="Times New Roman" w:hAnsi="Times New Roman" w:cs="Times New Roman"/>
                <w:b/>
                <w:bCs/>
                <w:sz w:val="27"/>
                <w:szCs w:val="27"/>
              </w:rPr>
            </w:pPr>
            <w:r w:rsidRPr="0072109B">
              <w:rPr>
                <w:rFonts w:ascii="Times New Roman" w:hAnsi="Times New Roman" w:cs="Times New Roman"/>
                <w:b/>
                <w:bCs/>
                <w:sz w:val="27"/>
                <w:szCs w:val="27"/>
              </w:rPr>
              <w:t>Non-Tax</w:t>
            </w:r>
            <w:r w:rsidR="004E2D1D" w:rsidRPr="0072109B">
              <w:rPr>
                <w:rFonts w:ascii="Times New Roman" w:hAnsi="Times New Roman" w:cs="Times New Roman"/>
                <w:b/>
                <w:bCs/>
                <w:sz w:val="27"/>
                <w:szCs w:val="27"/>
              </w:rPr>
              <w:t xml:space="preserve"> Revenue</w:t>
            </w:r>
          </w:p>
        </w:tc>
        <w:tc>
          <w:tcPr>
            <w:tcW w:w="2268" w:type="dxa"/>
            <w:vAlign w:val="center"/>
            <w:hideMark/>
          </w:tcPr>
          <w:p w14:paraId="30977E98" w14:textId="77777777" w:rsidR="004E2D1D" w:rsidRPr="0072109B" w:rsidRDefault="004E2D1D" w:rsidP="004E2D1D">
            <w:pPr>
              <w:spacing w:line="276" w:lineRule="auto"/>
              <w:jc w:val="center"/>
              <w:rPr>
                <w:rFonts w:ascii="Times New Roman" w:hAnsi="Times New Roman" w:cs="Times New Roman"/>
                <w:b/>
                <w:bCs/>
                <w:sz w:val="27"/>
                <w:szCs w:val="27"/>
              </w:rPr>
            </w:pPr>
            <w:r w:rsidRPr="0072109B">
              <w:rPr>
                <w:rFonts w:ascii="Times New Roman" w:hAnsi="Times New Roman" w:cs="Times New Roman"/>
                <w:b/>
                <w:bCs/>
                <w:sz w:val="27"/>
                <w:szCs w:val="27"/>
              </w:rPr>
              <w:t>Devolution of Central Taxes*</w:t>
            </w:r>
          </w:p>
        </w:tc>
        <w:tc>
          <w:tcPr>
            <w:tcW w:w="1276" w:type="dxa"/>
            <w:vAlign w:val="center"/>
            <w:hideMark/>
          </w:tcPr>
          <w:p w14:paraId="3EE04976" w14:textId="77777777" w:rsidR="004E2D1D" w:rsidRPr="0072109B" w:rsidRDefault="004E2D1D" w:rsidP="004E2D1D">
            <w:pPr>
              <w:spacing w:line="276" w:lineRule="auto"/>
              <w:jc w:val="center"/>
              <w:rPr>
                <w:rFonts w:ascii="Times New Roman" w:hAnsi="Times New Roman" w:cs="Times New Roman"/>
                <w:b/>
                <w:bCs/>
                <w:sz w:val="27"/>
                <w:szCs w:val="27"/>
              </w:rPr>
            </w:pPr>
            <w:r w:rsidRPr="0072109B">
              <w:rPr>
                <w:rFonts w:ascii="Times New Roman" w:hAnsi="Times New Roman" w:cs="Times New Roman"/>
                <w:b/>
                <w:bCs/>
                <w:sz w:val="27"/>
                <w:szCs w:val="27"/>
              </w:rPr>
              <w:t>Grants-in-aid</w:t>
            </w:r>
          </w:p>
        </w:tc>
        <w:tc>
          <w:tcPr>
            <w:tcW w:w="1379" w:type="dxa"/>
            <w:vAlign w:val="center"/>
            <w:hideMark/>
          </w:tcPr>
          <w:p w14:paraId="3D6F0F35" w14:textId="77777777" w:rsidR="004E2D1D" w:rsidRPr="0072109B" w:rsidRDefault="004E2D1D" w:rsidP="004E2D1D">
            <w:pPr>
              <w:spacing w:line="276" w:lineRule="auto"/>
              <w:jc w:val="center"/>
              <w:rPr>
                <w:rFonts w:ascii="Times New Roman" w:hAnsi="Times New Roman" w:cs="Times New Roman"/>
                <w:b/>
                <w:bCs/>
                <w:sz w:val="27"/>
                <w:szCs w:val="27"/>
              </w:rPr>
            </w:pPr>
            <w:r w:rsidRPr="0072109B">
              <w:rPr>
                <w:rFonts w:ascii="Times New Roman" w:hAnsi="Times New Roman" w:cs="Times New Roman"/>
                <w:b/>
                <w:bCs/>
                <w:sz w:val="27"/>
                <w:szCs w:val="27"/>
              </w:rPr>
              <w:t>Total Revenue</w:t>
            </w:r>
          </w:p>
        </w:tc>
      </w:tr>
      <w:tr w:rsidR="004E2D1D" w:rsidRPr="0072109B" w14:paraId="5AA20F36" w14:textId="77777777" w:rsidTr="004E2D1D">
        <w:trPr>
          <w:trHeight w:val="20"/>
          <w:jc w:val="center"/>
        </w:trPr>
        <w:tc>
          <w:tcPr>
            <w:tcW w:w="2639" w:type="dxa"/>
            <w:vAlign w:val="center"/>
            <w:hideMark/>
          </w:tcPr>
          <w:p w14:paraId="6FB036CC" w14:textId="77777777" w:rsidR="004E2D1D" w:rsidRPr="0072109B" w:rsidRDefault="004E2D1D" w:rsidP="004E2D1D">
            <w:pPr>
              <w:spacing w:line="276" w:lineRule="auto"/>
              <w:jc w:val="center"/>
              <w:rPr>
                <w:rFonts w:ascii="Times New Roman" w:hAnsi="Times New Roman" w:cs="Times New Roman"/>
                <w:b/>
                <w:bCs/>
                <w:sz w:val="27"/>
                <w:szCs w:val="27"/>
              </w:rPr>
            </w:pPr>
            <w:r w:rsidRPr="0072109B">
              <w:rPr>
                <w:rFonts w:ascii="Times New Roman" w:hAnsi="Times New Roman" w:cs="Times New Roman"/>
                <w:b/>
                <w:bCs/>
                <w:sz w:val="27"/>
                <w:szCs w:val="27"/>
              </w:rPr>
              <w:t>Andhra Pradesh</w:t>
            </w:r>
          </w:p>
        </w:tc>
        <w:tc>
          <w:tcPr>
            <w:tcW w:w="1325" w:type="dxa"/>
            <w:vAlign w:val="center"/>
            <w:hideMark/>
          </w:tcPr>
          <w:p w14:paraId="56332C31" w14:textId="77777777" w:rsidR="004E2D1D" w:rsidRPr="0072109B" w:rsidRDefault="004E2D1D" w:rsidP="004E2D1D">
            <w:pPr>
              <w:spacing w:line="276" w:lineRule="auto"/>
              <w:jc w:val="center"/>
              <w:rPr>
                <w:rFonts w:ascii="Times New Roman" w:hAnsi="Times New Roman" w:cs="Times New Roman"/>
                <w:sz w:val="27"/>
                <w:szCs w:val="27"/>
              </w:rPr>
            </w:pPr>
            <w:r w:rsidRPr="0072109B">
              <w:rPr>
                <w:rFonts w:ascii="Times New Roman" w:hAnsi="Times New Roman" w:cs="Times New Roman"/>
                <w:sz w:val="27"/>
                <w:szCs w:val="27"/>
              </w:rPr>
              <w:t>3932</w:t>
            </w:r>
          </w:p>
        </w:tc>
        <w:tc>
          <w:tcPr>
            <w:tcW w:w="1418" w:type="dxa"/>
            <w:vAlign w:val="center"/>
            <w:hideMark/>
          </w:tcPr>
          <w:p w14:paraId="043325DA" w14:textId="77777777" w:rsidR="004E2D1D" w:rsidRPr="0072109B" w:rsidRDefault="004E2D1D" w:rsidP="004E2D1D">
            <w:pPr>
              <w:spacing w:line="276" w:lineRule="auto"/>
              <w:jc w:val="center"/>
              <w:rPr>
                <w:rFonts w:ascii="Times New Roman" w:hAnsi="Times New Roman" w:cs="Times New Roman"/>
                <w:sz w:val="27"/>
                <w:szCs w:val="27"/>
              </w:rPr>
            </w:pPr>
            <w:r w:rsidRPr="0072109B">
              <w:rPr>
                <w:rFonts w:ascii="Times New Roman" w:hAnsi="Times New Roman" w:cs="Times New Roman"/>
                <w:sz w:val="27"/>
                <w:szCs w:val="27"/>
              </w:rPr>
              <w:t>1582</w:t>
            </w:r>
          </w:p>
        </w:tc>
        <w:tc>
          <w:tcPr>
            <w:tcW w:w="2268" w:type="dxa"/>
            <w:vAlign w:val="center"/>
            <w:hideMark/>
          </w:tcPr>
          <w:p w14:paraId="393FCBB3" w14:textId="77777777" w:rsidR="004E2D1D" w:rsidRPr="0072109B" w:rsidRDefault="004E2D1D" w:rsidP="004E2D1D">
            <w:pPr>
              <w:spacing w:line="276" w:lineRule="auto"/>
              <w:jc w:val="center"/>
              <w:rPr>
                <w:rFonts w:ascii="Times New Roman" w:hAnsi="Times New Roman" w:cs="Times New Roman"/>
                <w:sz w:val="27"/>
                <w:szCs w:val="27"/>
              </w:rPr>
            </w:pPr>
            <w:r w:rsidRPr="0072109B">
              <w:rPr>
                <w:rFonts w:ascii="Times New Roman" w:hAnsi="Times New Roman" w:cs="Times New Roman"/>
                <w:sz w:val="27"/>
                <w:szCs w:val="27"/>
              </w:rPr>
              <w:t>1425</w:t>
            </w:r>
          </w:p>
        </w:tc>
        <w:tc>
          <w:tcPr>
            <w:tcW w:w="1276" w:type="dxa"/>
            <w:vAlign w:val="center"/>
            <w:hideMark/>
          </w:tcPr>
          <w:p w14:paraId="5F767202" w14:textId="77777777" w:rsidR="004E2D1D" w:rsidRPr="0072109B" w:rsidRDefault="004E2D1D" w:rsidP="004E2D1D">
            <w:pPr>
              <w:spacing w:line="276" w:lineRule="auto"/>
              <w:jc w:val="center"/>
              <w:rPr>
                <w:rFonts w:ascii="Times New Roman" w:hAnsi="Times New Roman" w:cs="Times New Roman"/>
                <w:sz w:val="27"/>
                <w:szCs w:val="27"/>
              </w:rPr>
            </w:pPr>
            <w:r w:rsidRPr="0072109B">
              <w:rPr>
                <w:rFonts w:ascii="Times New Roman" w:hAnsi="Times New Roman" w:cs="Times New Roman"/>
                <w:sz w:val="27"/>
                <w:szCs w:val="27"/>
              </w:rPr>
              <w:t>1255</w:t>
            </w:r>
          </w:p>
        </w:tc>
        <w:tc>
          <w:tcPr>
            <w:tcW w:w="1379" w:type="dxa"/>
            <w:vAlign w:val="center"/>
            <w:hideMark/>
          </w:tcPr>
          <w:p w14:paraId="5E00AAB7" w14:textId="77777777" w:rsidR="004E2D1D" w:rsidRPr="0072109B" w:rsidRDefault="004E2D1D" w:rsidP="004E2D1D">
            <w:pPr>
              <w:spacing w:line="276" w:lineRule="auto"/>
              <w:jc w:val="center"/>
              <w:rPr>
                <w:rFonts w:ascii="Times New Roman" w:hAnsi="Times New Roman" w:cs="Times New Roman"/>
                <w:sz w:val="27"/>
                <w:szCs w:val="27"/>
              </w:rPr>
            </w:pPr>
            <w:r w:rsidRPr="0072109B">
              <w:rPr>
                <w:rFonts w:ascii="Times New Roman" w:hAnsi="Times New Roman" w:cs="Times New Roman"/>
                <w:sz w:val="27"/>
                <w:szCs w:val="27"/>
              </w:rPr>
              <w:t>8194</w:t>
            </w:r>
          </w:p>
        </w:tc>
      </w:tr>
      <w:tr w:rsidR="004E2D1D" w:rsidRPr="0072109B" w14:paraId="0E6E4F10" w14:textId="77777777" w:rsidTr="004E2D1D">
        <w:trPr>
          <w:trHeight w:val="20"/>
          <w:jc w:val="center"/>
        </w:trPr>
        <w:tc>
          <w:tcPr>
            <w:tcW w:w="2639" w:type="dxa"/>
            <w:vAlign w:val="center"/>
            <w:hideMark/>
          </w:tcPr>
          <w:p w14:paraId="162E7791" w14:textId="0674B040" w:rsidR="004E2D1D" w:rsidRPr="0072109B" w:rsidRDefault="004E2D1D" w:rsidP="004E2D1D">
            <w:pPr>
              <w:spacing w:line="276" w:lineRule="auto"/>
              <w:jc w:val="center"/>
              <w:rPr>
                <w:rFonts w:ascii="Times New Roman" w:hAnsi="Times New Roman" w:cs="Times New Roman"/>
                <w:sz w:val="27"/>
                <w:szCs w:val="27"/>
              </w:rPr>
            </w:pPr>
          </w:p>
        </w:tc>
        <w:tc>
          <w:tcPr>
            <w:tcW w:w="1325" w:type="dxa"/>
            <w:vAlign w:val="center"/>
            <w:hideMark/>
          </w:tcPr>
          <w:p w14:paraId="0FADAD33" w14:textId="087A8621" w:rsidR="004E2D1D" w:rsidRPr="0072109B" w:rsidRDefault="004E2D1D" w:rsidP="004E2D1D">
            <w:pPr>
              <w:spacing w:line="276" w:lineRule="auto"/>
              <w:jc w:val="center"/>
              <w:rPr>
                <w:rFonts w:ascii="Times New Roman" w:hAnsi="Times New Roman" w:cs="Times New Roman"/>
                <w:sz w:val="27"/>
                <w:szCs w:val="27"/>
              </w:rPr>
            </w:pPr>
            <w:r w:rsidRPr="0072109B">
              <w:rPr>
                <w:rFonts w:ascii="Times New Roman" w:hAnsi="Times New Roman" w:cs="Times New Roman"/>
                <w:sz w:val="27"/>
                <w:szCs w:val="27"/>
              </w:rPr>
              <w:t>(48.0)</w:t>
            </w:r>
          </w:p>
        </w:tc>
        <w:tc>
          <w:tcPr>
            <w:tcW w:w="1418" w:type="dxa"/>
            <w:vAlign w:val="center"/>
            <w:hideMark/>
          </w:tcPr>
          <w:p w14:paraId="14DA47DC" w14:textId="5F7844ED" w:rsidR="004E2D1D" w:rsidRPr="0072109B" w:rsidRDefault="004E2D1D" w:rsidP="004E2D1D">
            <w:pPr>
              <w:spacing w:line="276" w:lineRule="auto"/>
              <w:jc w:val="center"/>
              <w:rPr>
                <w:rFonts w:ascii="Times New Roman" w:hAnsi="Times New Roman" w:cs="Times New Roman"/>
                <w:sz w:val="27"/>
                <w:szCs w:val="27"/>
              </w:rPr>
            </w:pPr>
            <w:r w:rsidRPr="0072109B">
              <w:rPr>
                <w:rFonts w:ascii="Times New Roman" w:hAnsi="Times New Roman" w:cs="Times New Roman"/>
                <w:sz w:val="27"/>
                <w:szCs w:val="27"/>
              </w:rPr>
              <w:t>(19.3)</w:t>
            </w:r>
          </w:p>
        </w:tc>
        <w:tc>
          <w:tcPr>
            <w:tcW w:w="2268" w:type="dxa"/>
            <w:vAlign w:val="center"/>
            <w:hideMark/>
          </w:tcPr>
          <w:p w14:paraId="15037D98" w14:textId="23F926FE" w:rsidR="004E2D1D" w:rsidRPr="0072109B" w:rsidRDefault="004E2D1D" w:rsidP="004E2D1D">
            <w:pPr>
              <w:spacing w:line="276" w:lineRule="auto"/>
              <w:jc w:val="center"/>
              <w:rPr>
                <w:rFonts w:ascii="Times New Roman" w:hAnsi="Times New Roman" w:cs="Times New Roman"/>
                <w:sz w:val="27"/>
                <w:szCs w:val="27"/>
              </w:rPr>
            </w:pPr>
            <w:r w:rsidRPr="0072109B">
              <w:rPr>
                <w:rFonts w:ascii="Times New Roman" w:hAnsi="Times New Roman" w:cs="Times New Roman"/>
                <w:sz w:val="27"/>
                <w:szCs w:val="27"/>
              </w:rPr>
              <w:t>(17.4)</w:t>
            </w:r>
          </w:p>
        </w:tc>
        <w:tc>
          <w:tcPr>
            <w:tcW w:w="1276" w:type="dxa"/>
            <w:vAlign w:val="center"/>
            <w:hideMark/>
          </w:tcPr>
          <w:p w14:paraId="41F5EC50" w14:textId="2859B185" w:rsidR="004E2D1D" w:rsidRPr="0072109B" w:rsidRDefault="004E2D1D" w:rsidP="004E2D1D">
            <w:pPr>
              <w:spacing w:line="276" w:lineRule="auto"/>
              <w:jc w:val="center"/>
              <w:rPr>
                <w:rFonts w:ascii="Times New Roman" w:hAnsi="Times New Roman" w:cs="Times New Roman"/>
                <w:sz w:val="27"/>
                <w:szCs w:val="27"/>
              </w:rPr>
            </w:pPr>
            <w:r w:rsidRPr="0072109B">
              <w:rPr>
                <w:rFonts w:ascii="Times New Roman" w:hAnsi="Times New Roman" w:cs="Times New Roman"/>
                <w:sz w:val="27"/>
                <w:szCs w:val="27"/>
              </w:rPr>
              <w:t>(15.3)</w:t>
            </w:r>
          </w:p>
        </w:tc>
        <w:tc>
          <w:tcPr>
            <w:tcW w:w="1379" w:type="dxa"/>
            <w:vAlign w:val="center"/>
            <w:hideMark/>
          </w:tcPr>
          <w:p w14:paraId="12778677" w14:textId="13FC0D97" w:rsidR="004E2D1D" w:rsidRPr="0072109B" w:rsidRDefault="004E2D1D" w:rsidP="004E2D1D">
            <w:pPr>
              <w:spacing w:line="276" w:lineRule="auto"/>
              <w:jc w:val="center"/>
              <w:rPr>
                <w:rFonts w:ascii="Times New Roman" w:hAnsi="Times New Roman" w:cs="Times New Roman"/>
                <w:sz w:val="27"/>
                <w:szCs w:val="27"/>
              </w:rPr>
            </w:pPr>
            <w:r w:rsidRPr="0072109B">
              <w:rPr>
                <w:rFonts w:ascii="Times New Roman" w:hAnsi="Times New Roman" w:cs="Times New Roman"/>
                <w:sz w:val="27"/>
                <w:szCs w:val="27"/>
              </w:rPr>
              <w:t>(100.0)</w:t>
            </w:r>
          </w:p>
        </w:tc>
      </w:tr>
      <w:tr w:rsidR="004E2D1D" w:rsidRPr="0072109B" w14:paraId="2E430D43" w14:textId="77777777" w:rsidTr="004E2D1D">
        <w:trPr>
          <w:trHeight w:val="20"/>
          <w:jc w:val="center"/>
        </w:trPr>
        <w:tc>
          <w:tcPr>
            <w:tcW w:w="2639" w:type="dxa"/>
            <w:vAlign w:val="center"/>
            <w:hideMark/>
          </w:tcPr>
          <w:p w14:paraId="38DBC565" w14:textId="77777777" w:rsidR="004E2D1D" w:rsidRPr="0072109B" w:rsidRDefault="004E2D1D" w:rsidP="004E2D1D">
            <w:pPr>
              <w:spacing w:line="276" w:lineRule="auto"/>
              <w:jc w:val="center"/>
              <w:rPr>
                <w:rFonts w:ascii="Times New Roman" w:hAnsi="Times New Roman" w:cs="Times New Roman"/>
                <w:b/>
                <w:bCs/>
                <w:sz w:val="27"/>
                <w:szCs w:val="27"/>
              </w:rPr>
            </w:pPr>
            <w:r w:rsidRPr="0072109B">
              <w:rPr>
                <w:rFonts w:ascii="Times New Roman" w:hAnsi="Times New Roman" w:cs="Times New Roman"/>
                <w:b/>
                <w:bCs/>
                <w:sz w:val="27"/>
                <w:szCs w:val="27"/>
              </w:rPr>
              <w:t>Assam</w:t>
            </w:r>
          </w:p>
        </w:tc>
        <w:tc>
          <w:tcPr>
            <w:tcW w:w="1325" w:type="dxa"/>
            <w:vAlign w:val="center"/>
            <w:hideMark/>
          </w:tcPr>
          <w:p w14:paraId="62309073" w14:textId="77777777" w:rsidR="004E2D1D" w:rsidRPr="0072109B" w:rsidRDefault="004E2D1D" w:rsidP="004E2D1D">
            <w:pPr>
              <w:spacing w:line="276" w:lineRule="auto"/>
              <w:jc w:val="center"/>
              <w:rPr>
                <w:rFonts w:ascii="Times New Roman" w:hAnsi="Times New Roman" w:cs="Times New Roman"/>
                <w:sz w:val="27"/>
                <w:szCs w:val="27"/>
              </w:rPr>
            </w:pPr>
            <w:r w:rsidRPr="0072109B">
              <w:rPr>
                <w:rFonts w:ascii="Times New Roman" w:hAnsi="Times New Roman" w:cs="Times New Roman"/>
                <w:sz w:val="27"/>
                <w:szCs w:val="27"/>
              </w:rPr>
              <w:t>1332</w:t>
            </w:r>
          </w:p>
        </w:tc>
        <w:tc>
          <w:tcPr>
            <w:tcW w:w="1418" w:type="dxa"/>
            <w:vAlign w:val="center"/>
            <w:hideMark/>
          </w:tcPr>
          <w:p w14:paraId="7C228708" w14:textId="77777777" w:rsidR="004E2D1D" w:rsidRPr="0072109B" w:rsidRDefault="004E2D1D" w:rsidP="004E2D1D">
            <w:pPr>
              <w:spacing w:line="276" w:lineRule="auto"/>
              <w:jc w:val="center"/>
              <w:rPr>
                <w:rFonts w:ascii="Times New Roman" w:hAnsi="Times New Roman" w:cs="Times New Roman"/>
                <w:sz w:val="27"/>
                <w:szCs w:val="27"/>
              </w:rPr>
            </w:pPr>
            <w:r w:rsidRPr="0072109B">
              <w:rPr>
                <w:rFonts w:ascii="Times New Roman" w:hAnsi="Times New Roman" w:cs="Times New Roman"/>
                <w:sz w:val="27"/>
                <w:szCs w:val="27"/>
              </w:rPr>
              <w:t>646</w:t>
            </w:r>
          </w:p>
        </w:tc>
        <w:tc>
          <w:tcPr>
            <w:tcW w:w="2268" w:type="dxa"/>
            <w:vAlign w:val="center"/>
            <w:hideMark/>
          </w:tcPr>
          <w:p w14:paraId="53A33664" w14:textId="77777777" w:rsidR="004E2D1D" w:rsidRPr="0072109B" w:rsidRDefault="004E2D1D" w:rsidP="004E2D1D">
            <w:pPr>
              <w:spacing w:line="276" w:lineRule="auto"/>
              <w:jc w:val="center"/>
              <w:rPr>
                <w:rFonts w:ascii="Times New Roman" w:hAnsi="Times New Roman" w:cs="Times New Roman"/>
                <w:sz w:val="27"/>
                <w:szCs w:val="27"/>
              </w:rPr>
            </w:pPr>
            <w:r w:rsidRPr="0072109B">
              <w:rPr>
                <w:rFonts w:ascii="Times New Roman" w:hAnsi="Times New Roman" w:cs="Times New Roman"/>
                <w:sz w:val="27"/>
                <w:szCs w:val="27"/>
              </w:rPr>
              <w:t>466</w:t>
            </w:r>
          </w:p>
        </w:tc>
        <w:tc>
          <w:tcPr>
            <w:tcW w:w="1276" w:type="dxa"/>
            <w:vAlign w:val="center"/>
            <w:hideMark/>
          </w:tcPr>
          <w:p w14:paraId="376A772A" w14:textId="77777777" w:rsidR="004E2D1D" w:rsidRPr="0072109B" w:rsidRDefault="004E2D1D" w:rsidP="004E2D1D">
            <w:pPr>
              <w:spacing w:line="276" w:lineRule="auto"/>
              <w:jc w:val="center"/>
              <w:rPr>
                <w:rFonts w:ascii="Times New Roman" w:hAnsi="Times New Roman" w:cs="Times New Roman"/>
                <w:sz w:val="27"/>
                <w:szCs w:val="27"/>
              </w:rPr>
            </w:pPr>
            <w:r w:rsidRPr="0072109B">
              <w:rPr>
                <w:rFonts w:ascii="Times New Roman" w:hAnsi="Times New Roman" w:cs="Times New Roman"/>
                <w:sz w:val="27"/>
                <w:szCs w:val="27"/>
              </w:rPr>
              <w:t>1240</w:t>
            </w:r>
          </w:p>
        </w:tc>
        <w:tc>
          <w:tcPr>
            <w:tcW w:w="1379" w:type="dxa"/>
            <w:vAlign w:val="center"/>
            <w:hideMark/>
          </w:tcPr>
          <w:p w14:paraId="0A6A6220" w14:textId="77777777" w:rsidR="004E2D1D" w:rsidRPr="0072109B" w:rsidRDefault="004E2D1D" w:rsidP="004E2D1D">
            <w:pPr>
              <w:spacing w:line="276" w:lineRule="auto"/>
              <w:jc w:val="center"/>
              <w:rPr>
                <w:rFonts w:ascii="Times New Roman" w:hAnsi="Times New Roman" w:cs="Times New Roman"/>
                <w:sz w:val="27"/>
                <w:szCs w:val="27"/>
              </w:rPr>
            </w:pPr>
            <w:r w:rsidRPr="0072109B">
              <w:rPr>
                <w:rFonts w:ascii="Times New Roman" w:hAnsi="Times New Roman" w:cs="Times New Roman"/>
                <w:sz w:val="27"/>
                <w:szCs w:val="27"/>
              </w:rPr>
              <w:t>3684</w:t>
            </w:r>
          </w:p>
        </w:tc>
      </w:tr>
      <w:tr w:rsidR="004E2D1D" w:rsidRPr="0072109B" w14:paraId="3D8388C4" w14:textId="77777777" w:rsidTr="004E2D1D">
        <w:trPr>
          <w:trHeight w:val="20"/>
          <w:jc w:val="center"/>
        </w:trPr>
        <w:tc>
          <w:tcPr>
            <w:tcW w:w="2639" w:type="dxa"/>
            <w:vAlign w:val="center"/>
            <w:hideMark/>
          </w:tcPr>
          <w:p w14:paraId="5D60A08D" w14:textId="459A351B" w:rsidR="004E2D1D" w:rsidRPr="0072109B" w:rsidRDefault="004E2D1D" w:rsidP="004E2D1D">
            <w:pPr>
              <w:spacing w:line="276" w:lineRule="auto"/>
              <w:jc w:val="center"/>
              <w:rPr>
                <w:rFonts w:ascii="Times New Roman" w:hAnsi="Times New Roman" w:cs="Times New Roman"/>
                <w:sz w:val="27"/>
                <w:szCs w:val="27"/>
              </w:rPr>
            </w:pPr>
          </w:p>
        </w:tc>
        <w:tc>
          <w:tcPr>
            <w:tcW w:w="1325" w:type="dxa"/>
            <w:vAlign w:val="center"/>
            <w:hideMark/>
          </w:tcPr>
          <w:p w14:paraId="5EFC1990" w14:textId="47A21E44" w:rsidR="004E2D1D" w:rsidRPr="0072109B" w:rsidRDefault="004E2D1D" w:rsidP="004E2D1D">
            <w:pPr>
              <w:spacing w:line="276" w:lineRule="auto"/>
              <w:jc w:val="center"/>
              <w:rPr>
                <w:rFonts w:ascii="Times New Roman" w:hAnsi="Times New Roman" w:cs="Times New Roman"/>
                <w:sz w:val="27"/>
                <w:szCs w:val="27"/>
              </w:rPr>
            </w:pPr>
            <w:r w:rsidRPr="0072109B">
              <w:rPr>
                <w:rFonts w:ascii="Times New Roman" w:hAnsi="Times New Roman" w:cs="Times New Roman"/>
                <w:sz w:val="27"/>
                <w:szCs w:val="27"/>
              </w:rPr>
              <w:t>(36.2)</w:t>
            </w:r>
          </w:p>
        </w:tc>
        <w:tc>
          <w:tcPr>
            <w:tcW w:w="1418" w:type="dxa"/>
            <w:vAlign w:val="center"/>
            <w:hideMark/>
          </w:tcPr>
          <w:p w14:paraId="086D8913" w14:textId="316FEA53" w:rsidR="004E2D1D" w:rsidRPr="0072109B" w:rsidRDefault="004E2D1D" w:rsidP="004E2D1D">
            <w:pPr>
              <w:spacing w:line="276" w:lineRule="auto"/>
              <w:jc w:val="center"/>
              <w:rPr>
                <w:rFonts w:ascii="Times New Roman" w:hAnsi="Times New Roman" w:cs="Times New Roman"/>
                <w:sz w:val="27"/>
                <w:szCs w:val="27"/>
              </w:rPr>
            </w:pPr>
            <w:r w:rsidRPr="0072109B">
              <w:rPr>
                <w:rFonts w:ascii="Times New Roman" w:hAnsi="Times New Roman" w:cs="Times New Roman"/>
                <w:sz w:val="27"/>
                <w:szCs w:val="27"/>
              </w:rPr>
              <w:t>(17.5)</w:t>
            </w:r>
          </w:p>
        </w:tc>
        <w:tc>
          <w:tcPr>
            <w:tcW w:w="2268" w:type="dxa"/>
            <w:vAlign w:val="center"/>
            <w:hideMark/>
          </w:tcPr>
          <w:p w14:paraId="6D30569F" w14:textId="2D7D40E7" w:rsidR="004E2D1D" w:rsidRPr="0072109B" w:rsidRDefault="004E2D1D" w:rsidP="004E2D1D">
            <w:pPr>
              <w:spacing w:line="276" w:lineRule="auto"/>
              <w:jc w:val="center"/>
              <w:rPr>
                <w:rFonts w:ascii="Times New Roman" w:hAnsi="Times New Roman" w:cs="Times New Roman"/>
                <w:sz w:val="27"/>
                <w:szCs w:val="27"/>
              </w:rPr>
            </w:pPr>
            <w:r w:rsidRPr="0072109B">
              <w:rPr>
                <w:rFonts w:ascii="Times New Roman" w:hAnsi="Times New Roman" w:cs="Times New Roman"/>
                <w:sz w:val="27"/>
                <w:szCs w:val="27"/>
              </w:rPr>
              <w:t>(12.6)</w:t>
            </w:r>
          </w:p>
        </w:tc>
        <w:tc>
          <w:tcPr>
            <w:tcW w:w="1276" w:type="dxa"/>
            <w:vAlign w:val="center"/>
            <w:hideMark/>
          </w:tcPr>
          <w:p w14:paraId="7277FEDB" w14:textId="392FB416" w:rsidR="004E2D1D" w:rsidRPr="0072109B" w:rsidRDefault="004E2D1D" w:rsidP="004E2D1D">
            <w:pPr>
              <w:spacing w:line="276" w:lineRule="auto"/>
              <w:jc w:val="center"/>
              <w:rPr>
                <w:rFonts w:ascii="Times New Roman" w:hAnsi="Times New Roman" w:cs="Times New Roman"/>
                <w:sz w:val="27"/>
                <w:szCs w:val="27"/>
              </w:rPr>
            </w:pPr>
            <w:r w:rsidRPr="0072109B">
              <w:rPr>
                <w:rFonts w:ascii="Times New Roman" w:hAnsi="Times New Roman" w:cs="Times New Roman"/>
                <w:sz w:val="27"/>
                <w:szCs w:val="27"/>
              </w:rPr>
              <w:t>(33.7)</w:t>
            </w:r>
          </w:p>
        </w:tc>
        <w:tc>
          <w:tcPr>
            <w:tcW w:w="1379" w:type="dxa"/>
            <w:vAlign w:val="center"/>
            <w:hideMark/>
          </w:tcPr>
          <w:p w14:paraId="00790362" w14:textId="761C857B" w:rsidR="004E2D1D" w:rsidRPr="0072109B" w:rsidRDefault="004E2D1D" w:rsidP="004E2D1D">
            <w:pPr>
              <w:spacing w:line="276" w:lineRule="auto"/>
              <w:jc w:val="center"/>
              <w:rPr>
                <w:rFonts w:ascii="Times New Roman" w:hAnsi="Times New Roman" w:cs="Times New Roman"/>
                <w:sz w:val="27"/>
                <w:szCs w:val="27"/>
              </w:rPr>
            </w:pPr>
            <w:r w:rsidRPr="0072109B">
              <w:rPr>
                <w:rFonts w:ascii="Times New Roman" w:hAnsi="Times New Roman" w:cs="Times New Roman"/>
                <w:sz w:val="27"/>
                <w:szCs w:val="27"/>
              </w:rPr>
              <w:t>(100.0)</w:t>
            </w:r>
          </w:p>
        </w:tc>
      </w:tr>
      <w:tr w:rsidR="004E2D1D" w:rsidRPr="0072109B" w14:paraId="00C56D67" w14:textId="77777777" w:rsidTr="004E2D1D">
        <w:trPr>
          <w:trHeight w:val="20"/>
          <w:jc w:val="center"/>
        </w:trPr>
        <w:tc>
          <w:tcPr>
            <w:tcW w:w="2639" w:type="dxa"/>
            <w:vAlign w:val="center"/>
            <w:hideMark/>
          </w:tcPr>
          <w:p w14:paraId="7A228996" w14:textId="77777777" w:rsidR="004E2D1D" w:rsidRPr="0072109B" w:rsidRDefault="004E2D1D" w:rsidP="004E2D1D">
            <w:pPr>
              <w:spacing w:line="276" w:lineRule="auto"/>
              <w:jc w:val="center"/>
              <w:rPr>
                <w:rFonts w:ascii="Times New Roman" w:hAnsi="Times New Roman" w:cs="Times New Roman"/>
                <w:b/>
                <w:bCs/>
                <w:sz w:val="27"/>
                <w:szCs w:val="27"/>
              </w:rPr>
            </w:pPr>
            <w:r w:rsidRPr="0072109B">
              <w:rPr>
                <w:rFonts w:ascii="Times New Roman" w:hAnsi="Times New Roman" w:cs="Times New Roman"/>
                <w:b/>
                <w:bCs/>
                <w:sz w:val="27"/>
                <w:szCs w:val="27"/>
              </w:rPr>
              <w:t>Bihar</w:t>
            </w:r>
          </w:p>
        </w:tc>
        <w:tc>
          <w:tcPr>
            <w:tcW w:w="1325" w:type="dxa"/>
            <w:vAlign w:val="center"/>
            <w:hideMark/>
          </w:tcPr>
          <w:p w14:paraId="1A05489D" w14:textId="77777777" w:rsidR="004E2D1D" w:rsidRPr="0072109B" w:rsidRDefault="004E2D1D" w:rsidP="004E2D1D">
            <w:pPr>
              <w:spacing w:line="276" w:lineRule="auto"/>
              <w:jc w:val="center"/>
              <w:rPr>
                <w:rFonts w:ascii="Times New Roman" w:hAnsi="Times New Roman" w:cs="Times New Roman"/>
                <w:sz w:val="27"/>
                <w:szCs w:val="27"/>
              </w:rPr>
            </w:pPr>
            <w:r w:rsidRPr="0072109B">
              <w:rPr>
                <w:rFonts w:ascii="Times New Roman" w:hAnsi="Times New Roman" w:cs="Times New Roman"/>
                <w:sz w:val="27"/>
                <w:szCs w:val="27"/>
              </w:rPr>
              <w:t>2855</w:t>
            </w:r>
          </w:p>
        </w:tc>
        <w:tc>
          <w:tcPr>
            <w:tcW w:w="1418" w:type="dxa"/>
            <w:vAlign w:val="center"/>
            <w:hideMark/>
          </w:tcPr>
          <w:p w14:paraId="57BF7218" w14:textId="77777777" w:rsidR="004E2D1D" w:rsidRPr="0072109B" w:rsidRDefault="004E2D1D" w:rsidP="004E2D1D">
            <w:pPr>
              <w:spacing w:line="276" w:lineRule="auto"/>
              <w:jc w:val="center"/>
              <w:rPr>
                <w:rFonts w:ascii="Times New Roman" w:hAnsi="Times New Roman" w:cs="Times New Roman"/>
                <w:sz w:val="27"/>
                <w:szCs w:val="27"/>
              </w:rPr>
            </w:pPr>
            <w:r w:rsidRPr="0072109B">
              <w:rPr>
                <w:rFonts w:ascii="Times New Roman" w:hAnsi="Times New Roman" w:cs="Times New Roman"/>
                <w:sz w:val="27"/>
                <w:szCs w:val="27"/>
              </w:rPr>
              <w:t>1016</w:t>
            </w:r>
          </w:p>
        </w:tc>
        <w:tc>
          <w:tcPr>
            <w:tcW w:w="2268" w:type="dxa"/>
            <w:vAlign w:val="center"/>
            <w:hideMark/>
          </w:tcPr>
          <w:p w14:paraId="6688F25C" w14:textId="77777777" w:rsidR="004E2D1D" w:rsidRPr="0072109B" w:rsidRDefault="004E2D1D" w:rsidP="004E2D1D">
            <w:pPr>
              <w:spacing w:line="276" w:lineRule="auto"/>
              <w:jc w:val="center"/>
              <w:rPr>
                <w:rFonts w:ascii="Times New Roman" w:hAnsi="Times New Roman" w:cs="Times New Roman"/>
                <w:sz w:val="27"/>
                <w:szCs w:val="27"/>
              </w:rPr>
            </w:pPr>
            <w:r w:rsidRPr="0072109B">
              <w:rPr>
                <w:rFonts w:ascii="Times New Roman" w:hAnsi="Times New Roman" w:cs="Times New Roman"/>
                <w:sz w:val="27"/>
                <w:szCs w:val="27"/>
              </w:rPr>
              <w:t>1490</w:t>
            </w:r>
          </w:p>
        </w:tc>
        <w:tc>
          <w:tcPr>
            <w:tcW w:w="1276" w:type="dxa"/>
            <w:vAlign w:val="center"/>
            <w:hideMark/>
          </w:tcPr>
          <w:p w14:paraId="2EC6A5FD" w14:textId="77777777" w:rsidR="004E2D1D" w:rsidRPr="0072109B" w:rsidRDefault="004E2D1D" w:rsidP="004E2D1D">
            <w:pPr>
              <w:spacing w:line="276" w:lineRule="auto"/>
              <w:jc w:val="center"/>
              <w:rPr>
                <w:rFonts w:ascii="Times New Roman" w:hAnsi="Times New Roman" w:cs="Times New Roman"/>
                <w:sz w:val="27"/>
                <w:szCs w:val="27"/>
              </w:rPr>
            </w:pPr>
            <w:r w:rsidRPr="0072109B">
              <w:rPr>
                <w:rFonts w:ascii="Times New Roman" w:hAnsi="Times New Roman" w:cs="Times New Roman"/>
                <w:sz w:val="27"/>
                <w:szCs w:val="27"/>
              </w:rPr>
              <w:t>1500</w:t>
            </w:r>
          </w:p>
        </w:tc>
        <w:tc>
          <w:tcPr>
            <w:tcW w:w="1379" w:type="dxa"/>
            <w:vAlign w:val="center"/>
            <w:hideMark/>
          </w:tcPr>
          <w:p w14:paraId="15DAAA56" w14:textId="77777777" w:rsidR="004E2D1D" w:rsidRPr="0072109B" w:rsidRDefault="004E2D1D" w:rsidP="004E2D1D">
            <w:pPr>
              <w:spacing w:line="276" w:lineRule="auto"/>
              <w:jc w:val="center"/>
              <w:rPr>
                <w:rFonts w:ascii="Times New Roman" w:hAnsi="Times New Roman" w:cs="Times New Roman"/>
                <w:sz w:val="27"/>
                <w:szCs w:val="27"/>
              </w:rPr>
            </w:pPr>
            <w:r w:rsidRPr="0072109B">
              <w:rPr>
                <w:rFonts w:ascii="Times New Roman" w:hAnsi="Times New Roman" w:cs="Times New Roman"/>
                <w:sz w:val="27"/>
                <w:szCs w:val="27"/>
              </w:rPr>
              <w:t>6861</w:t>
            </w:r>
          </w:p>
        </w:tc>
      </w:tr>
      <w:tr w:rsidR="004E2D1D" w:rsidRPr="0072109B" w14:paraId="4932BD51" w14:textId="77777777" w:rsidTr="004E2D1D">
        <w:trPr>
          <w:trHeight w:val="20"/>
          <w:jc w:val="center"/>
        </w:trPr>
        <w:tc>
          <w:tcPr>
            <w:tcW w:w="2639" w:type="dxa"/>
            <w:vAlign w:val="center"/>
            <w:hideMark/>
          </w:tcPr>
          <w:p w14:paraId="3102B8D3" w14:textId="47F42CF1" w:rsidR="004E2D1D" w:rsidRPr="0072109B" w:rsidRDefault="004E2D1D" w:rsidP="004E2D1D">
            <w:pPr>
              <w:spacing w:line="276" w:lineRule="auto"/>
              <w:jc w:val="center"/>
              <w:rPr>
                <w:rFonts w:ascii="Times New Roman" w:hAnsi="Times New Roman" w:cs="Times New Roman"/>
                <w:sz w:val="27"/>
                <w:szCs w:val="27"/>
              </w:rPr>
            </w:pPr>
          </w:p>
        </w:tc>
        <w:tc>
          <w:tcPr>
            <w:tcW w:w="1325" w:type="dxa"/>
            <w:vAlign w:val="center"/>
            <w:hideMark/>
          </w:tcPr>
          <w:p w14:paraId="5079372B" w14:textId="3F39C98D" w:rsidR="004E2D1D" w:rsidRPr="0072109B" w:rsidRDefault="004E2D1D" w:rsidP="004E2D1D">
            <w:pPr>
              <w:spacing w:line="276" w:lineRule="auto"/>
              <w:jc w:val="center"/>
              <w:rPr>
                <w:rFonts w:ascii="Times New Roman" w:hAnsi="Times New Roman" w:cs="Times New Roman"/>
                <w:sz w:val="27"/>
                <w:szCs w:val="27"/>
              </w:rPr>
            </w:pPr>
            <w:r w:rsidRPr="0072109B">
              <w:rPr>
                <w:rFonts w:ascii="Times New Roman" w:hAnsi="Times New Roman" w:cs="Times New Roman"/>
                <w:sz w:val="27"/>
                <w:szCs w:val="27"/>
              </w:rPr>
              <w:t>(41.6)</w:t>
            </w:r>
          </w:p>
        </w:tc>
        <w:tc>
          <w:tcPr>
            <w:tcW w:w="1418" w:type="dxa"/>
            <w:vAlign w:val="center"/>
            <w:hideMark/>
          </w:tcPr>
          <w:p w14:paraId="55463AA8" w14:textId="26F60875" w:rsidR="004E2D1D" w:rsidRPr="0072109B" w:rsidRDefault="004E2D1D" w:rsidP="004E2D1D">
            <w:pPr>
              <w:spacing w:line="276" w:lineRule="auto"/>
              <w:jc w:val="center"/>
              <w:rPr>
                <w:rFonts w:ascii="Times New Roman" w:hAnsi="Times New Roman" w:cs="Times New Roman"/>
                <w:sz w:val="27"/>
                <w:szCs w:val="27"/>
              </w:rPr>
            </w:pPr>
            <w:r w:rsidRPr="0072109B">
              <w:rPr>
                <w:rFonts w:ascii="Times New Roman" w:hAnsi="Times New Roman" w:cs="Times New Roman"/>
                <w:sz w:val="27"/>
                <w:szCs w:val="27"/>
              </w:rPr>
              <w:t>(14.8)</w:t>
            </w:r>
          </w:p>
        </w:tc>
        <w:tc>
          <w:tcPr>
            <w:tcW w:w="2268" w:type="dxa"/>
            <w:vAlign w:val="center"/>
            <w:hideMark/>
          </w:tcPr>
          <w:p w14:paraId="024532E0" w14:textId="47AF2900" w:rsidR="004E2D1D" w:rsidRPr="0072109B" w:rsidRDefault="004E2D1D" w:rsidP="004E2D1D">
            <w:pPr>
              <w:spacing w:line="276" w:lineRule="auto"/>
              <w:jc w:val="center"/>
              <w:rPr>
                <w:rFonts w:ascii="Times New Roman" w:hAnsi="Times New Roman" w:cs="Times New Roman"/>
                <w:sz w:val="27"/>
                <w:szCs w:val="27"/>
              </w:rPr>
            </w:pPr>
            <w:r w:rsidRPr="0072109B">
              <w:rPr>
                <w:rFonts w:ascii="Times New Roman" w:hAnsi="Times New Roman" w:cs="Times New Roman"/>
                <w:sz w:val="27"/>
                <w:szCs w:val="27"/>
              </w:rPr>
              <w:t>(21.7)</w:t>
            </w:r>
          </w:p>
        </w:tc>
        <w:tc>
          <w:tcPr>
            <w:tcW w:w="1276" w:type="dxa"/>
            <w:vAlign w:val="center"/>
            <w:hideMark/>
          </w:tcPr>
          <w:p w14:paraId="33BD67CF" w14:textId="25C4BD31" w:rsidR="004E2D1D" w:rsidRPr="0072109B" w:rsidRDefault="004E2D1D" w:rsidP="004E2D1D">
            <w:pPr>
              <w:spacing w:line="276" w:lineRule="auto"/>
              <w:jc w:val="center"/>
              <w:rPr>
                <w:rFonts w:ascii="Times New Roman" w:hAnsi="Times New Roman" w:cs="Times New Roman"/>
                <w:sz w:val="27"/>
                <w:szCs w:val="27"/>
              </w:rPr>
            </w:pPr>
            <w:r w:rsidRPr="0072109B">
              <w:rPr>
                <w:rFonts w:ascii="Times New Roman" w:hAnsi="Times New Roman" w:cs="Times New Roman"/>
                <w:sz w:val="27"/>
                <w:szCs w:val="27"/>
              </w:rPr>
              <w:t>(21.9)</w:t>
            </w:r>
          </w:p>
        </w:tc>
        <w:tc>
          <w:tcPr>
            <w:tcW w:w="1379" w:type="dxa"/>
            <w:vAlign w:val="center"/>
            <w:hideMark/>
          </w:tcPr>
          <w:p w14:paraId="04443F08" w14:textId="079AD2A0" w:rsidR="004E2D1D" w:rsidRPr="0072109B" w:rsidRDefault="004E2D1D" w:rsidP="004E2D1D">
            <w:pPr>
              <w:spacing w:line="276" w:lineRule="auto"/>
              <w:jc w:val="center"/>
              <w:rPr>
                <w:rFonts w:ascii="Times New Roman" w:hAnsi="Times New Roman" w:cs="Times New Roman"/>
                <w:sz w:val="27"/>
                <w:szCs w:val="27"/>
              </w:rPr>
            </w:pPr>
            <w:r w:rsidRPr="0072109B">
              <w:rPr>
                <w:rFonts w:ascii="Times New Roman" w:hAnsi="Times New Roman" w:cs="Times New Roman"/>
                <w:sz w:val="27"/>
                <w:szCs w:val="27"/>
              </w:rPr>
              <w:t>(100.0)</w:t>
            </w:r>
          </w:p>
        </w:tc>
      </w:tr>
      <w:tr w:rsidR="004E2D1D" w:rsidRPr="0072109B" w14:paraId="11F1039C" w14:textId="77777777" w:rsidTr="004E2D1D">
        <w:trPr>
          <w:trHeight w:val="20"/>
          <w:jc w:val="center"/>
        </w:trPr>
        <w:tc>
          <w:tcPr>
            <w:tcW w:w="2639" w:type="dxa"/>
            <w:vAlign w:val="center"/>
            <w:hideMark/>
          </w:tcPr>
          <w:p w14:paraId="3A95BB18" w14:textId="77777777" w:rsidR="004E2D1D" w:rsidRPr="0072109B" w:rsidRDefault="004E2D1D" w:rsidP="004E2D1D">
            <w:pPr>
              <w:spacing w:line="276" w:lineRule="auto"/>
              <w:jc w:val="center"/>
              <w:rPr>
                <w:rFonts w:ascii="Times New Roman" w:hAnsi="Times New Roman" w:cs="Times New Roman"/>
                <w:b/>
                <w:bCs/>
                <w:sz w:val="27"/>
                <w:szCs w:val="27"/>
              </w:rPr>
            </w:pPr>
            <w:r w:rsidRPr="0072109B">
              <w:rPr>
                <w:rFonts w:ascii="Times New Roman" w:hAnsi="Times New Roman" w:cs="Times New Roman"/>
                <w:b/>
                <w:bCs/>
                <w:sz w:val="27"/>
                <w:szCs w:val="27"/>
              </w:rPr>
              <w:t>Bombay</w:t>
            </w:r>
          </w:p>
        </w:tc>
        <w:tc>
          <w:tcPr>
            <w:tcW w:w="1325" w:type="dxa"/>
            <w:vAlign w:val="center"/>
            <w:hideMark/>
          </w:tcPr>
          <w:p w14:paraId="1D376C6D" w14:textId="77777777" w:rsidR="004E2D1D" w:rsidRPr="0072109B" w:rsidRDefault="004E2D1D" w:rsidP="004E2D1D">
            <w:pPr>
              <w:spacing w:line="276" w:lineRule="auto"/>
              <w:jc w:val="center"/>
              <w:rPr>
                <w:rFonts w:ascii="Times New Roman" w:hAnsi="Times New Roman" w:cs="Times New Roman"/>
                <w:sz w:val="27"/>
                <w:szCs w:val="27"/>
              </w:rPr>
            </w:pPr>
            <w:r w:rsidRPr="0072109B">
              <w:rPr>
                <w:rFonts w:ascii="Times New Roman" w:hAnsi="Times New Roman" w:cs="Times New Roman"/>
                <w:sz w:val="27"/>
                <w:szCs w:val="27"/>
              </w:rPr>
              <w:t>7390</w:t>
            </w:r>
          </w:p>
        </w:tc>
        <w:tc>
          <w:tcPr>
            <w:tcW w:w="1418" w:type="dxa"/>
            <w:vAlign w:val="center"/>
            <w:hideMark/>
          </w:tcPr>
          <w:p w14:paraId="724749DE" w14:textId="77777777" w:rsidR="004E2D1D" w:rsidRPr="0072109B" w:rsidRDefault="004E2D1D" w:rsidP="004E2D1D">
            <w:pPr>
              <w:spacing w:line="276" w:lineRule="auto"/>
              <w:jc w:val="center"/>
              <w:rPr>
                <w:rFonts w:ascii="Times New Roman" w:hAnsi="Times New Roman" w:cs="Times New Roman"/>
                <w:sz w:val="27"/>
                <w:szCs w:val="27"/>
              </w:rPr>
            </w:pPr>
            <w:r w:rsidRPr="0072109B">
              <w:rPr>
                <w:rFonts w:ascii="Times New Roman" w:hAnsi="Times New Roman" w:cs="Times New Roman"/>
                <w:sz w:val="27"/>
                <w:szCs w:val="27"/>
              </w:rPr>
              <w:t>3235</w:t>
            </w:r>
          </w:p>
        </w:tc>
        <w:tc>
          <w:tcPr>
            <w:tcW w:w="2268" w:type="dxa"/>
            <w:vAlign w:val="center"/>
            <w:hideMark/>
          </w:tcPr>
          <w:p w14:paraId="33E9B34C" w14:textId="77777777" w:rsidR="004E2D1D" w:rsidRPr="0072109B" w:rsidRDefault="004E2D1D" w:rsidP="004E2D1D">
            <w:pPr>
              <w:spacing w:line="276" w:lineRule="auto"/>
              <w:jc w:val="center"/>
              <w:rPr>
                <w:rFonts w:ascii="Times New Roman" w:hAnsi="Times New Roman" w:cs="Times New Roman"/>
                <w:sz w:val="27"/>
                <w:szCs w:val="27"/>
              </w:rPr>
            </w:pPr>
            <w:r w:rsidRPr="0072109B">
              <w:rPr>
                <w:rFonts w:ascii="Times New Roman" w:hAnsi="Times New Roman" w:cs="Times New Roman"/>
                <w:sz w:val="27"/>
                <w:szCs w:val="27"/>
              </w:rPr>
              <w:t>3044</w:t>
            </w:r>
          </w:p>
        </w:tc>
        <w:tc>
          <w:tcPr>
            <w:tcW w:w="1276" w:type="dxa"/>
            <w:vAlign w:val="center"/>
            <w:hideMark/>
          </w:tcPr>
          <w:p w14:paraId="279048F2" w14:textId="77777777" w:rsidR="004E2D1D" w:rsidRPr="0072109B" w:rsidRDefault="004E2D1D" w:rsidP="004E2D1D">
            <w:pPr>
              <w:spacing w:line="276" w:lineRule="auto"/>
              <w:jc w:val="center"/>
              <w:rPr>
                <w:rFonts w:ascii="Times New Roman" w:hAnsi="Times New Roman" w:cs="Times New Roman"/>
                <w:sz w:val="27"/>
                <w:szCs w:val="27"/>
              </w:rPr>
            </w:pPr>
            <w:r w:rsidRPr="0072109B">
              <w:rPr>
                <w:rFonts w:ascii="Times New Roman" w:hAnsi="Times New Roman" w:cs="Times New Roman"/>
                <w:sz w:val="27"/>
                <w:szCs w:val="27"/>
              </w:rPr>
              <w:t>1325</w:t>
            </w:r>
          </w:p>
        </w:tc>
        <w:tc>
          <w:tcPr>
            <w:tcW w:w="1379" w:type="dxa"/>
            <w:vAlign w:val="center"/>
            <w:hideMark/>
          </w:tcPr>
          <w:p w14:paraId="654B39B0" w14:textId="77777777" w:rsidR="004E2D1D" w:rsidRPr="0072109B" w:rsidRDefault="004E2D1D" w:rsidP="004E2D1D">
            <w:pPr>
              <w:spacing w:line="276" w:lineRule="auto"/>
              <w:jc w:val="center"/>
              <w:rPr>
                <w:rFonts w:ascii="Times New Roman" w:hAnsi="Times New Roman" w:cs="Times New Roman"/>
                <w:sz w:val="27"/>
                <w:szCs w:val="27"/>
              </w:rPr>
            </w:pPr>
            <w:r w:rsidRPr="0072109B">
              <w:rPr>
                <w:rFonts w:ascii="Times New Roman" w:hAnsi="Times New Roman" w:cs="Times New Roman"/>
                <w:sz w:val="27"/>
                <w:szCs w:val="27"/>
              </w:rPr>
              <w:t>14994</w:t>
            </w:r>
          </w:p>
        </w:tc>
      </w:tr>
      <w:tr w:rsidR="004E2D1D" w:rsidRPr="0072109B" w14:paraId="71E8F55A" w14:textId="77777777" w:rsidTr="004E2D1D">
        <w:trPr>
          <w:trHeight w:val="20"/>
          <w:jc w:val="center"/>
        </w:trPr>
        <w:tc>
          <w:tcPr>
            <w:tcW w:w="2639" w:type="dxa"/>
            <w:vAlign w:val="center"/>
            <w:hideMark/>
          </w:tcPr>
          <w:p w14:paraId="66243603" w14:textId="7D6CF51C" w:rsidR="004E2D1D" w:rsidRPr="0072109B" w:rsidRDefault="004E2D1D" w:rsidP="004E2D1D">
            <w:pPr>
              <w:spacing w:line="276" w:lineRule="auto"/>
              <w:jc w:val="center"/>
              <w:rPr>
                <w:rFonts w:ascii="Times New Roman" w:hAnsi="Times New Roman" w:cs="Times New Roman"/>
                <w:sz w:val="27"/>
                <w:szCs w:val="27"/>
              </w:rPr>
            </w:pPr>
          </w:p>
        </w:tc>
        <w:tc>
          <w:tcPr>
            <w:tcW w:w="1325" w:type="dxa"/>
            <w:vAlign w:val="center"/>
            <w:hideMark/>
          </w:tcPr>
          <w:p w14:paraId="1638EFBA" w14:textId="598F0516" w:rsidR="004E2D1D" w:rsidRPr="0072109B" w:rsidRDefault="004E2D1D" w:rsidP="004E2D1D">
            <w:pPr>
              <w:spacing w:line="276" w:lineRule="auto"/>
              <w:jc w:val="center"/>
              <w:rPr>
                <w:rFonts w:ascii="Times New Roman" w:hAnsi="Times New Roman" w:cs="Times New Roman"/>
                <w:sz w:val="27"/>
                <w:szCs w:val="27"/>
              </w:rPr>
            </w:pPr>
            <w:r w:rsidRPr="0072109B">
              <w:rPr>
                <w:rFonts w:ascii="Times New Roman" w:hAnsi="Times New Roman" w:cs="Times New Roman"/>
                <w:sz w:val="27"/>
                <w:szCs w:val="27"/>
              </w:rPr>
              <w:t>(49.3)</w:t>
            </w:r>
          </w:p>
        </w:tc>
        <w:tc>
          <w:tcPr>
            <w:tcW w:w="1418" w:type="dxa"/>
            <w:vAlign w:val="center"/>
            <w:hideMark/>
          </w:tcPr>
          <w:p w14:paraId="215175DC" w14:textId="5EC30956" w:rsidR="004E2D1D" w:rsidRPr="0072109B" w:rsidRDefault="004E2D1D" w:rsidP="004E2D1D">
            <w:pPr>
              <w:spacing w:line="276" w:lineRule="auto"/>
              <w:jc w:val="center"/>
              <w:rPr>
                <w:rFonts w:ascii="Times New Roman" w:hAnsi="Times New Roman" w:cs="Times New Roman"/>
                <w:sz w:val="27"/>
                <w:szCs w:val="27"/>
              </w:rPr>
            </w:pPr>
            <w:r w:rsidRPr="0072109B">
              <w:rPr>
                <w:rFonts w:ascii="Times New Roman" w:hAnsi="Times New Roman" w:cs="Times New Roman"/>
                <w:sz w:val="27"/>
                <w:szCs w:val="27"/>
              </w:rPr>
              <w:t>(21.6)</w:t>
            </w:r>
          </w:p>
        </w:tc>
        <w:tc>
          <w:tcPr>
            <w:tcW w:w="2268" w:type="dxa"/>
            <w:vAlign w:val="center"/>
            <w:hideMark/>
          </w:tcPr>
          <w:p w14:paraId="4D2330BE" w14:textId="7B4A1B1B" w:rsidR="004E2D1D" w:rsidRPr="0072109B" w:rsidRDefault="004E2D1D" w:rsidP="004E2D1D">
            <w:pPr>
              <w:spacing w:line="276" w:lineRule="auto"/>
              <w:jc w:val="center"/>
              <w:rPr>
                <w:rFonts w:ascii="Times New Roman" w:hAnsi="Times New Roman" w:cs="Times New Roman"/>
                <w:sz w:val="27"/>
                <w:szCs w:val="27"/>
              </w:rPr>
            </w:pPr>
            <w:r w:rsidRPr="0072109B">
              <w:rPr>
                <w:rFonts w:ascii="Times New Roman" w:hAnsi="Times New Roman" w:cs="Times New Roman"/>
                <w:sz w:val="27"/>
                <w:szCs w:val="27"/>
              </w:rPr>
              <w:t>(20.3)</w:t>
            </w:r>
          </w:p>
        </w:tc>
        <w:tc>
          <w:tcPr>
            <w:tcW w:w="1276" w:type="dxa"/>
            <w:vAlign w:val="center"/>
            <w:hideMark/>
          </w:tcPr>
          <w:p w14:paraId="5A11CF39" w14:textId="64FEC61B" w:rsidR="004E2D1D" w:rsidRPr="0072109B" w:rsidRDefault="004E2D1D" w:rsidP="004E2D1D">
            <w:pPr>
              <w:spacing w:line="276" w:lineRule="auto"/>
              <w:jc w:val="center"/>
              <w:rPr>
                <w:rFonts w:ascii="Times New Roman" w:hAnsi="Times New Roman" w:cs="Times New Roman"/>
                <w:sz w:val="27"/>
                <w:szCs w:val="27"/>
              </w:rPr>
            </w:pPr>
            <w:r w:rsidRPr="0072109B">
              <w:rPr>
                <w:rFonts w:ascii="Times New Roman" w:hAnsi="Times New Roman" w:cs="Times New Roman"/>
                <w:sz w:val="27"/>
                <w:szCs w:val="27"/>
              </w:rPr>
              <w:t>(8.8)</w:t>
            </w:r>
          </w:p>
        </w:tc>
        <w:tc>
          <w:tcPr>
            <w:tcW w:w="1379" w:type="dxa"/>
            <w:vAlign w:val="center"/>
            <w:hideMark/>
          </w:tcPr>
          <w:p w14:paraId="7847B49D" w14:textId="1D02D7D9" w:rsidR="004E2D1D" w:rsidRPr="0072109B" w:rsidRDefault="004E2D1D" w:rsidP="004E2D1D">
            <w:pPr>
              <w:spacing w:line="276" w:lineRule="auto"/>
              <w:jc w:val="center"/>
              <w:rPr>
                <w:rFonts w:ascii="Times New Roman" w:hAnsi="Times New Roman" w:cs="Times New Roman"/>
                <w:sz w:val="27"/>
                <w:szCs w:val="27"/>
              </w:rPr>
            </w:pPr>
            <w:r w:rsidRPr="0072109B">
              <w:rPr>
                <w:rFonts w:ascii="Times New Roman" w:hAnsi="Times New Roman" w:cs="Times New Roman"/>
                <w:sz w:val="27"/>
                <w:szCs w:val="27"/>
              </w:rPr>
              <w:t>(100.0)</w:t>
            </w:r>
          </w:p>
        </w:tc>
      </w:tr>
      <w:tr w:rsidR="004E2D1D" w:rsidRPr="0072109B" w14:paraId="49F74052" w14:textId="77777777" w:rsidTr="004E2D1D">
        <w:trPr>
          <w:trHeight w:val="20"/>
          <w:jc w:val="center"/>
        </w:trPr>
        <w:tc>
          <w:tcPr>
            <w:tcW w:w="2639" w:type="dxa"/>
            <w:vAlign w:val="center"/>
            <w:hideMark/>
          </w:tcPr>
          <w:p w14:paraId="11196387" w14:textId="77777777" w:rsidR="004E2D1D" w:rsidRPr="0072109B" w:rsidRDefault="004E2D1D" w:rsidP="004E2D1D">
            <w:pPr>
              <w:spacing w:line="276" w:lineRule="auto"/>
              <w:jc w:val="center"/>
              <w:rPr>
                <w:rFonts w:ascii="Times New Roman" w:hAnsi="Times New Roman" w:cs="Times New Roman"/>
                <w:b/>
                <w:bCs/>
                <w:sz w:val="27"/>
                <w:szCs w:val="27"/>
              </w:rPr>
            </w:pPr>
            <w:r w:rsidRPr="0072109B">
              <w:rPr>
                <w:rFonts w:ascii="Times New Roman" w:hAnsi="Times New Roman" w:cs="Times New Roman"/>
                <w:b/>
                <w:bCs/>
                <w:sz w:val="27"/>
                <w:szCs w:val="27"/>
              </w:rPr>
              <w:t>Jammu and Kashmir</w:t>
            </w:r>
          </w:p>
        </w:tc>
        <w:tc>
          <w:tcPr>
            <w:tcW w:w="1325" w:type="dxa"/>
            <w:vAlign w:val="center"/>
            <w:hideMark/>
          </w:tcPr>
          <w:p w14:paraId="160BDFD4" w14:textId="77777777" w:rsidR="004E2D1D" w:rsidRPr="0072109B" w:rsidRDefault="004E2D1D" w:rsidP="004E2D1D">
            <w:pPr>
              <w:spacing w:line="276" w:lineRule="auto"/>
              <w:jc w:val="center"/>
              <w:rPr>
                <w:rFonts w:ascii="Times New Roman" w:hAnsi="Times New Roman" w:cs="Times New Roman"/>
                <w:sz w:val="27"/>
                <w:szCs w:val="27"/>
              </w:rPr>
            </w:pPr>
            <w:r w:rsidRPr="0072109B">
              <w:rPr>
                <w:rFonts w:ascii="Times New Roman" w:hAnsi="Times New Roman" w:cs="Times New Roman"/>
                <w:sz w:val="27"/>
                <w:szCs w:val="27"/>
              </w:rPr>
              <w:t>150</w:t>
            </w:r>
          </w:p>
        </w:tc>
        <w:tc>
          <w:tcPr>
            <w:tcW w:w="1418" w:type="dxa"/>
            <w:vAlign w:val="center"/>
            <w:hideMark/>
          </w:tcPr>
          <w:p w14:paraId="60967AD1" w14:textId="77777777" w:rsidR="004E2D1D" w:rsidRPr="0072109B" w:rsidRDefault="004E2D1D" w:rsidP="004E2D1D">
            <w:pPr>
              <w:spacing w:line="276" w:lineRule="auto"/>
              <w:jc w:val="center"/>
              <w:rPr>
                <w:rFonts w:ascii="Times New Roman" w:hAnsi="Times New Roman" w:cs="Times New Roman"/>
                <w:sz w:val="27"/>
                <w:szCs w:val="27"/>
              </w:rPr>
            </w:pPr>
            <w:r w:rsidRPr="0072109B">
              <w:rPr>
                <w:rFonts w:ascii="Times New Roman" w:hAnsi="Times New Roman" w:cs="Times New Roman"/>
                <w:sz w:val="27"/>
                <w:szCs w:val="27"/>
              </w:rPr>
              <w:t>453</w:t>
            </w:r>
          </w:p>
        </w:tc>
        <w:tc>
          <w:tcPr>
            <w:tcW w:w="2268" w:type="dxa"/>
            <w:vAlign w:val="center"/>
            <w:hideMark/>
          </w:tcPr>
          <w:p w14:paraId="07F2839D" w14:textId="77777777" w:rsidR="004E2D1D" w:rsidRPr="0072109B" w:rsidRDefault="004E2D1D" w:rsidP="004E2D1D">
            <w:pPr>
              <w:spacing w:line="276" w:lineRule="auto"/>
              <w:jc w:val="center"/>
              <w:rPr>
                <w:rFonts w:ascii="Times New Roman" w:hAnsi="Times New Roman" w:cs="Times New Roman"/>
                <w:sz w:val="27"/>
                <w:szCs w:val="27"/>
              </w:rPr>
            </w:pPr>
            <w:r w:rsidRPr="0072109B">
              <w:rPr>
                <w:rFonts w:ascii="Times New Roman" w:hAnsi="Times New Roman" w:cs="Times New Roman"/>
                <w:sz w:val="27"/>
                <w:szCs w:val="27"/>
              </w:rPr>
              <w:t>206</w:t>
            </w:r>
          </w:p>
        </w:tc>
        <w:tc>
          <w:tcPr>
            <w:tcW w:w="1276" w:type="dxa"/>
            <w:vAlign w:val="center"/>
            <w:hideMark/>
          </w:tcPr>
          <w:p w14:paraId="7DAFCFC9" w14:textId="77777777" w:rsidR="004E2D1D" w:rsidRPr="0072109B" w:rsidRDefault="004E2D1D" w:rsidP="004E2D1D">
            <w:pPr>
              <w:spacing w:line="276" w:lineRule="auto"/>
              <w:jc w:val="center"/>
              <w:rPr>
                <w:rFonts w:ascii="Times New Roman" w:hAnsi="Times New Roman" w:cs="Times New Roman"/>
                <w:sz w:val="27"/>
                <w:szCs w:val="27"/>
              </w:rPr>
            </w:pPr>
            <w:r w:rsidRPr="0072109B">
              <w:rPr>
                <w:rFonts w:ascii="Times New Roman" w:hAnsi="Times New Roman" w:cs="Times New Roman"/>
                <w:sz w:val="27"/>
                <w:szCs w:val="27"/>
              </w:rPr>
              <w:t>509</w:t>
            </w:r>
          </w:p>
        </w:tc>
        <w:tc>
          <w:tcPr>
            <w:tcW w:w="1379" w:type="dxa"/>
            <w:vAlign w:val="center"/>
            <w:hideMark/>
          </w:tcPr>
          <w:p w14:paraId="5CC3433C" w14:textId="77777777" w:rsidR="004E2D1D" w:rsidRPr="0072109B" w:rsidRDefault="004E2D1D" w:rsidP="004E2D1D">
            <w:pPr>
              <w:spacing w:line="276" w:lineRule="auto"/>
              <w:jc w:val="center"/>
              <w:rPr>
                <w:rFonts w:ascii="Times New Roman" w:hAnsi="Times New Roman" w:cs="Times New Roman"/>
                <w:sz w:val="27"/>
                <w:szCs w:val="27"/>
              </w:rPr>
            </w:pPr>
            <w:r w:rsidRPr="0072109B">
              <w:rPr>
                <w:rFonts w:ascii="Times New Roman" w:hAnsi="Times New Roman" w:cs="Times New Roman"/>
                <w:sz w:val="27"/>
                <w:szCs w:val="27"/>
              </w:rPr>
              <w:t>1318</w:t>
            </w:r>
          </w:p>
        </w:tc>
      </w:tr>
      <w:tr w:rsidR="004E2D1D" w:rsidRPr="0072109B" w14:paraId="5500F66B" w14:textId="77777777" w:rsidTr="004E2D1D">
        <w:trPr>
          <w:trHeight w:val="20"/>
          <w:jc w:val="center"/>
        </w:trPr>
        <w:tc>
          <w:tcPr>
            <w:tcW w:w="2639" w:type="dxa"/>
            <w:vAlign w:val="center"/>
            <w:hideMark/>
          </w:tcPr>
          <w:p w14:paraId="2D6B565E" w14:textId="58043206" w:rsidR="004E2D1D" w:rsidRPr="0072109B" w:rsidRDefault="004E2D1D" w:rsidP="004E2D1D">
            <w:pPr>
              <w:spacing w:line="276" w:lineRule="auto"/>
              <w:jc w:val="center"/>
              <w:rPr>
                <w:rFonts w:ascii="Times New Roman" w:hAnsi="Times New Roman" w:cs="Times New Roman"/>
                <w:sz w:val="27"/>
                <w:szCs w:val="27"/>
              </w:rPr>
            </w:pPr>
          </w:p>
        </w:tc>
        <w:tc>
          <w:tcPr>
            <w:tcW w:w="1325" w:type="dxa"/>
            <w:vAlign w:val="center"/>
            <w:hideMark/>
          </w:tcPr>
          <w:p w14:paraId="09DD200E" w14:textId="111F51BD" w:rsidR="004E2D1D" w:rsidRPr="0072109B" w:rsidRDefault="004E2D1D" w:rsidP="004E2D1D">
            <w:pPr>
              <w:spacing w:line="276" w:lineRule="auto"/>
              <w:jc w:val="center"/>
              <w:rPr>
                <w:rFonts w:ascii="Times New Roman" w:hAnsi="Times New Roman" w:cs="Times New Roman"/>
                <w:sz w:val="27"/>
                <w:szCs w:val="27"/>
              </w:rPr>
            </w:pPr>
            <w:r w:rsidRPr="0072109B">
              <w:rPr>
                <w:rFonts w:ascii="Times New Roman" w:hAnsi="Times New Roman" w:cs="Times New Roman"/>
                <w:sz w:val="27"/>
                <w:szCs w:val="27"/>
              </w:rPr>
              <w:t>(11.4)</w:t>
            </w:r>
          </w:p>
        </w:tc>
        <w:tc>
          <w:tcPr>
            <w:tcW w:w="1418" w:type="dxa"/>
            <w:vAlign w:val="center"/>
            <w:hideMark/>
          </w:tcPr>
          <w:p w14:paraId="03236CA4" w14:textId="798F7215" w:rsidR="004E2D1D" w:rsidRPr="0072109B" w:rsidRDefault="004E2D1D" w:rsidP="004E2D1D">
            <w:pPr>
              <w:spacing w:line="276" w:lineRule="auto"/>
              <w:jc w:val="center"/>
              <w:rPr>
                <w:rFonts w:ascii="Times New Roman" w:hAnsi="Times New Roman" w:cs="Times New Roman"/>
                <w:sz w:val="27"/>
                <w:szCs w:val="27"/>
              </w:rPr>
            </w:pPr>
            <w:r w:rsidRPr="0072109B">
              <w:rPr>
                <w:rFonts w:ascii="Times New Roman" w:hAnsi="Times New Roman" w:cs="Times New Roman"/>
                <w:sz w:val="27"/>
                <w:szCs w:val="27"/>
              </w:rPr>
              <w:t>(34.4)</w:t>
            </w:r>
          </w:p>
        </w:tc>
        <w:tc>
          <w:tcPr>
            <w:tcW w:w="2268" w:type="dxa"/>
            <w:vAlign w:val="center"/>
            <w:hideMark/>
          </w:tcPr>
          <w:p w14:paraId="010B81DC" w14:textId="0F189933" w:rsidR="004E2D1D" w:rsidRPr="0072109B" w:rsidRDefault="004E2D1D" w:rsidP="004E2D1D">
            <w:pPr>
              <w:spacing w:line="276" w:lineRule="auto"/>
              <w:jc w:val="center"/>
              <w:rPr>
                <w:rFonts w:ascii="Times New Roman" w:hAnsi="Times New Roman" w:cs="Times New Roman"/>
                <w:sz w:val="27"/>
                <w:szCs w:val="27"/>
              </w:rPr>
            </w:pPr>
            <w:r w:rsidRPr="0072109B">
              <w:rPr>
                <w:rFonts w:ascii="Times New Roman" w:hAnsi="Times New Roman" w:cs="Times New Roman"/>
                <w:sz w:val="27"/>
                <w:szCs w:val="27"/>
              </w:rPr>
              <w:t>(15.6)</w:t>
            </w:r>
          </w:p>
        </w:tc>
        <w:tc>
          <w:tcPr>
            <w:tcW w:w="1276" w:type="dxa"/>
            <w:vAlign w:val="center"/>
            <w:hideMark/>
          </w:tcPr>
          <w:p w14:paraId="318183D5" w14:textId="3DB9FFE3" w:rsidR="004E2D1D" w:rsidRPr="0072109B" w:rsidRDefault="004E2D1D" w:rsidP="004E2D1D">
            <w:pPr>
              <w:spacing w:line="276" w:lineRule="auto"/>
              <w:jc w:val="center"/>
              <w:rPr>
                <w:rFonts w:ascii="Times New Roman" w:hAnsi="Times New Roman" w:cs="Times New Roman"/>
                <w:sz w:val="27"/>
                <w:szCs w:val="27"/>
              </w:rPr>
            </w:pPr>
            <w:r w:rsidRPr="0072109B">
              <w:rPr>
                <w:rFonts w:ascii="Times New Roman" w:hAnsi="Times New Roman" w:cs="Times New Roman"/>
                <w:sz w:val="27"/>
                <w:szCs w:val="27"/>
              </w:rPr>
              <w:t>(38.6)</w:t>
            </w:r>
          </w:p>
        </w:tc>
        <w:tc>
          <w:tcPr>
            <w:tcW w:w="1379" w:type="dxa"/>
            <w:vAlign w:val="center"/>
            <w:hideMark/>
          </w:tcPr>
          <w:p w14:paraId="50AB419D" w14:textId="239A7072" w:rsidR="004E2D1D" w:rsidRPr="0072109B" w:rsidRDefault="004E2D1D" w:rsidP="004E2D1D">
            <w:pPr>
              <w:spacing w:line="276" w:lineRule="auto"/>
              <w:jc w:val="center"/>
              <w:rPr>
                <w:rFonts w:ascii="Times New Roman" w:hAnsi="Times New Roman" w:cs="Times New Roman"/>
                <w:sz w:val="27"/>
                <w:szCs w:val="27"/>
              </w:rPr>
            </w:pPr>
            <w:r w:rsidRPr="0072109B">
              <w:rPr>
                <w:rFonts w:ascii="Times New Roman" w:hAnsi="Times New Roman" w:cs="Times New Roman"/>
                <w:sz w:val="27"/>
                <w:szCs w:val="27"/>
              </w:rPr>
              <w:t>(100.0)</w:t>
            </w:r>
          </w:p>
        </w:tc>
      </w:tr>
      <w:tr w:rsidR="004E2D1D" w:rsidRPr="0072109B" w14:paraId="473B0ADB" w14:textId="77777777" w:rsidTr="004E2D1D">
        <w:trPr>
          <w:trHeight w:val="20"/>
          <w:jc w:val="center"/>
        </w:trPr>
        <w:tc>
          <w:tcPr>
            <w:tcW w:w="2639" w:type="dxa"/>
            <w:vAlign w:val="center"/>
            <w:hideMark/>
          </w:tcPr>
          <w:p w14:paraId="20FA48E1" w14:textId="77777777" w:rsidR="004E2D1D" w:rsidRPr="0072109B" w:rsidRDefault="004E2D1D" w:rsidP="004E2D1D">
            <w:pPr>
              <w:spacing w:line="276" w:lineRule="auto"/>
              <w:jc w:val="center"/>
              <w:rPr>
                <w:rFonts w:ascii="Times New Roman" w:hAnsi="Times New Roman" w:cs="Times New Roman"/>
                <w:b/>
                <w:bCs/>
                <w:sz w:val="27"/>
                <w:szCs w:val="27"/>
              </w:rPr>
            </w:pPr>
            <w:r w:rsidRPr="0072109B">
              <w:rPr>
                <w:rFonts w:ascii="Times New Roman" w:hAnsi="Times New Roman" w:cs="Times New Roman"/>
                <w:b/>
                <w:bCs/>
                <w:sz w:val="27"/>
                <w:szCs w:val="27"/>
              </w:rPr>
              <w:t>Kerala</w:t>
            </w:r>
          </w:p>
        </w:tc>
        <w:tc>
          <w:tcPr>
            <w:tcW w:w="1325" w:type="dxa"/>
            <w:vAlign w:val="center"/>
            <w:hideMark/>
          </w:tcPr>
          <w:p w14:paraId="3CCAA9B1" w14:textId="77777777" w:rsidR="004E2D1D" w:rsidRPr="0072109B" w:rsidRDefault="004E2D1D" w:rsidP="004E2D1D">
            <w:pPr>
              <w:spacing w:line="276" w:lineRule="auto"/>
              <w:jc w:val="center"/>
              <w:rPr>
                <w:rFonts w:ascii="Times New Roman" w:hAnsi="Times New Roman" w:cs="Times New Roman"/>
                <w:sz w:val="27"/>
                <w:szCs w:val="27"/>
              </w:rPr>
            </w:pPr>
            <w:r w:rsidRPr="0072109B">
              <w:rPr>
                <w:rFonts w:ascii="Times New Roman" w:hAnsi="Times New Roman" w:cs="Times New Roman"/>
                <w:sz w:val="27"/>
                <w:szCs w:val="27"/>
              </w:rPr>
              <w:t>1701</w:t>
            </w:r>
          </w:p>
        </w:tc>
        <w:tc>
          <w:tcPr>
            <w:tcW w:w="1418" w:type="dxa"/>
            <w:vAlign w:val="center"/>
            <w:hideMark/>
          </w:tcPr>
          <w:p w14:paraId="45DCCFDB" w14:textId="77777777" w:rsidR="004E2D1D" w:rsidRPr="0072109B" w:rsidRDefault="004E2D1D" w:rsidP="004E2D1D">
            <w:pPr>
              <w:spacing w:line="276" w:lineRule="auto"/>
              <w:jc w:val="center"/>
              <w:rPr>
                <w:rFonts w:ascii="Times New Roman" w:hAnsi="Times New Roman" w:cs="Times New Roman"/>
                <w:sz w:val="27"/>
                <w:szCs w:val="27"/>
              </w:rPr>
            </w:pPr>
            <w:r w:rsidRPr="0072109B">
              <w:rPr>
                <w:rFonts w:ascii="Times New Roman" w:hAnsi="Times New Roman" w:cs="Times New Roman"/>
                <w:sz w:val="27"/>
                <w:szCs w:val="27"/>
              </w:rPr>
              <w:t>876</w:t>
            </w:r>
          </w:p>
        </w:tc>
        <w:tc>
          <w:tcPr>
            <w:tcW w:w="2268" w:type="dxa"/>
            <w:vAlign w:val="center"/>
            <w:hideMark/>
          </w:tcPr>
          <w:p w14:paraId="431ED542" w14:textId="77777777" w:rsidR="004E2D1D" w:rsidRPr="0072109B" w:rsidRDefault="004E2D1D" w:rsidP="004E2D1D">
            <w:pPr>
              <w:spacing w:line="276" w:lineRule="auto"/>
              <w:jc w:val="center"/>
              <w:rPr>
                <w:rFonts w:ascii="Times New Roman" w:hAnsi="Times New Roman" w:cs="Times New Roman"/>
                <w:sz w:val="27"/>
                <w:szCs w:val="27"/>
              </w:rPr>
            </w:pPr>
            <w:r w:rsidRPr="0072109B">
              <w:rPr>
                <w:rFonts w:ascii="Times New Roman" w:hAnsi="Times New Roman" w:cs="Times New Roman"/>
                <w:sz w:val="27"/>
                <w:szCs w:val="27"/>
              </w:rPr>
              <w:t>587</w:t>
            </w:r>
          </w:p>
        </w:tc>
        <w:tc>
          <w:tcPr>
            <w:tcW w:w="1276" w:type="dxa"/>
            <w:vAlign w:val="center"/>
            <w:hideMark/>
          </w:tcPr>
          <w:p w14:paraId="10E81082" w14:textId="77777777" w:rsidR="004E2D1D" w:rsidRPr="0072109B" w:rsidRDefault="004E2D1D" w:rsidP="004E2D1D">
            <w:pPr>
              <w:spacing w:line="276" w:lineRule="auto"/>
              <w:jc w:val="center"/>
              <w:rPr>
                <w:rFonts w:ascii="Times New Roman" w:hAnsi="Times New Roman" w:cs="Times New Roman"/>
                <w:sz w:val="27"/>
                <w:szCs w:val="27"/>
              </w:rPr>
            </w:pPr>
            <w:r w:rsidRPr="0072109B">
              <w:rPr>
                <w:rFonts w:ascii="Times New Roman" w:hAnsi="Times New Roman" w:cs="Times New Roman"/>
                <w:sz w:val="27"/>
                <w:szCs w:val="27"/>
              </w:rPr>
              <w:t>655</w:t>
            </w:r>
          </w:p>
        </w:tc>
        <w:tc>
          <w:tcPr>
            <w:tcW w:w="1379" w:type="dxa"/>
            <w:vAlign w:val="center"/>
            <w:hideMark/>
          </w:tcPr>
          <w:p w14:paraId="31CE024D" w14:textId="77777777" w:rsidR="004E2D1D" w:rsidRPr="0072109B" w:rsidRDefault="004E2D1D" w:rsidP="004E2D1D">
            <w:pPr>
              <w:spacing w:line="276" w:lineRule="auto"/>
              <w:jc w:val="center"/>
              <w:rPr>
                <w:rFonts w:ascii="Times New Roman" w:hAnsi="Times New Roman" w:cs="Times New Roman"/>
                <w:sz w:val="27"/>
                <w:szCs w:val="27"/>
              </w:rPr>
            </w:pPr>
            <w:r w:rsidRPr="0072109B">
              <w:rPr>
                <w:rFonts w:ascii="Times New Roman" w:hAnsi="Times New Roman" w:cs="Times New Roman"/>
                <w:sz w:val="27"/>
                <w:szCs w:val="27"/>
              </w:rPr>
              <w:t>3819</w:t>
            </w:r>
          </w:p>
        </w:tc>
      </w:tr>
      <w:tr w:rsidR="004E2D1D" w:rsidRPr="0072109B" w14:paraId="560BBDB4" w14:textId="77777777" w:rsidTr="004E2D1D">
        <w:trPr>
          <w:trHeight w:val="20"/>
          <w:jc w:val="center"/>
        </w:trPr>
        <w:tc>
          <w:tcPr>
            <w:tcW w:w="2639" w:type="dxa"/>
            <w:vAlign w:val="center"/>
            <w:hideMark/>
          </w:tcPr>
          <w:p w14:paraId="3F1C46F4" w14:textId="33FFFDF3" w:rsidR="004E2D1D" w:rsidRPr="0072109B" w:rsidRDefault="004E2D1D" w:rsidP="004E2D1D">
            <w:pPr>
              <w:spacing w:line="276" w:lineRule="auto"/>
              <w:jc w:val="center"/>
              <w:rPr>
                <w:rFonts w:ascii="Times New Roman" w:hAnsi="Times New Roman" w:cs="Times New Roman"/>
                <w:sz w:val="27"/>
                <w:szCs w:val="27"/>
              </w:rPr>
            </w:pPr>
          </w:p>
        </w:tc>
        <w:tc>
          <w:tcPr>
            <w:tcW w:w="1325" w:type="dxa"/>
            <w:vAlign w:val="center"/>
            <w:hideMark/>
          </w:tcPr>
          <w:p w14:paraId="3ADADED9" w14:textId="76D89C1A" w:rsidR="004E2D1D" w:rsidRPr="0072109B" w:rsidRDefault="004E2D1D" w:rsidP="004E2D1D">
            <w:pPr>
              <w:spacing w:line="276" w:lineRule="auto"/>
              <w:jc w:val="center"/>
              <w:rPr>
                <w:rFonts w:ascii="Times New Roman" w:hAnsi="Times New Roman" w:cs="Times New Roman"/>
                <w:sz w:val="27"/>
                <w:szCs w:val="27"/>
              </w:rPr>
            </w:pPr>
            <w:r w:rsidRPr="0072109B">
              <w:rPr>
                <w:rFonts w:ascii="Times New Roman" w:hAnsi="Times New Roman" w:cs="Times New Roman"/>
                <w:sz w:val="27"/>
                <w:szCs w:val="27"/>
              </w:rPr>
              <w:t>(44.5)</w:t>
            </w:r>
          </w:p>
        </w:tc>
        <w:tc>
          <w:tcPr>
            <w:tcW w:w="1418" w:type="dxa"/>
            <w:vAlign w:val="center"/>
            <w:hideMark/>
          </w:tcPr>
          <w:p w14:paraId="79A40D5C" w14:textId="6EE997B7" w:rsidR="004E2D1D" w:rsidRPr="0072109B" w:rsidRDefault="004E2D1D" w:rsidP="004E2D1D">
            <w:pPr>
              <w:spacing w:line="276" w:lineRule="auto"/>
              <w:jc w:val="center"/>
              <w:rPr>
                <w:rFonts w:ascii="Times New Roman" w:hAnsi="Times New Roman" w:cs="Times New Roman"/>
                <w:sz w:val="27"/>
                <w:szCs w:val="27"/>
              </w:rPr>
            </w:pPr>
            <w:r w:rsidRPr="0072109B">
              <w:rPr>
                <w:rFonts w:ascii="Times New Roman" w:hAnsi="Times New Roman" w:cs="Times New Roman"/>
                <w:sz w:val="27"/>
                <w:szCs w:val="27"/>
              </w:rPr>
              <w:t>(22.9)</w:t>
            </w:r>
          </w:p>
        </w:tc>
        <w:tc>
          <w:tcPr>
            <w:tcW w:w="2268" w:type="dxa"/>
            <w:vAlign w:val="center"/>
            <w:hideMark/>
          </w:tcPr>
          <w:p w14:paraId="25A17D28" w14:textId="126E3481" w:rsidR="004E2D1D" w:rsidRPr="0072109B" w:rsidRDefault="004E2D1D" w:rsidP="004E2D1D">
            <w:pPr>
              <w:spacing w:line="276" w:lineRule="auto"/>
              <w:jc w:val="center"/>
              <w:rPr>
                <w:rFonts w:ascii="Times New Roman" w:hAnsi="Times New Roman" w:cs="Times New Roman"/>
                <w:sz w:val="27"/>
                <w:szCs w:val="27"/>
              </w:rPr>
            </w:pPr>
            <w:r w:rsidRPr="0072109B">
              <w:rPr>
                <w:rFonts w:ascii="Times New Roman" w:hAnsi="Times New Roman" w:cs="Times New Roman"/>
                <w:sz w:val="27"/>
                <w:szCs w:val="27"/>
              </w:rPr>
              <w:t>(15.3)</w:t>
            </w:r>
          </w:p>
        </w:tc>
        <w:tc>
          <w:tcPr>
            <w:tcW w:w="1276" w:type="dxa"/>
            <w:vAlign w:val="center"/>
            <w:hideMark/>
          </w:tcPr>
          <w:p w14:paraId="3F4B2F63" w14:textId="28E0F76E" w:rsidR="004E2D1D" w:rsidRPr="0072109B" w:rsidRDefault="004E2D1D" w:rsidP="004E2D1D">
            <w:pPr>
              <w:spacing w:line="276" w:lineRule="auto"/>
              <w:jc w:val="center"/>
              <w:rPr>
                <w:rFonts w:ascii="Times New Roman" w:hAnsi="Times New Roman" w:cs="Times New Roman"/>
                <w:sz w:val="27"/>
                <w:szCs w:val="27"/>
              </w:rPr>
            </w:pPr>
            <w:r w:rsidRPr="0072109B">
              <w:rPr>
                <w:rFonts w:ascii="Times New Roman" w:hAnsi="Times New Roman" w:cs="Times New Roman"/>
                <w:sz w:val="27"/>
                <w:szCs w:val="27"/>
              </w:rPr>
              <w:t>(17.3)</w:t>
            </w:r>
          </w:p>
        </w:tc>
        <w:tc>
          <w:tcPr>
            <w:tcW w:w="1379" w:type="dxa"/>
            <w:vAlign w:val="center"/>
            <w:hideMark/>
          </w:tcPr>
          <w:p w14:paraId="4265CA39" w14:textId="59810423" w:rsidR="004E2D1D" w:rsidRPr="0072109B" w:rsidRDefault="004E2D1D" w:rsidP="004E2D1D">
            <w:pPr>
              <w:spacing w:line="276" w:lineRule="auto"/>
              <w:jc w:val="center"/>
              <w:rPr>
                <w:rFonts w:ascii="Times New Roman" w:hAnsi="Times New Roman" w:cs="Times New Roman"/>
                <w:sz w:val="27"/>
                <w:szCs w:val="27"/>
              </w:rPr>
            </w:pPr>
            <w:r w:rsidRPr="0072109B">
              <w:rPr>
                <w:rFonts w:ascii="Times New Roman" w:hAnsi="Times New Roman" w:cs="Times New Roman"/>
                <w:sz w:val="27"/>
                <w:szCs w:val="27"/>
              </w:rPr>
              <w:t>(100.0)</w:t>
            </w:r>
          </w:p>
        </w:tc>
      </w:tr>
      <w:tr w:rsidR="004E2D1D" w:rsidRPr="0072109B" w14:paraId="23F2F5F7" w14:textId="77777777" w:rsidTr="004E2D1D">
        <w:trPr>
          <w:trHeight w:val="20"/>
          <w:jc w:val="center"/>
        </w:trPr>
        <w:tc>
          <w:tcPr>
            <w:tcW w:w="2639" w:type="dxa"/>
            <w:vAlign w:val="center"/>
            <w:hideMark/>
          </w:tcPr>
          <w:p w14:paraId="1B7989CB" w14:textId="77777777" w:rsidR="004E2D1D" w:rsidRPr="0072109B" w:rsidRDefault="004E2D1D" w:rsidP="004E2D1D">
            <w:pPr>
              <w:spacing w:line="276" w:lineRule="auto"/>
              <w:jc w:val="center"/>
              <w:rPr>
                <w:rFonts w:ascii="Times New Roman" w:hAnsi="Times New Roman" w:cs="Times New Roman"/>
                <w:b/>
                <w:bCs/>
                <w:sz w:val="27"/>
                <w:szCs w:val="27"/>
              </w:rPr>
            </w:pPr>
            <w:r w:rsidRPr="0072109B">
              <w:rPr>
                <w:rFonts w:ascii="Times New Roman" w:hAnsi="Times New Roman" w:cs="Times New Roman"/>
                <w:b/>
                <w:bCs/>
                <w:sz w:val="27"/>
                <w:szCs w:val="27"/>
              </w:rPr>
              <w:t>Madhya Pradesh</w:t>
            </w:r>
          </w:p>
        </w:tc>
        <w:tc>
          <w:tcPr>
            <w:tcW w:w="1325" w:type="dxa"/>
            <w:vAlign w:val="center"/>
            <w:hideMark/>
          </w:tcPr>
          <w:p w14:paraId="20A7FDB3" w14:textId="77777777" w:rsidR="004E2D1D" w:rsidRPr="0072109B" w:rsidRDefault="004E2D1D" w:rsidP="004E2D1D">
            <w:pPr>
              <w:spacing w:line="276" w:lineRule="auto"/>
              <w:jc w:val="center"/>
              <w:rPr>
                <w:rFonts w:ascii="Times New Roman" w:hAnsi="Times New Roman" w:cs="Times New Roman"/>
                <w:sz w:val="27"/>
                <w:szCs w:val="27"/>
              </w:rPr>
            </w:pPr>
            <w:r w:rsidRPr="0072109B">
              <w:rPr>
                <w:rFonts w:ascii="Times New Roman" w:hAnsi="Times New Roman" w:cs="Times New Roman"/>
                <w:sz w:val="27"/>
                <w:szCs w:val="27"/>
              </w:rPr>
              <w:t>2477</w:t>
            </w:r>
          </w:p>
        </w:tc>
        <w:tc>
          <w:tcPr>
            <w:tcW w:w="1418" w:type="dxa"/>
            <w:vAlign w:val="center"/>
            <w:hideMark/>
          </w:tcPr>
          <w:p w14:paraId="67BC8468" w14:textId="77777777" w:rsidR="004E2D1D" w:rsidRPr="0072109B" w:rsidRDefault="004E2D1D" w:rsidP="004E2D1D">
            <w:pPr>
              <w:spacing w:line="276" w:lineRule="auto"/>
              <w:jc w:val="center"/>
              <w:rPr>
                <w:rFonts w:ascii="Times New Roman" w:hAnsi="Times New Roman" w:cs="Times New Roman"/>
                <w:sz w:val="27"/>
                <w:szCs w:val="27"/>
              </w:rPr>
            </w:pPr>
            <w:r w:rsidRPr="0072109B">
              <w:rPr>
                <w:rFonts w:ascii="Times New Roman" w:hAnsi="Times New Roman" w:cs="Times New Roman"/>
                <w:sz w:val="27"/>
                <w:szCs w:val="27"/>
              </w:rPr>
              <w:t>1678</w:t>
            </w:r>
          </w:p>
        </w:tc>
        <w:tc>
          <w:tcPr>
            <w:tcW w:w="2268" w:type="dxa"/>
            <w:vAlign w:val="center"/>
            <w:hideMark/>
          </w:tcPr>
          <w:p w14:paraId="46307574" w14:textId="77777777" w:rsidR="004E2D1D" w:rsidRPr="0072109B" w:rsidRDefault="004E2D1D" w:rsidP="004E2D1D">
            <w:pPr>
              <w:spacing w:line="276" w:lineRule="auto"/>
              <w:jc w:val="center"/>
              <w:rPr>
                <w:rFonts w:ascii="Times New Roman" w:hAnsi="Times New Roman" w:cs="Times New Roman"/>
                <w:sz w:val="27"/>
                <w:szCs w:val="27"/>
              </w:rPr>
            </w:pPr>
            <w:r w:rsidRPr="0072109B">
              <w:rPr>
                <w:rFonts w:ascii="Times New Roman" w:hAnsi="Times New Roman" w:cs="Times New Roman"/>
                <w:sz w:val="27"/>
                <w:szCs w:val="27"/>
              </w:rPr>
              <w:t>1146</w:t>
            </w:r>
          </w:p>
        </w:tc>
        <w:tc>
          <w:tcPr>
            <w:tcW w:w="1276" w:type="dxa"/>
            <w:vAlign w:val="center"/>
            <w:hideMark/>
          </w:tcPr>
          <w:p w14:paraId="4C16BDA7" w14:textId="77777777" w:rsidR="004E2D1D" w:rsidRPr="0072109B" w:rsidRDefault="004E2D1D" w:rsidP="004E2D1D">
            <w:pPr>
              <w:spacing w:line="276" w:lineRule="auto"/>
              <w:jc w:val="center"/>
              <w:rPr>
                <w:rFonts w:ascii="Times New Roman" w:hAnsi="Times New Roman" w:cs="Times New Roman"/>
                <w:sz w:val="27"/>
                <w:szCs w:val="27"/>
              </w:rPr>
            </w:pPr>
            <w:r w:rsidRPr="0072109B">
              <w:rPr>
                <w:rFonts w:ascii="Times New Roman" w:hAnsi="Times New Roman" w:cs="Times New Roman"/>
                <w:sz w:val="27"/>
                <w:szCs w:val="27"/>
              </w:rPr>
              <w:t>1132</w:t>
            </w:r>
          </w:p>
        </w:tc>
        <w:tc>
          <w:tcPr>
            <w:tcW w:w="1379" w:type="dxa"/>
            <w:vAlign w:val="center"/>
            <w:hideMark/>
          </w:tcPr>
          <w:p w14:paraId="1F7699B2" w14:textId="77777777" w:rsidR="004E2D1D" w:rsidRPr="0072109B" w:rsidRDefault="004E2D1D" w:rsidP="004E2D1D">
            <w:pPr>
              <w:spacing w:line="276" w:lineRule="auto"/>
              <w:jc w:val="center"/>
              <w:rPr>
                <w:rFonts w:ascii="Times New Roman" w:hAnsi="Times New Roman" w:cs="Times New Roman"/>
                <w:sz w:val="27"/>
                <w:szCs w:val="27"/>
              </w:rPr>
            </w:pPr>
            <w:r w:rsidRPr="0072109B">
              <w:rPr>
                <w:rFonts w:ascii="Times New Roman" w:hAnsi="Times New Roman" w:cs="Times New Roman"/>
                <w:sz w:val="27"/>
                <w:szCs w:val="27"/>
              </w:rPr>
              <w:t>6433</w:t>
            </w:r>
          </w:p>
        </w:tc>
      </w:tr>
      <w:tr w:rsidR="004E2D1D" w:rsidRPr="0072109B" w14:paraId="5630D383" w14:textId="77777777" w:rsidTr="004E2D1D">
        <w:trPr>
          <w:trHeight w:val="20"/>
          <w:jc w:val="center"/>
        </w:trPr>
        <w:tc>
          <w:tcPr>
            <w:tcW w:w="2639" w:type="dxa"/>
            <w:vAlign w:val="center"/>
            <w:hideMark/>
          </w:tcPr>
          <w:p w14:paraId="3AD2D654" w14:textId="7EBE3116" w:rsidR="004E2D1D" w:rsidRPr="0072109B" w:rsidRDefault="004E2D1D" w:rsidP="004E2D1D">
            <w:pPr>
              <w:spacing w:line="276" w:lineRule="auto"/>
              <w:jc w:val="center"/>
              <w:rPr>
                <w:rFonts w:ascii="Times New Roman" w:hAnsi="Times New Roman" w:cs="Times New Roman"/>
                <w:sz w:val="27"/>
                <w:szCs w:val="27"/>
              </w:rPr>
            </w:pPr>
          </w:p>
        </w:tc>
        <w:tc>
          <w:tcPr>
            <w:tcW w:w="1325" w:type="dxa"/>
            <w:vAlign w:val="center"/>
            <w:hideMark/>
          </w:tcPr>
          <w:p w14:paraId="457526F0" w14:textId="45889000" w:rsidR="004E2D1D" w:rsidRPr="0072109B" w:rsidRDefault="004E2D1D" w:rsidP="004E2D1D">
            <w:pPr>
              <w:spacing w:line="276" w:lineRule="auto"/>
              <w:jc w:val="center"/>
              <w:rPr>
                <w:rFonts w:ascii="Times New Roman" w:hAnsi="Times New Roman" w:cs="Times New Roman"/>
                <w:sz w:val="27"/>
                <w:szCs w:val="27"/>
              </w:rPr>
            </w:pPr>
            <w:r w:rsidRPr="0072109B">
              <w:rPr>
                <w:rFonts w:ascii="Times New Roman" w:hAnsi="Times New Roman" w:cs="Times New Roman"/>
                <w:sz w:val="27"/>
                <w:szCs w:val="27"/>
              </w:rPr>
              <w:t>(38.5)</w:t>
            </w:r>
          </w:p>
        </w:tc>
        <w:tc>
          <w:tcPr>
            <w:tcW w:w="1418" w:type="dxa"/>
            <w:vAlign w:val="center"/>
            <w:hideMark/>
          </w:tcPr>
          <w:p w14:paraId="3A639789" w14:textId="23092F50" w:rsidR="004E2D1D" w:rsidRPr="0072109B" w:rsidRDefault="004E2D1D" w:rsidP="004E2D1D">
            <w:pPr>
              <w:spacing w:line="276" w:lineRule="auto"/>
              <w:jc w:val="center"/>
              <w:rPr>
                <w:rFonts w:ascii="Times New Roman" w:hAnsi="Times New Roman" w:cs="Times New Roman"/>
                <w:sz w:val="27"/>
                <w:szCs w:val="27"/>
              </w:rPr>
            </w:pPr>
            <w:r w:rsidRPr="0072109B">
              <w:rPr>
                <w:rFonts w:ascii="Times New Roman" w:hAnsi="Times New Roman" w:cs="Times New Roman"/>
                <w:sz w:val="27"/>
                <w:szCs w:val="27"/>
              </w:rPr>
              <w:t>(26.1)</w:t>
            </w:r>
          </w:p>
        </w:tc>
        <w:tc>
          <w:tcPr>
            <w:tcW w:w="2268" w:type="dxa"/>
            <w:vAlign w:val="center"/>
            <w:hideMark/>
          </w:tcPr>
          <w:p w14:paraId="19B92E26" w14:textId="3268C556" w:rsidR="004E2D1D" w:rsidRPr="0072109B" w:rsidRDefault="004E2D1D" w:rsidP="004E2D1D">
            <w:pPr>
              <w:spacing w:line="276" w:lineRule="auto"/>
              <w:jc w:val="center"/>
              <w:rPr>
                <w:rFonts w:ascii="Times New Roman" w:hAnsi="Times New Roman" w:cs="Times New Roman"/>
                <w:sz w:val="27"/>
                <w:szCs w:val="27"/>
              </w:rPr>
            </w:pPr>
            <w:r w:rsidRPr="0072109B">
              <w:rPr>
                <w:rFonts w:ascii="Times New Roman" w:hAnsi="Times New Roman" w:cs="Times New Roman"/>
                <w:sz w:val="27"/>
                <w:szCs w:val="27"/>
              </w:rPr>
              <w:t>(17.8)</w:t>
            </w:r>
          </w:p>
        </w:tc>
        <w:tc>
          <w:tcPr>
            <w:tcW w:w="1276" w:type="dxa"/>
            <w:vAlign w:val="center"/>
            <w:hideMark/>
          </w:tcPr>
          <w:p w14:paraId="702C374D" w14:textId="786753B3" w:rsidR="004E2D1D" w:rsidRPr="0072109B" w:rsidRDefault="004E2D1D" w:rsidP="004E2D1D">
            <w:pPr>
              <w:spacing w:line="276" w:lineRule="auto"/>
              <w:jc w:val="center"/>
              <w:rPr>
                <w:rFonts w:ascii="Times New Roman" w:hAnsi="Times New Roman" w:cs="Times New Roman"/>
                <w:sz w:val="27"/>
                <w:szCs w:val="27"/>
              </w:rPr>
            </w:pPr>
            <w:r w:rsidRPr="0072109B">
              <w:rPr>
                <w:rFonts w:ascii="Times New Roman" w:hAnsi="Times New Roman" w:cs="Times New Roman"/>
                <w:sz w:val="27"/>
                <w:szCs w:val="27"/>
              </w:rPr>
              <w:t>(17.6)</w:t>
            </w:r>
          </w:p>
        </w:tc>
        <w:tc>
          <w:tcPr>
            <w:tcW w:w="1379" w:type="dxa"/>
            <w:vAlign w:val="center"/>
            <w:hideMark/>
          </w:tcPr>
          <w:p w14:paraId="6B527A75" w14:textId="2F02E39A" w:rsidR="004E2D1D" w:rsidRPr="0072109B" w:rsidRDefault="004E2D1D" w:rsidP="004E2D1D">
            <w:pPr>
              <w:spacing w:line="276" w:lineRule="auto"/>
              <w:jc w:val="center"/>
              <w:rPr>
                <w:rFonts w:ascii="Times New Roman" w:hAnsi="Times New Roman" w:cs="Times New Roman"/>
                <w:sz w:val="27"/>
                <w:szCs w:val="27"/>
              </w:rPr>
            </w:pPr>
            <w:r w:rsidRPr="0072109B">
              <w:rPr>
                <w:rFonts w:ascii="Times New Roman" w:hAnsi="Times New Roman" w:cs="Times New Roman"/>
                <w:sz w:val="27"/>
                <w:szCs w:val="27"/>
              </w:rPr>
              <w:t>(100.0)</w:t>
            </w:r>
          </w:p>
        </w:tc>
      </w:tr>
      <w:tr w:rsidR="004E2D1D" w:rsidRPr="0072109B" w14:paraId="2F7030FE" w14:textId="77777777" w:rsidTr="004E2D1D">
        <w:trPr>
          <w:trHeight w:val="20"/>
          <w:jc w:val="center"/>
        </w:trPr>
        <w:tc>
          <w:tcPr>
            <w:tcW w:w="2639" w:type="dxa"/>
            <w:vAlign w:val="center"/>
            <w:hideMark/>
          </w:tcPr>
          <w:p w14:paraId="2A2F2FEB" w14:textId="77777777" w:rsidR="004E2D1D" w:rsidRPr="0072109B" w:rsidRDefault="004E2D1D" w:rsidP="004E2D1D">
            <w:pPr>
              <w:spacing w:line="276" w:lineRule="auto"/>
              <w:jc w:val="center"/>
              <w:rPr>
                <w:rFonts w:ascii="Times New Roman" w:hAnsi="Times New Roman" w:cs="Times New Roman"/>
                <w:b/>
                <w:bCs/>
                <w:sz w:val="27"/>
                <w:szCs w:val="27"/>
              </w:rPr>
            </w:pPr>
            <w:r w:rsidRPr="0072109B">
              <w:rPr>
                <w:rFonts w:ascii="Times New Roman" w:hAnsi="Times New Roman" w:cs="Times New Roman"/>
                <w:b/>
                <w:bCs/>
                <w:sz w:val="27"/>
                <w:szCs w:val="27"/>
              </w:rPr>
              <w:t>Madras</w:t>
            </w:r>
          </w:p>
        </w:tc>
        <w:tc>
          <w:tcPr>
            <w:tcW w:w="1325" w:type="dxa"/>
            <w:vAlign w:val="center"/>
            <w:hideMark/>
          </w:tcPr>
          <w:p w14:paraId="6F4E105A" w14:textId="77777777" w:rsidR="004E2D1D" w:rsidRPr="0072109B" w:rsidRDefault="004E2D1D" w:rsidP="004E2D1D">
            <w:pPr>
              <w:spacing w:line="276" w:lineRule="auto"/>
              <w:jc w:val="center"/>
              <w:rPr>
                <w:rFonts w:ascii="Times New Roman" w:hAnsi="Times New Roman" w:cs="Times New Roman"/>
                <w:sz w:val="27"/>
                <w:szCs w:val="27"/>
              </w:rPr>
            </w:pPr>
            <w:r w:rsidRPr="0072109B">
              <w:rPr>
                <w:rFonts w:ascii="Times New Roman" w:hAnsi="Times New Roman" w:cs="Times New Roman"/>
                <w:sz w:val="27"/>
                <w:szCs w:val="27"/>
              </w:rPr>
              <w:t>3696</w:t>
            </w:r>
          </w:p>
        </w:tc>
        <w:tc>
          <w:tcPr>
            <w:tcW w:w="1418" w:type="dxa"/>
            <w:vAlign w:val="center"/>
            <w:hideMark/>
          </w:tcPr>
          <w:p w14:paraId="20D63F90" w14:textId="77777777" w:rsidR="004E2D1D" w:rsidRPr="0072109B" w:rsidRDefault="004E2D1D" w:rsidP="004E2D1D">
            <w:pPr>
              <w:spacing w:line="276" w:lineRule="auto"/>
              <w:jc w:val="center"/>
              <w:rPr>
                <w:rFonts w:ascii="Times New Roman" w:hAnsi="Times New Roman" w:cs="Times New Roman"/>
                <w:sz w:val="27"/>
                <w:szCs w:val="27"/>
              </w:rPr>
            </w:pPr>
            <w:r w:rsidRPr="0072109B">
              <w:rPr>
                <w:rFonts w:ascii="Times New Roman" w:hAnsi="Times New Roman" w:cs="Times New Roman"/>
                <w:sz w:val="27"/>
                <w:szCs w:val="27"/>
              </w:rPr>
              <w:t>1891</w:t>
            </w:r>
          </w:p>
        </w:tc>
        <w:tc>
          <w:tcPr>
            <w:tcW w:w="2268" w:type="dxa"/>
            <w:vAlign w:val="center"/>
            <w:hideMark/>
          </w:tcPr>
          <w:p w14:paraId="56513C52" w14:textId="77777777" w:rsidR="004E2D1D" w:rsidRPr="0072109B" w:rsidRDefault="004E2D1D" w:rsidP="004E2D1D">
            <w:pPr>
              <w:spacing w:line="276" w:lineRule="auto"/>
              <w:jc w:val="center"/>
              <w:rPr>
                <w:rFonts w:ascii="Times New Roman" w:hAnsi="Times New Roman" w:cs="Times New Roman"/>
                <w:sz w:val="27"/>
                <w:szCs w:val="27"/>
              </w:rPr>
            </w:pPr>
            <w:r w:rsidRPr="0072109B">
              <w:rPr>
                <w:rFonts w:ascii="Times New Roman" w:hAnsi="Times New Roman" w:cs="Times New Roman"/>
                <w:sz w:val="27"/>
                <w:szCs w:val="27"/>
              </w:rPr>
              <w:t>1412</w:t>
            </w:r>
          </w:p>
        </w:tc>
        <w:tc>
          <w:tcPr>
            <w:tcW w:w="1276" w:type="dxa"/>
            <w:vAlign w:val="center"/>
            <w:hideMark/>
          </w:tcPr>
          <w:p w14:paraId="0583FACC" w14:textId="77777777" w:rsidR="004E2D1D" w:rsidRPr="0072109B" w:rsidRDefault="004E2D1D" w:rsidP="004E2D1D">
            <w:pPr>
              <w:spacing w:line="276" w:lineRule="auto"/>
              <w:jc w:val="center"/>
              <w:rPr>
                <w:rFonts w:ascii="Times New Roman" w:hAnsi="Times New Roman" w:cs="Times New Roman"/>
                <w:sz w:val="27"/>
                <w:szCs w:val="27"/>
              </w:rPr>
            </w:pPr>
            <w:r w:rsidRPr="0072109B">
              <w:rPr>
                <w:rFonts w:ascii="Times New Roman" w:hAnsi="Times New Roman" w:cs="Times New Roman"/>
                <w:sz w:val="27"/>
                <w:szCs w:val="27"/>
              </w:rPr>
              <w:t>1112</w:t>
            </w:r>
          </w:p>
        </w:tc>
        <w:tc>
          <w:tcPr>
            <w:tcW w:w="1379" w:type="dxa"/>
            <w:vAlign w:val="center"/>
            <w:hideMark/>
          </w:tcPr>
          <w:p w14:paraId="333911E4" w14:textId="77777777" w:rsidR="004E2D1D" w:rsidRPr="0072109B" w:rsidRDefault="004E2D1D" w:rsidP="004E2D1D">
            <w:pPr>
              <w:spacing w:line="276" w:lineRule="auto"/>
              <w:jc w:val="center"/>
              <w:rPr>
                <w:rFonts w:ascii="Times New Roman" w:hAnsi="Times New Roman" w:cs="Times New Roman"/>
                <w:sz w:val="27"/>
                <w:szCs w:val="27"/>
              </w:rPr>
            </w:pPr>
            <w:r w:rsidRPr="0072109B">
              <w:rPr>
                <w:rFonts w:ascii="Times New Roman" w:hAnsi="Times New Roman" w:cs="Times New Roman"/>
                <w:sz w:val="27"/>
                <w:szCs w:val="27"/>
              </w:rPr>
              <w:t>8111</w:t>
            </w:r>
          </w:p>
        </w:tc>
      </w:tr>
      <w:tr w:rsidR="004E2D1D" w:rsidRPr="0072109B" w14:paraId="75B74153" w14:textId="77777777" w:rsidTr="004E2D1D">
        <w:trPr>
          <w:trHeight w:val="20"/>
          <w:jc w:val="center"/>
        </w:trPr>
        <w:tc>
          <w:tcPr>
            <w:tcW w:w="2639" w:type="dxa"/>
            <w:vAlign w:val="center"/>
            <w:hideMark/>
          </w:tcPr>
          <w:p w14:paraId="7E145FF4" w14:textId="616E02B7" w:rsidR="004E2D1D" w:rsidRPr="0072109B" w:rsidRDefault="004E2D1D" w:rsidP="004E2D1D">
            <w:pPr>
              <w:spacing w:line="276" w:lineRule="auto"/>
              <w:jc w:val="center"/>
              <w:rPr>
                <w:rFonts w:ascii="Times New Roman" w:hAnsi="Times New Roman" w:cs="Times New Roman"/>
                <w:sz w:val="27"/>
                <w:szCs w:val="27"/>
              </w:rPr>
            </w:pPr>
          </w:p>
        </w:tc>
        <w:tc>
          <w:tcPr>
            <w:tcW w:w="1325" w:type="dxa"/>
            <w:vAlign w:val="center"/>
            <w:hideMark/>
          </w:tcPr>
          <w:p w14:paraId="6EB2121E" w14:textId="1CE2623D" w:rsidR="004E2D1D" w:rsidRPr="0072109B" w:rsidRDefault="004E2D1D" w:rsidP="004E2D1D">
            <w:pPr>
              <w:spacing w:line="276" w:lineRule="auto"/>
              <w:jc w:val="center"/>
              <w:rPr>
                <w:rFonts w:ascii="Times New Roman" w:hAnsi="Times New Roman" w:cs="Times New Roman"/>
                <w:sz w:val="27"/>
                <w:szCs w:val="27"/>
              </w:rPr>
            </w:pPr>
            <w:r w:rsidRPr="0072109B">
              <w:rPr>
                <w:rFonts w:ascii="Times New Roman" w:hAnsi="Times New Roman" w:cs="Times New Roman"/>
                <w:sz w:val="27"/>
                <w:szCs w:val="27"/>
              </w:rPr>
              <w:t>(45.6)</w:t>
            </w:r>
          </w:p>
        </w:tc>
        <w:tc>
          <w:tcPr>
            <w:tcW w:w="1418" w:type="dxa"/>
            <w:vAlign w:val="center"/>
            <w:hideMark/>
          </w:tcPr>
          <w:p w14:paraId="406DFA1E" w14:textId="33DF8917" w:rsidR="004E2D1D" w:rsidRPr="0072109B" w:rsidRDefault="004E2D1D" w:rsidP="004E2D1D">
            <w:pPr>
              <w:spacing w:line="276" w:lineRule="auto"/>
              <w:jc w:val="center"/>
              <w:rPr>
                <w:rFonts w:ascii="Times New Roman" w:hAnsi="Times New Roman" w:cs="Times New Roman"/>
                <w:sz w:val="27"/>
                <w:szCs w:val="27"/>
              </w:rPr>
            </w:pPr>
            <w:r w:rsidRPr="0072109B">
              <w:rPr>
                <w:rFonts w:ascii="Times New Roman" w:hAnsi="Times New Roman" w:cs="Times New Roman"/>
                <w:sz w:val="27"/>
                <w:szCs w:val="27"/>
              </w:rPr>
              <w:t>(23.3)</w:t>
            </w:r>
          </w:p>
        </w:tc>
        <w:tc>
          <w:tcPr>
            <w:tcW w:w="2268" w:type="dxa"/>
            <w:vAlign w:val="center"/>
            <w:hideMark/>
          </w:tcPr>
          <w:p w14:paraId="5621160E" w14:textId="219B0369" w:rsidR="004E2D1D" w:rsidRPr="0072109B" w:rsidRDefault="004E2D1D" w:rsidP="004E2D1D">
            <w:pPr>
              <w:spacing w:line="276" w:lineRule="auto"/>
              <w:jc w:val="center"/>
              <w:rPr>
                <w:rFonts w:ascii="Times New Roman" w:hAnsi="Times New Roman" w:cs="Times New Roman"/>
                <w:sz w:val="27"/>
                <w:szCs w:val="27"/>
              </w:rPr>
            </w:pPr>
            <w:r w:rsidRPr="0072109B">
              <w:rPr>
                <w:rFonts w:ascii="Times New Roman" w:hAnsi="Times New Roman" w:cs="Times New Roman"/>
                <w:sz w:val="27"/>
                <w:szCs w:val="27"/>
              </w:rPr>
              <w:t>(17.4)</w:t>
            </w:r>
          </w:p>
        </w:tc>
        <w:tc>
          <w:tcPr>
            <w:tcW w:w="1276" w:type="dxa"/>
            <w:vAlign w:val="center"/>
            <w:hideMark/>
          </w:tcPr>
          <w:p w14:paraId="4E580A06" w14:textId="52DE94A2" w:rsidR="004E2D1D" w:rsidRPr="0072109B" w:rsidRDefault="004E2D1D" w:rsidP="004E2D1D">
            <w:pPr>
              <w:spacing w:line="276" w:lineRule="auto"/>
              <w:jc w:val="center"/>
              <w:rPr>
                <w:rFonts w:ascii="Times New Roman" w:hAnsi="Times New Roman" w:cs="Times New Roman"/>
                <w:sz w:val="27"/>
                <w:szCs w:val="27"/>
              </w:rPr>
            </w:pPr>
            <w:r w:rsidRPr="0072109B">
              <w:rPr>
                <w:rFonts w:ascii="Times New Roman" w:hAnsi="Times New Roman" w:cs="Times New Roman"/>
                <w:sz w:val="27"/>
                <w:szCs w:val="27"/>
              </w:rPr>
              <w:t>(13.7)</w:t>
            </w:r>
          </w:p>
        </w:tc>
        <w:tc>
          <w:tcPr>
            <w:tcW w:w="1379" w:type="dxa"/>
            <w:vAlign w:val="center"/>
            <w:hideMark/>
          </w:tcPr>
          <w:p w14:paraId="22857A73" w14:textId="3FF8DB40" w:rsidR="004E2D1D" w:rsidRPr="0072109B" w:rsidRDefault="004E2D1D" w:rsidP="004E2D1D">
            <w:pPr>
              <w:spacing w:line="276" w:lineRule="auto"/>
              <w:jc w:val="center"/>
              <w:rPr>
                <w:rFonts w:ascii="Times New Roman" w:hAnsi="Times New Roman" w:cs="Times New Roman"/>
                <w:sz w:val="27"/>
                <w:szCs w:val="27"/>
              </w:rPr>
            </w:pPr>
            <w:r w:rsidRPr="0072109B">
              <w:rPr>
                <w:rFonts w:ascii="Times New Roman" w:hAnsi="Times New Roman" w:cs="Times New Roman"/>
                <w:sz w:val="27"/>
                <w:szCs w:val="27"/>
              </w:rPr>
              <w:t>(100.0)</w:t>
            </w:r>
          </w:p>
        </w:tc>
      </w:tr>
      <w:tr w:rsidR="004E2D1D" w:rsidRPr="0072109B" w14:paraId="32AA26F9" w14:textId="77777777" w:rsidTr="004E2D1D">
        <w:trPr>
          <w:trHeight w:val="20"/>
          <w:jc w:val="center"/>
        </w:trPr>
        <w:tc>
          <w:tcPr>
            <w:tcW w:w="2639" w:type="dxa"/>
            <w:vAlign w:val="center"/>
            <w:hideMark/>
          </w:tcPr>
          <w:p w14:paraId="12520C29" w14:textId="77777777" w:rsidR="004E2D1D" w:rsidRPr="0072109B" w:rsidRDefault="004E2D1D" w:rsidP="004E2D1D">
            <w:pPr>
              <w:spacing w:line="276" w:lineRule="auto"/>
              <w:jc w:val="center"/>
              <w:rPr>
                <w:rFonts w:ascii="Times New Roman" w:hAnsi="Times New Roman" w:cs="Times New Roman"/>
                <w:b/>
                <w:bCs/>
                <w:sz w:val="27"/>
                <w:szCs w:val="27"/>
              </w:rPr>
            </w:pPr>
            <w:r w:rsidRPr="0072109B">
              <w:rPr>
                <w:rFonts w:ascii="Times New Roman" w:hAnsi="Times New Roman" w:cs="Times New Roman"/>
                <w:b/>
                <w:bCs/>
                <w:sz w:val="27"/>
                <w:szCs w:val="27"/>
              </w:rPr>
              <w:t>Mysore</w:t>
            </w:r>
          </w:p>
        </w:tc>
        <w:tc>
          <w:tcPr>
            <w:tcW w:w="1325" w:type="dxa"/>
            <w:vAlign w:val="center"/>
            <w:hideMark/>
          </w:tcPr>
          <w:p w14:paraId="70A92FDF" w14:textId="77777777" w:rsidR="004E2D1D" w:rsidRPr="0072109B" w:rsidRDefault="004E2D1D" w:rsidP="004E2D1D">
            <w:pPr>
              <w:spacing w:line="276" w:lineRule="auto"/>
              <w:jc w:val="center"/>
              <w:rPr>
                <w:rFonts w:ascii="Times New Roman" w:hAnsi="Times New Roman" w:cs="Times New Roman"/>
                <w:sz w:val="27"/>
                <w:szCs w:val="27"/>
              </w:rPr>
            </w:pPr>
            <w:r w:rsidRPr="0072109B">
              <w:rPr>
                <w:rFonts w:ascii="Times New Roman" w:hAnsi="Times New Roman" w:cs="Times New Roman"/>
                <w:sz w:val="27"/>
                <w:szCs w:val="27"/>
              </w:rPr>
              <w:t>2300</w:t>
            </w:r>
          </w:p>
        </w:tc>
        <w:tc>
          <w:tcPr>
            <w:tcW w:w="1418" w:type="dxa"/>
            <w:vAlign w:val="center"/>
            <w:hideMark/>
          </w:tcPr>
          <w:p w14:paraId="259E79F2" w14:textId="77777777" w:rsidR="004E2D1D" w:rsidRPr="0072109B" w:rsidRDefault="004E2D1D" w:rsidP="004E2D1D">
            <w:pPr>
              <w:spacing w:line="276" w:lineRule="auto"/>
              <w:jc w:val="center"/>
              <w:rPr>
                <w:rFonts w:ascii="Times New Roman" w:hAnsi="Times New Roman" w:cs="Times New Roman"/>
                <w:sz w:val="27"/>
                <w:szCs w:val="27"/>
              </w:rPr>
            </w:pPr>
            <w:r w:rsidRPr="0072109B">
              <w:rPr>
                <w:rFonts w:ascii="Times New Roman" w:hAnsi="Times New Roman" w:cs="Times New Roman"/>
                <w:sz w:val="27"/>
                <w:szCs w:val="27"/>
              </w:rPr>
              <w:t>3098</w:t>
            </w:r>
          </w:p>
        </w:tc>
        <w:tc>
          <w:tcPr>
            <w:tcW w:w="2268" w:type="dxa"/>
            <w:vAlign w:val="center"/>
            <w:hideMark/>
          </w:tcPr>
          <w:p w14:paraId="4BB8FD2C" w14:textId="77777777" w:rsidR="004E2D1D" w:rsidRPr="0072109B" w:rsidRDefault="004E2D1D" w:rsidP="004E2D1D">
            <w:pPr>
              <w:spacing w:line="276" w:lineRule="auto"/>
              <w:jc w:val="center"/>
              <w:rPr>
                <w:rFonts w:ascii="Times New Roman" w:hAnsi="Times New Roman" w:cs="Times New Roman"/>
                <w:sz w:val="27"/>
                <w:szCs w:val="27"/>
              </w:rPr>
            </w:pPr>
            <w:r w:rsidRPr="0072109B">
              <w:rPr>
                <w:rFonts w:ascii="Times New Roman" w:hAnsi="Times New Roman" w:cs="Times New Roman"/>
                <w:sz w:val="27"/>
                <w:szCs w:val="27"/>
              </w:rPr>
              <w:t>855</w:t>
            </w:r>
          </w:p>
        </w:tc>
        <w:tc>
          <w:tcPr>
            <w:tcW w:w="1276" w:type="dxa"/>
            <w:vAlign w:val="center"/>
            <w:hideMark/>
          </w:tcPr>
          <w:p w14:paraId="12D56D09" w14:textId="77777777" w:rsidR="004E2D1D" w:rsidRPr="0072109B" w:rsidRDefault="004E2D1D" w:rsidP="004E2D1D">
            <w:pPr>
              <w:spacing w:line="276" w:lineRule="auto"/>
              <w:jc w:val="center"/>
              <w:rPr>
                <w:rFonts w:ascii="Times New Roman" w:hAnsi="Times New Roman" w:cs="Times New Roman"/>
                <w:sz w:val="27"/>
                <w:szCs w:val="27"/>
              </w:rPr>
            </w:pPr>
            <w:r w:rsidRPr="0072109B">
              <w:rPr>
                <w:rFonts w:ascii="Times New Roman" w:hAnsi="Times New Roman" w:cs="Times New Roman"/>
                <w:sz w:val="27"/>
                <w:szCs w:val="27"/>
              </w:rPr>
              <w:t>1121</w:t>
            </w:r>
          </w:p>
        </w:tc>
        <w:tc>
          <w:tcPr>
            <w:tcW w:w="1379" w:type="dxa"/>
            <w:vAlign w:val="center"/>
            <w:hideMark/>
          </w:tcPr>
          <w:p w14:paraId="20C4A2E6" w14:textId="77777777" w:rsidR="004E2D1D" w:rsidRPr="0072109B" w:rsidRDefault="004E2D1D" w:rsidP="004E2D1D">
            <w:pPr>
              <w:spacing w:line="276" w:lineRule="auto"/>
              <w:jc w:val="center"/>
              <w:rPr>
                <w:rFonts w:ascii="Times New Roman" w:hAnsi="Times New Roman" w:cs="Times New Roman"/>
                <w:sz w:val="27"/>
                <w:szCs w:val="27"/>
              </w:rPr>
            </w:pPr>
            <w:r w:rsidRPr="0072109B">
              <w:rPr>
                <w:rFonts w:ascii="Times New Roman" w:hAnsi="Times New Roman" w:cs="Times New Roman"/>
                <w:sz w:val="27"/>
                <w:szCs w:val="27"/>
              </w:rPr>
              <w:t>7374</w:t>
            </w:r>
          </w:p>
        </w:tc>
      </w:tr>
      <w:tr w:rsidR="004E2D1D" w:rsidRPr="0072109B" w14:paraId="1B9F298E" w14:textId="77777777" w:rsidTr="004E2D1D">
        <w:trPr>
          <w:trHeight w:val="20"/>
          <w:jc w:val="center"/>
        </w:trPr>
        <w:tc>
          <w:tcPr>
            <w:tcW w:w="2639" w:type="dxa"/>
            <w:vAlign w:val="center"/>
            <w:hideMark/>
          </w:tcPr>
          <w:p w14:paraId="44A5FAFE" w14:textId="546B0BB5" w:rsidR="004E2D1D" w:rsidRPr="0072109B" w:rsidRDefault="004E2D1D" w:rsidP="004E2D1D">
            <w:pPr>
              <w:spacing w:line="276" w:lineRule="auto"/>
              <w:jc w:val="center"/>
              <w:rPr>
                <w:rFonts w:ascii="Times New Roman" w:hAnsi="Times New Roman" w:cs="Times New Roman"/>
                <w:sz w:val="27"/>
                <w:szCs w:val="27"/>
              </w:rPr>
            </w:pPr>
          </w:p>
        </w:tc>
        <w:tc>
          <w:tcPr>
            <w:tcW w:w="1325" w:type="dxa"/>
            <w:vAlign w:val="center"/>
            <w:hideMark/>
          </w:tcPr>
          <w:p w14:paraId="2E9AC8A0" w14:textId="48FFFC44" w:rsidR="004E2D1D" w:rsidRPr="0072109B" w:rsidRDefault="004E2D1D" w:rsidP="004E2D1D">
            <w:pPr>
              <w:spacing w:line="276" w:lineRule="auto"/>
              <w:jc w:val="center"/>
              <w:rPr>
                <w:rFonts w:ascii="Times New Roman" w:hAnsi="Times New Roman" w:cs="Times New Roman"/>
                <w:sz w:val="27"/>
                <w:szCs w:val="27"/>
              </w:rPr>
            </w:pPr>
            <w:r w:rsidRPr="0072109B">
              <w:rPr>
                <w:rFonts w:ascii="Times New Roman" w:hAnsi="Times New Roman" w:cs="Times New Roman"/>
                <w:sz w:val="27"/>
                <w:szCs w:val="27"/>
              </w:rPr>
              <w:t>(31.2)</w:t>
            </w:r>
          </w:p>
        </w:tc>
        <w:tc>
          <w:tcPr>
            <w:tcW w:w="1418" w:type="dxa"/>
            <w:vAlign w:val="center"/>
            <w:hideMark/>
          </w:tcPr>
          <w:p w14:paraId="030F809D" w14:textId="1F7DAAA0" w:rsidR="004E2D1D" w:rsidRPr="0072109B" w:rsidRDefault="004E2D1D" w:rsidP="004E2D1D">
            <w:pPr>
              <w:spacing w:line="276" w:lineRule="auto"/>
              <w:jc w:val="center"/>
              <w:rPr>
                <w:rFonts w:ascii="Times New Roman" w:hAnsi="Times New Roman" w:cs="Times New Roman"/>
                <w:sz w:val="27"/>
                <w:szCs w:val="27"/>
              </w:rPr>
            </w:pPr>
            <w:r w:rsidRPr="0072109B">
              <w:rPr>
                <w:rFonts w:ascii="Times New Roman" w:hAnsi="Times New Roman" w:cs="Times New Roman"/>
                <w:sz w:val="27"/>
                <w:szCs w:val="27"/>
              </w:rPr>
              <w:t>(42.0)</w:t>
            </w:r>
          </w:p>
        </w:tc>
        <w:tc>
          <w:tcPr>
            <w:tcW w:w="2268" w:type="dxa"/>
            <w:vAlign w:val="center"/>
            <w:hideMark/>
          </w:tcPr>
          <w:p w14:paraId="04C5BC63" w14:textId="33078182" w:rsidR="004E2D1D" w:rsidRPr="0072109B" w:rsidRDefault="004E2D1D" w:rsidP="004E2D1D">
            <w:pPr>
              <w:spacing w:line="276" w:lineRule="auto"/>
              <w:jc w:val="center"/>
              <w:rPr>
                <w:rFonts w:ascii="Times New Roman" w:hAnsi="Times New Roman" w:cs="Times New Roman"/>
                <w:sz w:val="27"/>
                <w:szCs w:val="27"/>
              </w:rPr>
            </w:pPr>
            <w:r w:rsidRPr="0072109B">
              <w:rPr>
                <w:rFonts w:ascii="Times New Roman" w:hAnsi="Times New Roman" w:cs="Times New Roman"/>
                <w:sz w:val="27"/>
                <w:szCs w:val="27"/>
              </w:rPr>
              <w:t>(11.6)</w:t>
            </w:r>
          </w:p>
        </w:tc>
        <w:tc>
          <w:tcPr>
            <w:tcW w:w="1276" w:type="dxa"/>
            <w:vAlign w:val="center"/>
            <w:hideMark/>
          </w:tcPr>
          <w:p w14:paraId="30D8E208" w14:textId="420039B5" w:rsidR="004E2D1D" w:rsidRPr="0072109B" w:rsidRDefault="004E2D1D" w:rsidP="004E2D1D">
            <w:pPr>
              <w:spacing w:line="276" w:lineRule="auto"/>
              <w:jc w:val="center"/>
              <w:rPr>
                <w:rFonts w:ascii="Times New Roman" w:hAnsi="Times New Roman" w:cs="Times New Roman"/>
                <w:sz w:val="27"/>
                <w:szCs w:val="27"/>
              </w:rPr>
            </w:pPr>
            <w:r w:rsidRPr="0072109B">
              <w:rPr>
                <w:rFonts w:ascii="Times New Roman" w:hAnsi="Times New Roman" w:cs="Times New Roman"/>
                <w:sz w:val="27"/>
                <w:szCs w:val="27"/>
              </w:rPr>
              <w:t>(15.2)</w:t>
            </w:r>
          </w:p>
        </w:tc>
        <w:tc>
          <w:tcPr>
            <w:tcW w:w="1379" w:type="dxa"/>
            <w:vAlign w:val="center"/>
            <w:hideMark/>
          </w:tcPr>
          <w:p w14:paraId="0B6422FE" w14:textId="1DB2BAA9" w:rsidR="004E2D1D" w:rsidRPr="0072109B" w:rsidRDefault="004E2D1D" w:rsidP="004E2D1D">
            <w:pPr>
              <w:spacing w:line="276" w:lineRule="auto"/>
              <w:jc w:val="center"/>
              <w:rPr>
                <w:rFonts w:ascii="Times New Roman" w:hAnsi="Times New Roman" w:cs="Times New Roman"/>
                <w:sz w:val="27"/>
                <w:szCs w:val="27"/>
              </w:rPr>
            </w:pPr>
            <w:r w:rsidRPr="0072109B">
              <w:rPr>
                <w:rFonts w:ascii="Times New Roman" w:hAnsi="Times New Roman" w:cs="Times New Roman"/>
                <w:sz w:val="27"/>
                <w:szCs w:val="27"/>
              </w:rPr>
              <w:t>(100.0)</w:t>
            </w:r>
          </w:p>
        </w:tc>
      </w:tr>
      <w:tr w:rsidR="004E2D1D" w:rsidRPr="0072109B" w14:paraId="37E7971F" w14:textId="77777777" w:rsidTr="004E2D1D">
        <w:trPr>
          <w:trHeight w:val="20"/>
          <w:jc w:val="center"/>
        </w:trPr>
        <w:tc>
          <w:tcPr>
            <w:tcW w:w="2639" w:type="dxa"/>
            <w:vAlign w:val="center"/>
            <w:hideMark/>
          </w:tcPr>
          <w:p w14:paraId="4409DC0E" w14:textId="77777777" w:rsidR="004E2D1D" w:rsidRPr="0072109B" w:rsidRDefault="004E2D1D" w:rsidP="004E2D1D">
            <w:pPr>
              <w:spacing w:line="276" w:lineRule="auto"/>
              <w:jc w:val="center"/>
              <w:rPr>
                <w:rFonts w:ascii="Times New Roman" w:hAnsi="Times New Roman" w:cs="Times New Roman"/>
                <w:b/>
                <w:bCs/>
                <w:sz w:val="27"/>
                <w:szCs w:val="27"/>
              </w:rPr>
            </w:pPr>
            <w:r w:rsidRPr="0072109B">
              <w:rPr>
                <w:rFonts w:ascii="Times New Roman" w:hAnsi="Times New Roman" w:cs="Times New Roman"/>
                <w:b/>
                <w:bCs/>
                <w:sz w:val="27"/>
                <w:szCs w:val="27"/>
              </w:rPr>
              <w:t>Orissa</w:t>
            </w:r>
          </w:p>
        </w:tc>
        <w:tc>
          <w:tcPr>
            <w:tcW w:w="1325" w:type="dxa"/>
            <w:vAlign w:val="center"/>
            <w:hideMark/>
          </w:tcPr>
          <w:p w14:paraId="494BCE67" w14:textId="77777777" w:rsidR="004E2D1D" w:rsidRPr="0072109B" w:rsidRDefault="004E2D1D" w:rsidP="004E2D1D">
            <w:pPr>
              <w:spacing w:line="276" w:lineRule="auto"/>
              <w:jc w:val="center"/>
              <w:rPr>
                <w:rFonts w:ascii="Times New Roman" w:hAnsi="Times New Roman" w:cs="Times New Roman"/>
                <w:sz w:val="27"/>
                <w:szCs w:val="27"/>
              </w:rPr>
            </w:pPr>
            <w:r w:rsidRPr="0072109B">
              <w:rPr>
                <w:rFonts w:ascii="Times New Roman" w:hAnsi="Times New Roman" w:cs="Times New Roman"/>
                <w:sz w:val="27"/>
                <w:szCs w:val="27"/>
              </w:rPr>
              <w:t>754</w:t>
            </w:r>
          </w:p>
        </w:tc>
        <w:tc>
          <w:tcPr>
            <w:tcW w:w="1418" w:type="dxa"/>
            <w:vAlign w:val="center"/>
            <w:hideMark/>
          </w:tcPr>
          <w:p w14:paraId="7C3A2852" w14:textId="77777777" w:rsidR="004E2D1D" w:rsidRPr="0072109B" w:rsidRDefault="004E2D1D" w:rsidP="004E2D1D">
            <w:pPr>
              <w:spacing w:line="276" w:lineRule="auto"/>
              <w:jc w:val="center"/>
              <w:rPr>
                <w:rFonts w:ascii="Times New Roman" w:hAnsi="Times New Roman" w:cs="Times New Roman"/>
                <w:sz w:val="27"/>
                <w:szCs w:val="27"/>
              </w:rPr>
            </w:pPr>
            <w:r w:rsidRPr="0072109B">
              <w:rPr>
                <w:rFonts w:ascii="Times New Roman" w:hAnsi="Times New Roman" w:cs="Times New Roman"/>
                <w:sz w:val="27"/>
                <w:szCs w:val="27"/>
              </w:rPr>
              <w:t>628</w:t>
            </w:r>
          </w:p>
        </w:tc>
        <w:tc>
          <w:tcPr>
            <w:tcW w:w="2268" w:type="dxa"/>
            <w:vAlign w:val="center"/>
            <w:hideMark/>
          </w:tcPr>
          <w:p w14:paraId="5E29C900" w14:textId="77777777" w:rsidR="004E2D1D" w:rsidRPr="0072109B" w:rsidRDefault="004E2D1D" w:rsidP="004E2D1D">
            <w:pPr>
              <w:spacing w:line="276" w:lineRule="auto"/>
              <w:jc w:val="center"/>
              <w:rPr>
                <w:rFonts w:ascii="Times New Roman" w:hAnsi="Times New Roman" w:cs="Times New Roman"/>
                <w:sz w:val="27"/>
                <w:szCs w:val="27"/>
              </w:rPr>
            </w:pPr>
            <w:r w:rsidRPr="0072109B">
              <w:rPr>
                <w:rFonts w:ascii="Times New Roman" w:hAnsi="Times New Roman" w:cs="Times New Roman"/>
                <w:sz w:val="27"/>
                <w:szCs w:val="27"/>
              </w:rPr>
              <w:t>602</w:t>
            </w:r>
          </w:p>
        </w:tc>
        <w:tc>
          <w:tcPr>
            <w:tcW w:w="1276" w:type="dxa"/>
            <w:vAlign w:val="center"/>
            <w:hideMark/>
          </w:tcPr>
          <w:p w14:paraId="0410DE8B" w14:textId="77777777" w:rsidR="004E2D1D" w:rsidRPr="0072109B" w:rsidRDefault="004E2D1D" w:rsidP="004E2D1D">
            <w:pPr>
              <w:spacing w:line="276" w:lineRule="auto"/>
              <w:jc w:val="center"/>
              <w:rPr>
                <w:rFonts w:ascii="Times New Roman" w:hAnsi="Times New Roman" w:cs="Times New Roman"/>
                <w:sz w:val="27"/>
                <w:szCs w:val="27"/>
              </w:rPr>
            </w:pPr>
            <w:r w:rsidRPr="0072109B">
              <w:rPr>
                <w:rFonts w:ascii="Times New Roman" w:hAnsi="Times New Roman" w:cs="Times New Roman"/>
                <w:sz w:val="27"/>
                <w:szCs w:val="27"/>
              </w:rPr>
              <w:t>872</w:t>
            </w:r>
          </w:p>
        </w:tc>
        <w:tc>
          <w:tcPr>
            <w:tcW w:w="1379" w:type="dxa"/>
            <w:vAlign w:val="center"/>
            <w:hideMark/>
          </w:tcPr>
          <w:p w14:paraId="1636304C" w14:textId="77777777" w:rsidR="004E2D1D" w:rsidRPr="0072109B" w:rsidRDefault="004E2D1D" w:rsidP="004E2D1D">
            <w:pPr>
              <w:spacing w:line="276" w:lineRule="auto"/>
              <w:jc w:val="center"/>
              <w:rPr>
                <w:rFonts w:ascii="Times New Roman" w:hAnsi="Times New Roman" w:cs="Times New Roman"/>
                <w:sz w:val="27"/>
                <w:szCs w:val="27"/>
              </w:rPr>
            </w:pPr>
            <w:r w:rsidRPr="0072109B">
              <w:rPr>
                <w:rFonts w:ascii="Times New Roman" w:hAnsi="Times New Roman" w:cs="Times New Roman"/>
                <w:sz w:val="27"/>
                <w:szCs w:val="27"/>
              </w:rPr>
              <w:t>2856</w:t>
            </w:r>
          </w:p>
        </w:tc>
      </w:tr>
      <w:tr w:rsidR="004E2D1D" w:rsidRPr="0072109B" w14:paraId="2101E385" w14:textId="77777777" w:rsidTr="004E2D1D">
        <w:trPr>
          <w:trHeight w:val="20"/>
          <w:jc w:val="center"/>
        </w:trPr>
        <w:tc>
          <w:tcPr>
            <w:tcW w:w="2639" w:type="dxa"/>
            <w:vAlign w:val="center"/>
            <w:hideMark/>
          </w:tcPr>
          <w:p w14:paraId="4A9D4CFD" w14:textId="29AD07CE" w:rsidR="004E2D1D" w:rsidRPr="0072109B" w:rsidRDefault="004E2D1D" w:rsidP="004E2D1D">
            <w:pPr>
              <w:spacing w:line="276" w:lineRule="auto"/>
              <w:jc w:val="center"/>
              <w:rPr>
                <w:rFonts w:ascii="Times New Roman" w:hAnsi="Times New Roman" w:cs="Times New Roman"/>
                <w:sz w:val="27"/>
                <w:szCs w:val="27"/>
              </w:rPr>
            </w:pPr>
          </w:p>
        </w:tc>
        <w:tc>
          <w:tcPr>
            <w:tcW w:w="1325" w:type="dxa"/>
            <w:vAlign w:val="center"/>
            <w:hideMark/>
          </w:tcPr>
          <w:p w14:paraId="0F9F5FC1" w14:textId="6CAF9A11" w:rsidR="004E2D1D" w:rsidRPr="0072109B" w:rsidRDefault="004E2D1D" w:rsidP="004E2D1D">
            <w:pPr>
              <w:spacing w:line="276" w:lineRule="auto"/>
              <w:jc w:val="center"/>
              <w:rPr>
                <w:rFonts w:ascii="Times New Roman" w:hAnsi="Times New Roman" w:cs="Times New Roman"/>
                <w:sz w:val="27"/>
                <w:szCs w:val="27"/>
              </w:rPr>
            </w:pPr>
            <w:r w:rsidRPr="0072109B">
              <w:rPr>
                <w:rFonts w:ascii="Times New Roman" w:hAnsi="Times New Roman" w:cs="Times New Roman"/>
                <w:sz w:val="27"/>
                <w:szCs w:val="27"/>
              </w:rPr>
              <w:t>(26.4)</w:t>
            </w:r>
          </w:p>
        </w:tc>
        <w:tc>
          <w:tcPr>
            <w:tcW w:w="1418" w:type="dxa"/>
            <w:vAlign w:val="center"/>
            <w:hideMark/>
          </w:tcPr>
          <w:p w14:paraId="70291A6B" w14:textId="27B6729E" w:rsidR="004E2D1D" w:rsidRPr="0072109B" w:rsidRDefault="004E2D1D" w:rsidP="004E2D1D">
            <w:pPr>
              <w:spacing w:line="276" w:lineRule="auto"/>
              <w:jc w:val="center"/>
              <w:rPr>
                <w:rFonts w:ascii="Times New Roman" w:hAnsi="Times New Roman" w:cs="Times New Roman"/>
                <w:sz w:val="27"/>
                <w:szCs w:val="27"/>
              </w:rPr>
            </w:pPr>
            <w:r w:rsidRPr="0072109B">
              <w:rPr>
                <w:rFonts w:ascii="Times New Roman" w:hAnsi="Times New Roman" w:cs="Times New Roman"/>
                <w:sz w:val="27"/>
                <w:szCs w:val="27"/>
              </w:rPr>
              <w:t>(22.0)</w:t>
            </w:r>
          </w:p>
        </w:tc>
        <w:tc>
          <w:tcPr>
            <w:tcW w:w="2268" w:type="dxa"/>
            <w:vAlign w:val="center"/>
            <w:hideMark/>
          </w:tcPr>
          <w:p w14:paraId="73E77A9F" w14:textId="1D57D55E" w:rsidR="004E2D1D" w:rsidRPr="0072109B" w:rsidRDefault="004E2D1D" w:rsidP="004E2D1D">
            <w:pPr>
              <w:spacing w:line="276" w:lineRule="auto"/>
              <w:jc w:val="center"/>
              <w:rPr>
                <w:rFonts w:ascii="Times New Roman" w:hAnsi="Times New Roman" w:cs="Times New Roman"/>
                <w:sz w:val="27"/>
                <w:szCs w:val="27"/>
              </w:rPr>
            </w:pPr>
            <w:r w:rsidRPr="0072109B">
              <w:rPr>
                <w:rFonts w:ascii="Times New Roman" w:hAnsi="Times New Roman" w:cs="Times New Roman"/>
                <w:sz w:val="27"/>
                <w:szCs w:val="27"/>
              </w:rPr>
              <w:t>(21.1)</w:t>
            </w:r>
          </w:p>
        </w:tc>
        <w:tc>
          <w:tcPr>
            <w:tcW w:w="1276" w:type="dxa"/>
            <w:vAlign w:val="center"/>
            <w:hideMark/>
          </w:tcPr>
          <w:p w14:paraId="12581A6E" w14:textId="4DA132F1" w:rsidR="004E2D1D" w:rsidRPr="0072109B" w:rsidRDefault="004E2D1D" w:rsidP="004E2D1D">
            <w:pPr>
              <w:spacing w:line="276" w:lineRule="auto"/>
              <w:jc w:val="center"/>
              <w:rPr>
                <w:rFonts w:ascii="Times New Roman" w:hAnsi="Times New Roman" w:cs="Times New Roman"/>
                <w:sz w:val="27"/>
                <w:szCs w:val="27"/>
              </w:rPr>
            </w:pPr>
            <w:r w:rsidRPr="0072109B">
              <w:rPr>
                <w:rFonts w:ascii="Times New Roman" w:hAnsi="Times New Roman" w:cs="Times New Roman"/>
                <w:sz w:val="27"/>
                <w:szCs w:val="27"/>
              </w:rPr>
              <w:t>(30.5)</w:t>
            </w:r>
          </w:p>
        </w:tc>
        <w:tc>
          <w:tcPr>
            <w:tcW w:w="1379" w:type="dxa"/>
            <w:vAlign w:val="center"/>
            <w:hideMark/>
          </w:tcPr>
          <w:p w14:paraId="58FA9A64" w14:textId="3C2C1F71" w:rsidR="004E2D1D" w:rsidRPr="0072109B" w:rsidRDefault="004E2D1D" w:rsidP="004E2D1D">
            <w:pPr>
              <w:spacing w:line="276" w:lineRule="auto"/>
              <w:jc w:val="center"/>
              <w:rPr>
                <w:rFonts w:ascii="Times New Roman" w:hAnsi="Times New Roman" w:cs="Times New Roman"/>
                <w:sz w:val="27"/>
                <w:szCs w:val="27"/>
              </w:rPr>
            </w:pPr>
            <w:r w:rsidRPr="0072109B">
              <w:rPr>
                <w:rFonts w:ascii="Times New Roman" w:hAnsi="Times New Roman" w:cs="Times New Roman"/>
                <w:sz w:val="27"/>
                <w:szCs w:val="27"/>
              </w:rPr>
              <w:t>(100.0)</w:t>
            </w:r>
          </w:p>
        </w:tc>
      </w:tr>
      <w:tr w:rsidR="004E2D1D" w:rsidRPr="0072109B" w14:paraId="1D00BB25" w14:textId="77777777" w:rsidTr="004E2D1D">
        <w:trPr>
          <w:trHeight w:val="20"/>
          <w:jc w:val="center"/>
        </w:trPr>
        <w:tc>
          <w:tcPr>
            <w:tcW w:w="2639" w:type="dxa"/>
            <w:vAlign w:val="center"/>
            <w:hideMark/>
          </w:tcPr>
          <w:p w14:paraId="60821C16" w14:textId="77777777" w:rsidR="004E2D1D" w:rsidRPr="0072109B" w:rsidRDefault="004E2D1D" w:rsidP="004E2D1D">
            <w:pPr>
              <w:spacing w:line="276" w:lineRule="auto"/>
              <w:jc w:val="center"/>
              <w:rPr>
                <w:rFonts w:ascii="Times New Roman" w:hAnsi="Times New Roman" w:cs="Times New Roman"/>
                <w:b/>
                <w:bCs/>
                <w:sz w:val="27"/>
                <w:szCs w:val="27"/>
              </w:rPr>
            </w:pPr>
            <w:r w:rsidRPr="0072109B">
              <w:rPr>
                <w:rFonts w:ascii="Times New Roman" w:hAnsi="Times New Roman" w:cs="Times New Roman"/>
                <w:b/>
                <w:bCs/>
                <w:sz w:val="27"/>
                <w:szCs w:val="27"/>
              </w:rPr>
              <w:t>Punjab</w:t>
            </w:r>
          </w:p>
        </w:tc>
        <w:tc>
          <w:tcPr>
            <w:tcW w:w="1325" w:type="dxa"/>
            <w:vAlign w:val="center"/>
            <w:hideMark/>
          </w:tcPr>
          <w:p w14:paraId="7A7C6FB9" w14:textId="77777777" w:rsidR="004E2D1D" w:rsidRPr="0072109B" w:rsidRDefault="004E2D1D" w:rsidP="004E2D1D">
            <w:pPr>
              <w:spacing w:line="276" w:lineRule="auto"/>
              <w:jc w:val="center"/>
              <w:rPr>
                <w:rFonts w:ascii="Times New Roman" w:hAnsi="Times New Roman" w:cs="Times New Roman"/>
                <w:sz w:val="27"/>
                <w:szCs w:val="27"/>
              </w:rPr>
            </w:pPr>
            <w:r w:rsidRPr="0072109B">
              <w:rPr>
                <w:rFonts w:ascii="Times New Roman" w:hAnsi="Times New Roman" w:cs="Times New Roman"/>
                <w:sz w:val="27"/>
                <w:szCs w:val="27"/>
              </w:rPr>
              <w:t>2369</w:t>
            </w:r>
          </w:p>
        </w:tc>
        <w:tc>
          <w:tcPr>
            <w:tcW w:w="1418" w:type="dxa"/>
            <w:vAlign w:val="center"/>
            <w:hideMark/>
          </w:tcPr>
          <w:p w14:paraId="12D71674" w14:textId="77777777" w:rsidR="004E2D1D" w:rsidRPr="0072109B" w:rsidRDefault="004E2D1D" w:rsidP="004E2D1D">
            <w:pPr>
              <w:spacing w:line="276" w:lineRule="auto"/>
              <w:jc w:val="center"/>
              <w:rPr>
                <w:rFonts w:ascii="Times New Roman" w:hAnsi="Times New Roman" w:cs="Times New Roman"/>
                <w:sz w:val="27"/>
                <w:szCs w:val="27"/>
              </w:rPr>
            </w:pPr>
            <w:r w:rsidRPr="0072109B">
              <w:rPr>
                <w:rFonts w:ascii="Times New Roman" w:hAnsi="Times New Roman" w:cs="Times New Roman"/>
                <w:sz w:val="27"/>
                <w:szCs w:val="27"/>
              </w:rPr>
              <w:t>1993</w:t>
            </w:r>
          </w:p>
        </w:tc>
        <w:tc>
          <w:tcPr>
            <w:tcW w:w="2268" w:type="dxa"/>
            <w:vAlign w:val="center"/>
            <w:hideMark/>
          </w:tcPr>
          <w:p w14:paraId="6085188F" w14:textId="77777777" w:rsidR="004E2D1D" w:rsidRPr="0072109B" w:rsidRDefault="004E2D1D" w:rsidP="004E2D1D">
            <w:pPr>
              <w:spacing w:line="276" w:lineRule="auto"/>
              <w:jc w:val="center"/>
              <w:rPr>
                <w:rFonts w:ascii="Times New Roman" w:hAnsi="Times New Roman" w:cs="Times New Roman"/>
                <w:sz w:val="27"/>
                <w:szCs w:val="27"/>
              </w:rPr>
            </w:pPr>
            <w:r w:rsidRPr="0072109B">
              <w:rPr>
                <w:rFonts w:ascii="Times New Roman" w:hAnsi="Times New Roman" w:cs="Times New Roman"/>
                <w:sz w:val="27"/>
                <w:szCs w:val="27"/>
              </w:rPr>
              <w:t>832</w:t>
            </w:r>
          </w:p>
        </w:tc>
        <w:tc>
          <w:tcPr>
            <w:tcW w:w="1276" w:type="dxa"/>
            <w:vAlign w:val="center"/>
            <w:hideMark/>
          </w:tcPr>
          <w:p w14:paraId="6D0C1D88" w14:textId="77777777" w:rsidR="004E2D1D" w:rsidRPr="0072109B" w:rsidRDefault="004E2D1D" w:rsidP="004E2D1D">
            <w:pPr>
              <w:spacing w:line="276" w:lineRule="auto"/>
              <w:jc w:val="center"/>
              <w:rPr>
                <w:rFonts w:ascii="Times New Roman" w:hAnsi="Times New Roman" w:cs="Times New Roman"/>
                <w:sz w:val="27"/>
                <w:szCs w:val="27"/>
              </w:rPr>
            </w:pPr>
            <w:r w:rsidRPr="0072109B">
              <w:rPr>
                <w:rFonts w:ascii="Times New Roman" w:hAnsi="Times New Roman" w:cs="Times New Roman"/>
                <w:sz w:val="27"/>
                <w:szCs w:val="27"/>
              </w:rPr>
              <w:t>643</w:t>
            </w:r>
          </w:p>
        </w:tc>
        <w:tc>
          <w:tcPr>
            <w:tcW w:w="1379" w:type="dxa"/>
            <w:vAlign w:val="center"/>
            <w:hideMark/>
          </w:tcPr>
          <w:p w14:paraId="04D5E6B7" w14:textId="5916E13C" w:rsidR="004E2D1D" w:rsidRPr="0072109B" w:rsidRDefault="0072109B" w:rsidP="004E2D1D">
            <w:pPr>
              <w:spacing w:line="276" w:lineRule="auto"/>
              <w:jc w:val="center"/>
              <w:rPr>
                <w:rFonts w:ascii="Times New Roman" w:hAnsi="Times New Roman" w:cs="Times New Roman"/>
                <w:sz w:val="27"/>
                <w:szCs w:val="27"/>
              </w:rPr>
            </w:pPr>
            <w:r w:rsidRPr="0072109B">
              <w:rPr>
                <w:rFonts w:ascii="Times New Roman" w:hAnsi="Times New Roman" w:cs="Times New Roman"/>
                <w:sz w:val="27"/>
                <w:szCs w:val="27"/>
              </w:rPr>
              <w:t>5</w:t>
            </w:r>
            <w:r w:rsidR="004E2D1D" w:rsidRPr="0072109B">
              <w:rPr>
                <w:rFonts w:ascii="Times New Roman" w:hAnsi="Times New Roman" w:cs="Times New Roman"/>
                <w:sz w:val="27"/>
                <w:szCs w:val="27"/>
              </w:rPr>
              <w:t>837</w:t>
            </w:r>
          </w:p>
        </w:tc>
      </w:tr>
      <w:tr w:rsidR="004E2D1D" w:rsidRPr="0072109B" w14:paraId="42F3F00B" w14:textId="77777777" w:rsidTr="004E2D1D">
        <w:trPr>
          <w:trHeight w:val="20"/>
          <w:jc w:val="center"/>
        </w:trPr>
        <w:tc>
          <w:tcPr>
            <w:tcW w:w="2639" w:type="dxa"/>
            <w:vAlign w:val="center"/>
            <w:hideMark/>
          </w:tcPr>
          <w:p w14:paraId="40184AEA" w14:textId="6E1136A3" w:rsidR="004E2D1D" w:rsidRPr="0072109B" w:rsidRDefault="004E2D1D" w:rsidP="004E2D1D">
            <w:pPr>
              <w:spacing w:line="276" w:lineRule="auto"/>
              <w:jc w:val="center"/>
              <w:rPr>
                <w:rFonts w:ascii="Times New Roman" w:hAnsi="Times New Roman" w:cs="Times New Roman"/>
                <w:sz w:val="27"/>
                <w:szCs w:val="27"/>
              </w:rPr>
            </w:pPr>
          </w:p>
        </w:tc>
        <w:tc>
          <w:tcPr>
            <w:tcW w:w="1325" w:type="dxa"/>
            <w:vAlign w:val="center"/>
            <w:hideMark/>
          </w:tcPr>
          <w:p w14:paraId="7EFECFFE" w14:textId="03BF0E5E" w:rsidR="004E2D1D" w:rsidRPr="0072109B" w:rsidRDefault="004E2D1D" w:rsidP="004E2D1D">
            <w:pPr>
              <w:spacing w:line="276" w:lineRule="auto"/>
              <w:jc w:val="center"/>
              <w:rPr>
                <w:rFonts w:ascii="Times New Roman" w:hAnsi="Times New Roman" w:cs="Times New Roman"/>
                <w:sz w:val="27"/>
                <w:szCs w:val="27"/>
              </w:rPr>
            </w:pPr>
            <w:r w:rsidRPr="0072109B">
              <w:rPr>
                <w:rFonts w:ascii="Times New Roman" w:hAnsi="Times New Roman" w:cs="Times New Roman"/>
                <w:sz w:val="27"/>
                <w:szCs w:val="27"/>
              </w:rPr>
              <w:t>(40.6)</w:t>
            </w:r>
          </w:p>
        </w:tc>
        <w:tc>
          <w:tcPr>
            <w:tcW w:w="1418" w:type="dxa"/>
            <w:vAlign w:val="center"/>
            <w:hideMark/>
          </w:tcPr>
          <w:p w14:paraId="107E2D13" w14:textId="5396D73B" w:rsidR="004E2D1D" w:rsidRPr="0072109B" w:rsidRDefault="004E2D1D" w:rsidP="004E2D1D">
            <w:pPr>
              <w:spacing w:line="276" w:lineRule="auto"/>
              <w:jc w:val="center"/>
              <w:rPr>
                <w:rFonts w:ascii="Times New Roman" w:hAnsi="Times New Roman" w:cs="Times New Roman"/>
                <w:sz w:val="27"/>
                <w:szCs w:val="27"/>
              </w:rPr>
            </w:pPr>
            <w:r w:rsidRPr="0072109B">
              <w:rPr>
                <w:rFonts w:ascii="Times New Roman" w:hAnsi="Times New Roman" w:cs="Times New Roman"/>
                <w:sz w:val="27"/>
                <w:szCs w:val="27"/>
              </w:rPr>
              <w:t>(34.1)</w:t>
            </w:r>
          </w:p>
        </w:tc>
        <w:tc>
          <w:tcPr>
            <w:tcW w:w="2268" w:type="dxa"/>
            <w:vAlign w:val="center"/>
            <w:hideMark/>
          </w:tcPr>
          <w:p w14:paraId="5393F7A9" w14:textId="5CCBDD48" w:rsidR="004E2D1D" w:rsidRPr="0072109B" w:rsidRDefault="004E2D1D" w:rsidP="004E2D1D">
            <w:pPr>
              <w:spacing w:line="276" w:lineRule="auto"/>
              <w:jc w:val="center"/>
              <w:rPr>
                <w:rFonts w:ascii="Times New Roman" w:hAnsi="Times New Roman" w:cs="Times New Roman"/>
                <w:sz w:val="27"/>
                <w:szCs w:val="27"/>
              </w:rPr>
            </w:pPr>
            <w:r w:rsidRPr="0072109B">
              <w:rPr>
                <w:rFonts w:ascii="Times New Roman" w:hAnsi="Times New Roman" w:cs="Times New Roman"/>
                <w:sz w:val="27"/>
                <w:szCs w:val="27"/>
              </w:rPr>
              <w:t>(14.3)</w:t>
            </w:r>
          </w:p>
        </w:tc>
        <w:tc>
          <w:tcPr>
            <w:tcW w:w="1276" w:type="dxa"/>
            <w:vAlign w:val="center"/>
            <w:hideMark/>
          </w:tcPr>
          <w:p w14:paraId="6E90EC5A" w14:textId="13F4EDBF" w:rsidR="004E2D1D" w:rsidRPr="0072109B" w:rsidRDefault="004E2D1D" w:rsidP="004E2D1D">
            <w:pPr>
              <w:spacing w:line="276" w:lineRule="auto"/>
              <w:jc w:val="center"/>
              <w:rPr>
                <w:rFonts w:ascii="Times New Roman" w:hAnsi="Times New Roman" w:cs="Times New Roman"/>
                <w:sz w:val="27"/>
                <w:szCs w:val="27"/>
              </w:rPr>
            </w:pPr>
            <w:r w:rsidRPr="0072109B">
              <w:rPr>
                <w:rFonts w:ascii="Times New Roman" w:hAnsi="Times New Roman" w:cs="Times New Roman"/>
                <w:sz w:val="27"/>
                <w:szCs w:val="27"/>
              </w:rPr>
              <w:t>(11.0)</w:t>
            </w:r>
          </w:p>
        </w:tc>
        <w:tc>
          <w:tcPr>
            <w:tcW w:w="1379" w:type="dxa"/>
            <w:vAlign w:val="center"/>
            <w:hideMark/>
          </w:tcPr>
          <w:p w14:paraId="48C8305B" w14:textId="36518304" w:rsidR="004E2D1D" w:rsidRPr="0072109B" w:rsidRDefault="004E2D1D" w:rsidP="004E2D1D">
            <w:pPr>
              <w:spacing w:line="276" w:lineRule="auto"/>
              <w:jc w:val="center"/>
              <w:rPr>
                <w:rFonts w:ascii="Times New Roman" w:hAnsi="Times New Roman" w:cs="Times New Roman"/>
                <w:sz w:val="27"/>
                <w:szCs w:val="27"/>
              </w:rPr>
            </w:pPr>
            <w:r w:rsidRPr="0072109B">
              <w:rPr>
                <w:rFonts w:ascii="Times New Roman" w:hAnsi="Times New Roman" w:cs="Times New Roman"/>
                <w:sz w:val="27"/>
                <w:szCs w:val="27"/>
              </w:rPr>
              <w:t>(100.0)</w:t>
            </w:r>
          </w:p>
        </w:tc>
      </w:tr>
      <w:tr w:rsidR="004E2D1D" w:rsidRPr="0072109B" w14:paraId="379FF50B" w14:textId="77777777" w:rsidTr="004E2D1D">
        <w:trPr>
          <w:trHeight w:val="20"/>
          <w:jc w:val="center"/>
        </w:trPr>
        <w:tc>
          <w:tcPr>
            <w:tcW w:w="2639" w:type="dxa"/>
            <w:vAlign w:val="center"/>
            <w:hideMark/>
          </w:tcPr>
          <w:p w14:paraId="234CBFCC" w14:textId="77777777" w:rsidR="004E2D1D" w:rsidRPr="0072109B" w:rsidRDefault="004E2D1D" w:rsidP="004E2D1D">
            <w:pPr>
              <w:spacing w:line="276" w:lineRule="auto"/>
              <w:jc w:val="center"/>
              <w:rPr>
                <w:rFonts w:ascii="Times New Roman" w:hAnsi="Times New Roman" w:cs="Times New Roman"/>
                <w:b/>
                <w:bCs/>
                <w:sz w:val="27"/>
                <w:szCs w:val="27"/>
              </w:rPr>
            </w:pPr>
            <w:r w:rsidRPr="0072109B">
              <w:rPr>
                <w:rFonts w:ascii="Times New Roman" w:hAnsi="Times New Roman" w:cs="Times New Roman"/>
                <w:b/>
                <w:bCs/>
                <w:sz w:val="27"/>
                <w:szCs w:val="27"/>
              </w:rPr>
              <w:t>Rajasthan</w:t>
            </w:r>
          </w:p>
        </w:tc>
        <w:tc>
          <w:tcPr>
            <w:tcW w:w="1325" w:type="dxa"/>
            <w:vAlign w:val="center"/>
            <w:hideMark/>
          </w:tcPr>
          <w:p w14:paraId="5266BADE" w14:textId="77777777" w:rsidR="004E2D1D" w:rsidRPr="0072109B" w:rsidRDefault="004E2D1D" w:rsidP="004E2D1D">
            <w:pPr>
              <w:spacing w:line="276" w:lineRule="auto"/>
              <w:jc w:val="center"/>
              <w:rPr>
                <w:rFonts w:ascii="Times New Roman" w:hAnsi="Times New Roman" w:cs="Times New Roman"/>
                <w:sz w:val="27"/>
                <w:szCs w:val="27"/>
              </w:rPr>
            </w:pPr>
            <w:r w:rsidRPr="0072109B">
              <w:rPr>
                <w:rFonts w:ascii="Times New Roman" w:hAnsi="Times New Roman" w:cs="Times New Roman"/>
                <w:sz w:val="27"/>
                <w:szCs w:val="27"/>
              </w:rPr>
              <w:t>1772</w:t>
            </w:r>
          </w:p>
        </w:tc>
        <w:tc>
          <w:tcPr>
            <w:tcW w:w="1418" w:type="dxa"/>
            <w:vAlign w:val="center"/>
            <w:hideMark/>
          </w:tcPr>
          <w:p w14:paraId="4A1BB49C" w14:textId="77777777" w:rsidR="004E2D1D" w:rsidRPr="0072109B" w:rsidRDefault="004E2D1D" w:rsidP="004E2D1D">
            <w:pPr>
              <w:spacing w:line="276" w:lineRule="auto"/>
              <w:jc w:val="center"/>
              <w:rPr>
                <w:rFonts w:ascii="Times New Roman" w:hAnsi="Times New Roman" w:cs="Times New Roman"/>
                <w:sz w:val="27"/>
                <w:szCs w:val="27"/>
              </w:rPr>
            </w:pPr>
            <w:r w:rsidRPr="0072109B">
              <w:rPr>
                <w:rFonts w:ascii="Times New Roman" w:hAnsi="Times New Roman" w:cs="Times New Roman"/>
                <w:sz w:val="27"/>
                <w:szCs w:val="27"/>
              </w:rPr>
              <w:t>647</w:t>
            </w:r>
          </w:p>
        </w:tc>
        <w:tc>
          <w:tcPr>
            <w:tcW w:w="2268" w:type="dxa"/>
            <w:vAlign w:val="center"/>
            <w:hideMark/>
          </w:tcPr>
          <w:p w14:paraId="23EC95F9" w14:textId="77777777" w:rsidR="004E2D1D" w:rsidRPr="0072109B" w:rsidRDefault="004E2D1D" w:rsidP="004E2D1D">
            <w:pPr>
              <w:spacing w:line="276" w:lineRule="auto"/>
              <w:jc w:val="center"/>
              <w:rPr>
                <w:rFonts w:ascii="Times New Roman" w:hAnsi="Times New Roman" w:cs="Times New Roman"/>
                <w:sz w:val="27"/>
                <w:szCs w:val="27"/>
              </w:rPr>
            </w:pPr>
            <w:r w:rsidRPr="0072109B">
              <w:rPr>
                <w:rFonts w:ascii="Times New Roman" w:hAnsi="Times New Roman" w:cs="Times New Roman"/>
                <w:sz w:val="27"/>
                <w:szCs w:val="27"/>
              </w:rPr>
              <w:t>722</w:t>
            </w:r>
          </w:p>
        </w:tc>
        <w:tc>
          <w:tcPr>
            <w:tcW w:w="1276" w:type="dxa"/>
            <w:vAlign w:val="center"/>
            <w:hideMark/>
          </w:tcPr>
          <w:p w14:paraId="46422801" w14:textId="77777777" w:rsidR="004E2D1D" w:rsidRPr="0072109B" w:rsidRDefault="004E2D1D" w:rsidP="004E2D1D">
            <w:pPr>
              <w:spacing w:line="276" w:lineRule="auto"/>
              <w:jc w:val="center"/>
              <w:rPr>
                <w:rFonts w:ascii="Times New Roman" w:hAnsi="Times New Roman" w:cs="Times New Roman"/>
                <w:sz w:val="27"/>
                <w:szCs w:val="27"/>
              </w:rPr>
            </w:pPr>
            <w:r w:rsidRPr="0072109B">
              <w:rPr>
                <w:rFonts w:ascii="Times New Roman" w:hAnsi="Times New Roman" w:cs="Times New Roman"/>
                <w:sz w:val="27"/>
                <w:szCs w:val="27"/>
              </w:rPr>
              <w:t>805</w:t>
            </w:r>
          </w:p>
        </w:tc>
        <w:tc>
          <w:tcPr>
            <w:tcW w:w="1379" w:type="dxa"/>
            <w:vAlign w:val="center"/>
            <w:hideMark/>
          </w:tcPr>
          <w:p w14:paraId="73059131" w14:textId="77777777" w:rsidR="004E2D1D" w:rsidRPr="0072109B" w:rsidRDefault="004E2D1D" w:rsidP="004E2D1D">
            <w:pPr>
              <w:spacing w:line="276" w:lineRule="auto"/>
              <w:jc w:val="center"/>
              <w:rPr>
                <w:rFonts w:ascii="Times New Roman" w:hAnsi="Times New Roman" w:cs="Times New Roman"/>
                <w:sz w:val="27"/>
                <w:szCs w:val="27"/>
              </w:rPr>
            </w:pPr>
            <w:r w:rsidRPr="0072109B">
              <w:rPr>
                <w:rFonts w:ascii="Times New Roman" w:hAnsi="Times New Roman" w:cs="Times New Roman"/>
                <w:sz w:val="27"/>
                <w:szCs w:val="27"/>
              </w:rPr>
              <w:t>3946</w:t>
            </w:r>
          </w:p>
        </w:tc>
      </w:tr>
      <w:tr w:rsidR="004E2D1D" w:rsidRPr="0072109B" w14:paraId="773A852C" w14:textId="77777777" w:rsidTr="004E2D1D">
        <w:trPr>
          <w:trHeight w:val="20"/>
          <w:jc w:val="center"/>
        </w:trPr>
        <w:tc>
          <w:tcPr>
            <w:tcW w:w="2639" w:type="dxa"/>
            <w:vAlign w:val="center"/>
            <w:hideMark/>
          </w:tcPr>
          <w:p w14:paraId="0E8884BC" w14:textId="2569EC06" w:rsidR="004E2D1D" w:rsidRPr="0072109B" w:rsidRDefault="004E2D1D" w:rsidP="004E2D1D">
            <w:pPr>
              <w:spacing w:line="276" w:lineRule="auto"/>
              <w:jc w:val="center"/>
              <w:rPr>
                <w:rFonts w:ascii="Times New Roman" w:hAnsi="Times New Roman" w:cs="Times New Roman"/>
                <w:sz w:val="27"/>
                <w:szCs w:val="27"/>
              </w:rPr>
            </w:pPr>
          </w:p>
        </w:tc>
        <w:tc>
          <w:tcPr>
            <w:tcW w:w="1325" w:type="dxa"/>
            <w:vAlign w:val="center"/>
            <w:hideMark/>
          </w:tcPr>
          <w:p w14:paraId="2658DCB1" w14:textId="701C06FE" w:rsidR="004E2D1D" w:rsidRPr="0072109B" w:rsidRDefault="004E2D1D" w:rsidP="004E2D1D">
            <w:pPr>
              <w:spacing w:line="276" w:lineRule="auto"/>
              <w:jc w:val="center"/>
              <w:rPr>
                <w:rFonts w:ascii="Times New Roman" w:hAnsi="Times New Roman" w:cs="Times New Roman"/>
                <w:sz w:val="27"/>
                <w:szCs w:val="27"/>
              </w:rPr>
            </w:pPr>
            <w:r w:rsidRPr="0072109B">
              <w:rPr>
                <w:rFonts w:ascii="Times New Roman" w:hAnsi="Times New Roman" w:cs="Times New Roman"/>
                <w:sz w:val="27"/>
                <w:szCs w:val="27"/>
              </w:rPr>
              <w:t>(44.9)</w:t>
            </w:r>
          </w:p>
        </w:tc>
        <w:tc>
          <w:tcPr>
            <w:tcW w:w="1418" w:type="dxa"/>
            <w:vAlign w:val="center"/>
            <w:hideMark/>
          </w:tcPr>
          <w:p w14:paraId="3A173536" w14:textId="7E45369B" w:rsidR="004E2D1D" w:rsidRPr="0072109B" w:rsidRDefault="004E2D1D" w:rsidP="004E2D1D">
            <w:pPr>
              <w:spacing w:line="276" w:lineRule="auto"/>
              <w:jc w:val="center"/>
              <w:rPr>
                <w:rFonts w:ascii="Times New Roman" w:hAnsi="Times New Roman" w:cs="Times New Roman"/>
                <w:sz w:val="27"/>
                <w:szCs w:val="27"/>
              </w:rPr>
            </w:pPr>
            <w:r w:rsidRPr="0072109B">
              <w:rPr>
                <w:rFonts w:ascii="Times New Roman" w:hAnsi="Times New Roman" w:cs="Times New Roman"/>
                <w:sz w:val="27"/>
                <w:szCs w:val="27"/>
              </w:rPr>
              <w:t>(16.4)</w:t>
            </w:r>
          </w:p>
        </w:tc>
        <w:tc>
          <w:tcPr>
            <w:tcW w:w="2268" w:type="dxa"/>
            <w:vAlign w:val="center"/>
            <w:hideMark/>
          </w:tcPr>
          <w:p w14:paraId="27613A53" w14:textId="404CCDB9" w:rsidR="004E2D1D" w:rsidRPr="0072109B" w:rsidRDefault="004E2D1D" w:rsidP="004E2D1D">
            <w:pPr>
              <w:spacing w:line="276" w:lineRule="auto"/>
              <w:jc w:val="center"/>
              <w:rPr>
                <w:rFonts w:ascii="Times New Roman" w:hAnsi="Times New Roman" w:cs="Times New Roman"/>
                <w:sz w:val="27"/>
                <w:szCs w:val="27"/>
              </w:rPr>
            </w:pPr>
            <w:r w:rsidRPr="0072109B">
              <w:rPr>
                <w:rFonts w:ascii="Times New Roman" w:hAnsi="Times New Roman" w:cs="Times New Roman"/>
                <w:sz w:val="27"/>
                <w:szCs w:val="27"/>
              </w:rPr>
              <w:t>(18.3)</w:t>
            </w:r>
          </w:p>
        </w:tc>
        <w:tc>
          <w:tcPr>
            <w:tcW w:w="1276" w:type="dxa"/>
            <w:vAlign w:val="center"/>
            <w:hideMark/>
          </w:tcPr>
          <w:p w14:paraId="58075698" w14:textId="5D7CFDF5" w:rsidR="004E2D1D" w:rsidRPr="0072109B" w:rsidRDefault="004E2D1D" w:rsidP="004E2D1D">
            <w:pPr>
              <w:spacing w:line="276" w:lineRule="auto"/>
              <w:jc w:val="center"/>
              <w:rPr>
                <w:rFonts w:ascii="Times New Roman" w:hAnsi="Times New Roman" w:cs="Times New Roman"/>
                <w:sz w:val="27"/>
                <w:szCs w:val="27"/>
              </w:rPr>
            </w:pPr>
            <w:r w:rsidRPr="0072109B">
              <w:rPr>
                <w:rFonts w:ascii="Times New Roman" w:hAnsi="Times New Roman" w:cs="Times New Roman"/>
                <w:sz w:val="27"/>
                <w:szCs w:val="27"/>
              </w:rPr>
              <w:t>(20.4)</w:t>
            </w:r>
          </w:p>
        </w:tc>
        <w:tc>
          <w:tcPr>
            <w:tcW w:w="1379" w:type="dxa"/>
            <w:vAlign w:val="center"/>
            <w:hideMark/>
          </w:tcPr>
          <w:p w14:paraId="2C91FA42" w14:textId="1F279259" w:rsidR="004E2D1D" w:rsidRPr="0072109B" w:rsidRDefault="004E2D1D" w:rsidP="004E2D1D">
            <w:pPr>
              <w:spacing w:line="276" w:lineRule="auto"/>
              <w:jc w:val="center"/>
              <w:rPr>
                <w:rFonts w:ascii="Times New Roman" w:hAnsi="Times New Roman" w:cs="Times New Roman"/>
                <w:sz w:val="27"/>
                <w:szCs w:val="27"/>
              </w:rPr>
            </w:pPr>
            <w:r w:rsidRPr="0072109B">
              <w:rPr>
                <w:rFonts w:ascii="Times New Roman" w:hAnsi="Times New Roman" w:cs="Times New Roman"/>
                <w:sz w:val="27"/>
                <w:szCs w:val="27"/>
              </w:rPr>
              <w:t>(100.0)</w:t>
            </w:r>
          </w:p>
        </w:tc>
      </w:tr>
      <w:tr w:rsidR="004E2D1D" w:rsidRPr="0072109B" w14:paraId="6133F75C" w14:textId="77777777" w:rsidTr="004E2D1D">
        <w:trPr>
          <w:trHeight w:val="20"/>
          <w:jc w:val="center"/>
        </w:trPr>
        <w:tc>
          <w:tcPr>
            <w:tcW w:w="2639" w:type="dxa"/>
            <w:vAlign w:val="center"/>
            <w:hideMark/>
          </w:tcPr>
          <w:p w14:paraId="1B13E8F7" w14:textId="77777777" w:rsidR="004E2D1D" w:rsidRPr="0072109B" w:rsidRDefault="004E2D1D" w:rsidP="004E2D1D">
            <w:pPr>
              <w:spacing w:line="276" w:lineRule="auto"/>
              <w:jc w:val="center"/>
              <w:rPr>
                <w:rFonts w:ascii="Times New Roman" w:hAnsi="Times New Roman" w:cs="Times New Roman"/>
                <w:b/>
                <w:bCs/>
                <w:sz w:val="27"/>
                <w:szCs w:val="27"/>
              </w:rPr>
            </w:pPr>
            <w:r w:rsidRPr="0072109B">
              <w:rPr>
                <w:rFonts w:ascii="Times New Roman" w:hAnsi="Times New Roman" w:cs="Times New Roman"/>
                <w:b/>
                <w:bCs/>
                <w:sz w:val="27"/>
                <w:szCs w:val="27"/>
              </w:rPr>
              <w:t>Uttar Pradesh</w:t>
            </w:r>
          </w:p>
        </w:tc>
        <w:tc>
          <w:tcPr>
            <w:tcW w:w="1325" w:type="dxa"/>
            <w:vAlign w:val="center"/>
            <w:hideMark/>
          </w:tcPr>
          <w:p w14:paraId="65DD087F" w14:textId="77777777" w:rsidR="004E2D1D" w:rsidRPr="0072109B" w:rsidRDefault="004E2D1D" w:rsidP="004E2D1D">
            <w:pPr>
              <w:spacing w:line="276" w:lineRule="auto"/>
              <w:jc w:val="center"/>
              <w:rPr>
                <w:rFonts w:ascii="Times New Roman" w:hAnsi="Times New Roman" w:cs="Times New Roman"/>
                <w:sz w:val="27"/>
                <w:szCs w:val="27"/>
              </w:rPr>
            </w:pPr>
            <w:r w:rsidRPr="0072109B">
              <w:rPr>
                <w:rFonts w:ascii="Times New Roman" w:hAnsi="Times New Roman" w:cs="Times New Roman"/>
                <w:sz w:val="27"/>
                <w:szCs w:val="27"/>
              </w:rPr>
              <w:t>5233</w:t>
            </w:r>
          </w:p>
        </w:tc>
        <w:tc>
          <w:tcPr>
            <w:tcW w:w="1418" w:type="dxa"/>
            <w:vAlign w:val="center"/>
            <w:hideMark/>
          </w:tcPr>
          <w:p w14:paraId="6B9BD5E3" w14:textId="77777777" w:rsidR="004E2D1D" w:rsidRPr="0072109B" w:rsidRDefault="004E2D1D" w:rsidP="004E2D1D">
            <w:pPr>
              <w:spacing w:line="276" w:lineRule="auto"/>
              <w:jc w:val="center"/>
              <w:rPr>
                <w:rFonts w:ascii="Times New Roman" w:hAnsi="Times New Roman" w:cs="Times New Roman"/>
                <w:sz w:val="27"/>
                <w:szCs w:val="27"/>
              </w:rPr>
            </w:pPr>
            <w:r w:rsidRPr="0072109B">
              <w:rPr>
                <w:rFonts w:ascii="Times New Roman" w:hAnsi="Times New Roman" w:cs="Times New Roman"/>
                <w:sz w:val="27"/>
                <w:szCs w:val="27"/>
              </w:rPr>
              <w:t>3288</w:t>
            </w:r>
          </w:p>
        </w:tc>
        <w:tc>
          <w:tcPr>
            <w:tcW w:w="2268" w:type="dxa"/>
            <w:vAlign w:val="center"/>
            <w:hideMark/>
          </w:tcPr>
          <w:p w14:paraId="546958EE" w14:textId="77777777" w:rsidR="004E2D1D" w:rsidRPr="0072109B" w:rsidRDefault="004E2D1D" w:rsidP="004E2D1D">
            <w:pPr>
              <w:spacing w:line="276" w:lineRule="auto"/>
              <w:jc w:val="center"/>
              <w:rPr>
                <w:rFonts w:ascii="Times New Roman" w:hAnsi="Times New Roman" w:cs="Times New Roman"/>
                <w:sz w:val="27"/>
                <w:szCs w:val="27"/>
              </w:rPr>
            </w:pPr>
            <w:r w:rsidRPr="0072109B">
              <w:rPr>
                <w:rFonts w:ascii="Times New Roman" w:hAnsi="Times New Roman" w:cs="Times New Roman"/>
                <w:sz w:val="27"/>
                <w:szCs w:val="27"/>
              </w:rPr>
              <w:t>2876</w:t>
            </w:r>
          </w:p>
        </w:tc>
        <w:tc>
          <w:tcPr>
            <w:tcW w:w="1276" w:type="dxa"/>
            <w:vAlign w:val="center"/>
            <w:hideMark/>
          </w:tcPr>
          <w:p w14:paraId="688578DA" w14:textId="77777777" w:rsidR="004E2D1D" w:rsidRPr="0072109B" w:rsidRDefault="004E2D1D" w:rsidP="004E2D1D">
            <w:pPr>
              <w:spacing w:line="276" w:lineRule="auto"/>
              <w:jc w:val="center"/>
              <w:rPr>
                <w:rFonts w:ascii="Times New Roman" w:hAnsi="Times New Roman" w:cs="Times New Roman"/>
                <w:sz w:val="27"/>
                <w:szCs w:val="27"/>
              </w:rPr>
            </w:pPr>
            <w:r w:rsidRPr="0072109B">
              <w:rPr>
                <w:rFonts w:ascii="Times New Roman" w:hAnsi="Times New Roman" w:cs="Times New Roman"/>
                <w:sz w:val="27"/>
                <w:szCs w:val="27"/>
              </w:rPr>
              <w:t>1558</w:t>
            </w:r>
          </w:p>
        </w:tc>
        <w:tc>
          <w:tcPr>
            <w:tcW w:w="1379" w:type="dxa"/>
            <w:vAlign w:val="center"/>
            <w:hideMark/>
          </w:tcPr>
          <w:p w14:paraId="637A2D97" w14:textId="77777777" w:rsidR="004E2D1D" w:rsidRPr="0072109B" w:rsidRDefault="004E2D1D" w:rsidP="004E2D1D">
            <w:pPr>
              <w:spacing w:line="276" w:lineRule="auto"/>
              <w:jc w:val="center"/>
              <w:rPr>
                <w:rFonts w:ascii="Times New Roman" w:hAnsi="Times New Roman" w:cs="Times New Roman"/>
                <w:sz w:val="27"/>
                <w:szCs w:val="27"/>
              </w:rPr>
            </w:pPr>
            <w:r w:rsidRPr="0072109B">
              <w:rPr>
                <w:rFonts w:ascii="Times New Roman" w:hAnsi="Times New Roman" w:cs="Times New Roman"/>
                <w:sz w:val="27"/>
                <w:szCs w:val="27"/>
              </w:rPr>
              <w:t>12955</w:t>
            </w:r>
          </w:p>
        </w:tc>
      </w:tr>
      <w:tr w:rsidR="004E2D1D" w:rsidRPr="0072109B" w14:paraId="3DAA0068" w14:textId="77777777" w:rsidTr="004E2D1D">
        <w:trPr>
          <w:trHeight w:val="20"/>
          <w:jc w:val="center"/>
        </w:trPr>
        <w:tc>
          <w:tcPr>
            <w:tcW w:w="2639" w:type="dxa"/>
            <w:vAlign w:val="center"/>
            <w:hideMark/>
          </w:tcPr>
          <w:p w14:paraId="21A567C7" w14:textId="6B906FBA" w:rsidR="004E2D1D" w:rsidRPr="0072109B" w:rsidRDefault="004E2D1D" w:rsidP="004E2D1D">
            <w:pPr>
              <w:spacing w:line="276" w:lineRule="auto"/>
              <w:jc w:val="center"/>
              <w:rPr>
                <w:rFonts w:ascii="Times New Roman" w:hAnsi="Times New Roman" w:cs="Times New Roman"/>
                <w:sz w:val="27"/>
                <w:szCs w:val="27"/>
              </w:rPr>
            </w:pPr>
          </w:p>
        </w:tc>
        <w:tc>
          <w:tcPr>
            <w:tcW w:w="1325" w:type="dxa"/>
            <w:vAlign w:val="center"/>
            <w:hideMark/>
          </w:tcPr>
          <w:p w14:paraId="618B1196" w14:textId="4C261ADA" w:rsidR="004E2D1D" w:rsidRPr="0072109B" w:rsidRDefault="004E2D1D" w:rsidP="004E2D1D">
            <w:pPr>
              <w:spacing w:line="276" w:lineRule="auto"/>
              <w:jc w:val="center"/>
              <w:rPr>
                <w:rFonts w:ascii="Times New Roman" w:hAnsi="Times New Roman" w:cs="Times New Roman"/>
                <w:sz w:val="27"/>
                <w:szCs w:val="27"/>
              </w:rPr>
            </w:pPr>
            <w:r w:rsidRPr="0072109B">
              <w:rPr>
                <w:rFonts w:ascii="Times New Roman" w:hAnsi="Times New Roman" w:cs="Times New Roman"/>
                <w:sz w:val="27"/>
                <w:szCs w:val="27"/>
              </w:rPr>
              <w:t>(40.4)</w:t>
            </w:r>
          </w:p>
        </w:tc>
        <w:tc>
          <w:tcPr>
            <w:tcW w:w="1418" w:type="dxa"/>
            <w:vAlign w:val="center"/>
            <w:hideMark/>
          </w:tcPr>
          <w:p w14:paraId="2F2E8E98" w14:textId="6CE0F1B6" w:rsidR="004E2D1D" w:rsidRPr="0072109B" w:rsidRDefault="004E2D1D" w:rsidP="004E2D1D">
            <w:pPr>
              <w:spacing w:line="276" w:lineRule="auto"/>
              <w:jc w:val="center"/>
              <w:rPr>
                <w:rFonts w:ascii="Times New Roman" w:hAnsi="Times New Roman" w:cs="Times New Roman"/>
                <w:sz w:val="27"/>
                <w:szCs w:val="27"/>
              </w:rPr>
            </w:pPr>
            <w:r w:rsidRPr="0072109B">
              <w:rPr>
                <w:rFonts w:ascii="Times New Roman" w:hAnsi="Times New Roman" w:cs="Times New Roman"/>
                <w:sz w:val="27"/>
                <w:szCs w:val="27"/>
              </w:rPr>
              <w:t>(25.4)</w:t>
            </w:r>
          </w:p>
        </w:tc>
        <w:tc>
          <w:tcPr>
            <w:tcW w:w="2268" w:type="dxa"/>
            <w:vAlign w:val="center"/>
            <w:hideMark/>
          </w:tcPr>
          <w:p w14:paraId="282134A9" w14:textId="0CA5CF21" w:rsidR="004E2D1D" w:rsidRPr="0072109B" w:rsidRDefault="004E2D1D" w:rsidP="004E2D1D">
            <w:pPr>
              <w:spacing w:line="276" w:lineRule="auto"/>
              <w:jc w:val="center"/>
              <w:rPr>
                <w:rFonts w:ascii="Times New Roman" w:hAnsi="Times New Roman" w:cs="Times New Roman"/>
                <w:sz w:val="27"/>
                <w:szCs w:val="27"/>
              </w:rPr>
            </w:pPr>
            <w:r w:rsidRPr="0072109B">
              <w:rPr>
                <w:rFonts w:ascii="Times New Roman" w:hAnsi="Times New Roman" w:cs="Times New Roman"/>
                <w:sz w:val="27"/>
                <w:szCs w:val="27"/>
              </w:rPr>
              <w:t>(22.2)</w:t>
            </w:r>
          </w:p>
        </w:tc>
        <w:tc>
          <w:tcPr>
            <w:tcW w:w="1276" w:type="dxa"/>
            <w:vAlign w:val="center"/>
            <w:hideMark/>
          </w:tcPr>
          <w:p w14:paraId="1CEE1043" w14:textId="5007C9C7" w:rsidR="004E2D1D" w:rsidRPr="0072109B" w:rsidRDefault="004E2D1D" w:rsidP="004E2D1D">
            <w:pPr>
              <w:spacing w:line="276" w:lineRule="auto"/>
              <w:jc w:val="center"/>
              <w:rPr>
                <w:rFonts w:ascii="Times New Roman" w:hAnsi="Times New Roman" w:cs="Times New Roman"/>
                <w:sz w:val="27"/>
                <w:szCs w:val="27"/>
              </w:rPr>
            </w:pPr>
            <w:r w:rsidRPr="0072109B">
              <w:rPr>
                <w:rFonts w:ascii="Times New Roman" w:hAnsi="Times New Roman" w:cs="Times New Roman"/>
                <w:sz w:val="27"/>
                <w:szCs w:val="27"/>
              </w:rPr>
              <w:t>(12.0)</w:t>
            </w:r>
          </w:p>
        </w:tc>
        <w:tc>
          <w:tcPr>
            <w:tcW w:w="1379" w:type="dxa"/>
            <w:vAlign w:val="center"/>
            <w:hideMark/>
          </w:tcPr>
          <w:p w14:paraId="73F29E26" w14:textId="55D4B840" w:rsidR="004E2D1D" w:rsidRPr="0072109B" w:rsidRDefault="004E2D1D" w:rsidP="004E2D1D">
            <w:pPr>
              <w:spacing w:line="276" w:lineRule="auto"/>
              <w:jc w:val="center"/>
              <w:rPr>
                <w:rFonts w:ascii="Times New Roman" w:hAnsi="Times New Roman" w:cs="Times New Roman"/>
                <w:sz w:val="27"/>
                <w:szCs w:val="27"/>
              </w:rPr>
            </w:pPr>
            <w:r w:rsidRPr="0072109B">
              <w:rPr>
                <w:rFonts w:ascii="Times New Roman" w:hAnsi="Times New Roman" w:cs="Times New Roman"/>
                <w:sz w:val="27"/>
                <w:szCs w:val="27"/>
              </w:rPr>
              <w:t>(100.0)</w:t>
            </w:r>
          </w:p>
        </w:tc>
      </w:tr>
      <w:tr w:rsidR="004E2D1D" w:rsidRPr="0072109B" w14:paraId="5D05DCA9" w14:textId="77777777" w:rsidTr="004E2D1D">
        <w:trPr>
          <w:trHeight w:val="20"/>
          <w:jc w:val="center"/>
        </w:trPr>
        <w:tc>
          <w:tcPr>
            <w:tcW w:w="2639" w:type="dxa"/>
            <w:vAlign w:val="center"/>
            <w:hideMark/>
          </w:tcPr>
          <w:p w14:paraId="3DDE5F23" w14:textId="77777777" w:rsidR="004E2D1D" w:rsidRPr="0072109B" w:rsidRDefault="004E2D1D" w:rsidP="004E2D1D">
            <w:pPr>
              <w:spacing w:line="276" w:lineRule="auto"/>
              <w:jc w:val="center"/>
              <w:rPr>
                <w:rFonts w:ascii="Times New Roman" w:hAnsi="Times New Roman" w:cs="Times New Roman"/>
                <w:b/>
                <w:bCs/>
                <w:sz w:val="27"/>
                <w:szCs w:val="27"/>
              </w:rPr>
            </w:pPr>
            <w:r w:rsidRPr="0072109B">
              <w:rPr>
                <w:rFonts w:ascii="Times New Roman" w:hAnsi="Times New Roman" w:cs="Times New Roman"/>
                <w:b/>
                <w:bCs/>
                <w:sz w:val="27"/>
                <w:szCs w:val="27"/>
              </w:rPr>
              <w:t>West Bengal</w:t>
            </w:r>
          </w:p>
        </w:tc>
        <w:tc>
          <w:tcPr>
            <w:tcW w:w="1325" w:type="dxa"/>
            <w:vAlign w:val="center"/>
            <w:hideMark/>
          </w:tcPr>
          <w:p w14:paraId="16F494E3" w14:textId="77777777" w:rsidR="004E2D1D" w:rsidRPr="0072109B" w:rsidRDefault="004E2D1D" w:rsidP="004E2D1D">
            <w:pPr>
              <w:spacing w:line="276" w:lineRule="auto"/>
              <w:jc w:val="center"/>
              <w:rPr>
                <w:rFonts w:ascii="Times New Roman" w:hAnsi="Times New Roman" w:cs="Times New Roman"/>
                <w:sz w:val="27"/>
                <w:szCs w:val="27"/>
              </w:rPr>
            </w:pPr>
            <w:r w:rsidRPr="0072109B">
              <w:rPr>
                <w:rFonts w:ascii="Times New Roman" w:hAnsi="Times New Roman" w:cs="Times New Roman"/>
                <w:sz w:val="27"/>
                <w:szCs w:val="27"/>
              </w:rPr>
              <w:t>4452</w:t>
            </w:r>
          </w:p>
        </w:tc>
        <w:tc>
          <w:tcPr>
            <w:tcW w:w="1418" w:type="dxa"/>
            <w:vAlign w:val="center"/>
            <w:hideMark/>
          </w:tcPr>
          <w:p w14:paraId="400093C5" w14:textId="77777777" w:rsidR="004E2D1D" w:rsidRPr="0072109B" w:rsidRDefault="004E2D1D" w:rsidP="004E2D1D">
            <w:pPr>
              <w:spacing w:line="276" w:lineRule="auto"/>
              <w:jc w:val="center"/>
              <w:rPr>
                <w:rFonts w:ascii="Times New Roman" w:hAnsi="Times New Roman" w:cs="Times New Roman"/>
                <w:sz w:val="27"/>
                <w:szCs w:val="27"/>
              </w:rPr>
            </w:pPr>
            <w:r w:rsidRPr="0072109B">
              <w:rPr>
                <w:rFonts w:ascii="Times New Roman" w:hAnsi="Times New Roman" w:cs="Times New Roman"/>
                <w:sz w:val="27"/>
                <w:szCs w:val="27"/>
              </w:rPr>
              <w:t>1100</w:t>
            </w:r>
          </w:p>
        </w:tc>
        <w:tc>
          <w:tcPr>
            <w:tcW w:w="2268" w:type="dxa"/>
            <w:vAlign w:val="center"/>
            <w:hideMark/>
          </w:tcPr>
          <w:p w14:paraId="7131B518" w14:textId="77777777" w:rsidR="004E2D1D" w:rsidRPr="0072109B" w:rsidRDefault="004E2D1D" w:rsidP="004E2D1D">
            <w:pPr>
              <w:spacing w:line="276" w:lineRule="auto"/>
              <w:jc w:val="center"/>
              <w:rPr>
                <w:rFonts w:ascii="Times New Roman" w:hAnsi="Times New Roman" w:cs="Times New Roman"/>
                <w:sz w:val="27"/>
                <w:szCs w:val="27"/>
              </w:rPr>
            </w:pPr>
            <w:r w:rsidRPr="0072109B">
              <w:rPr>
                <w:rFonts w:ascii="Times New Roman" w:hAnsi="Times New Roman" w:cs="Times New Roman"/>
                <w:sz w:val="27"/>
                <w:szCs w:val="27"/>
              </w:rPr>
              <w:t>1525</w:t>
            </w:r>
          </w:p>
        </w:tc>
        <w:tc>
          <w:tcPr>
            <w:tcW w:w="1276" w:type="dxa"/>
            <w:vAlign w:val="center"/>
            <w:hideMark/>
          </w:tcPr>
          <w:p w14:paraId="1AFD5354" w14:textId="77777777" w:rsidR="004E2D1D" w:rsidRPr="0072109B" w:rsidRDefault="004E2D1D" w:rsidP="004E2D1D">
            <w:pPr>
              <w:spacing w:line="276" w:lineRule="auto"/>
              <w:jc w:val="center"/>
              <w:rPr>
                <w:rFonts w:ascii="Times New Roman" w:hAnsi="Times New Roman" w:cs="Times New Roman"/>
                <w:sz w:val="27"/>
                <w:szCs w:val="27"/>
              </w:rPr>
            </w:pPr>
            <w:r w:rsidRPr="0072109B">
              <w:rPr>
                <w:rFonts w:ascii="Times New Roman" w:hAnsi="Times New Roman" w:cs="Times New Roman"/>
                <w:sz w:val="27"/>
                <w:szCs w:val="27"/>
              </w:rPr>
              <w:t>2087</w:t>
            </w:r>
          </w:p>
        </w:tc>
        <w:tc>
          <w:tcPr>
            <w:tcW w:w="1379" w:type="dxa"/>
            <w:vAlign w:val="center"/>
            <w:hideMark/>
          </w:tcPr>
          <w:p w14:paraId="03728FDE" w14:textId="77777777" w:rsidR="004E2D1D" w:rsidRPr="0072109B" w:rsidRDefault="004E2D1D" w:rsidP="004E2D1D">
            <w:pPr>
              <w:spacing w:line="276" w:lineRule="auto"/>
              <w:jc w:val="center"/>
              <w:rPr>
                <w:rFonts w:ascii="Times New Roman" w:hAnsi="Times New Roman" w:cs="Times New Roman"/>
                <w:sz w:val="27"/>
                <w:szCs w:val="27"/>
              </w:rPr>
            </w:pPr>
            <w:r w:rsidRPr="0072109B">
              <w:rPr>
                <w:rFonts w:ascii="Times New Roman" w:hAnsi="Times New Roman" w:cs="Times New Roman"/>
                <w:sz w:val="27"/>
                <w:szCs w:val="27"/>
              </w:rPr>
              <w:t>9164</w:t>
            </w:r>
          </w:p>
        </w:tc>
      </w:tr>
      <w:tr w:rsidR="004E2D1D" w:rsidRPr="0072109B" w14:paraId="6829F8DF" w14:textId="77777777" w:rsidTr="004E2D1D">
        <w:trPr>
          <w:trHeight w:val="20"/>
          <w:jc w:val="center"/>
        </w:trPr>
        <w:tc>
          <w:tcPr>
            <w:tcW w:w="2639" w:type="dxa"/>
            <w:vAlign w:val="center"/>
            <w:hideMark/>
          </w:tcPr>
          <w:p w14:paraId="44EF3542" w14:textId="1F1B32B3" w:rsidR="004E2D1D" w:rsidRPr="0072109B" w:rsidRDefault="004E2D1D" w:rsidP="004E2D1D">
            <w:pPr>
              <w:spacing w:line="276" w:lineRule="auto"/>
              <w:jc w:val="center"/>
              <w:rPr>
                <w:rFonts w:ascii="Times New Roman" w:hAnsi="Times New Roman" w:cs="Times New Roman"/>
                <w:sz w:val="27"/>
                <w:szCs w:val="27"/>
              </w:rPr>
            </w:pPr>
          </w:p>
        </w:tc>
        <w:tc>
          <w:tcPr>
            <w:tcW w:w="1325" w:type="dxa"/>
            <w:vAlign w:val="center"/>
            <w:hideMark/>
          </w:tcPr>
          <w:p w14:paraId="27DAF41A" w14:textId="5CAD4ABC" w:rsidR="004E2D1D" w:rsidRPr="0072109B" w:rsidRDefault="004E2D1D" w:rsidP="004E2D1D">
            <w:pPr>
              <w:spacing w:line="276" w:lineRule="auto"/>
              <w:jc w:val="center"/>
              <w:rPr>
                <w:rFonts w:ascii="Times New Roman" w:hAnsi="Times New Roman" w:cs="Times New Roman"/>
                <w:sz w:val="27"/>
                <w:szCs w:val="27"/>
              </w:rPr>
            </w:pPr>
            <w:r w:rsidRPr="0072109B">
              <w:rPr>
                <w:rFonts w:ascii="Times New Roman" w:hAnsi="Times New Roman" w:cs="Times New Roman"/>
                <w:sz w:val="27"/>
                <w:szCs w:val="27"/>
              </w:rPr>
              <w:t>(48.6)</w:t>
            </w:r>
          </w:p>
        </w:tc>
        <w:tc>
          <w:tcPr>
            <w:tcW w:w="1418" w:type="dxa"/>
            <w:vAlign w:val="center"/>
            <w:hideMark/>
          </w:tcPr>
          <w:p w14:paraId="15D35C18" w14:textId="7F19062E" w:rsidR="004E2D1D" w:rsidRPr="0072109B" w:rsidRDefault="004E2D1D" w:rsidP="004E2D1D">
            <w:pPr>
              <w:spacing w:line="276" w:lineRule="auto"/>
              <w:jc w:val="center"/>
              <w:rPr>
                <w:rFonts w:ascii="Times New Roman" w:hAnsi="Times New Roman" w:cs="Times New Roman"/>
                <w:sz w:val="27"/>
                <w:szCs w:val="27"/>
              </w:rPr>
            </w:pPr>
            <w:r w:rsidRPr="0072109B">
              <w:rPr>
                <w:rFonts w:ascii="Times New Roman" w:hAnsi="Times New Roman" w:cs="Times New Roman"/>
                <w:sz w:val="27"/>
                <w:szCs w:val="27"/>
              </w:rPr>
              <w:t>(12.0)</w:t>
            </w:r>
          </w:p>
        </w:tc>
        <w:tc>
          <w:tcPr>
            <w:tcW w:w="2268" w:type="dxa"/>
            <w:vAlign w:val="center"/>
            <w:hideMark/>
          </w:tcPr>
          <w:p w14:paraId="6880C59B" w14:textId="7E0F0486" w:rsidR="004E2D1D" w:rsidRPr="0072109B" w:rsidRDefault="004E2D1D" w:rsidP="004E2D1D">
            <w:pPr>
              <w:spacing w:line="276" w:lineRule="auto"/>
              <w:jc w:val="center"/>
              <w:rPr>
                <w:rFonts w:ascii="Times New Roman" w:hAnsi="Times New Roman" w:cs="Times New Roman"/>
                <w:sz w:val="27"/>
                <w:szCs w:val="27"/>
              </w:rPr>
            </w:pPr>
            <w:r w:rsidRPr="0072109B">
              <w:rPr>
                <w:rFonts w:ascii="Times New Roman" w:hAnsi="Times New Roman" w:cs="Times New Roman"/>
                <w:sz w:val="27"/>
                <w:szCs w:val="27"/>
              </w:rPr>
              <w:t>(16.6)</w:t>
            </w:r>
          </w:p>
        </w:tc>
        <w:tc>
          <w:tcPr>
            <w:tcW w:w="1276" w:type="dxa"/>
            <w:vAlign w:val="center"/>
            <w:hideMark/>
          </w:tcPr>
          <w:p w14:paraId="2F29B0B0" w14:textId="212D8596" w:rsidR="004E2D1D" w:rsidRPr="0072109B" w:rsidRDefault="004E2D1D" w:rsidP="004E2D1D">
            <w:pPr>
              <w:spacing w:line="276" w:lineRule="auto"/>
              <w:jc w:val="center"/>
              <w:rPr>
                <w:rFonts w:ascii="Times New Roman" w:hAnsi="Times New Roman" w:cs="Times New Roman"/>
                <w:sz w:val="27"/>
                <w:szCs w:val="27"/>
              </w:rPr>
            </w:pPr>
            <w:r w:rsidRPr="0072109B">
              <w:rPr>
                <w:rFonts w:ascii="Times New Roman" w:hAnsi="Times New Roman" w:cs="Times New Roman"/>
                <w:sz w:val="27"/>
                <w:szCs w:val="27"/>
              </w:rPr>
              <w:t>(22.8)</w:t>
            </w:r>
          </w:p>
        </w:tc>
        <w:tc>
          <w:tcPr>
            <w:tcW w:w="1379" w:type="dxa"/>
            <w:vAlign w:val="center"/>
            <w:hideMark/>
          </w:tcPr>
          <w:p w14:paraId="6D6C208F" w14:textId="6A6A9D89" w:rsidR="004E2D1D" w:rsidRPr="0072109B" w:rsidRDefault="004E2D1D" w:rsidP="004E2D1D">
            <w:pPr>
              <w:spacing w:line="276" w:lineRule="auto"/>
              <w:jc w:val="center"/>
              <w:rPr>
                <w:rFonts w:ascii="Times New Roman" w:hAnsi="Times New Roman" w:cs="Times New Roman"/>
                <w:sz w:val="27"/>
                <w:szCs w:val="27"/>
              </w:rPr>
            </w:pPr>
            <w:r w:rsidRPr="0072109B">
              <w:rPr>
                <w:rFonts w:ascii="Times New Roman" w:hAnsi="Times New Roman" w:cs="Times New Roman"/>
                <w:sz w:val="27"/>
                <w:szCs w:val="27"/>
              </w:rPr>
              <w:t>(100.0)</w:t>
            </w:r>
          </w:p>
        </w:tc>
      </w:tr>
      <w:tr w:rsidR="004E2D1D" w:rsidRPr="0072109B" w14:paraId="67F24999" w14:textId="77777777" w:rsidTr="004E2D1D">
        <w:trPr>
          <w:trHeight w:val="20"/>
          <w:jc w:val="center"/>
        </w:trPr>
        <w:tc>
          <w:tcPr>
            <w:tcW w:w="2639" w:type="dxa"/>
            <w:vAlign w:val="center"/>
            <w:hideMark/>
          </w:tcPr>
          <w:p w14:paraId="2D3D64A5" w14:textId="77777777" w:rsidR="004E2D1D" w:rsidRPr="0072109B" w:rsidRDefault="004E2D1D" w:rsidP="004E2D1D">
            <w:pPr>
              <w:spacing w:line="276" w:lineRule="auto"/>
              <w:jc w:val="center"/>
              <w:rPr>
                <w:rFonts w:ascii="Times New Roman" w:hAnsi="Times New Roman" w:cs="Times New Roman"/>
                <w:b/>
                <w:bCs/>
                <w:sz w:val="27"/>
                <w:szCs w:val="27"/>
              </w:rPr>
            </w:pPr>
            <w:r w:rsidRPr="0072109B">
              <w:rPr>
                <w:rFonts w:ascii="Times New Roman" w:hAnsi="Times New Roman" w:cs="Times New Roman"/>
                <w:b/>
                <w:bCs/>
                <w:sz w:val="27"/>
                <w:szCs w:val="27"/>
              </w:rPr>
              <w:t>TOTAL</w:t>
            </w:r>
          </w:p>
        </w:tc>
        <w:tc>
          <w:tcPr>
            <w:tcW w:w="1325" w:type="dxa"/>
            <w:vAlign w:val="center"/>
            <w:hideMark/>
          </w:tcPr>
          <w:p w14:paraId="274ADB6B" w14:textId="77777777" w:rsidR="004E2D1D" w:rsidRPr="0072109B" w:rsidRDefault="004E2D1D" w:rsidP="004E2D1D">
            <w:pPr>
              <w:spacing w:line="276" w:lineRule="auto"/>
              <w:jc w:val="center"/>
              <w:rPr>
                <w:rFonts w:ascii="Times New Roman" w:hAnsi="Times New Roman" w:cs="Times New Roman"/>
                <w:b/>
                <w:bCs/>
                <w:sz w:val="27"/>
                <w:szCs w:val="27"/>
              </w:rPr>
            </w:pPr>
            <w:r w:rsidRPr="0072109B">
              <w:rPr>
                <w:rFonts w:ascii="Times New Roman" w:hAnsi="Times New Roman" w:cs="Times New Roman"/>
                <w:b/>
                <w:bCs/>
                <w:sz w:val="27"/>
                <w:szCs w:val="27"/>
              </w:rPr>
              <w:t>40413</w:t>
            </w:r>
          </w:p>
        </w:tc>
        <w:tc>
          <w:tcPr>
            <w:tcW w:w="1418" w:type="dxa"/>
            <w:vAlign w:val="center"/>
            <w:hideMark/>
          </w:tcPr>
          <w:p w14:paraId="7DD06AAA" w14:textId="77777777" w:rsidR="004E2D1D" w:rsidRPr="0072109B" w:rsidRDefault="004E2D1D" w:rsidP="004E2D1D">
            <w:pPr>
              <w:spacing w:line="276" w:lineRule="auto"/>
              <w:jc w:val="center"/>
              <w:rPr>
                <w:rFonts w:ascii="Times New Roman" w:hAnsi="Times New Roman" w:cs="Times New Roman"/>
                <w:b/>
                <w:bCs/>
                <w:sz w:val="27"/>
                <w:szCs w:val="27"/>
              </w:rPr>
            </w:pPr>
            <w:r w:rsidRPr="0072109B">
              <w:rPr>
                <w:rFonts w:ascii="Times New Roman" w:hAnsi="Times New Roman" w:cs="Times New Roman"/>
                <w:b/>
                <w:bCs/>
                <w:sz w:val="27"/>
                <w:szCs w:val="27"/>
              </w:rPr>
              <w:t>22131</w:t>
            </w:r>
          </w:p>
        </w:tc>
        <w:tc>
          <w:tcPr>
            <w:tcW w:w="2268" w:type="dxa"/>
            <w:vAlign w:val="center"/>
            <w:hideMark/>
          </w:tcPr>
          <w:p w14:paraId="3F98F0F2" w14:textId="77777777" w:rsidR="004E2D1D" w:rsidRPr="0072109B" w:rsidRDefault="004E2D1D" w:rsidP="004E2D1D">
            <w:pPr>
              <w:spacing w:line="276" w:lineRule="auto"/>
              <w:jc w:val="center"/>
              <w:rPr>
                <w:rFonts w:ascii="Times New Roman" w:hAnsi="Times New Roman" w:cs="Times New Roman"/>
                <w:b/>
                <w:bCs/>
                <w:sz w:val="27"/>
                <w:szCs w:val="27"/>
              </w:rPr>
            </w:pPr>
            <w:r w:rsidRPr="0072109B">
              <w:rPr>
                <w:rFonts w:ascii="Times New Roman" w:hAnsi="Times New Roman" w:cs="Times New Roman"/>
                <w:b/>
                <w:bCs/>
                <w:sz w:val="27"/>
                <w:szCs w:val="27"/>
              </w:rPr>
              <w:t>17188</w:t>
            </w:r>
          </w:p>
        </w:tc>
        <w:tc>
          <w:tcPr>
            <w:tcW w:w="1276" w:type="dxa"/>
            <w:vAlign w:val="center"/>
            <w:hideMark/>
          </w:tcPr>
          <w:p w14:paraId="6960510C" w14:textId="77777777" w:rsidR="004E2D1D" w:rsidRPr="0072109B" w:rsidRDefault="004E2D1D" w:rsidP="004E2D1D">
            <w:pPr>
              <w:spacing w:line="276" w:lineRule="auto"/>
              <w:jc w:val="center"/>
              <w:rPr>
                <w:rFonts w:ascii="Times New Roman" w:hAnsi="Times New Roman" w:cs="Times New Roman"/>
                <w:b/>
                <w:bCs/>
                <w:sz w:val="27"/>
                <w:szCs w:val="27"/>
              </w:rPr>
            </w:pPr>
            <w:r w:rsidRPr="0072109B">
              <w:rPr>
                <w:rFonts w:ascii="Times New Roman" w:hAnsi="Times New Roman" w:cs="Times New Roman"/>
                <w:b/>
                <w:bCs/>
                <w:sz w:val="27"/>
                <w:szCs w:val="27"/>
              </w:rPr>
              <w:t>15814</w:t>
            </w:r>
          </w:p>
        </w:tc>
        <w:tc>
          <w:tcPr>
            <w:tcW w:w="1379" w:type="dxa"/>
            <w:vAlign w:val="center"/>
            <w:hideMark/>
          </w:tcPr>
          <w:p w14:paraId="2F123119" w14:textId="77777777" w:rsidR="004E2D1D" w:rsidRPr="0072109B" w:rsidRDefault="004E2D1D" w:rsidP="004E2D1D">
            <w:pPr>
              <w:spacing w:line="276" w:lineRule="auto"/>
              <w:jc w:val="center"/>
              <w:rPr>
                <w:rFonts w:ascii="Times New Roman" w:hAnsi="Times New Roman" w:cs="Times New Roman"/>
                <w:b/>
                <w:bCs/>
                <w:sz w:val="27"/>
                <w:szCs w:val="27"/>
              </w:rPr>
            </w:pPr>
            <w:r w:rsidRPr="0072109B">
              <w:rPr>
                <w:rFonts w:ascii="Times New Roman" w:hAnsi="Times New Roman" w:cs="Times New Roman"/>
                <w:b/>
                <w:bCs/>
                <w:sz w:val="27"/>
                <w:szCs w:val="27"/>
              </w:rPr>
              <w:t>95546</w:t>
            </w:r>
          </w:p>
        </w:tc>
      </w:tr>
      <w:tr w:rsidR="004E2D1D" w:rsidRPr="0072109B" w14:paraId="096772BA" w14:textId="77777777" w:rsidTr="004E2D1D">
        <w:trPr>
          <w:trHeight w:val="20"/>
          <w:jc w:val="center"/>
        </w:trPr>
        <w:tc>
          <w:tcPr>
            <w:tcW w:w="2639" w:type="dxa"/>
            <w:vAlign w:val="center"/>
            <w:hideMark/>
          </w:tcPr>
          <w:p w14:paraId="54FE514A" w14:textId="7174C7E1" w:rsidR="004E2D1D" w:rsidRPr="0072109B" w:rsidRDefault="004E2D1D" w:rsidP="004E2D1D">
            <w:pPr>
              <w:spacing w:line="276" w:lineRule="auto"/>
              <w:jc w:val="center"/>
              <w:rPr>
                <w:rFonts w:ascii="Times New Roman" w:hAnsi="Times New Roman" w:cs="Times New Roman"/>
                <w:sz w:val="27"/>
                <w:szCs w:val="27"/>
              </w:rPr>
            </w:pPr>
          </w:p>
        </w:tc>
        <w:tc>
          <w:tcPr>
            <w:tcW w:w="1325" w:type="dxa"/>
            <w:vAlign w:val="center"/>
            <w:hideMark/>
          </w:tcPr>
          <w:p w14:paraId="3B817480" w14:textId="172A8D01" w:rsidR="004E2D1D" w:rsidRPr="0072109B" w:rsidRDefault="004E2D1D" w:rsidP="004E2D1D">
            <w:pPr>
              <w:spacing w:line="276" w:lineRule="auto"/>
              <w:jc w:val="center"/>
              <w:rPr>
                <w:rFonts w:ascii="Times New Roman" w:hAnsi="Times New Roman" w:cs="Times New Roman"/>
                <w:b/>
                <w:bCs/>
                <w:sz w:val="27"/>
                <w:szCs w:val="27"/>
              </w:rPr>
            </w:pPr>
            <w:r w:rsidRPr="0072109B">
              <w:rPr>
                <w:rFonts w:ascii="Times New Roman" w:hAnsi="Times New Roman" w:cs="Times New Roman"/>
                <w:b/>
                <w:bCs/>
                <w:sz w:val="27"/>
                <w:szCs w:val="27"/>
              </w:rPr>
              <w:t>(42.3)</w:t>
            </w:r>
          </w:p>
        </w:tc>
        <w:tc>
          <w:tcPr>
            <w:tcW w:w="1418" w:type="dxa"/>
            <w:vAlign w:val="center"/>
            <w:hideMark/>
          </w:tcPr>
          <w:p w14:paraId="705F2C90" w14:textId="567018FB" w:rsidR="004E2D1D" w:rsidRPr="0072109B" w:rsidRDefault="004E2D1D" w:rsidP="004E2D1D">
            <w:pPr>
              <w:spacing w:line="276" w:lineRule="auto"/>
              <w:jc w:val="center"/>
              <w:rPr>
                <w:rFonts w:ascii="Times New Roman" w:hAnsi="Times New Roman" w:cs="Times New Roman"/>
                <w:b/>
                <w:bCs/>
                <w:sz w:val="27"/>
                <w:szCs w:val="27"/>
              </w:rPr>
            </w:pPr>
            <w:r w:rsidRPr="0072109B">
              <w:rPr>
                <w:rFonts w:ascii="Times New Roman" w:hAnsi="Times New Roman" w:cs="Times New Roman"/>
                <w:b/>
                <w:bCs/>
                <w:sz w:val="27"/>
                <w:szCs w:val="27"/>
              </w:rPr>
              <w:t>(23.2)</w:t>
            </w:r>
          </w:p>
        </w:tc>
        <w:tc>
          <w:tcPr>
            <w:tcW w:w="2268" w:type="dxa"/>
            <w:vAlign w:val="center"/>
            <w:hideMark/>
          </w:tcPr>
          <w:p w14:paraId="0E3D76E5" w14:textId="257B492D" w:rsidR="004E2D1D" w:rsidRPr="0072109B" w:rsidRDefault="004E2D1D" w:rsidP="004E2D1D">
            <w:pPr>
              <w:spacing w:line="276" w:lineRule="auto"/>
              <w:jc w:val="center"/>
              <w:rPr>
                <w:rFonts w:ascii="Times New Roman" w:hAnsi="Times New Roman" w:cs="Times New Roman"/>
                <w:b/>
                <w:bCs/>
                <w:sz w:val="27"/>
                <w:szCs w:val="27"/>
              </w:rPr>
            </w:pPr>
            <w:r w:rsidRPr="0072109B">
              <w:rPr>
                <w:rFonts w:ascii="Times New Roman" w:hAnsi="Times New Roman" w:cs="Times New Roman"/>
                <w:b/>
                <w:bCs/>
                <w:sz w:val="27"/>
                <w:szCs w:val="27"/>
              </w:rPr>
              <w:t>(18.0)</w:t>
            </w:r>
          </w:p>
        </w:tc>
        <w:tc>
          <w:tcPr>
            <w:tcW w:w="1276" w:type="dxa"/>
            <w:vAlign w:val="center"/>
            <w:hideMark/>
          </w:tcPr>
          <w:p w14:paraId="6706D5ED" w14:textId="05B2FDB8" w:rsidR="004E2D1D" w:rsidRPr="0072109B" w:rsidRDefault="004E2D1D" w:rsidP="004E2D1D">
            <w:pPr>
              <w:spacing w:line="276" w:lineRule="auto"/>
              <w:jc w:val="center"/>
              <w:rPr>
                <w:rFonts w:ascii="Times New Roman" w:hAnsi="Times New Roman" w:cs="Times New Roman"/>
                <w:b/>
                <w:bCs/>
                <w:sz w:val="27"/>
                <w:szCs w:val="27"/>
              </w:rPr>
            </w:pPr>
            <w:r w:rsidRPr="0072109B">
              <w:rPr>
                <w:rFonts w:ascii="Times New Roman" w:hAnsi="Times New Roman" w:cs="Times New Roman"/>
                <w:b/>
                <w:bCs/>
                <w:sz w:val="27"/>
                <w:szCs w:val="27"/>
              </w:rPr>
              <w:t>(16.5)</w:t>
            </w:r>
          </w:p>
        </w:tc>
        <w:tc>
          <w:tcPr>
            <w:tcW w:w="1379" w:type="dxa"/>
            <w:vAlign w:val="center"/>
            <w:hideMark/>
          </w:tcPr>
          <w:p w14:paraId="0C49E1C8" w14:textId="3EBC426D" w:rsidR="004E2D1D" w:rsidRPr="0072109B" w:rsidRDefault="004E2D1D" w:rsidP="004E2D1D">
            <w:pPr>
              <w:spacing w:line="276" w:lineRule="auto"/>
              <w:jc w:val="center"/>
              <w:rPr>
                <w:rFonts w:ascii="Times New Roman" w:hAnsi="Times New Roman" w:cs="Times New Roman"/>
                <w:b/>
                <w:bCs/>
                <w:sz w:val="27"/>
                <w:szCs w:val="27"/>
              </w:rPr>
            </w:pPr>
            <w:r w:rsidRPr="0072109B">
              <w:rPr>
                <w:rFonts w:ascii="Times New Roman" w:hAnsi="Times New Roman" w:cs="Times New Roman"/>
                <w:b/>
                <w:bCs/>
                <w:sz w:val="27"/>
                <w:szCs w:val="27"/>
              </w:rPr>
              <w:t>(100.0)</w:t>
            </w:r>
          </w:p>
        </w:tc>
      </w:tr>
    </w:tbl>
    <w:p w14:paraId="723F3A96" w14:textId="6AA6CE1F" w:rsidR="004E2D1D" w:rsidRPr="004E2D1D" w:rsidRDefault="004E2D1D" w:rsidP="004E2D1D">
      <w:pPr>
        <w:spacing w:after="0" w:line="240" w:lineRule="auto"/>
        <w:rPr>
          <w:rFonts w:ascii="Times New Roman" w:hAnsi="Times New Roman" w:cs="Times New Roman"/>
          <w:sz w:val="24"/>
          <w:szCs w:val="24"/>
        </w:rPr>
      </w:pPr>
      <w:r w:rsidRPr="004E2D1D">
        <w:rPr>
          <w:rFonts w:ascii="Times New Roman" w:hAnsi="Times New Roman" w:cs="Times New Roman"/>
          <w:sz w:val="24"/>
          <w:szCs w:val="24"/>
        </w:rPr>
        <w:t>* Including compensatory grants for loss in share of income tax due to change in classification.</w:t>
      </w:r>
      <w:r w:rsidRPr="004E2D1D">
        <w:rPr>
          <w:rFonts w:ascii="Times New Roman" w:hAnsi="Times New Roman" w:cs="Times New Roman"/>
          <w:sz w:val="24"/>
          <w:szCs w:val="24"/>
        </w:rPr>
        <w:br/>
      </w:r>
      <w:r w:rsidRPr="0072109B">
        <w:rPr>
          <w:rFonts w:ascii="Times New Roman" w:hAnsi="Times New Roman" w:cs="Times New Roman"/>
          <w:i/>
          <w:iCs/>
          <w:sz w:val="24"/>
          <w:szCs w:val="24"/>
        </w:rPr>
        <w:t>Source:</w:t>
      </w:r>
      <w:r w:rsidRPr="004E2D1D">
        <w:rPr>
          <w:rFonts w:ascii="Times New Roman" w:hAnsi="Times New Roman" w:cs="Times New Roman"/>
          <w:sz w:val="24"/>
          <w:szCs w:val="24"/>
        </w:rPr>
        <w:t> State Budgets.</w:t>
      </w:r>
    </w:p>
    <w:p w14:paraId="135DA6D5" w14:textId="6B3E36E0" w:rsidR="00EE540E" w:rsidRPr="0072109B" w:rsidRDefault="006A6E9A" w:rsidP="00EE540E">
      <w:pPr>
        <w:jc w:val="center"/>
        <w:rPr>
          <w:rFonts w:ascii="Times New Roman" w:hAnsi="Times New Roman" w:cs="Times New Roman"/>
          <w:b/>
          <w:bCs/>
          <w:i/>
          <w:iCs/>
          <w:sz w:val="30"/>
          <w:szCs w:val="30"/>
        </w:rPr>
      </w:pPr>
      <w:r w:rsidRPr="006A6E9A">
        <w:rPr>
          <w:rFonts w:ascii="Times New Roman" w:hAnsi="Times New Roman" w:cs="Times New Roman"/>
          <w:b/>
          <w:bCs/>
          <w:i/>
          <w:iCs/>
          <w:sz w:val="30"/>
          <w:szCs w:val="30"/>
        </w:rPr>
        <w:lastRenderedPageBreak/>
        <w:t xml:space="preserve">Table 3: </w:t>
      </w:r>
      <w:r w:rsidR="00EE540E" w:rsidRPr="0072109B">
        <w:rPr>
          <w:rFonts w:ascii="Times New Roman" w:hAnsi="Times New Roman" w:cs="Times New Roman"/>
          <w:b/>
          <w:bCs/>
          <w:i/>
          <w:iCs/>
          <w:sz w:val="30"/>
          <w:szCs w:val="30"/>
        </w:rPr>
        <w:t>Revenue Resources of the States—</w:t>
      </w:r>
      <w:proofErr w:type="spellStart"/>
      <w:r w:rsidR="00EE540E" w:rsidRPr="0072109B">
        <w:rPr>
          <w:rFonts w:ascii="Times New Roman" w:hAnsi="Times New Roman" w:cs="Times New Roman"/>
          <w:b/>
          <w:bCs/>
          <w:i/>
          <w:iCs/>
          <w:sz w:val="30"/>
          <w:szCs w:val="30"/>
        </w:rPr>
        <w:t>concld</w:t>
      </w:r>
      <w:proofErr w:type="spellEnd"/>
      <w:r w:rsidR="00EE540E" w:rsidRPr="0072109B">
        <w:rPr>
          <w:rFonts w:ascii="Times New Roman" w:hAnsi="Times New Roman" w:cs="Times New Roman"/>
          <w:b/>
          <w:bCs/>
          <w:i/>
          <w:iCs/>
          <w:sz w:val="30"/>
          <w:szCs w:val="30"/>
        </w:rPr>
        <w:t>.</w:t>
      </w:r>
      <w:r w:rsidR="00EE540E" w:rsidRPr="0072109B">
        <w:rPr>
          <w:rFonts w:ascii="Times New Roman" w:hAnsi="Times New Roman" w:cs="Times New Roman"/>
          <w:b/>
          <w:bCs/>
          <w:i/>
          <w:iCs/>
          <w:sz w:val="30"/>
          <w:szCs w:val="30"/>
        </w:rPr>
        <w:br/>
        <w:t>1960-61</w:t>
      </w:r>
    </w:p>
    <w:p w14:paraId="46E51C62" w14:textId="0AD5E584" w:rsidR="00EE540E" w:rsidRPr="0072109B" w:rsidRDefault="00EE540E" w:rsidP="0072109B">
      <w:pPr>
        <w:spacing w:after="0"/>
        <w:jc w:val="right"/>
        <w:rPr>
          <w:rFonts w:ascii="Times New Roman" w:hAnsi="Times New Roman" w:cs="Times New Roman"/>
          <w:i/>
          <w:iCs/>
          <w:sz w:val="28"/>
          <w:szCs w:val="28"/>
        </w:rPr>
      </w:pPr>
      <w:r w:rsidRPr="0072109B">
        <w:rPr>
          <w:rFonts w:ascii="Times New Roman" w:hAnsi="Times New Roman" w:cs="Times New Roman"/>
          <w:i/>
          <w:iCs/>
          <w:sz w:val="28"/>
          <w:szCs w:val="28"/>
        </w:rPr>
        <w:t>(Rupees in lakhs)</w:t>
      </w:r>
    </w:p>
    <w:tbl>
      <w:tblPr>
        <w:tblStyle w:val="TableGrid"/>
        <w:tblW w:w="0" w:type="auto"/>
        <w:tblLook w:val="04A0" w:firstRow="1" w:lastRow="0" w:firstColumn="1" w:lastColumn="0" w:noHBand="0" w:noVBand="1"/>
      </w:tblPr>
      <w:tblGrid>
        <w:gridCol w:w="3227"/>
        <w:gridCol w:w="1243"/>
        <w:gridCol w:w="1243"/>
        <w:gridCol w:w="1523"/>
        <w:gridCol w:w="1150"/>
        <w:gridCol w:w="1243"/>
      </w:tblGrid>
      <w:tr w:rsidR="00EE540E" w:rsidRPr="00EE540E" w14:paraId="7402A914" w14:textId="77777777" w:rsidTr="00EE540E">
        <w:trPr>
          <w:trHeight w:val="20"/>
        </w:trPr>
        <w:tc>
          <w:tcPr>
            <w:tcW w:w="3227" w:type="dxa"/>
            <w:vAlign w:val="center"/>
            <w:hideMark/>
          </w:tcPr>
          <w:p w14:paraId="1B372C89" w14:textId="77777777" w:rsidR="00EE540E" w:rsidRPr="00EE540E" w:rsidRDefault="00EE540E" w:rsidP="00EE540E">
            <w:pPr>
              <w:jc w:val="center"/>
              <w:rPr>
                <w:rFonts w:ascii="Times New Roman" w:hAnsi="Times New Roman" w:cs="Times New Roman"/>
                <w:b/>
                <w:bCs/>
                <w:sz w:val="28"/>
                <w:szCs w:val="28"/>
              </w:rPr>
            </w:pPr>
            <w:r w:rsidRPr="00EE540E">
              <w:rPr>
                <w:rFonts w:ascii="Times New Roman" w:hAnsi="Times New Roman" w:cs="Times New Roman"/>
                <w:b/>
                <w:bCs/>
                <w:sz w:val="28"/>
                <w:szCs w:val="28"/>
              </w:rPr>
              <w:t>States</w:t>
            </w:r>
          </w:p>
        </w:tc>
        <w:tc>
          <w:tcPr>
            <w:tcW w:w="1243" w:type="dxa"/>
            <w:vAlign w:val="center"/>
            <w:hideMark/>
          </w:tcPr>
          <w:p w14:paraId="2EB45046" w14:textId="77777777" w:rsidR="00EE540E" w:rsidRPr="00EE540E" w:rsidRDefault="00EE540E" w:rsidP="00EE540E">
            <w:pPr>
              <w:jc w:val="center"/>
              <w:rPr>
                <w:rFonts w:ascii="Times New Roman" w:hAnsi="Times New Roman" w:cs="Times New Roman"/>
                <w:b/>
                <w:bCs/>
                <w:sz w:val="28"/>
                <w:szCs w:val="28"/>
              </w:rPr>
            </w:pPr>
            <w:r w:rsidRPr="00EE540E">
              <w:rPr>
                <w:rFonts w:ascii="Times New Roman" w:hAnsi="Times New Roman" w:cs="Times New Roman"/>
                <w:b/>
                <w:bCs/>
                <w:sz w:val="28"/>
                <w:szCs w:val="28"/>
              </w:rPr>
              <w:t>Tax Revenue</w:t>
            </w:r>
          </w:p>
        </w:tc>
        <w:tc>
          <w:tcPr>
            <w:tcW w:w="1243" w:type="dxa"/>
            <w:vAlign w:val="center"/>
            <w:hideMark/>
          </w:tcPr>
          <w:p w14:paraId="5678525D" w14:textId="4E5EA134" w:rsidR="00EE540E" w:rsidRPr="00EE540E" w:rsidRDefault="0072109B" w:rsidP="00EE540E">
            <w:pPr>
              <w:jc w:val="center"/>
              <w:rPr>
                <w:rFonts w:ascii="Times New Roman" w:hAnsi="Times New Roman" w:cs="Times New Roman"/>
                <w:b/>
                <w:bCs/>
                <w:sz w:val="28"/>
                <w:szCs w:val="28"/>
              </w:rPr>
            </w:pPr>
            <w:r w:rsidRPr="00EE540E">
              <w:rPr>
                <w:rFonts w:ascii="Times New Roman" w:hAnsi="Times New Roman" w:cs="Times New Roman"/>
                <w:b/>
                <w:bCs/>
                <w:sz w:val="28"/>
                <w:szCs w:val="28"/>
              </w:rPr>
              <w:t>Non-Tax</w:t>
            </w:r>
            <w:r w:rsidR="00EE540E" w:rsidRPr="00EE540E">
              <w:rPr>
                <w:rFonts w:ascii="Times New Roman" w:hAnsi="Times New Roman" w:cs="Times New Roman"/>
                <w:b/>
                <w:bCs/>
                <w:sz w:val="28"/>
                <w:szCs w:val="28"/>
              </w:rPr>
              <w:t xml:space="preserve"> Revenue</w:t>
            </w:r>
          </w:p>
        </w:tc>
        <w:tc>
          <w:tcPr>
            <w:tcW w:w="1523" w:type="dxa"/>
            <w:vAlign w:val="center"/>
            <w:hideMark/>
          </w:tcPr>
          <w:p w14:paraId="60FC97D2" w14:textId="77777777" w:rsidR="00EE540E" w:rsidRPr="00EE540E" w:rsidRDefault="00EE540E" w:rsidP="00EE540E">
            <w:pPr>
              <w:jc w:val="center"/>
              <w:rPr>
                <w:rFonts w:ascii="Times New Roman" w:hAnsi="Times New Roman" w:cs="Times New Roman"/>
                <w:b/>
                <w:bCs/>
                <w:sz w:val="28"/>
                <w:szCs w:val="28"/>
              </w:rPr>
            </w:pPr>
            <w:r w:rsidRPr="00EE540E">
              <w:rPr>
                <w:rFonts w:ascii="Times New Roman" w:hAnsi="Times New Roman" w:cs="Times New Roman"/>
                <w:b/>
                <w:bCs/>
                <w:sz w:val="28"/>
                <w:szCs w:val="28"/>
              </w:rPr>
              <w:t>Devolution of Central Taxes*</w:t>
            </w:r>
          </w:p>
        </w:tc>
        <w:tc>
          <w:tcPr>
            <w:tcW w:w="1150" w:type="dxa"/>
            <w:vAlign w:val="center"/>
            <w:hideMark/>
          </w:tcPr>
          <w:p w14:paraId="55592B8E" w14:textId="77777777" w:rsidR="00EE540E" w:rsidRPr="00EE540E" w:rsidRDefault="00EE540E" w:rsidP="00EE540E">
            <w:pPr>
              <w:jc w:val="center"/>
              <w:rPr>
                <w:rFonts w:ascii="Times New Roman" w:hAnsi="Times New Roman" w:cs="Times New Roman"/>
                <w:b/>
                <w:bCs/>
                <w:sz w:val="28"/>
                <w:szCs w:val="28"/>
              </w:rPr>
            </w:pPr>
            <w:r w:rsidRPr="00EE540E">
              <w:rPr>
                <w:rFonts w:ascii="Times New Roman" w:hAnsi="Times New Roman" w:cs="Times New Roman"/>
                <w:b/>
                <w:bCs/>
                <w:sz w:val="28"/>
                <w:szCs w:val="28"/>
              </w:rPr>
              <w:t>Grants-in-aid</w:t>
            </w:r>
          </w:p>
        </w:tc>
        <w:tc>
          <w:tcPr>
            <w:tcW w:w="1243" w:type="dxa"/>
            <w:vAlign w:val="center"/>
            <w:hideMark/>
          </w:tcPr>
          <w:p w14:paraId="58E8BF60" w14:textId="77777777" w:rsidR="00EE540E" w:rsidRPr="00EE540E" w:rsidRDefault="00EE540E" w:rsidP="00EE540E">
            <w:pPr>
              <w:jc w:val="center"/>
              <w:rPr>
                <w:rFonts w:ascii="Times New Roman" w:hAnsi="Times New Roman" w:cs="Times New Roman"/>
                <w:b/>
                <w:bCs/>
                <w:sz w:val="28"/>
                <w:szCs w:val="28"/>
              </w:rPr>
            </w:pPr>
            <w:r w:rsidRPr="00EE540E">
              <w:rPr>
                <w:rFonts w:ascii="Times New Roman" w:hAnsi="Times New Roman" w:cs="Times New Roman"/>
                <w:b/>
                <w:bCs/>
                <w:sz w:val="28"/>
                <w:szCs w:val="28"/>
              </w:rPr>
              <w:t>Total Revenue</w:t>
            </w:r>
          </w:p>
        </w:tc>
      </w:tr>
      <w:tr w:rsidR="00EE540E" w:rsidRPr="00EE540E" w14:paraId="3BDD7D02" w14:textId="77777777" w:rsidTr="00EE540E">
        <w:trPr>
          <w:trHeight w:val="20"/>
        </w:trPr>
        <w:tc>
          <w:tcPr>
            <w:tcW w:w="3227" w:type="dxa"/>
            <w:vAlign w:val="center"/>
            <w:hideMark/>
          </w:tcPr>
          <w:p w14:paraId="251D50FD" w14:textId="77777777" w:rsidR="00EE540E" w:rsidRPr="00EE540E" w:rsidRDefault="00EE540E" w:rsidP="00EE540E">
            <w:pPr>
              <w:jc w:val="center"/>
              <w:rPr>
                <w:rFonts w:ascii="Times New Roman" w:hAnsi="Times New Roman" w:cs="Times New Roman"/>
                <w:b/>
                <w:bCs/>
                <w:sz w:val="28"/>
                <w:szCs w:val="28"/>
              </w:rPr>
            </w:pPr>
            <w:r w:rsidRPr="00EE540E">
              <w:rPr>
                <w:rFonts w:ascii="Times New Roman" w:hAnsi="Times New Roman" w:cs="Times New Roman"/>
                <w:b/>
                <w:bCs/>
                <w:sz w:val="28"/>
                <w:szCs w:val="28"/>
              </w:rPr>
              <w:t>Andhra Pradesh</w:t>
            </w:r>
          </w:p>
        </w:tc>
        <w:tc>
          <w:tcPr>
            <w:tcW w:w="1243" w:type="dxa"/>
            <w:vAlign w:val="center"/>
            <w:hideMark/>
          </w:tcPr>
          <w:p w14:paraId="70B8C2F6" w14:textId="77777777" w:rsidR="00EE540E" w:rsidRPr="00EE540E" w:rsidRDefault="00EE540E" w:rsidP="00EE540E">
            <w:pPr>
              <w:jc w:val="center"/>
              <w:rPr>
                <w:rFonts w:ascii="Times New Roman" w:hAnsi="Times New Roman" w:cs="Times New Roman"/>
                <w:sz w:val="28"/>
                <w:szCs w:val="28"/>
              </w:rPr>
            </w:pPr>
            <w:r w:rsidRPr="00EE540E">
              <w:rPr>
                <w:rFonts w:ascii="Times New Roman" w:hAnsi="Times New Roman" w:cs="Times New Roman"/>
                <w:sz w:val="28"/>
                <w:szCs w:val="28"/>
              </w:rPr>
              <w:t>4016</w:t>
            </w:r>
          </w:p>
        </w:tc>
        <w:tc>
          <w:tcPr>
            <w:tcW w:w="1243" w:type="dxa"/>
            <w:vAlign w:val="center"/>
            <w:hideMark/>
          </w:tcPr>
          <w:p w14:paraId="7B1C5B63" w14:textId="77777777" w:rsidR="00EE540E" w:rsidRPr="00EE540E" w:rsidRDefault="00EE540E" w:rsidP="00EE540E">
            <w:pPr>
              <w:jc w:val="center"/>
              <w:rPr>
                <w:rFonts w:ascii="Times New Roman" w:hAnsi="Times New Roman" w:cs="Times New Roman"/>
                <w:sz w:val="28"/>
                <w:szCs w:val="28"/>
              </w:rPr>
            </w:pPr>
            <w:r w:rsidRPr="00EE540E">
              <w:rPr>
                <w:rFonts w:ascii="Times New Roman" w:hAnsi="Times New Roman" w:cs="Times New Roman"/>
                <w:sz w:val="28"/>
                <w:szCs w:val="28"/>
              </w:rPr>
              <w:t>911</w:t>
            </w:r>
          </w:p>
        </w:tc>
        <w:tc>
          <w:tcPr>
            <w:tcW w:w="1523" w:type="dxa"/>
            <w:vAlign w:val="center"/>
            <w:hideMark/>
          </w:tcPr>
          <w:p w14:paraId="09EAE745" w14:textId="77777777" w:rsidR="00EE540E" w:rsidRPr="00EE540E" w:rsidRDefault="00EE540E" w:rsidP="00EE540E">
            <w:pPr>
              <w:jc w:val="center"/>
              <w:rPr>
                <w:rFonts w:ascii="Times New Roman" w:hAnsi="Times New Roman" w:cs="Times New Roman"/>
                <w:sz w:val="28"/>
                <w:szCs w:val="28"/>
              </w:rPr>
            </w:pPr>
            <w:r w:rsidRPr="00EE540E">
              <w:rPr>
                <w:rFonts w:ascii="Times New Roman" w:hAnsi="Times New Roman" w:cs="Times New Roman"/>
                <w:sz w:val="28"/>
                <w:szCs w:val="28"/>
              </w:rPr>
              <w:t>1670</w:t>
            </w:r>
          </w:p>
        </w:tc>
        <w:tc>
          <w:tcPr>
            <w:tcW w:w="1150" w:type="dxa"/>
            <w:vAlign w:val="center"/>
            <w:hideMark/>
          </w:tcPr>
          <w:p w14:paraId="13B6F0C0" w14:textId="77777777" w:rsidR="00EE540E" w:rsidRPr="00EE540E" w:rsidRDefault="00EE540E" w:rsidP="00EE540E">
            <w:pPr>
              <w:jc w:val="center"/>
              <w:rPr>
                <w:rFonts w:ascii="Times New Roman" w:hAnsi="Times New Roman" w:cs="Times New Roman"/>
                <w:sz w:val="28"/>
                <w:szCs w:val="28"/>
              </w:rPr>
            </w:pPr>
            <w:r w:rsidRPr="00EE540E">
              <w:rPr>
                <w:rFonts w:ascii="Times New Roman" w:hAnsi="Times New Roman" w:cs="Times New Roman"/>
                <w:sz w:val="28"/>
                <w:szCs w:val="28"/>
              </w:rPr>
              <w:t>1505</w:t>
            </w:r>
          </w:p>
        </w:tc>
        <w:tc>
          <w:tcPr>
            <w:tcW w:w="1243" w:type="dxa"/>
            <w:vAlign w:val="center"/>
            <w:hideMark/>
          </w:tcPr>
          <w:p w14:paraId="6C3EAF71" w14:textId="77777777" w:rsidR="00EE540E" w:rsidRPr="00EE540E" w:rsidRDefault="00EE540E" w:rsidP="00EE540E">
            <w:pPr>
              <w:jc w:val="center"/>
              <w:rPr>
                <w:rFonts w:ascii="Times New Roman" w:hAnsi="Times New Roman" w:cs="Times New Roman"/>
                <w:sz w:val="28"/>
                <w:szCs w:val="28"/>
              </w:rPr>
            </w:pPr>
            <w:r w:rsidRPr="00EE540E">
              <w:rPr>
                <w:rFonts w:ascii="Times New Roman" w:hAnsi="Times New Roman" w:cs="Times New Roman"/>
                <w:sz w:val="28"/>
                <w:szCs w:val="28"/>
              </w:rPr>
              <w:t>8102</w:t>
            </w:r>
          </w:p>
        </w:tc>
      </w:tr>
      <w:tr w:rsidR="00EE540E" w:rsidRPr="00EE540E" w14:paraId="7926370E" w14:textId="77777777" w:rsidTr="00EE540E">
        <w:trPr>
          <w:trHeight w:val="20"/>
        </w:trPr>
        <w:tc>
          <w:tcPr>
            <w:tcW w:w="3227" w:type="dxa"/>
            <w:vAlign w:val="center"/>
            <w:hideMark/>
          </w:tcPr>
          <w:p w14:paraId="3B11926A" w14:textId="148B567B" w:rsidR="00EE540E" w:rsidRPr="00EE540E" w:rsidRDefault="00EE540E" w:rsidP="00EE540E">
            <w:pPr>
              <w:jc w:val="center"/>
              <w:rPr>
                <w:rFonts w:ascii="Times New Roman" w:hAnsi="Times New Roman" w:cs="Times New Roman"/>
                <w:b/>
                <w:bCs/>
                <w:sz w:val="28"/>
                <w:szCs w:val="28"/>
              </w:rPr>
            </w:pPr>
          </w:p>
        </w:tc>
        <w:tc>
          <w:tcPr>
            <w:tcW w:w="1243" w:type="dxa"/>
            <w:vAlign w:val="center"/>
            <w:hideMark/>
          </w:tcPr>
          <w:p w14:paraId="2C2ABA6F" w14:textId="7E2A3D87" w:rsidR="00EE540E" w:rsidRPr="00EE540E" w:rsidRDefault="00EE540E" w:rsidP="00EE540E">
            <w:pPr>
              <w:jc w:val="center"/>
              <w:rPr>
                <w:rFonts w:ascii="Times New Roman" w:hAnsi="Times New Roman" w:cs="Times New Roman"/>
                <w:sz w:val="28"/>
                <w:szCs w:val="28"/>
              </w:rPr>
            </w:pPr>
            <w:r w:rsidRPr="00EE540E">
              <w:rPr>
                <w:rFonts w:ascii="Times New Roman" w:hAnsi="Times New Roman" w:cs="Times New Roman"/>
                <w:sz w:val="28"/>
                <w:szCs w:val="28"/>
              </w:rPr>
              <w:t>(49.6)</w:t>
            </w:r>
          </w:p>
        </w:tc>
        <w:tc>
          <w:tcPr>
            <w:tcW w:w="1243" w:type="dxa"/>
            <w:vAlign w:val="center"/>
            <w:hideMark/>
          </w:tcPr>
          <w:p w14:paraId="7E3F0A90" w14:textId="35875A6E" w:rsidR="00EE540E" w:rsidRPr="00EE540E" w:rsidRDefault="00EE540E" w:rsidP="00EE540E">
            <w:pPr>
              <w:jc w:val="center"/>
              <w:rPr>
                <w:rFonts w:ascii="Times New Roman" w:hAnsi="Times New Roman" w:cs="Times New Roman"/>
                <w:sz w:val="28"/>
                <w:szCs w:val="28"/>
              </w:rPr>
            </w:pPr>
            <w:r w:rsidRPr="00EE540E">
              <w:rPr>
                <w:rFonts w:ascii="Times New Roman" w:hAnsi="Times New Roman" w:cs="Times New Roman"/>
                <w:sz w:val="28"/>
                <w:szCs w:val="28"/>
              </w:rPr>
              <w:t>(11.2)</w:t>
            </w:r>
          </w:p>
        </w:tc>
        <w:tc>
          <w:tcPr>
            <w:tcW w:w="1523" w:type="dxa"/>
            <w:vAlign w:val="center"/>
            <w:hideMark/>
          </w:tcPr>
          <w:p w14:paraId="53853923" w14:textId="24A50781" w:rsidR="00EE540E" w:rsidRPr="00EE540E" w:rsidRDefault="00EE540E" w:rsidP="00EE540E">
            <w:pPr>
              <w:jc w:val="center"/>
              <w:rPr>
                <w:rFonts w:ascii="Times New Roman" w:hAnsi="Times New Roman" w:cs="Times New Roman"/>
                <w:sz w:val="28"/>
                <w:szCs w:val="28"/>
              </w:rPr>
            </w:pPr>
            <w:r w:rsidRPr="00EE540E">
              <w:rPr>
                <w:rFonts w:ascii="Times New Roman" w:hAnsi="Times New Roman" w:cs="Times New Roman"/>
                <w:sz w:val="28"/>
                <w:szCs w:val="28"/>
              </w:rPr>
              <w:t>(20.6)</w:t>
            </w:r>
          </w:p>
        </w:tc>
        <w:tc>
          <w:tcPr>
            <w:tcW w:w="1150" w:type="dxa"/>
            <w:vAlign w:val="center"/>
            <w:hideMark/>
          </w:tcPr>
          <w:p w14:paraId="38EDD340" w14:textId="6A1D95A9" w:rsidR="00EE540E" w:rsidRPr="00EE540E" w:rsidRDefault="00EE540E" w:rsidP="00EE540E">
            <w:pPr>
              <w:jc w:val="center"/>
              <w:rPr>
                <w:rFonts w:ascii="Times New Roman" w:hAnsi="Times New Roman" w:cs="Times New Roman"/>
                <w:sz w:val="28"/>
                <w:szCs w:val="28"/>
              </w:rPr>
            </w:pPr>
            <w:r w:rsidRPr="00EE540E">
              <w:rPr>
                <w:rFonts w:ascii="Times New Roman" w:hAnsi="Times New Roman" w:cs="Times New Roman"/>
                <w:sz w:val="28"/>
                <w:szCs w:val="28"/>
              </w:rPr>
              <w:t>(18.6)</w:t>
            </w:r>
          </w:p>
        </w:tc>
        <w:tc>
          <w:tcPr>
            <w:tcW w:w="1243" w:type="dxa"/>
            <w:vAlign w:val="center"/>
            <w:hideMark/>
          </w:tcPr>
          <w:p w14:paraId="16CE086F" w14:textId="0C035E46" w:rsidR="00EE540E" w:rsidRPr="00EE540E" w:rsidRDefault="00EE540E" w:rsidP="00EE540E">
            <w:pPr>
              <w:jc w:val="center"/>
              <w:rPr>
                <w:rFonts w:ascii="Times New Roman" w:hAnsi="Times New Roman" w:cs="Times New Roman"/>
                <w:sz w:val="28"/>
                <w:szCs w:val="28"/>
              </w:rPr>
            </w:pPr>
            <w:r w:rsidRPr="00EE540E">
              <w:rPr>
                <w:rFonts w:ascii="Times New Roman" w:hAnsi="Times New Roman" w:cs="Times New Roman"/>
                <w:sz w:val="28"/>
                <w:szCs w:val="28"/>
              </w:rPr>
              <w:t>(100.0)</w:t>
            </w:r>
          </w:p>
        </w:tc>
      </w:tr>
      <w:tr w:rsidR="00EE540E" w:rsidRPr="00EE540E" w14:paraId="5D6C00E7" w14:textId="77777777" w:rsidTr="00EE540E">
        <w:trPr>
          <w:trHeight w:val="20"/>
        </w:trPr>
        <w:tc>
          <w:tcPr>
            <w:tcW w:w="3227" w:type="dxa"/>
            <w:vAlign w:val="center"/>
            <w:hideMark/>
          </w:tcPr>
          <w:p w14:paraId="4A1AFEC9" w14:textId="77777777" w:rsidR="00EE540E" w:rsidRPr="00EE540E" w:rsidRDefault="00EE540E" w:rsidP="00EE540E">
            <w:pPr>
              <w:jc w:val="center"/>
              <w:rPr>
                <w:rFonts w:ascii="Times New Roman" w:hAnsi="Times New Roman" w:cs="Times New Roman"/>
                <w:b/>
                <w:bCs/>
                <w:sz w:val="28"/>
                <w:szCs w:val="28"/>
              </w:rPr>
            </w:pPr>
            <w:r w:rsidRPr="00EE540E">
              <w:rPr>
                <w:rFonts w:ascii="Times New Roman" w:hAnsi="Times New Roman" w:cs="Times New Roman"/>
                <w:b/>
                <w:bCs/>
                <w:sz w:val="28"/>
                <w:szCs w:val="28"/>
              </w:rPr>
              <w:t>Assam</w:t>
            </w:r>
          </w:p>
        </w:tc>
        <w:tc>
          <w:tcPr>
            <w:tcW w:w="1243" w:type="dxa"/>
            <w:vAlign w:val="center"/>
            <w:hideMark/>
          </w:tcPr>
          <w:p w14:paraId="08AD31AD" w14:textId="77777777" w:rsidR="00EE540E" w:rsidRPr="00EE540E" w:rsidRDefault="00EE540E" w:rsidP="00EE540E">
            <w:pPr>
              <w:jc w:val="center"/>
              <w:rPr>
                <w:rFonts w:ascii="Times New Roman" w:hAnsi="Times New Roman" w:cs="Times New Roman"/>
                <w:sz w:val="28"/>
                <w:szCs w:val="28"/>
              </w:rPr>
            </w:pPr>
            <w:r w:rsidRPr="00EE540E">
              <w:rPr>
                <w:rFonts w:ascii="Times New Roman" w:hAnsi="Times New Roman" w:cs="Times New Roman"/>
                <w:sz w:val="28"/>
                <w:szCs w:val="28"/>
              </w:rPr>
              <w:t>1217</w:t>
            </w:r>
          </w:p>
        </w:tc>
        <w:tc>
          <w:tcPr>
            <w:tcW w:w="1243" w:type="dxa"/>
            <w:vAlign w:val="center"/>
            <w:hideMark/>
          </w:tcPr>
          <w:p w14:paraId="7757665A" w14:textId="77777777" w:rsidR="00EE540E" w:rsidRPr="00EE540E" w:rsidRDefault="00EE540E" w:rsidP="00EE540E">
            <w:pPr>
              <w:jc w:val="center"/>
              <w:rPr>
                <w:rFonts w:ascii="Times New Roman" w:hAnsi="Times New Roman" w:cs="Times New Roman"/>
                <w:sz w:val="28"/>
                <w:szCs w:val="28"/>
              </w:rPr>
            </w:pPr>
            <w:r w:rsidRPr="00EE540E">
              <w:rPr>
                <w:rFonts w:ascii="Times New Roman" w:hAnsi="Times New Roman" w:cs="Times New Roman"/>
                <w:sz w:val="28"/>
                <w:szCs w:val="28"/>
              </w:rPr>
              <w:t>528</w:t>
            </w:r>
          </w:p>
        </w:tc>
        <w:tc>
          <w:tcPr>
            <w:tcW w:w="1523" w:type="dxa"/>
            <w:vAlign w:val="center"/>
            <w:hideMark/>
          </w:tcPr>
          <w:p w14:paraId="6EFE86D9" w14:textId="77777777" w:rsidR="00EE540E" w:rsidRPr="00EE540E" w:rsidRDefault="00EE540E" w:rsidP="00EE540E">
            <w:pPr>
              <w:jc w:val="center"/>
              <w:rPr>
                <w:rFonts w:ascii="Times New Roman" w:hAnsi="Times New Roman" w:cs="Times New Roman"/>
                <w:sz w:val="28"/>
                <w:szCs w:val="28"/>
              </w:rPr>
            </w:pPr>
            <w:r w:rsidRPr="00EE540E">
              <w:rPr>
                <w:rFonts w:ascii="Times New Roman" w:hAnsi="Times New Roman" w:cs="Times New Roman"/>
                <w:sz w:val="28"/>
                <w:szCs w:val="28"/>
              </w:rPr>
              <w:t>543</w:t>
            </w:r>
          </w:p>
        </w:tc>
        <w:tc>
          <w:tcPr>
            <w:tcW w:w="1150" w:type="dxa"/>
            <w:vAlign w:val="center"/>
            <w:hideMark/>
          </w:tcPr>
          <w:p w14:paraId="35883249" w14:textId="77777777" w:rsidR="00EE540E" w:rsidRPr="00EE540E" w:rsidRDefault="00EE540E" w:rsidP="00EE540E">
            <w:pPr>
              <w:jc w:val="center"/>
              <w:rPr>
                <w:rFonts w:ascii="Times New Roman" w:hAnsi="Times New Roman" w:cs="Times New Roman"/>
                <w:sz w:val="28"/>
                <w:szCs w:val="28"/>
              </w:rPr>
            </w:pPr>
            <w:r w:rsidRPr="00EE540E">
              <w:rPr>
                <w:rFonts w:ascii="Times New Roman" w:hAnsi="Times New Roman" w:cs="Times New Roman"/>
                <w:sz w:val="28"/>
                <w:szCs w:val="28"/>
              </w:rPr>
              <w:t>1237</w:t>
            </w:r>
          </w:p>
        </w:tc>
        <w:tc>
          <w:tcPr>
            <w:tcW w:w="1243" w:type="dxa"/>
            <w:vAlign w:val="center"/>
            <w:hideMark/>
          </w:tcPr>
          <w:p w14:paraId="44FDF34F" w14:textId="77777777" w:rsidR="00EE540E" w:rsidRPr="00EE540E" w:rsidRDefault="00EE540E" w:rsidP="00EE540E">
            <w:pPr>
              <w:jc w:val="center"/>
              <w:rPr>
                <w:rFonts w:ascii="Times New Roman" w:hAnsi="Times New Roman" w:cs="Times New Roman"/>
                <w:sz w:val="28"/>
                <w:szCs w:val="28"/>
              </w:rPr>
            </w:pPr>
            <w:r w:rsidRPr="00EE540E">
              <w:rPr>
                <w:rFonts w:ascii="Times New Roman" w:hAnsi="Times New Roman" w:cs="Times New Roman"/>
                <w:sz w:val="28"/>
                <w:szCs w:val="28"/>
              </w:rPr>
              <w:t>3525</w:t>
            </w:r>
          </w:p>
        </w:tc>
      </w:tr>
      <w:tr w:rsidR="00EE540E" w:rsidRPr="00EE540E" w14:paraId="5AD6811D" w14:textId="77777777" w:rsidTr="00EE540E">
        <w:trPr>
          <w:trHeight w:val="20"/>
        </w:trPr>
        <w:tc>
          <w:tcPr>
            <w:tcW w:w="3227" w:type="dxa"/>
            <w:vAlign w:val="center"/>
            <w:hideMark/>
          </w:tcPr>
          <w:p w14:paraId="136B8AA4" w14:textId="40817969" w:rsidR="00EE540E" w:rsidRPr="00EE540E" w:rsidRDefault="00EE540E" w:rsidP="00EE540E">
            <w:pPr>
              <w:jc w:val="center"/>
              <w:rPr>
                <w:rFonts w:ascii="Times New Roman" w:hAnsi="Times New Roman" w:cs="Times New Roman"/>
                <w:b/>
                <w:bCs/>
                <w:sz w:val="28"/>
                <w:szCs w:val="28"/>
              </w:rPr>
            </w:pPr>
          </w:p>
        </w:tc>
        <w:tc>
          <w:tcPr>
            <w:tcW w:w="1243" w:type="dxa"/>
            <w:vAlign w:val="center"/>
            <w:hideMark/>
          </w:tcPr>
          <w:p w14:paraId="1FB27E90" w14:textId="784449CA" w:rsidR="00EE540E" w:rsidRPr="00EE540E" w:rsidRDefault="00EE540E" w:rsidP="00EE540E">
            <w:pPr>
              <w:jc w:val="center"/>
              <w:rPr>
                <w:rFonts w:ascii="Times New Roman" w:hAnsi="Times New Roman" w:cs="Times New Roman"/>
                <w:sz w:val="28"/>
                <w:szCs w:val="28"/>
              </w:rPr>
            </w:pPr>
            <w:r w:rsidRPr="00EE540E">
              <w:rPr>
                <w:rFonts w:ascii="Times New Roman" w:hAnsi="Times New Roman" w:cs="Times New Roman"/>
                <w:sz w:val="28"/>
                <w:szCs w:val="28"/>
              </w:rPr>
              <w:t>(34.5)</w:t>
            </w:r>
          </w:p>
        </w:tc>
        <w:tc>
          <w:tcPr>
            <w:tcW w:w="1243" w:type="dxa"/>
            <w:vAlign w:val="center"/>
            <w:hideMark/>
          </w:tcPr>
          <w:p w14:paraId="1DAE0AA5" w14:textId="6ECFCA95" w:rsidR="00EE540E" w:rsidRPr="00EE540E" w:rsidRDefault="00EE540E" w:rsidP="00EE540E">
            <w:pPr>
              <w:jc w:val="center"/>
              <w:rPr>
                <w:rFonts w:ascii="Times New Roman" w:hAnsi="Times New Roman" w:cs="Times New Roman"/>
                <w:sz w:val="28"/>
                <w:szCs w:val="28"/>
              </w:rPr>
            </w:pPr>
            <w:r w:rsidRPr="00EE540E">
              <w:rPr>
                <w:rFonts w:ascii="Times New Roman" w:hAnsi="Times New Roman" w:cs="Times New Roman"/>
                <w:sz w:val="28"/>
                <w:szCs w:val="28"/>
              </w:rPr>
              <w:t>(15.0)</w:t>
            </w:r>
          </w:p>
        </w:tc>
        <w:tc>
          <w:tcPr>
            <w:tcW w:w="1523" w:type="dxa"/>
            <w:vAlign w:val="center"/>
            <w:hideMark/>
          </w:tcPr>
          <w:p w14:paraId="38DB157D" w14:textId="349BAE3D" w:rsidR="00EE540E" w:rsidRPr="00EE540E" w:rsidRDefault="00EE540E" w:rsidP="00EE540E">
            <w:pPr>
              <w:jc w:val="center"/>
              <w:rPr>
                <w:rFonts w:ascii="Times New Roman" w:hAnsi="Times New Roman" w:cs="Times New Roman"/>
                <w:sz w:val="28"/>
                <w:szCs w:val="28"/>
              </w:rPr>
            </w:pPr>
            <w:r w:rsidRPr="00EE540E">
              <w:rPr>
                <w:rFonts w:ascii="Times New Roman" w:hAnsi="Times New Roman" w:cs="Times New Roman"/>
                <w:sz w:val="28"/>
                <w:szCs w:val="28"/>
              </w:rPr>
              <w:t>(15.4)</w:t>
            </w:r>
          </w:p>
        </w:tc>
        <w:tc>
          <w:tcPr>
            <w:tcW w:w="1150" w:type="dxa"/>
            <w:vAlign w:val="center"/>
            <w:hideMark/>
          </w:tcPr>
          <w:p w14:paraId="47D42311" w14:textId="53783A98" w:rsidR="00EE540E" w:rsidRPr="00EE540E" w:rsidRDefault="00EE540E" w:rsidP="00EE540E">
            <w:pPr>
              <w:jc w:val="center"/>
              <w:rPr>
                <w:rFonts w:ascii="Times New Roman" w:hAnsi="Times New Roman" w:cs="Times New Roman"/>
                <w:sz w:val="28"/>
                <w:szCs w:val="28"/>
              </w:rPr>
            </w:pPr>
            <w:r w:rsidRPr="00EE540E">
              <w:rPr>
                <w:rFonts w:ascii="Times New Roman" w:hAnsi="Times New Roman" w:cs="Times New Roman"/>
                <w:sz w:val="28"/>
                <w:szCs w:val="28"/>
              </w:rPr>
              <w:t>(35.1)</w:t>
            </w:r>
          </w:p>
        </w:tc>
        <w:tc>
          <w:tcPr>
            <w:tcW w:w="1243" w:type="dxa"/>
            <w:vAlign w:val="center"/>
            <w:hideMark/>
          </w:tcPr>
          <w:p w14:paraId="30522808" w14:textId="466CAA4B" w:rsidR="00EE540E" w:rsidRPr="00EE540E" w:rsidRDefault="00EE540E" w:rsidP="00EE540E">
            <w:pPr>
              <w:jc w:val="center"/>
              <w:rPr>
                <w:rFonts w:ascii="Times New Roman" w:hAnsi="Times New Roman" w:cs="Times New Roman"/>
                <w:sz w:val="28"/>
                <w:szCs w:val="28"/>
              </w:rPr>
            </w:pPr>
            <w:r w:rsidRPr="00EE540E">
              <w:rPr>
                <w:rFonts w:ascii="Times New Roman" w:hAnsi="Times New Roman" w:cs="Times New Roman"/>
                <w:sz w:val="28"/>
                <w:szCs w:val="28"/>
              </w:rPr>
              <w:t>(100.0)</w:t>
            </w:r>
          </w:p>
        </w:tc>
      </w:tr>
      <w:tr w:rsidR="00EE540E" w:rsidRPr="00EE540E" w14:paraId="2219E9D6" w14:textId="77777777" w:rsidTr="00EE540E">
        <w:trPr>
          <w:trHeight w:val="20"/>
        </w:trPr>
        <w:tc>
          <w:tcPr>
            <w:tcW w:w="3227" w:type="dxa"/>
            <w:vAlign w:val="center"/>
            <w:hideMark/>
          </w:tcPr>
          <w:p w14:paraId="722416F0" w14:textId="77777777" w:rsidR="00EE540E" w:rsidRPr="00EE540E" w:rsidRDefault="00EE540E" w:rsidP="00EE540E">
            <w:pPr>
              <w:jc w:val="center"/>
              <w:rPr>
                <w:rFonts w:ascii="Times New Roman" w:hAnsi="Times New Roman" w:cs="Times New Roman"/>
                <w:b/>
                <w:bCs/>
                <w:sz w:val="28"/>
                <w:szCs w:val="28"/>
              </w:rPr>
            </w:pPr>
            <w:r w:rsidRPr="00EE540E">
              <w:rPr>
                <w:rFonts w:ascii="Times New Roman" w:hAnsi="Times New Roman" w:cs="Times New Roman"/>
                <w:b/>
                <w:bCs/>
                <w:sz w:val="28"/>
                <w:szCs w:val="28"/>
              </w:rPr>
              <w:t>Bihar</w:t>
            </w:r>
          </w:p>
        </w:tc>
        <w:tc>
          <w:tcPr>
            <w:tcW w:w="1243" w:type="dxa"/>
            <w:vAlign w:val="center"/>
            <w:hideMark/>
          </w:tcPr>
          <w:p w14:paraId="6D90FA7C" w14:textId="77777777" w:rsidR="00EE540E" w:rsidRPr="00EE540E" w:rsidRDefault="00EE540E" w:rsidP="00EE540E">
            <w:pPr>
              <w:jc w:val="center"/>
              <w:rPr>
                <w:rFonts w:ascii="Times New Roman" w:hAnsi="Times New Roman" w:cs="Times New Roman"/>
                <w:sz w:val="28"/>
                <w:szCs w:val="28"/>
              </w:rPr>
            </w:pPr>
            <w:r w:rsidRPr="00EE540E">
              <w:rPr>
                <w:rFonts w:ascii="Times New Roman" w:hAnsi="Times New Roman" w:cs="Times New Roman"/>
                <w:sz w:val="28"/>
                <w:szCs w:val="28"/>
              </w:rPr>
              <w:t>3072</w:t>
            </w:r>
          </w:p>
        </w:tc>
        <w:tc>
          <w:tcPr>
            <w:tcW w:w="1243" w:type="dxa"/>
            <w:vAlign w:val="center"/>
            <w:hideMark/>
          </w:tcPr>
          <w:p w14:paraId="6DE64647" w14:textId="77777777" w:rsidR="00EE540E" w:rsidRPr="00EE540E" w:rsidRDefault="00EE540E" w:rsidP="00EE540E">
            <w:pPr>
              <w:jc w:val="center"/>
              <w:rPr>
                <w:rFonts w:ascii="Times New Roman" w:hAnsi="Times New Roman" w:cs="Times New Roman"/>
                <w:sz w:val="28"/>
                <w:szCs w:val="28"/>
              </w:rPr>
            </w:pPr>
            <w:r w:rsidRPr="00EE540E">
              <w:rPr>
                <w:rFonts w:ascii="Times New Roman" w:hAnsi="Times New Roman" w:cs="Times New Roman"/>
                <w:sz w:val="28"/>
                <w:szCs w:val="28"/>
              </w:rPr>
              <w:t>1516</w:t>
            </w:r>
          </w:p>
        </w:tc>
        <w:tc>
          <w:tcPr>
            <w:tcW w:w="1523" w:type="dxa"/>
            <w:vAlign w:val="center"/>
            <w:hideMark/>
          </w:tcPr>
          <w:p w14:paraId="36230CE7" w14:textId="77777777" w:rsidR="00EE540E" w:rsidRPr="00EE540E" w:rsidRDefault="00EE540E" w:rsidP="00EE540E">
            <w:pPr>
              <w:jc w:val="center"/>
              <w:rPr>
                <w:rFonts w:ascii="Times New Roman" w:hAnsi="Times New Roman" w:cs="Times New Roman"/>
                <w:sz w:val="28"/>
                <w:szCs w:val="28"/>
              </w:rPr>
            </w:pPr>
            <w:r w:rsidRPr="00EE540E">
              <w:rPr>
                <w:rFonts w:ascii="Times New Roman" w:hAnsi="Times New Roman" w:cs="Times New Roman"/>
                <w:sz w:val="28"/>
                <w:szCs w:val="28"/>
              </w:rPr>
              <w:t>1640</w:t>
            </w:r>
          </w:p>
        </w:tc>
        <w:tc>
          <w:tcPr>
            <w:tcW w:w="1150" w:type="dxa"/>
            <w:vAlign w:val="center"/>
            <w:hideMark/>
          </w:tcPr>
          <w:p w14:paraId="79B2BE2D" w14:textId="77777777" w:rsidR="00EE540E" w:rsidRPr="00EE540E" w:rsidRDefault="00EE540E" w:rsidP="00EE540E">
            <w:pPr>
              <w:jc w:val="center"/>
              <w:rPr>
                <w:rFonts w:ascii="Times New Roman" w:hAnsi="Times New Roman" w:cs="Times New Roman"/>
                <w:sz w:val="28"/>
                <w:szCs w:val="28"/>
              </w:rPr>
            </w:pPr>
            <w:r w:rsidRPr="00EE540E">
              <w:rPr>
                <w:rFonts w:ascii="Times New Roman" w:hAnsi="Times New Roman" w:cs="Times New Roman"/>
                <w:sz w:val="28"/>
                <w:szCs w:val="28"/>
              </w:rPr>
              <w:t>1652</w:t>
            </w:r>
          </w:p>
        </w:tc>
        <w:tc>
          <w:tcPr>
            <w:tcW w:w="1243" w:type="dxa"/>
            <w:vAlign w:val="center"/>
            <w:hideMark/>
          </w:tcPr>
          <w:p w14:paraId="5936B065" w14:textId="77777777" w:rsidR="00EE540E" w:rsidRPr="00EE540E" w:rsidRDefault="00EE540E" w:rsidP="00EE540E">
            <w:pPr>
              <w:jc w:val="center"/>
              <w:rPr>
                <w:rFonts w:ascii="Times New Roman" w:hAnsi="Times New Roman" w:cs="Times New Roman"/>
                <w:sz w:val="28"/>
                <w:szCs w:val="28"/>
              </w:rPr>
            </w:pPr>
            <w:r w:rsidRPr="00EE540E">
              <w:rPr>
                <w:rFonts w:ascii="Times New Roman" w:hAnsi="Times New Roman" w:cs="Times New Roman"/>
                <w:sz w:val="28"/>
                <w:szCs w:val="28"/>
              </w:rPr>
              <w:t>7880</w:t>
            </w:r>
          </w:p>
        </w:tc>
      </w:tr>
      <w:tr w:rsidR="00EE540E" w:rsidRPr="00EE540E" w14:paraId="23DA3B55" w14:textId="77777777" w:rsidTr="00EE540E">
        <w:trPr>
          <w:trHeight w:val="20"/>
        </w:trPr>
        <w:tc>
          <w:tcPr>
            <w:tcW w:w="3227" w:type="dxa"/>
            <w:vAlign w:val="center"/>
            <w:hideMark/>
          </w:tcPr>
          <w:p w14:paraId="572C73BC" w14:textId="421B8AFC" w:rsidR="00EE540E" w:rsidRPr="00EE540E" w:rsidRDefault="00EE540E" w:rsidP="00EE540E">
            <w:pPr>
              <w:jc w:val="center"/>
              <w:rPr>
                <w:rFonts w:ascii="Times New Roman" w:hAnsi="Times New Roman" w:cs="Times New Roman"/>
                <w:b/>
                <w:bCs/>
                <w:sz w:val="28"/>
                <w:szCs w:val="28"/>
              </w:rPr>
            </w:pPr>
          </w:p>
        </w:tc>
        <w:tc>
          <w:tcPr>
            <w:tcW w:w="1243" w:type="dxa"/>
            <w:vAlign w:val="center"/>
            <w:hideMark/>
          </w:tcPr>
          <w:p w14:paraId="5F60C797" w14:textId="51CDC740" w:rsidR="00EE540E" w:rsidRPr="00EE540E" w:rsidRDefault="00EE540E" w:rsidP="00EE540E">
            <w:pPr>
              <w:jc w:val="center"/>
              <w:rPr>
                <w:rFonts w:ascii="Times New Roman" w:hAnsi="Times New Roman" w:cs="Times New Roman"/>
                <w:sz w:val="28"/>
                <w:szCs w:val="28"/>
              </w:rPr>
            </w:pPr>
            <w:r w:rsidRPr="00EE540E">
              <w:rPr>
                <w:rFonts w:ascii="Times New Roman" w:hAnsi="Times New Roman" w:cs="Times New Roman"/>
                <w:sz w:val="28"/>
                <w:szCs w:val="28"/>
              </w:rPr>
              <w:t>(39.0)</w:t>
            </w:r>
          </w:p>
        </w:tc>
        <w:tc>
          <w:tcPr>
            <w:tcW w:w="1243" w:type="dxa"/>
            <w:vAlign w:val="center"/>
            <w:hideMark/>
          </w:tcPr>
          <w:p w14:paraId="1ED5D2F6" w14:textId="5E61D171" w:rsidR="00EE540E" w:rsidRPr="00EE540E" w:rsidRDefault="00EE540E" w:rsidP="00EE540E">
            <w:pPr>
              <w:jc w:val="center"/>
              <w:rPr>
                <w:rFonts w:ascii="Times New Roman" w:hAnsi="Times New Roman" w:cs="Times New Roman"/>
                <w:sz w:val="28"/>
                <w:szCs w:val="28"/>
              </w:rPr>
            </w:pPr>
            <w:r w:rsidRPr="00EE540E">
              <w:rPr>
                <w:rFonts w:ascii="Times New Roman" w:hAnsi="Times New Roman" w:cs="Times New Roman"/>
                <w:sz w:val="28"/>
                <w:szCs w:val="28"/>
              </w:rPr>
              <w:t>(19.2)</w:t>
            </w:r>
          </w:p>
        </w:tc>
        <w:tc>
          <w:tcPr>
            <w:tcW w:w="1523" w:type="dxa"/>
            <w:vAlign w:val="center"/>
            <w:hideMark/>
          </w:tcPr>
          <w:p w14:paraId="0C0AD873" w14:textId="69ACCB2B" w:rsidR="00EE540E" w:rsidRPr="00EE540E" w:rsidRDefault="00EE540E" w:rsidP="00EE540E">
            <w:pPr>
              <w:jc w:val="center"/>
              <w:rPr>
                <w:rFonts w:ascii="Times New Roman" w:hAnsi="Times New Roman" w:cs="Times New Roman"/>
                <w:sz w:val="28"/>
                <w:szCs w:val="28"/>
              </w:rPr>
            </w:pPr>
            <w:r w:rsidRPr="00EE540E">
              <w:rPr>
                <w:rFonts w:ascii="Times New Roman" w:hAnsi="Times New Roman" w:cs="Times New Roman"/>
                <w:sz w:val="28"/>
                <w:szCs w:val="28"/>
              </w:rPr>
              <w:t>(20.8)</w:t>
            </w:r>
          </w:p>
        </w:tc>
        <w:tc>
          <w:tcPr>
            <w:tcW w:w="1150" w:type="dxa"/>
            <w:vAlign w:val="center"/>
            <w:hideMark/>
          </w:tcPr>
          <w:p w14:paraId="171E6648" w14:textId="24FB18C6" w:rsidR="00EE540E" w:rsidRPr="00EE540E" w:rsidRDefault="00EE540E" w:rsidP="00EE540E">
            <w:pPr>
              <w:jc w:val="center"/>
              <w:rPr>
                <w:rFonts w:ascii="Times New Roman" w:hAnsi="Times New Roman" w:cs="Times New Roman"/>
                <w:sz w:val="28"/>
                <w:szCs w:val="28"/>
              </w:rPr>
            </w:pPr>
            <w:r w:rsidRPr="00EE540E">
              <w:rPr>
                <w:rFonts w:ascii="Times New Roman" w:hAnsi="Times New Roman" w:cs="Times New Roman"/>
                <w:sz w:val="28"/>
                <w:szCs w:val="28"/>
              </w:rPr>
              <w:t>(21.0)</w:t>
            </w:r>
          </w:p>
        </w:tc>
        <w:tc>
          <w:tcPr>
            <w:tcW w:w="1243" w:type="dxa"/>
            <w:vAlign w:val="center"/>
            <w:hideMark/>
          </w:tcPr>
          <w:p w14:paraId="04469BF8" w14:textId="4FF229D6" w:rsidR="00EE540E" w:rsidRPr="00EE540E" w:rsidRDefault="00EE540E" w:rsidP="00EE540E">
            <w:pPr>
              <w:jc w:val="center"/>
              <w:rPr>
                <w:rFonts w:ascii="Times New Roman" w:hAnsi="Times New Roman" w:cs="Times New Roman"/>
                <w:sz w:val="28"/>
                <w:szCs w:val="28"/>
              </w:rPr>
            </w:pPr>
            <w:r w:rsidRPr="00EE540E">
              <w:rPr>
                <w:rFonts w:ascii="Times New Roman" w:hAnsi="Times New Roman" w:cs="Times New Roman"/>
                <w:sz w:val="28"/>
                <w:szCs w:val="28"/>
              </w:rPr>
              <w:t>(100.0)</w:t>
            </w:r>
          </w:p>
        </w:tc>
      </w:tr>
      <w:tr w:rsidR="00EE540E" w:rsidRPr="00EE540E" w14:paraId="0CA6F53D" w14:textId="77777777" w:rsidTr="00EE540E">
        <w:trPr>
          <w:trHeight w:val="20"/>
        </w:trPr>
        <w:tc>
          <w:tcPr>
            <w:tcW w:w="3227" w:type="dxa"/>
            <w:vAlign w:val="center"/>
            <w:hideMark/>
          </w:tcPr>
          <w:p w14:paraId="0622F53D" w14:textId="77777777" w:rsidR="00EE540E" w:rsidRPr="00EE540E" w:rsidRDefault="00EE540E" w:rsidP="00EE540E">
            <w:pPr>
              <w:jc w:val="center"/>
              <w:rPr>
                <w:rFonts w:ascii="Times New Roman" w:hAnsi="Times New Roman" w:cs="Times New Roman"/>
                <w:b/>
                <w:bCs/>
                <w:sz w:val="28"/>
                <w:szCs w:val="28"/>
              </w:rPr>
            </w:pPr>
            <w:r w:rsidRPr="00EE540E">
              <w:rPr>
                <w:rFonts w:ascii="Times New Roman" w:hAnsi="Times New Roman" w:cs="Times New Roman"/>
                <w:b/>
                <w:bCs/>
                <w:sz w:val="28"/>
                <w:szCs w:val="28"/>
              </w:rPr>
              <w:t>Gujarat</w:t>
            </w:r>
          </w:p>
        </w:tc>
        <w:tc>
          <w:tcPr>
            <w:tcW w:w="1243" w:type="dxa"/>
            <w:vAlign w:val="center"/>
            <w:hideMark/>
          </w:tcPr>
          <w:p w14:paraId="0626D1F9" w14:textId="77777777" w:rsidR="00EE540E" w:rsidRPr="00EE540E" w:rsidRDefault="00EE540E" w:rsidP="00EE540E">
            <w:pPr>
              <w:jc w:val="center"/>
              <w:rPr>
                <w:rFonts w:ascii="Times New Roman" w:hAnsi="Times New Roman" w:cs="Times New Roman"/>
                <w:sz w:val="28"/>
                <w:szCs w:val="28"/>
              </w:rPr>
            </w:pPr>
            <w:r w:rsidRPr="00EE540E">
              <w:rPr>
                <w:rFonts w:ascii="Times New Roman" w:hAnsi="Times New Roman" w:cs="Times New Roman"/>
                <w:sz w:val="28"/>
                <w:szCs w:val="28"/>
              </w:rPr>
              <w:t>2372</w:t>
            </w:r>
          </w:p>
        </w:tc>
        <w:tc>
          <w:tcPr>
            <w:tcW w:w="1243" w:type="dxa"/>
            <w:vAlign w:val="center"/>
            <w:hideMark/>
          </w:tcPr>
          <w:p w14:paraId="1A51E266" w14:textId="77777777" w:rsidR="00EE540E" w:rsidRPr="00EE540E" w:rsidRDefault="00EE540E" w:rsidP="00EE540E">
            <w:pPr>
              <w:jc w:val="center"/>
              <w:rPr>
                <w:rFonts w:ascii="Times New Roman" w:hAnsi="Times New Roman" w:cs="Times New Roman"/>
                <w:sz w:val="28"/>
                <w:szCs w:val="28"/>
              </w:rPr>
            </w:pPr>
            <w:r w:rsidRPr="00EE540E">
              <w:rPr>
                <w:rFonts w:ascii="Times New Roman" w:hAnsi="Times New Roman" w:cs="Times New Roman"/>
                <w:sz w:val="28"/>
                <w:szCs w:val="28"/>
              </w:rPr>
              <w:t>1004</w:t>
            </w:r>
          </w:p>
        </w:tc>
        <w:tc>
          <w:tcPr>
            <w:tcW w:w="1523" w:type="dxa"/>
            <w:vAlign w:val="center"/>
            <w:hideMark/>
          </w:tcPr>
          <w:p w14:paraId="52672B96" w14:textId="77777777" w:rsidR="00EE540E" w:rsidRPr="00EE540E" w:rsidRDefault="00EE540E" w:rsidP="00EE540E">
            <w:pPr>
              <w:jc w:val="center"/>
              <w:rPr>
                <w:rFonts w:ascii="Times New Roman" w:hAnsi="Times New Roman" w:cs="Times New Roman"/>
                <w:sz w:val="28"/>
                <w:szCs w:val="28"/>
              </w:rPr>
            </w:pPr>
            <w:r w:rsidRPr="00EE540E">
              <w:rPr>
                <w:rFonts w:ascii="Times New Roman" w:hAnsi="Times New Roman" w:cs="Times New Roman"/>
                <w:sz w:val="28"/>
                <w:szCs w:val="28"/>
              </w:rPr>
              <w:t>1710</w:t>
            </w:r>
          </w:p>
        </w:tc>
        <w:tc>
          <w:tcPr>
            <w:tcW w:w="1150" w:type="dxa"/>
            <w:vAlign w:val="center"/>
            <w:hideMark/>
          </w:tcPr>
          <w:p w14:paraId="5AFFECBC" w14:textId="77777777" w:rsidR="00EE540E" w:rsidRPr="00EE540E" w:rsidRDefault="00EE540E" w:rsidP="00EE540E">
            <w:pPr>
              <w:jc w:val="center"/>
              <w:rPr>
                <w:rFonts w:ascii="Times New Roman" w:hAnsi="Times New Roman" w:cs="Times New Roman"/>
                <w:sz w:val="28"/>
                <w:szCs w:val="28"/>
              </w:rPr>
            </w:pPr>
            <w:r w:rsidRPr="00EE540E">
              <w:rPr>
                <w:rFonts w:ascii="Times New Roman" w:hAnsi="Times New Roman" w:cs="Times New Roman"/>
                <w:sz w:val="28"/>
                <w:szCs w:val="28"/>
              </w:rPr>
              <w:t>458</w:t>
            </w:r>
          </w:p>
        </w:tc>
        <w:tc>
          <w:tcPr>
            <w:tcW w:w="1243" w:type="dxa"/>
            <w:vAlign w:val="center"/>
            <w:hideMark/>
          </w:tcPr>
          <w:p w14:paraId="2729E0EF" w14:textId="77777777" w:rsidR="00EE540E" w:rsidRPr="00EE540E" w:rsidRDefault="00EE540E" w:rsidP="00EE540E">
            <w:pPr>
              <w:jc w:val="center"/>
              <w:rPr>
                <w:rFonts w:ascii="Times New Roman" w:hAnsi="Times New Roman" w:cs="Times New Roman"/>
                <w:sz w:val="28"/>
                <w:szCs w:val="28"/>
              </w:rPr>
            </w:pPr>
            <w:r w:rsidRPr="00EE540E">
              <w:rPr>
                <w:rFonts w:ascii="Times New Roman" w:hAnsi="Times New Roman" w:cs="Times New Roman"/>
                <w:sz w:val="28"/>
                <w:szCs w:val="28"/>
              </w:rPr>
              <w:t>5544</w:t>
            </w:r>
          </w:p>
        </w:tc>
      </w:tr>
      <w:tr w:rsidR="00EE540E" w:rsidRPr="00EE540E" w14:paraId="2A0C2AB7" w14:textId="77777777" w:rsidTr="00EE540E">
        <w:trPr>
          <w:trHeight w:val="20"/>
        </w:trPr>
        <w:tc>
          <w:tcPr>
            <w:tcW w:w="3227" w:type="dxa"/>
            <w:vAlign w:val="center"/>
            <w:hideMark/>
          </w:tcPr>
          <w:p w14:paraId="7C1AD26A" w14:textId="35AFB738" w:rsidR="00EE540E" w:rsidRPr="00EE540E" w:rsidRDefault="00EE540E" w:rsidP="00EE540E">
            <w:pPr>
              <w:jc w:val="center"/>
              <w:rPr>
                <w:rFonts w:ascii="Times New Roman" w:hAnsi="Times New Roman" w:cs="Times New Roman"/>
                <w:b/>
                <w:bCs/>
                <w:sz w:val="28"/>
                <w:szCs w:val="28"/>
              </w:rPr>
            </w:pPr>
          </w:p>
        </w:tc>
        <w:tc>
          <w:tcPr>
            <w:tcW w:w="1243" w:type="dxa"/>
            <w:vAlign w:val="center"/>
            <w:hideMark/>
          </w:tcPr>
          <w:p w14:paraId="2C07219F" w14:textId="183BE2A4" w:rsidR="00EE540E" w:rsidRPr="00EE540E" w:rsidRDefault="00EE540E" w:rsidP="00EE540E">
            <w:pPr>
              <w:jc w:val="center"/>
              <w:rPr>
                <w:rFonts w:ascii="Times New Roman" w:hAnsi="Times New Roman" w:cs="Times New Roman"/>
                <w:sz w:val="28"/>
                <w:szCs w:val="28"/>
              </w:rPr>
            </w:pPr>
            <w:r w:rsidRPr="00EE540E">
              <w:rPr>
                <w:rFonts w:ascii="Times New Roman" w:hAnsi="Times New Roman" w:cs="Times New Roman"/>
                <w:sz w:val="28"/>
                <w:szCs w:val="28"/>
              </w:rPr>
              <w:t>(42.8)</w:t>
            </w:r>
          </w:p>
        </w:tc>
        <w:tc>
          <w:tcPr>
            <w:tcW w:w="1243" w:type="dxa"/>
            <w:vAlign w:val="center"/>
            <w:hideMark/>
          </w:tcPr>
          <w:p w14:paraId="28A1A702" w14:textId="4C7276A2" w:rsidR="00EE540E" w:rsidRPr="00EE540E" w:rsidRDefault="00EE540E" w:rsidP="00EE540E">
            <w:pPr>
              <w:jc w:val="center"/>
              <w:rPr>
                <w:rFonts w:ascii="Times New Roman" w:hAnsi="Times New Roman" w:cs="Times New Roman"/>
                <w:sz w:val="28"/>
                <w:szCs w:val="28"/>
              </w:rPr>
            </w:pPr>
            <w:r w:rsidRPr="00EE540E">
              <w:rPr>
                <w:rFonts w:ascii="Times New Roman" w:hAnsi="Times New Roman" w:cs="Times New Roman"/>
                <w:sz w:val="28"/>
                <w:szCs w:val="28"/>
              </w:rPr>
              <w:t>(18.1)</w:t>
            </w:r>
          </w:p>
        </w:tc>
        <w:tc>
          <w:tcPr>
            <w:tcW w:w="1523" w:type="dxa"/>
            <w:vAlign w:val="center"/>
            <w:hideMark/>
          </w:tcPr>
          <w:p w14:paraId="5C90ADD3" w14:textId="5E3E0283" w:rsidR="00EE540E" w:rsidRPr="00EE540E" w:rsidRDefault="00EE540E" w:rsidP="00EE540E">
            <w:pPr>
              <w:jc w:val="center"/>
              <w:rPr>
                <w:rFonts w:ascii="Times New Roman" w:hAnsi="Times New Roman" w:cs="Times New Roman"/>
                <w:sz w:val="28"/>
                <w:szCs w:val="28"/>
              </w:rPr>
            </w:pPr>
            <w:r w:rsidRPr="00EE540E">
              <w:rPr>
                <w:rFonts w:ascii="Times New Roman" w:hAnsi="Times New Roman" w:cs="Times New Roman"/>
                <w:sz w:val="28"/>
                <w:szCs w:val="28"/>
              </w:rPr>
              <w:t>(30.8)</w:t>
            </w:r>
          </w:p>
        </w:tc>
        <w:tc>
          <w:tcPr>
            <w:tcW w:w="1150" w:type="dxa"/>
            <w:vAlign w:val="center"/>
            <w:hideMark/>
          </w:tcPr>
          <w:p w14:paraId="35695709" w14:textId="0BF33761" w:rsidR="00EE540E" w:rsidRPr="00EE540E" w:rsidRDefault="00EE540E" w:rsidP="00EE540E">
            <w:pPr>
              <w:jc w:val="center"/>
              <w:rPr>
                <w:rFonts w:ascii="Times New Roman" w:hAnsi="Times New Roman" w:cs="Times New Roman"/>
                <w:sz w:val="28"/>
                <w:szCs w:val="28"/>
              </w:rPr>
            </w:pPr>
            <w:r w:rsidRPr="00EE540E">
              <w:rPr>
                <w:rFonts w:ascii="Times New Roman" w:hAnsi="Times New Roman" w:cs="Times New Roman"/>
                <w:sz w:val="28"/>
                <w:szCs w:val="28"/>
              </w:rPr>
              <w:t>(8.3)</w:t>
            </w:r>
          </w:p>
        </w:tc>
        <w:tc>
          <w:tcPr>
            <w:tcW w:w="1243" w:type="dxa"/>
            <w:vAlign w:val="center"/>
            <w:hideMark/>
          </w:tcPr>
          <w:p w14:paraId="253CD6E1" w14:textId="0CA04B46" w:rsidR="00EE540E" w:rsidRPr="00EE540E" w:rsidRDefault="00EE540E" w:rsidP="00EE540E">
            <w:pPr>
              <w:jc w:val="center"/>
              <w:rPr>
                <w:rFonts w:ascii="Times New Roman" w:hAnsi="Times New Roman" w:cs="Times New Roman"/>
                <w:sz w:val="28"/>
                <w:szCs w:val="28"/>
              </w:rPr>
            </w:pPr>
            <w:r w:rsidRPr="00EE540E">
              <w:rPr>
                <w:rFonts w:ascii="Times New Roman" w:hAnsi="Times New Roman" w:cs="Times New Roman"/>
                <w:sz w:val="28"/>
                <w:szCs w:val="28"/>
              </w:rPr>
              <w:t>(100.0)</w:t>
            </w:r>
          </w:p>
        </w:tc>
      </w:tr>
      <w:tr w:rsidR="00EE540E" w:rsidRPr="00EE540E" w14:paraId="43A77445" w14:textId="77777777" w:rsidTr="00EE540E">
        <w:trPr>
          <w:trHeight w:val="20"/>
        </w:trPr>
        <w:tc>
          <w:tcPr>
            <w:tcW w:w="3227" w:type="dxa"/>
            <w:vAlign w:val="center"/>
            <w:hideMark/>
          </w:tcPr>
          <w:p w14:paraId="2FCF7211" w14:textId="77777777" w:rsidR="00EE540E" w:rsidRPr="00EE540E" w:rsidRDefault="00EE540E" w:rsidP="00EE540E">
            <w:pPr>
              <w:jc w:val="center"/>
              <w:rPr>
                <w:rFonts w:ascii="Times New Roman" w:hAnsi="Times New Roman" w:cs="Times New Roman"/>
                <w:b/>
                <w:bCs/>
                <w:sz w:val="28"/>
                <w:szCs w:val="28"/>
              </w:rPr>
            </w:pPr>
            <w:r w:rsidRPr="00EE540E">
              <w:rPr>
                <w:rFonts w:ascii="Times New Roman" w:hAnsi="Times New Roman" w:cs="Times New Roman"/>
                <w:b/>
                <w:bCs/>
                <w:sz w:val="28"/>
                <w:szCs w:val="28"/>
              </w:rPr>
              <w:t>Jammu and Kashmir</w:t>
            </w:r>
          </w:p>
        </w:tc>
        <w:tc>
          <w:tcPr>
            <w:tcW w:w="1243" w:type="dxa"/>
            <w:vAlign w:val="center"/>
            <w:hideMark/>
          </w:tcPr>
          <w:p w14:paraId="4457C9DF" w14:textId="77777777" w:rsidR="00EE540E" w:rsidRPr="00EE540E" w:rsidRDefault="00EE540E" w:rsidP="00EE540E">
            <w:pPr>
              <w:jc w:val="center"/>
              <w:rPr>
                <w:rFonts w:ascii="Times New Roman" w:hAnsi="Times New Roman" w:cs="Times New Roman"/>
                <w:sz w:val="28"/>
                <w:szCs w:val="28"/>
              </w:rPr>
            </w:pPr>
            <w:r w:rsidRPr="00EE540E">
              <w:rPr>
                <w:rFonts w:ascii="Times New Roman" w:hAnsi="Times New Roman" w:cs="Times New Roman"/>
                <w:sz w:val="28"/>
                <w:szCs w:val="28"/>
              </w:rPr>
              <w:t>170</w:t>
            </w:r>
          </w:p>
        </w:tc>
        <w:tc>
          <w:tcPr>
            <w:tcW w:w="1243" w:type="dxa"/>
            <w:vAlign w:val="center"/>
            <w:hideMark/>
          </w:tcPr>
          <w:p w14:paraId="76E845BA" w14:textId="77777777" w:rsidR="00EE540E" w:rsidRPr="00EE540E" w:rsidRDefault="00EE540E" w:rsidP="00EE540E">
            <w:pPr>
              <w:jc w:val="center"/>
              <w:rPr>
                <w:rFonts w:ascii="Times New Roman" w:hAnsi="Times New Roman" w:cs="Times New Roman"/>
                <w:sz w:val="28"/>
                <w:szCs w:val="28"/>
              </w:rPr>
            </w:pPr>
            <w:r w:rsidRPr="00EE540E">
              <w:rPr>
                <w:rFonts w:ascii="Times New Roman" w:hAnsi="Times New Roman" w:cs="Times New Roman"/>
                <w:sz w:val="28"/>
                <w:szCs w:val="28"/>
              </w:rPr>
              <w:t>538</w:t>
            </w:r>
          </w:p>
        </w:tc>
        <w:tc>
          <w:tcPr>
            <w:tcW w:w="1523" w:type="dxa"/>
            <w:vAlign w:val="center"/>
            <w:hideMark/>
          </w:tcPr>
          <w:p w14:paraId="47C7E8FB" w14:textId="77777777" w:rsidR="00EE540E" w:rsidRPr="00EE540E" w:rsidRDefault="00EE540E" w:rsidP="00EE540E">
            <w:pPr>
              <w:jc w:val="center"/>
              <w:rPr>
                <w:rFonts w:ascii="Times New Roman" w:hAnsi="Times New Roman" w:cs="Times New Roman"/>
                <w:sz w:val="28"/>
                <w:szCs w:val="28"/>
              </w:rPr>
            </w:pPr>
            <w:r w:rsidRPr="00EE540E">
              <w:rPr>
                <w:rFonts w:ascii="Times New Roman" w:hAnsi="Times New Roman" w:cs="Times New Roman"/>
                <w:sz w:val="28"/>
                <w:szCs w:val="28"/>
              </w:rPr>
              <w:t>212</w:t>
            </w:r>
          </w:p>
        </w:tc>
        <w:tc>
          <w:tcPr>
            <w:tcW w:w="1150" w:type="dxa"/>
            <w:vAlign w:val="center"/>
            <w:hideMark/>
          </w:tcPr>
          <w:p w14:paraId="5B41BB20" w14:textId="77777777" w:rsidR="00EE540E" w:rsidRPr="00EE540E" w:rsidRDefault="00EE540E" w:rsidP="00EE540E">
            <w:pPr>
              <w:jc w:val="center"/>
              <w:rPr>
                <w:rFonts w:ascii="Times New Roman" w:hAnsi="Times New Roman" w:cs="Times New Roman"/>
                <w:sz w:val="28"/>
                <w:szCs w:val="28"/>
              </w:rPr>
            </w:pPr>
            <w:r w:rsidRPr="00EE540E">
              <w:rPr>
                <w:rFonts w:ascii="Times New Roman" w:hAnsi="Times New Roman" w:cs="Times New Roman"/>
                <w:sz w:val="28"/>
                <w:szCs w:val="28"/>
              </w:rPr>
              <w:t>533</w:t>
            </w:r>
          </w:p>
        </w:tc>
        <w:tc>
          <w:tcPr>
            <w:tcW w:w="1243" w:type="dxa"/>
            <w:vAlign w:val="center"/>
            <w:hideMark/>
          </w:tcPr>
          <w:p w14:paraId="03B4A195" w14:textId="77777777" w:rsidR="00EE540E" w:rsidRPr="00EE540E" w:rsidRDefault="00EE540E" w:rsidP="00EE540E">
            <w:pPr>
              <w:jc w:val="center"/>
              <w:rPr>
                <w:rFonts w:ascii="Times New Roman" w:hAnsi="Times New Roman" w:cs="Times New Roman"/>
                <w:sz w:val="28"/>
                <w:szCs w:val="28"/>
              </w:rPr>
            </w:pPr>
            <w:r w:rsidRPr="00EE540E">
              <w:rPr>
                <w:rFonts w:ascii="Times New Roman" w:hAnsi="Times New Roman" w:cs="Times New Roman"/>
                <w:sz w:val="28"/>
                <w:szCs w:val="28"/>
              </w:rPr>
              <w:t>1453</w:t>
            </w:r>
          </w:p>
        </w:tc>
      </w:tr>
      <w:tr w:rsidR="00EE540E" w:rsidRPr="00EE540E" w14:paraId="4DC0A1E2" w14:textId="77777777" w:rsidTr="00EE540E">
        <w:trPr>
          <w:trHeight w:val="20"/>
        </w:trPr>
        <w:tc>
          <w:tcPr>
            <w:tcW w:w="3227" w:type="dxa"/>
            <w:vAlign w:val="center"/>
            <w:hideMark/>
          </w:tcPr>
          <w:p w14:paraId="0A245C2D" w14:textId="3114B8BC" w:rsidR="00EE540E" w:rsidRPr="00EE540E" w:rsidRDefault="00EE540E" w:rsidP="00EE540E">
            <w:pPr>
              <w:jc w:val="center"/>
              <w:rPr>
                <w:rFonts w:ascii="Times New Roman" w:hAnsi="Times New Roman" w:cs="Times New Roman"/>
                <w:b/>
                <w:bCs/>
                <w:sz w:val="28"/>
                <w:szCs w:val="28"/>
              </w:rPr>
            </w:pPr>
          </w:p>
        </w:tc>
        <w:tc>
          <w:tcPr>
            <w:tcW w:w="1243" w:type="dxa"/>
            <w:vAlign w:val="center"/>
            <w:hideMark/>
          </w:tcPr>
          <w:p w14:paraId="2FF0ED69" w14:textId="7C747765" w:rsidR="00EE540E" w:rsidRPr="00EE540E" w:rsidRDefault="00EE540E" w:rsidP="00EE540E">
            <w:pPr>
              <w:jc w:val="center"/>
              <w:rPr>
                <w:rFonts w:ascii="Times New Roman" w:hAnsi="Times New Roman" w:cs="Times New Roman"/>
                <w:sz w:val="28"/>
                <w:szCs w:val="28"/>
              </w:rPr>
            </w:pPr>
            <w:r w:rsidRPr="00EE540E">
              <w:rPr>
                <w:rFonts w:ascii="Times New Roman" w:hAnsi="Times New Roman" w:cs="Times New Roman"/>
                <w:sz w:val="28"/>
                <w:szCs w:val="28"/>
              </w:rPr>
              <w:t>(11.7)</w:t>
            </w:r>
          </w:p>
        </w:tc>
        <w:tc>
          <w:tcPr>
            <w:tcW w:w="1243" w:type="dxa"/>
            <w:vAlign w:val="center"/>
            <w:hideMark/>
          </w:tcPr>
          <w:p w14:paraId="48D09E6D" w14:textId="1B155C06" w:rsidR="00EE540E" w:rsidRPr="00EE540E" w:rsidRDefault="00EE540E" w:rsidP="00EE540E">
            <w:pPr>
              <w:jc w:val="center"/>
              <w:rPr>
                <w:rFonts w:ascii="Times New Roman" w:hAnsi="Times New Roman" w:cs="Times New Roman"/>
                <w:sz w:val="28"/>
                <w:szCs w:val="28"/>
              </w:rPr>
            </w:pPr>
            <w:r w:rsidRPr="00EE540E">
              <w:rPr>
                <w:rFonts w:ascii="Times New Roman" w:hAnsi="Times New Roman" w:cs="Times New Roman"/>
                <w:sz w:val="28"/>
                <w:szCs w:val="28"/>
              </w:rPr>
              <w:t>(37.0)</w:t>
            </w:r>
          </w:p>
        </w:tc>
        <w:tc>
          <w:tcPr>
            <w:tcW w:w="1523" w:type="dxa"/>
            <w:vAlign w:val="center"/>
            <w:hideMark/>
          </w:tcPr>
          <w:p w14:paraId="065A87CE" w14:textId="1D780F40" w:rsidR="00EE540E" w:rsidRPr="00EE540E" w:rsidRDefault="00EE540E" w:rsidP="00EE540E">
            <w:pPr>
              <w:jc w:val="center"/>
              <w:rPr>
                <w:rFonts w:ascii="Times New Roman" w:hAnsi="Times New Roman" w:cs="Times New Roman"/>
                <w:sz w:val="28"/>
                <w:szCs w:val="28"/>
              </w:rPr>
            </w:pPr>
            <w:r w:rsidRPr="00EE540E">
              <w:rPr>
                <w:rFonts w:ascii="Times New Roman" w:hAnsi="Times New Roman" w:cs="Times New Roman"/>
                <w:sz w:val="28"/>
                <w:szCs w:val="28"/>
              </w:rPr>
              <w:t>(14.6)</w:t>
            </w:r>
          </w:p>
        </w:tc>
        <w:tc>
          <w:tcPr>
            <w:tcW w:w="1150" w:type="dxa"/>
            <w:vAlign w:val="center"/>
            <w:hideMark/>
          </w:tcPr>
          <w:p w14:paraId="5A1892E5" w14:textId="21EDBF27" w:rsidR="00EE540E" w:rsidRPr="00EE540E" w:rsidRDefault="00EE540E" w:rsidP="00EE540E">
            <w:pPr>
              <w:jc w:val="center"/>
              <w:rPr>
                <w:rFonts w:ascii="Times New Roman" w:hAnsi="Times New Roman" w:cs="Times New Roman"/>
                <w:sz w:val="28"/>
                <w:szCs w:val="28"/>
              </w:rPr>
            </w:pPr>
            <w:r w:rsidRPr="00EE540E">
              <w:rPr>
                <w:rFonts w:ascii="Times New Roman" w:hAnsi="Times New Roman" w:cs="Times New Roman"/>
                <w:sz w:val="28"/>
                <w:szCs w:val="28"/>
              </w:rPr>
              <w:t>(36.7)</w:t>
            </w:r>
          </w:p>
        </w:tc>
        <w:tc>
          <w:tcPr>
            <w:tcW w:w="1243" w:type="dxa"/>
            <w:vAlign w:val="center"/>
            <w:hideMark/>
          </w:tcPr>
          <w:p w14:paraId="7BC849B5" w14:textId="38CAF7C9" w:rsidR="00EE540E" w:rsidRPr="00EE540E" w:rsidRDefault="00EE540E" w:rsidP="00EE540E">
            <w:pPr>
              <w:jc w:val="center"/>
              <w:rPr>
                <w:rFonts w:ascii="Times New Roman" w:hAnsi="Times New Roman" w:cs="Times New Roman"/>
                <w:sz w:val="28"/>
                <w:szCs w:val="28"/>
              </w:rPr>
            </w:pPr>
            <w:r w:rsidRPr="00EE540E">
              <w:rPr>
                <w:rFonts w:ascii="Times New Roman" w:hAnsi="Times New Roman" w:cs="Times New Roman"/>
                <w:sz w:val="28"/>
                <w:szCs w:val="28"/>
              </w:rPr>
              <w:t>(100.0)</w:t>
            </w:r>
          </w:p>
        </w:tc>
      </w:tr>
      <w:tr w:rsidR="00EE540E" w:rsidRPr="00EE540E" w14:paraId="630DCDB4" w14:textId="77777777" w:rsidTr="00EE540E">
        <w:trPr>
          <w:trHeight w:val="20"/>
        </w:trPr>
        <w:tc>
          <w:tcPr>
            <w:tcW w:w="3227" w:type="dxa"/>
            <w:vAlign w:val="center"/>
            <w:hideMark/>
          </w:tcPr>
          <w:p w14:paraId="720F4220" w14:textId="77777777" w:rsidR="00EE540E" w:rsidRPr="00EE540E" w:rsidRDefault="00EE540E" w:rsidP="00EE540E">
            <w:pPr>
              <w:jc w:val="center"/>
              <w:rPr>
                <w:rFonts w:ascii="Times New Roman" w:hAnsi="Times New Roman" w:cs="Times New Roman"/>
                <w:b/>
                <w:bCs/>
                <w:sz w:val="28"/>
                <w:szCs w:val="28"/>
              </w:rPr>
            </w:pPr>
            <w:r w:rsidRPr="00EE540E">
              <w:rPr>
                <w:rFonts w:ascii="Times New Roman" w:hAnsi="Times New Roman" w:cs="Times New Roman"/>
                <w:b/>
                <w:bCs/>
                <w:sz w:val="28"/>
                <w:szCs w:val="28"/>
              </w:rPr>
              <w:t>Kerala</w:t>
            </w:r>
          </w:p>
        </w:tc>
        <w:tc>
          <w:tcPr>
            <w:tcW w:w="1243" w:type="dxa"/>
            <w:vAlign w:val="center"/>
            <w:hideMark/>
          </w:tcPr>
          <w:p w14:paraId="4E68BC76" w14:textId="77777777" w:rsidR="00EE540E" w:rsidRPr="00EE540E" w:rsidRDefault="00EE540E" w:rsidP="00EE540E">
            <w:pPr>
              <w:jc w:val="center"/>
              <w:rPr>
                <w:rFonts w:ascii="Times New Roman" w:hAnsi="Times New Roman" w:cs="Times New Roman"/>
                <w:sz w:val="28"/>
                <w:szCs w:val="28"/>
              </w:rPr>
            </w:pPr>
            <w:r w:rsidRPr="00EE540E">
              <w:rPr>
                <w:rFonts w:ascii="Times New Roman" w:hAnsi="Times New Roman" w:cs="Times New Roman"/>
                <w:sz w:val="28"/>
                <w:szCs w:val="28"/>
              </w:rPr>
              <w:t>2017</w:t>
            </w:r>
          </w:p>
        </w:tc>
        <w:tc>
          <w:tcPr>
            <w:tcW w:w="1243" w:type="dxa"/>
            <w:vAlign w:val="center"/>
            <w:hideMark/>
          </w:tcPr>
          <w:p w14:paraId="2312D801" w14:textId="77777777" w:rsidR="00EE540E" w:rsidRPr="00EE540E" w:rsidRDefault="00EE540E" w:rsidP="00EE540E">
            <w:pPr>
              <w:jc w:val="center"/>
              <w:rPr>
                <w:rFonts w:ascii="Times New Roman" w:hAnsi="Times New Roman" w:cs="Times New Roman"/>
                <w:sz w:val="28"/>
                <w:szCs w:val="28"/>
              </w:rPr>
            </w:pPr>
            <w:r w:rsidRPr="00EE540E">
              <w:rPr>
                <w:rFonts w:ascii="Times New Roman" w:hAnsi="Times New Roman" w:cs="Times New Roman"/>
                <w:sz w:val="28"/>
                <w:szCs w:val="28"/>
              </w:rPr>
              <w:t>1073</w:t>
            </w:r>
          </w:p>
        </w:tc>
        <w:tc>
          <w:tcPr>
            <w:tcW w:w="1523" w:type="dxa"/>
            <w:vAlign w:val="center"/>
            <w:hideMark/>
          </w:tcPr>
          <w:p w14:paraId="24F56FBD" w14:textId="77777777" w:rsidR="00EE540E" w:rsidRPr="00EE540E" w:rsidRDefault="00EE540E" w:rsidP="00EE540E">
            <w:pPr>
              <w:jc w:val="center"/>
              <w:rPr>
                <w:rFonts w:ascii="Times New Roman" w:hAnsi="Times New Roman" w:cs="Times New Roman"/>
                <w:sz w:val="28"/>
                <w:szCs w:val="28"/>
              </w:rPr>
            </w:pPr>
            <w:r w:rsidRPr="00EE540E">
              <w:rPr>
                <w:rFonts w:ascii="Times New Roman" w:hAnsi="Times New Roman" w:cs="Times New Roman"/>
                <w:sz w:val="28"/>
                <w:szCs w:val="28"/>
              </w:rPr>
              <w:t>695</w:t>
            </w:r>
          </w:p>
        </w:tc>
        <w:tc>
          <w:tcPr>
            <w:tcW w:w="1150" w:type="dxa"/>
            <w:vAlign w:val="center"/>
            <w:hideMark/>
          </w:tcPr>
          <w:p w14:paraId="76CC632C" w14:textId="77777777" w:rsidR="00EE540E" w:rsidRPr="00EE540E" w:rsidRDefault="00EE540E" w:rsidP="00EE540E">
            <w:pPr>
              <w:jc w:val="center"/>
              <w:rPr>
                <w:rFonts w:ascii="Times New Roman" w:hAnsi="Times New Roman" w:cs="Times New Roman"/>
                <w:sz w:val="28"/>
                <w:szCs w:val="28"/>
              </w:rPr>
            </w:pPr>
            <w:r w:rsidRPr="00EE540E">
              <w:rPr>
                <w:rFonts w:ascii="Times New Roman" w:hAnsi="Times New Roman" w:cs="Times New Roman"/>
                <w:sz w:val="28"/>
                <w:szCs w:val="28"/>
              </w:rPr>
              <w:t>739</w:t>
            </w:r>
          </w:p>
        </w:tc>
        <w:tc>
          <w:tcPr>
            <w:tcW w:w="1243" w:type="dxa"/>
            <w:vAlign w:val="center"/>
            <w:hideMark/>
          </w:tcPr>
          <w:p w14:paraId="1A05940F" w14:textId="77777777" w:rsidR="00EE540E" w:rsidRPr="00EE540E" w:rsidRDefault="00EE540E" w:rsidP="00EE540E">
            <w:pPr>
              <w:jc w:val="center"/>
              <w:rPr>
                <w:rFonts w:ascii="Times New Roman" w:hAnsi="Times New Roman" w:cs="Times New Roman"/>
                <w:sz w:val="28"/>
                <w:szCs w:val="28"/>
              </w:rPr>
            </w:pPr>
            <w:r w:rsidRPr="00EE540E">
              <w:rPr>
                <w:rFonts w:ascii="Times New Roman" w:hAnsi="Times New Roman" w:cs="Times New Roman"/>
                <w:sz w:val="28"/>
                <w:szCs w:val="28"/>
              </w:rPr>
              <w:t>4524</w:t>
            </w:r>
          </w:p>
        </w:tc>
      </w:tr>
      <w:tr w:rsidR="00EE540E" w:rsidRPr="00EE540E" w14:paraId="43A66A36" w14:textId="77777777" w:rsidTr="00EE540E">
        <w:trPr>
          <w:trHeight w:val="20"/>
        </w:trPr>
        <w:tc>
          <w:tcPr>
            <w:tcW w:w="3227" w:type="dxa"/>
            <w:vAlign w:val="center"/>
            <w:hideMark/>
          </w:tcPr>
          <w:p w14:paraId="23994C75" w14:textId="02FFD287" w:rsidR="00EE540E" w:rsidRPr="00EE540E" w:rsidRDefault="00EE540E" w:rsidP="00EE540E">
            <w:pPr>
              <w:jc w:val="center"/>
              <w:rPr>
                <w:rFonts w:ascii="Times New Roman" w:hAnsi="Times New Roman" w:cs="Times New Roman"/>
                <w:b/>
                <w:bCs/>
                <w:sz w:val="28"/>
                <w:szCs w:val="28"/>
              </w:rPr>
            </w:pPr>
          </w:p>
        </w:tc>
        <w:tc>
          <w:tcPr>
            <w:tcW w:w="1243" w:type="dxa"/>
            <w:vAlign w:val="center"/>
            <w:hideMark/>
          </w:tcPr>
          <w:p w14:paraId="4B16E4B8" w14:textId="5D90B1D6" w:rsidR="00EE540E" w:rsidRPr="00EE540E" w:rsidRDefault="00EE540E" w:rsidP="00EE540E">
            <w:pPr>
              <w:jc w:val="center"/>
              <w:rPr>
                <w:rFonts w:ascii="Times New Roman" w:hAnsi="Times New Roman" w:cs="Times New Roman"/>
                <w:sz w:val="28"/>
                <w:szCs w:val="28"/>
              </w:rPr>
            </w:pPr>
            <w:r w:rsidRPr="00EE540E">
              <w:rPr>
                <w:rFonts w:ascii="Times New Roman" w:hAnsi="Times New Roman" w:cs="Times New Roman"/>
                <w:sz w:val="28"/>
                <w:szCs w:val="28"/>
              </w:rPr>
              <w:t>(44.6)</w:t>
            </w:r>
          </w:p>
        </w:tc>
        <w:tc>
          <w:tcPr>
            <w:tcW w:w="1243" w:type="dxa"/>
            <w:vAlign w:val="center"/>
            <w:hideMark/>
          </w:tcPr>
          <w:p w14:paraId="485133DF" w14:textId="13033417" w:rsidR="00EE540E" w:rsidRPr="00EE540E" w:rsidRDefault="00EE540E" w:rsidP="00EE540E">
            <w:pPr>
              <w:jc w:val="center"/>
              <w:rPr>
                <w:rFonts w:ascii="Times New Roman" w:hAnsi="Times New Roman" w:cs="Times New Roman"/>
                <w:sz w:val="28"/>
                <w:szCs w:val="28"/>
              </w:rPr>
            </w:pPr>
            <w:r w:rsidRPr="00EE540E">
              <w:rPr>
                <w:rFonts w:ascii="Times New Roman" w:hAnsi="Times New Roman" w:cs="Times New Roman"/>
                <w:sz w:val="28"/>
                <w:szCs w:val="28"/>
              </w:rPr>
              <w:t>(23.7)</w:t>
            </w:r>
          </w:p>
        </w:tc>
        <w:tc>
          <w:tcPr>
            <w:tcW w:w="1523" w:type="dxa"/>
            <w:vAlign w:val="center"/>
            <w:hideMark/>
          </w:tcPr>
          <w:p w14:paraId="6E3FC15C" w14:textId="7CF2058F" w:rsidR="00EE540E" w:rsidRPr="00EE540E" w:rsidRDefault="00EE540E" w:rsidP="00EE540E">
            <w:pPr>
              <w:jc w:val="center"/>
              <w:rPr>
                <w:rFonts w:ascii="Times New Roman" w:hAnsi="Times New Roman" w:cs="Times New Roman"/>
                <w:sz w:val="28"/>
                <w:szCs w:val="28"/>
              </w:rPr>
            </w:pPr>
            <w:r w:rsidRPr="00EE540E">
              <w:rPr>
                <w:rFonts w:ascii="Times New Roman" w:hAnsi="Times New Roman" w:cs="Times New Roman"/>
                <w:sz w:val="28"/>
                <w:szCs w:val="28"/>
              </w:rPr>
              <w:t>(15.4)</w:t>
            </w:r>
          </w:p>
        </w:tc>
        <w:tc>
          <w:tcPr>
            <w:tcW w:w="1150" w:type="dxa"/>
            <w:vAlign w:val="center"/>
            <w:hideMark/>
          </w:tcPr>
          <w:p w14:paraId="1EE9CDFA" w14:textId="6BCC296C" w:rsidR="00EE540E" w:rsidRPr="00EE540E" w:rsidRDefault="00EE540E" w:rsidP="00EE540E">
            <w:pPr>
              <w:jc w:val="center"/>
              <w:rPr>
                <w:rFonts w:ascii="Times New Roman" w:hAnsi="Times New Roman" w:cs="Times New Roman"/>
                <w:sz w:val="28"/>
                <w:szCs w:val="28"/>
              </w:rPr>
            </w:pPr>
            <w:r w:rsidRPr="00EE540E">
              <w:rPr>
                <w:rFonts w:ascii="Times New Roman" w:hAnsi="Times New Roman" w:cs="Times New Roman"/>
                <w:sz w:val="28"/>
                <w:szCs w:val="28"/>
              </w:rPr>
              <w:t>(16.3)</w:t>
            </w:r>
          </w:p>
        </w:tc>
        <w:tc>
          <w:tcPr>
            <w:tcW w:w="1243" w:type="dxa"/>
            <w:vAlign w:val="center"/>
            <w:hideMark/>
          </w:tcPr>
          <w:p w14:paraId="0A8FA480" w14:textId="125DF26C" w:rsidR="00EE540E" w:rsidRPr="00EE540E" w:rsidRDefault="00EE540E" w:rsidP="00EE540E">
            <w:pPr>
              <w:jc w:val="center"/>
              <w:rPr>
                <w:rFonts w:ascii="Times New Roman" w:hAnsi="Times New Roman" w:cs="Times New Roman"/>
                <w:sz w:val="28"/>
                <w:szCs w:val="28"/>
              </w:rPr>
            </w:pPr>
            <w:r w:rsidRPr="00EE540E">
              <w:rPr>
                <w:rFonts w:ascii="Times New Roman" w:hAnsi="Times New Roman" w:cs="Times New Roman"/>
                <w:sz w:val="28"/>
                <w:szCs w:val="28"/>
              </w:rPr>
              <w:t>(100.0)</w:t>
            </w:r>
          </w:p>
        </w:tc>
      </w:tr>
      <w:tr w:rsidR="00EE540E" w:rsidRPr="00EE540E" w14:paraId="4365D3DC" w14:textId="77777777" w:rsidTr="00EE540E">
        <w:trPr>
          <w:trHeight w:val="20"/>
        </w:trPr>
        <w:tc>
          <w:tcPr>
            <w:tcW w:w="3227" w:type="dxa"/>
            <w:vAlign w:val="center"/>
            <w:hideMark/>
          </w:tcPr>
          <w:p w14:paraId="62457DCB" w14:textId="77777777" w:rsidR="00EE540E" w:rsidRPr="00EE540E" w:rsidRDefault="00EE540E" w:rsidP="00EE540E">
            <w:pPr>
              <w:jc w:val="center"/>
              <w:rPr>
                <w:rFonts w:ascii="Times New Roman" w:hAnsi="Times New Roman" w:cs="Times New Roman"/>
                <w:b/>
                <w:bCs/>
                <w:sz w:val="28"/>
                <w:szCs w:val="28"/>
              </w:rPr>
            </w:pPr>
            <w:r w:rsidRPr="00EE540E">
              <w:rPr>
                <w:rFonts w:ascii="Times New Roman" w:hAnsi="Times New Roman" w:cs="Times New Roman"/>
                <w:b/>
                <w:bCs/>
                <w:sz w:val="28"/>
                <w:szCs w:val="28"/>
              </w:rPr>
              <w:t>Madhya Pradesh</w:t>
            </w:r>
          </w:p>
        </w:tc>
        <w:tc>
          <w:tcPr>
            <w:tcW w:w="1243" w:type="dxa"/>
            <w:vAlign w:val="center"/>
            <w:hideMark/>
          </w:tcPr>
          <w:p w14:paraId="1EF7CF55" w14:textId="77777777" w:rsidR="00EE540E" w:rsidRPr="00EE540E" w:rsidRDefault="00EE540E" w:rsidP="00EE540E">
            <w:pPr>
              <w:jc w:val="center"/>
              <w:rPr>
                <w:rFonts w:ascii="Times New Roman" w:hAnsi="Times New Roman" w:cs="Times New Roman"/>
                <w:sz w:val="28"/>
                <w:szCs w:val="28"/>
              </w:rPr>
            </w:pPr>
            <w:r w:rsidRPr="00EE540E">
              <w:rPr>
                <w:rFonts w:ascii="Times New Roman" w:hAnsi="Times New Roman" w:cs="Times New Roman"/>
                <w:sz w:val="28"/>
                <w:szCs w:val="28"/>
              </w:rPr>
              <w:t>2720</w:t>
            </w:r>
          </w:p>
        </w:tc>
        <w:tc>
          <w:tcPr>
            <w:tcW w:w="1243" w:type="dxa"/>
            <w:vAlign w:val="center"/>
            <w:hideMark/>
          </w:tcPr>
          <w:p w14:paraId="23D9A9A7" w14:textId="77777777" w:rsidR="00EE540E" w:rsidRPr="00EE540E" w:rsidRDefault="00EE540E" w:rsidP="00EE540E">
            <w:pPr>
              <w:jc w:val="center"/>
              <w:rPr>
                <w:rFonts w:ascii="Times New Roman" w:hAnsi="Times New Roman" w:cs="Times New Roman"/>
                <w:sz w:val="28"/>
                <w:szCs w:val="28"/>
              </w:rPr>
            </w:pPr>
            <w:r w:rsidRPr="00EE540E">
              <w:rPr>
                <w:rFonts w:ascii="Times New Roman" w:hAnsi="Times New Roman" w:cs="Times New Roman"/>
                <w:sz w:val="28"/>
                <w:szCs w:val="28"/>
              </w:rPr>
              <w:t>1922</w:t>
            </w:r>
          </w:p>
        </w:tc>
        <w:tc>
          <w:tcPr>
            <w:tcW w:w="1523" w:type="dxa"/>
            <w:vAlign w:val="center"/>
            <w:hideMark/>
          </w:tcPr>
          <w:p w14:paraId="704E20DD" w14:textId="77777777" w:rsidR="00EE540E" w:rsidRPr="00EE540E" w:rsidRDefault="00EE540E" w:rsidP="00EE540E">
            <w:pPr>
              <w:jc w:val="center"/>
              <w:rPr>
                <w:rFonts w:ascii="Times New Roman" w:hAnsi="Times New Roman" w:cs="Times New Roman"/>
                <w:sz w:val="28"/>
                <w:szCs w:val="28"/>
              </w:rPr>
            </w:pPr>
            <w:r w:rsidRPr="00EE540E">
              <w:rPr>
                <w:rFonts w:ascii="Times New Roman" w:hAnsi="Times New Roman" w:cs="Times New Roman"/>
                <w:sz w:val="28"/>
                <w:szCs w:val="28"/>
              </w:rPr>
              <w:t>1352</w:t>
            </w:r>
          </w:p>
        </w:tc>
        <w:tc>
          <w:tcPr>
            <w:tcW w:w="1150" w:type="dxa"/>
            <w:vAlign w:val="center"/>
            <w:hideMark/>
          </w:tcPr>
          <w:p w14:paraId="004FBD25" w14:textId="77777777" w:rsidR="00EE540E" w:rsidRPr="00EE540E" w:rsidRDefault="00EE540E" w:rsidP="00EE540E">
            <w:pPr>
              <w:jc w:val="center"/>
              <w:rPr>
                <w:rFonts w:ascii="Times New Roman" w:hAnsi="Times New Roman" w:cs="Times New Roman"/>
                <w:sz w:val="28"/>
                <w:szCs w:val="28"/>
              </w:rPr>
            </w:pPr>
            <w:r w:rsidRPr="00EE540E">
              <w:rPr>
                <w:rFonts w:ascii="Times New Roman" w:hAnsi="Times New Roman" w:cs="Times New Roman"/>
                <w:sz w:val="28"/>
                <w:szCs w:val="28"/>
              </w:rPr>
              <w:t>1222</w:t>
            </w:r>
          </w:p>
        </w:tc>
        <w:tc>
          <w:tcPr>
            <w:tcW w:w="1243" w:type="dxa"/>
            <w:vAlign w:val="center"/>
            <w:hideMark/>
          </w:tcPr>
          <w:p w14:paraId="0E17D57D" w14:textId="77777777" w:rsidR="00EE540E" w:rsidRPr="00EE540E" w:rsidRDefault="00EE540E" w:rsidP="00EE540E">
            <w:pPr>
              <w:jc w:val="center"/>
              <w:rPr>
                <w:rFonts w:ascii="Times New Roman" w:hAnsi="Times New Roman" w:cs="Times New Roman"/>
                <w:sz w:val="28"/>
                <w:szCs w:val="28"/>
              </w:rPr>
            </w:pPr>
            <w:r w:rsidRPr="00EE540E">
              <w:rPr>
                <w:rFonts w:ascii="Times New Roman" w:hAnsi="Times New Roman" w:cs="Times New Roman"/>
                <w:sz w:val="28"/>
                <w:szCs w:val="28"/>
              </w:rPr>
              <w:t>7216</w:t>
            </w:r>
          </w:p>
        </w:tc>
      </w:tr>
      <w:tr w:rsidR="00EE540E" w:rsidRPr="00EE540E" w14:paraId="145AFD30" w14:textId="77777777" w:rsidTr="00EE540E">
        <w:trPr>
          <w:trHeight w:val="20"/>
        </w:trPr>
        <w:tc>
          <w:tcPr>
            <w:tcW w:w="3227" w:type="dxa"/>
            <w:vAlign w:val="center"/>
            <w:hideMark/>
          </w:tcPr>
          <w:p w14:paraId="347D70A7" w14:textId="2B3C2A6F" w:rsidR="00EE540E" w:rsidRPr="00EE540E" w:rsidRDefault="00EE540E" w:rsidP="00EE540E">
            <w:pPr>
              <w:jc w:val="center"/>
              <w:rPr>
                <w:rFonts w:ascii="Times New Roman" w:hAnsi="Times New Roman" w:cs="Times New Roman"/>
                <w:b/>
                <w:bCs/>
                <w:sz w:val="28"/>
                <w:szCs w:val="28"/>
              </w:rPr>
            </w:pPr>
          </w:p>
        </w:tc>
        <w:tc>
          <w:tcPr>
            <w:tcW w:w="1243" w:type="dxa"/>
            <w:vAlign w:val="center"/>
            <w:hideMark/>
          </w:tcPr>
          <w:p w14:paraId="4B577888" w14:textId="3929D926" w:rsidR="00EE540E" w:rsidRPr="00EE540E" w:rsidRDefault="00EE540E" w:rsidP="00EE540E">
            <w:pPr>
              <w:jc w:val="center"/>
              <w:rPr>
                <w:rFonts w:ascii="Times New Roman" w:hAnsi="Times New Roman" w:cs="Times New Roman"/>
                <w:sz w:val="28"/>
                <w:szCs w:val="28"/>
              </w:rPr>
            </w:pPr>
            <w:r w:rsidRPr="00EE540E">
              <w:rPr>
                <w:rFonts w:ascii="Times New Roman" w:hAnsi="Times New Roman" w:cs="Times New Roman"/>
                <w:sz w:val="28"/>
                <w:szCs w:val="28"/>
              </w:rPr>
              <w:t>(37.7)</w:t>
            </w:r>
          </w:p>
        </w:tc>
        <w:tc>
          <w:tcPr>
            <w:tcW w:w="1243" w:type="dxa"/>
            <w:vAlign w:val="center"/>
            <w:hideMark/>
          </w:tcPr>
          <w:p w14:paraId="75B7C648" w14:textId="157C5E53" w:rsidR="00EE540E" w:rsidRPr="00EE540E" w:rsidRDefault="00EE540E" w:rsidP="00EE540E">
            <w:pPr>
              <w:jc w:val="center"/>
              <w:rPr>
                <w:rFonts w:ascii="Times New Roman" w:hAnsi="Times New Roman" w:cs="Times New Roman"/>
                <w:sz w:val="28"/>
                <w:szCs w:val="28"/>
              </w:rPr>
            </w:pPr>
            <w:r w:rsidRPr="00EE540E">
              <w:rPr>
                <w:rFonts w:ascii="Times New Roman" w:hAnsi="Times New Roman" w:cs="Times New Roman"/>
                <w:sz w:val="28"/>
                <w:szCs w:val="28"/>
              </w:rPr>
              <w:t>(26.6)</w:t>
            </w:r>
          </w:p>
        </w:tc>
        <w:tc>
          <w:tcPr>
            <w:tcW w:w="1523" w:type="dxa"/>
            <w:vAlign w:val="center"/>
            <w:hideMark/>
          </w:tcPr>
          <w:p w14:paraId="263E9FEF" w14:textId="5F3B4F9F" w:rsidR="00EE540E" w:rsidRPr="00EE540E" w:rsidRDefault="00EE540E" w:rsidP="00EE540E">
            <w:pPr>
              <w:jc w:val="center"/>
              <w:rPr>
                <w:rFonts w:ascii="Times New Roman" w:hAnsi="Times New Roman" w:cs="Times New Roman"/>
                <w:sz w:val="28"/>
                <w:szCs w:val="28"/>
              </w:rPr>
            </w:pPr>
            <w:r w:rsidRPr="00EE540E">
              <w:rPr>
                <w:rFonts w:ascii="Times New Roman" w:hAnsi="Times New Roman" w:cs="Times New Roman"/>
                <w:sz w:val="28"/>
                <w:szCs w:val="28"/>
              </w:rPr>
              <w:t>(18.8)</w:t>
            </w:r>
          </w:p>
        </w:tc>
        <w:tc>
          <w:tcPr>
            <w:tcW w:w="1150" w:type="dxa"/>
            <w:vAlign w:val="center"/>
            <w:hideMark/>
          </w:tcPr>
          <w:p w14:paraId="4B8A5D54" w14:textId="016A6CD1" w:rsidR="00EE540E" w:rsidRPr="00EE540E" w:rsidRDefault="00EE540E" w:rsidP="00EE540E">
            <w:pPr>
              <w:jc w:val="center"/>
              <w:rPr>
                <w:rFonts w:ascii="Times New Roman" w:hAnsi="Times New Roman" w:cs="Times New Roman"/>
                <w:sz w:val="28"/>
                <w:szCs w:val="28"/>
              </w:rPr>
            </w:pPr>
            <w:r w:rsidRPr="00EE540E">
              <w:rPr>
                <w:rFonts w:ascii="Times New Roman" w:hAnsi="Times New Roman" w:cs="Times New Roman"/>
                <w:sz w:val="28"/>
                <w:szCs w:val="28"/>
              </w:rPr>
              <w:t>(16.9)</w:t>
            </w:r>
          </w:p>
        </w:tc>
        <w:tc>
          <w:tcPr>
            <w:tcW w:w="1243" w:type="dxa"/>
            <w:vAlign w:val="center"/>
            <w:hideMark/>
          </w:tcPr>
          <w:p w14:paraId="162B40A0" w14:textId="6ADD5089" w:rsidR="00EE540E" w:rsidRPr="00EE540E" w:rsidRDefault="00EE540E" w:rsidP="00EE540E">
            <w:pPr>
              <w:jc w:val="center"/>
              <w:rPr>
                <w:rFonts w:ascii="Times New Roman" w:hAnsi="Times New Roman" w:cs="Times New Roman"/>
                <w:sz w:val="28"/>
                <w:szCs w:val="28"/>
              </w:rPr>
            </w:pPr>
            <w:r w:rsidRPr="00EE540E">
              <w:rPr>
                <w:rFonts w:ascii="Times New Roman" w:hAnsi="Times New Roman" w:cs="Times New Roman"/>
                <w:sz w:val="28"/>
                <w:szCs w:val="28"/>
              </w:rPr>
              <w:t>(100.0)</w:t>
            </w:r>
          </w:p>
        </w:tc>
      </w:tr>
      <w:tr w:rsidR="00EE540E" w:rsidRPr="00EE540E" w14:paraId="7EB21B7A" w14:textId="77777777" w:rsidTr="00EE540E">
        <w:trPr>
          <w:trHeight w:val="20"/>
        </w:trPr>
        <w:tc>
          <w:tcPr>
            <w:tcW w:w="3227" w:type="dxa"/>
            <w:vAlign w:val="center"/>
            <w:hideMark/>
          </w:tcPr>
          <w:p w14:paraId="01AFE3B9" w14:textId="77777777" w:rsidR="00EE540E" w:rsidRPr="00EE540E" w:rsidRDefault="00EE540E" w:rsidP="00EE540E">
            <w:pPr>
              <w:jc w:val="center"/>
              <w:rPr>
                <w:rFonts w:ascii="Times New Roman" w:hAnsi="Times New Roman" w:cs="Times New Roman"/>
                <w:b/>
                <w:bCs/>
                <w:sz w:val="28"/>
                <w:szCs w:val="28"/>
              </w:rPr>
            </w:pPr>
            <w:r w:rsidRPr="00EE540E">
              <w:rPr>
                <w:rFonts w:ascii="Times New Roman" w:hAnsi="Times New Roman" w:cs="Times New Roman"/>
                <w:b/>
                <w:bCs/>
                <w:sz w:val="28"/>
                <w:szCs w:val="28"/>
              </w:rPr>
              <w:t>Madras</w:t>
            </w:r>
          </w:p>
        </w:tc>
        <w:tc>
          <w:tcPr>
            <w:tcW w:w="1243" w:type="dxa"/>
            <w:vAlign w:val="center"/>
            <w:hideMark/>
          </w:tcPr>
          <w:p w14:paraId="53BFD60C" w14:textId="77777777" w:rsidR="00EE540E" w:rsidRPr="00EE540E" w:rsidRDefault="00EE540E" w:rsidP="00EE540E">
            <w:pPr>
              <w:jc w:val="center"/>
              <w:rPr>
                <w:rFonts w:ascii="Times New Roman" w:hAnsi="Times New Roman" w:cs="Times New Roman"/>
                <w:sz w:val="28"/>
                <w:szCs w:val="28"/>
              </w:rPr>
            </w:pPr>
            <w:r w:rsidRPr="00EE540E">
              <w:rPr>
                <w:rFonts w:ascii="Times New Roman" w:hAnsi="Times New Roman" w:cs="Times New Roman"/>
                <w:sz w:val="28"/>
                <w:szCs w:val="28"/>
              </w:rPr>
              <w:t>4179</w:t>
            </w:r>
          </w:p>
        </w:tc>
        <w:tc>
          <w:tcPr>
            <w:tcW w:w="1243" w:type="dxa"/>
            <w:vAlign w:val="center"/>
            <w:hideMark/>
          </w:tcPr>
          <w:p w14:paraId="018359CA" w14:textId="77777777" w:rsidR="00EE540E" w:rsidRPr="00EE540E" w:rsidRDefault="00EE540E" w:rsidP="00EE540E">
            <w:pPr>
              <w:jc w:val="center"/>
              <w:rPr>
                <w:rFonts w:ascii="Times New Roman" w:hAnsi="Times New Roman" w:cs="Times New Roman"/>
                <w:sz w:val="28"/>
                <w:szCs w:val="28"/>
              </w:rPr>
            </w:pPr>
            <w:r w:rsidRPr="00EE540E">
              <w:rPr>
                <w:rFonts w:ascii="Times New Roman" w:hAnsi="Times New Roman" w:cs="Times New Roman"/>
                <w:sz w:val="28"/>
                <w:szCs w:val="28"/>
              </w:rPr>
              <w:t>1970</w:t>
            </w:r>
          </w:p>
        </w:tc>
        <w:tc>
          <w:tcPr>
            <w:tcW w:w="1523" w:type="dxa"/>
            <w:vAlign w:val="center"/>
            <w:hideMark/>
          </w:tcPr>
          <w:p w14:paraId="2718532E" w14:textId="77777777" w:rsidR="00EE540E" w:rsidRPr="00EE540E" w:rsidRDefault="00EE540E" w:rsidP="00EE540E">
            <w:pPr>
              <w:jc w:val="center"/>
              <w:rPr>
                <w:rFonts w:ascii="Times New Roman" w:hAnsi="Times New Roman" w:cs="Times New Roman"/>
                <w:sz w:val="28"/>
                <w:szCs w:val="28"/>
              </w:rPr>
            </w:pPr>
            <w:r w:rsidRPr="00EE540E">
              <w:rPr>
                <w:rFonts w:ascii="Times New Roman" w:hAnsi="Times New Roman" w:cs="Times New Roman"/>
                <w:sz w:val="28"/>
                <w:szCs w:val="28"/>
              </w:rPr>
              <w:t>2003</w:t>
            </w:r>
          </w:p>
        </w:tc>
        <w:tc>
          <w:tcPr>
            <w:tcW w:w="1150" w:type="dxa"/>
            <w:vAlign w:val="center"/>
            <w:hideMark/>
          </w:tcPr>
          <w:p w14:paraId="6B3BD969" w14:textId="77777777" w:rsidR="00EE540E" w:rsidRPr="00EE540E" w:rsidRDefault="00EE540E" w:rsidP="00EE540E">
            <w:pPr>
              <w:jc w:val="center"/>
              <w:rPr>
                <w:rFonts w:ascii="Times New Roman" w:hAnsi="Times New Roman" w:cs="Times New Roman"/>
                <w:sz w:val="28"/>
                <w:szCs w:val="28"/>
              </w:rPr>
            </w:pPr>
            <w:r w:rsidRPr="00EE540E">
              <w:rPr>
                <w:rFonts w:ascii="Times New Roman" w:hAnsi="Times New Roman" w:cs="Times New Roman"/>
                <w:sz w:val="28"/>
                <w:szCs w:val="28"/>
              </w:rPr>
              <w:t>1148</w:t>
            </w:r>
          </w:p>
        </w:tc>
        <w:tc>
          <w:tcPr>
            <w:tcW w:w="1243" w:type="dxa"/>
            <w:vAlign w:val="center"/>
            <w:hideMark/>
          </w:tcPr>
          <w:p w14:paraId="72108458" w14:textId="77777777" w:rsidR="00EE540E" w:rsidRPr="00EE540E" w:rsidRDefault="00EE540E" w:rsidP="00EE540E">
            <w:pPr>
              <w:jc w:val="center"/>
              <w:rPr>
                <w:rFonts w:ascii="Times New Roman" w:hAnsi="Times New Roman" w:cs="Times New Roman"/>
                <w:sz w:val="28"/>
                <w:szCs w:val="28"/>
              </w:rPr>
            </w:pPr>
            <w:r w:rsidRPr="00EE540E">
              <w:rPr>
                <w:rFonts w:ascii="Times New Roman" w:hAnsi="Times New Roman" w:cs="Times New Roman"/>
                <w:sz w:val="28"/>
                <w:szCs w:val="28"/>
              </w:rPr>
              <w:t>9300</w:t>
            </w:r>
          </w:p>
        </w:tc>
      </w:tr>
      <w:tr w:rsidR="00EE540E" w:rsidRPr="00EE540E" w14:paraId="1A176113" w14:textId="77777777" w:rsidTr="00EE540E">
        <w:trPr>
          <w:trHeight w:val="20"/>
        </w:trPr>
        <w:tc>
          <w:tcPr>
            <w:tcW w:w="3227" w:type="dxa"/>
            <w:vAlign w:val="center"/>
            <w:hideMark/>
          </w:tcPr>
          <w:p w14:paraId="11D50CBC" w14:textId="3E34B04E" w:rsidR="00EE540E" w:rsidRPr="00EE540E" w:rsidRDefault="00EE540E" w:rsidP="00EE540E">
            <w:pPr>
              <w:jc w:val="center"/>
              <w:rPr>
                <w:rFonts w:ascii="Times New Roman" w:hAnsi="Times New Roman" w:cs="Times New Roman"/>
                <w:b/>
                <w:bCs/>
                <w:sz w:val="28"/>
                <w:szCs w:val="28"/>
              </w:rPr>
            </w:pPr>
          </w:p>
        </w:tc>
        <w:tc>
          <w:tcPr>
            <w:tcW w:w="1243" w:type="dxa"/>
            <w:vAlign w:val="center"/>
            <w:hideMark/>
          </w:tcPr>
          <w:p w14:paraId="3556540D" w14:textId="476783F8" w:rsidR="00EE540E" w:rsidRPr="00EE540E" w:rsidRDefault="00EE540E" w:rsidP="00EE540E">
            <w:pPr>
              <w:jc w:val="center"/>
              <w:rPr>
                <w:rFonts w:ascii="Times New Roman" w:hAnsi="Times New Roman" w:cs="Times New Roman"/>
                <w:sz w:val="28"/>
                <w:szCs w:val="28"/>
              </w:rPr>
            </w:pPr>
            <w:r w:rsidRPr="00EE540E">
              <w:rPr>
                <w:rFonts w:ascii="Times New Roman" w:hAnsi="Times New Roman" w:cs="Times New Roman"/>
                <w:sz w:val="28"/>
                <w:szCs w:val="28"/>
              </w:rPr>
              <w:t>(44.9)</w:t>
            </w:r>
          </w:p>
        </w:tc>
        <w:tc>
          <w:tcPr>
            <w:tcW w:w="1243" w:type="dxa"/>
            <w:vAlign w:val="center"/>
            <w:hideMark/>
          </w:tcPr>
          <w:p w14:paraId="4BE342B3" w14:textId="693E8B32" w:rsidR="00EE540E" w:rsidRPr="00EE540E" w:rsidRDefault="00EE540E" w:rsidP="00EE540E">
            <w:pPr>
              <w:jc w:val="center"/>
              <w:rPr>
                <w:rFonts w:ascii="Times New Roman" w:hAnsi="Times New Roman" w:cs="Times New Roman"/>
                <w:sz w:val="28"/>
                <w:szCs w:val="28"/>
              </w:rPr>
            </w:pPr>
            <w:r w:rsidRPr="00EE540E">
              <w:rPr>
                <w:rFonts w:ascii="Times New Roman" w:hAnsi="Times New Roman" w:cs="Times New Roman"/>
                <w:sz w:val="28"/>
                <w:szCs w:val="28"/>
              </w:rPr>
              <w:t>(21.2)</w:t>
            </w:r>
          </w:p>
        </w:tc>
        <w:tc>
          <w:tcPr>
            <w:tcW w:w="1523" w:type="dxa"/>
            <w:vAlign w:val="center"/>
            <w:hideMark/>
          </w:tcPr>
          <w:p w14:paraId="6882ADE8" w14:textId="1F6EEFA8" w:rsidR="00EE540E" w:rsidRPr="00EE540E" w:rsidRDefault="00EE540E" w:rsidP="00EE540E">
            <w:pPr>
              <w:jc w:val="center"/>
              <w:rPr>
                <w:rFonts w:ascii="Times New Roman" w:hAnsi="Times New Roman" w:cs="Times New Roman"/>
                <w:sz w:val="28"/>
                <w:szCs w:val="28"/>
              </w:rPr>
            </w:pPr>
            <w:r w:rsidRPr="00EE540E">
              <w:rPr>
                <w:rFonts w:ascii="Times New Roman" w:hAnsi="Times New Roman" w:cs="Times New Roman"/>
                <w:sz w:val="28"/>
                <w:szCs w:val="28"/>
              </w:rPr>
              <w:t>(21.5)</w:t>
            </w:r>
          </w:p>
        </w:tc>
        <w:tc>
          <w:tcPr>
            <w:tcW w:w="1150" w:type="dxa"/>
            <w:vAlign w:val="center"/>
            <w:hideMark/>
          </w:tcPr>
          <w:p w14:paraId="78569829" w14:textId="7DECC87C" w:rsidR="00EE540E" w:rsidRPr="00EE540E" w:rsidRDefault="00EE540E" w:rsidP="00EE540E">
            <w:pPr>
              <w:jc w:val="center"/>
              <w:rPr>
                <w:rFonts w:ascii="Times New Roman" w:hAnsi="Times New Roman" w:cs="Times New Roman"/>
                <w:sz w:val="28"/>
                <w:szCs w:val="28"/>
              </w:rPr>
            </w:pPr>
            <w:r w:rsidRPr="00EE540E">
              <w:rPr>
                <w:rFonts w:ascii="Times New Roman" w:hAnsi="Times New Roman" w:cs="Times New Roman"/>
                <w:sz w:val="28"/>
                <w:szCs w:val="28"/>
              </w:rPr>
              <w:t>(12.4)</w:t>
            </w:r>
          </w:p>
        </w:tc>
        <w:tc>
          <w:tcPr>
            <w:tcW w:w="1243" w:type="dxa"/>
            <w:vAlign w:val="center"/>
            <w:hideMark/>
          </w:tcPr>
          <w:p w14:paraId="2D1858E7" w14:textId="7FD42FAF" w:rsidR="00EE540E" w:rsidRPr="00EE540E" w:rsidRDefault="00EE540E" w:rsidP="00EE540E">
            <w:pPr>
              <w:jc w:val="center"/>
              <w:rPr>
                <w:rFonts w:ascii="Times New Roman" w:hAnsi="Times New Roman" w:cs="Times New Roman"/>
                <w:sz w:val="28"/>
                <w:szCs w:val="28"/>
              </w:rPr>
            </w:pPr>
            <w:r w:rsidRPr="00EE540E">
              <w:rPr>
                <w:rFonts w:ascii="Times New Roman" w:hAnsi="Times New Roman" w:cs="Times New Roman"/>
                <w:sz w:val="28"/>
                <w:szCs w:val="28"/>
              </w:rPr>
              <w:t>(100.0)</w:t>
            </w:r>
          </w:p>
        </w:tc>
      </w:tr>
      <w:tr w:rsidR="00EE540E" w:rsidRPr="00EE540E" w14:paraId="3458D165" w14:textId="77777777" w:rsidTr="00EE540E">
        <w:trPr>
          <w:trHeight w:val="20"/>
        </w:trPr>
        <w:tc>
          <w:tcPr>
            <w:tcW w:w="3227" w:type="dxa"/>
            <w:vAlign w:val="center"/>
            <w:hideMark/>
          </w:tcPr>
          <w:p w14:paraId="0DF3D080" w14:textId="77777777" w:rsidR="00EE540E" w:rsidRPr="00EE540E" w:rsidRDefault="00EE540E" w:rsidP="00EE540E">
            <w:pPr>
              <w:jc w:val="center"/>
              <w:rPr>
                <w:rFonts w:ascii="Times New Roman" w:hAnsi="Times New Roman" w:cs="Times New Roman"/>
                <w:b/>
                <w:bCs/>
                <w:sz w:val="28"/>
                <w:szCs w:val="28"/>
              </w:rPr>
            </w:pPr>
            <w:r w:rsidRPr="00EE540E">
              <w:rPr>
                <w:rFonts w:ascii="Times New Roman" w:hAnsi="Times New Roman" w:cs="Times New Roman"/>
                <w:b/>
                <w:bCs/>
                <w:sz w:val="28"/>
                <w:szCs w:val="28"/>
              </w:rPr>
              <w:t>Maharashtra</w:t>
            </w:r>
          </w:p>
        </w:tc>
        <w:tc>
          <w:tcPr>
            <w:tcW w:w="1243" w:type="dxa"/>
            <w:vAlign w:val="center"/>
            <w:hideMark/>
          </w:tcPr>
          <w:p w14:paraId="5D92739F" w14:textId="77777777" w:rsidR="00EE540E" w:rsidRPr="00EE540E" w:rsidRDefault="00EE540E" w:rsidP="00EE540E">
            <w:pPr>
              <w:jc w:val="center"/>
              <w:rPr>
                <w:rFonts w:ascii="Times New Roman" w:hAnsi="Times New Roman" w:cs="Times New Roman"/>
                <w:sz w:val="28"/>
                <w:szCs w:val="28"/>
              </w:rPr>
            </w:pPr>
            <w:r w:rsidRPr="00EE540E">
              <w:rPr>
                <w:rFonts w:ascii="Times New Roman" w:hAnsi="Times New Roman" w:cs="Times New Roman"/>
                <w:sz w:val="28"/>
                <w:szCs w:val="28"/>
              </w:rPr>
              <w:t>6141</w:t>
            </w:r>
          </w:p>
        </w:tc>
        <w:tc>
          <w:tcPr>
            <w:tcW w:w="1243" w:type="dxa"/>
            <w:vAlign w:val="center"/>
            <w:hideMark/>
          </w:tcPr>
          <w:p w14:paraId="566A92A5" w14:textId="77777777" w:rsidR="00EE540E" w:rsidRPr="00EE540E" w:rsidRDefault="00EE540E" w:rsidP="00EE540E">
            <w:pPr>
              <w:jc w:val="center"/>
              <w:rPr>
                <w:rFonts w:ascii="Times New Roman" w:hAnsi="Times New Roman" w:cs="Times New Roman"/>
                <w:sz w:val="28"/>
                <w:szCs w:val="28"/>
              </w:rPr>
            </w:pPr>
            <w:r w:rsidRPr="00EE540E">
              <w:rPr>
                <w:rFonts w:ascii="Times New Roman" w:hAnsi="Times New Roman" w:cs="Times New Roman"/>
                <w:sz w:val="28"/>
                <w:szCs w:val="28"/>
              </w:rPr>
              <w:t>2787</w:t>
            </w:r>
          </w:p>
        </w:tc>
        <w:tc>
          <w:tcPr>
            <w:tcW w:w="1523" w:type="dxa"/>
            <w:vAlign w:val="center"/>
            <w:hideMark/>
          </w:tcPr>
          <w:p w14:paraId="5188B5C2" w14:textId="77777777" w:rsidR="00EE540E" w:rsidRPr="00EE540E" w:rsidRDefault="00EE540E" w:rsidP="00EE540E">
            <w:pPr>
              <w:jc w:val="center"/>
              <w:rPr>
                <w:rFonts w:ascii="Times New Roman" w:hAnsi="Times New Roman" w:cs="Times New Roman"/>
                <w:sz w:val="28"/>
                <w:szCs w:val="28"/>
              </w:rPr>
            </w:pPr>
            <w:r w:rsidRPr="00EE540E">
              <w:rPr>
                <w:rFonts w:ascii="Times New Roman" w:hAnsi="Times New Roman" w:cs="Times New Roman"/>
                <w:sz w:val="28"/>
                <w:szCs w:val="28"/>
              </w:rPr>
              <w:t>1496</w:t>
            </w:r>
          </w:p>
        </w:tc>
        <w:tc>
          <w:tcPr>
            <w:tcW w:w="1150" w:type="dxa"/>
            <w:vAlign w:val="center"/>
            <w:hideMark/>
          </w:tcPr>
          <w:p w14:paraId="04B1A9F3" w14:textId="77777777" w:rsidR="00EE540E" w:rsidRPr="00EE540E" w:rsidRDefault="00EE540E" w:rsidP="00EE540E">
            <w:pPr>
              <w:jc w:val="center"/>
              <w:rPr>
                <w:rFonts w:ascii="Times New Roman" w:hAnsi="Times New Roman" w:cs="Times New Roman"/>
                <w:sz w:val="28"/>
                <w:szCs w:val="28"/>
              </w:rPr>
            </w:pPr>
            <w:r w:rsidRPr="00EE540E">
              <w:rPr>
                <w:rFonts w:ascii="Times New Roman" w:hAnsi="Times New Roman" w:cs="Times New Roman"/>
                <w:sz w:val="28"/>
                <w:szCs w:val="28"/>
              </w:rPr>
              <w:t>790</w:t>
            </w:r>
          </w:p>
        </w:tc>
        <w:tc>
          <w:tcPr>
            <w:tcW w:w="1243" w:type="dxa"/>
            <w:vAlign w:val="center"/>
            <w:hideMark/>
          </w:tcPr>
          <w:p w14:paraId="2ED173EB" w14:textId="77777777" w:rsidR="00EE540E" w:rsidRPr="00EE540E" w:rsidRDefault="00EE540E" w:rsidP="00EE540E">
            <w:pPr>
              <w:jc w:val="center"/>
              <w:rPr>
                <w:rFonts w:ascii="Times New Roman" w:hAnsi="Times New Roman" w:cs="Times New Roman"/>
                <w:sz w:val="28"/>
                <w:szCs w:val="28"/>
              </w:rPr>
            </w:pPr>
            <w:r w:rsidRPr="00EE540E">
              <w:rPr>
                <w:rFonts w:ascii="Times New Roman" w:hAnsi="Times New Roman" w:cs="Times New Roman"/>
                <w:sz w:val="28"/>
                <w:szCs w:val="28"/>
              </w:rPr>
              <w:t>11214</w:t>
            </w:r>
          </w:p>
        </w:tc>
      </w:tr>
      <w:tr w:rsidR="00EE540E" w:rsidRPr="00EE540E" w14:paraId="2262FBB5" w14:textId="77777777" w:rsidTr="00EE540E">
        <w:trPr>
          <w:trHeight w:val="20"/>
        </w:trPr>
        <w:tc>
          <w:tcPr>
            <w:tcW w:w="3227" w:type="dxa"/>
            <w:vAlign w:val="center"/>
            <w:hideMark/>
          </w:tcPr>
          <w:p w14:paraId="4E65CD0F" w14:textId="065C71DD" w:rsidR="00EE540E" w:rsidRPr="00EE540E" w:rsidRDefault="00EE540E" w:rsidP="00EE540E">
            <w:pPr>
              <w:jc w:val="center"/>
              <w:rPr>
                <w:rFonts w:ascii="Times New Roman" w:hAnsi="Times New Roman" w:cs="Times New Roman"/>
                <w:b/>
                <w:bCs/>
                <w:sz w:val="28"/>
                <w:szCs w:val="28"/>
              </w:rPr>
            </w:pPr>
          </w:p>
        </w:tc>
        <w:tc>
          <w:tcPr>
            <w:tcW w:w="1243" w:type="dxa"/>
            <w:vAlign w:val="center"/>
            <w:hideMark/>
          </w:tcPr>
          <w:p w14:paraId="32788939" w14:textId="0A36497C" w:rsidR="00EE540E" w:rsidRPr="00EE540E" w:rsidRDefault="00EE540E" w:rsidP="00EE540E">
            <w:pPr>
              <w:jc w:val="center"/>
              <w:rPr>
                <w:rFonts w:ascii="Times New Roman" w:hAnsi="Times New Roman" w:cs="Times New Roman"/>
                <w:sz w:val="28"/>
                <w:szCs w:val="28"/>
              </w:rPr>
            </w:pPr>
            <w:r w:rsidRPr="00EE540E">
              <w:rPr>
                <w:rFonts w:ascii="Times New Roman" w:hAnsi="Times New Roman" w:cs="Times New Roman"/>
                <w:sz w:val="28"/>
                <w:szCs w:val="28"/>
              </w:rPr>
              <w:t>(54.8)</w:t>
            </w:r>
          </w:p>
        </w:tc>
        <w:tc>
          <w:tcPr>
            <w:tcW w:w="1243" w:type="dxa"/>
            <w:vAlign w:val="center"/>
            <w:hideMark/>
          </w:tcPr>
          <w:p w14:paraId="55352234" w14:textId="5FADC5BA" w:rsidR="00EE540E" w:rsidRPr="00EE540E" w:rsidRDefault="00EE540E" w:rsidP="00EE540E">
            <w:pPr>
              <w:jc w:val="center"/>
              <w:rPr>
                <w:rFonts w:ascii="Times New Roman" w:hAnsi="Times New Roman" w:cs="Times New Roman"/>
                <w:sz w:val="28"/>
                <w:szCs w:val="28"/>
              </w:rPr>
            </w:pPr>
            <w:r w:rsidRPr="00EE540E">
              <w:rPr>
                <w:rFonts w:ascii="Times New Roman" w:hAnsi="Times New Roman" w:cs="Times New Roman"/>
                <w:sz w:val="28"/>
                <w:szCs w:val="28"/>
              </w:rPr>
              <w:t>(24.8)</w:t>
            </w:r>
          </w:p>
        </w:tc>
        <w:tc>
          <w:tcPr>
            <w:tcW w:w="1523" w:type="dxa"/>
            <w:vAlign w:val="center"/>
            <w:hideMark/>
          </w:tcPr>
          <w:p w14:paraId="726DFE34" w14:textId="28876CCE" w:rsidR="00EE540E" w:rsidRPr="00EE540E" w:rsidRDefault="00EE540E" w:rsidP="00EE540E">
            <w:pPr>
              <w:jc w:val="center"/>
              <w:rPr>
                <w:rFonts w:ascii="Times New Roman" w:hAnsi="Times New Roman" w:cs="Times New Roman"/>
                <w:sz w:val="28"/>
                <w:szCs w:val="28"/>
              </w:rPr>
            </w:pPr>
            <w:r w:rsidRPr="00EE540E">
              <w:rPr>
                <w:rFonts w:ascii="Times New Roman" w:hAnsi="Times New Roman" w:cs="Times New Roman"/>
                <w:sz w:val="28"/>
                <w:szCs w:val="28"/>
              </w:rPr>
              <w:t>(13.4)</w:t>
            </w:r>
          </w:p>
        </w:tc>
        <w:tc>
          <w:tcPr>
            <w:tcW w:w="1150" w:type="dxa"/>
            <w:vAlign w:val="center"/>
            <w:hideMark/>
          </w:tcPr>
          <w:p w14:paraId="00BDFE84" w14:textId="6E65D474" w:rsidR="00EE540E" w:rsidRPr="00EE540E" w:rsidRDefault="00EE540E" w:rsidP="00EE540E">
            <w:pPr>
              <w:jc w:val="center"/>
              <w:rPr>
                <w:rFonts w:ascii="Times New Roman" w:hAnsi="Times New Roman" w:cs="Times New Roman"/>
                <w:sz w:val="28"/>
                <w:szCs w:val="28"/>
              </w:rPr>
            </w:pPr>
            <w:r w:rsidRPr="00EE540E">
              <w:rPr>
                <w:rFonts w:ascii="Times New Roman" w:hAnsi="Times New Roman" w:cs="Times New Roman"/>
                <w:sz w:val="28"/>
                <w:szCs w:val="28"/>
              </w:rPr>
              <w:t>(7.0)</w:t>
            </w:r>
          </w:p>
        </w:tc>
        <w:tc>
          <w:tcPr>
            <w:tcW w:w="1243" w:type="dxa"/>
            <w:vAlign w:val="center"/>
            <w:hideMark/>
          </w:tcPr>
          <w:p w14:paraId="13D9B78B" w14:textId="53945A21" w:rsidR="00EE540E" w:rsidRPr="00EE540E" w:rsidRDefault="00EE540E" w:rsidP="00EE540E">
            <w:pPr>
              <w:jc w:val="center"/>
              <w:rPr>
                <w:rFonts w:ascii="Times New Roman" w:hAnsi="Times New Roman" w:cs="Times New Roman"/>
                <w:sz w:val="28"/>
                <w:szCs w:val="28"/>
              </w:rPr>
            </w:pPr>
            <w:r w:rsidRPr="00EE540E">
              <w:rPr>
                <w:rFonts w:ascii="Times New Roman" w:hAnsi="Times New Roman" w:cs="Times New Roman"/>
                <w:sz w:val="28"/>
                <w:szCs w:val="28"/>
              </w:rPr>
              <w:t>(100.0)</w:t>
            </w:r>
          </w:p>
        </w:tc>
      </w:tr>
      <w:tr w:rsidR="00EE540E" w:rsidRPr="00EE540E" w14:paraId="70304921" w14:textId="77777777" w:rsidTr="00EE540E">
        <w:trPr>
          <w:trHeight w:val="20"/>
        </w:trPr>
        <w:tc>
          <w:tcPr>
            <w:tcW w:w="3227" w:type="dxa"/>
            <w:vAlign w:val="center"/>
            <w:hideMark/>
          </w:tcPr>
          <w:p w14:paraId="4A5F142D" w14:textId="77777777" w:rsidR="00EE540E" w:rsidRPr="00EE540E" w:rsidRDefault="00EE540E" w:rsidP="00EE540E">
            <w:pPr>
              <w:jc w:val="center"/>
              <w:rPr>
                <w:rFonts w:ascii="Times New Roman" w:hAnsi="Times New Roman" w:cs="Times New Roman"/>
                <w:b/>
                <w:bCs/>
                <w:sz w:val="28"/>
                <w:szCs w:val="28"/>
              </w:rPr>
            </w:pPr>
            <w:r w:rsidRPr="00EE540E">
              <w:rPr>
                <w:rFonts w:ascii="Times New Roman" w:hAnsi="Times New Roman" w:cs="Times New Roman"/>
                <w:b/>
                <w:bCs/>
                <w:sz w:val="28"/>
                <w:szCs w:val="28"/>
              </w:rPr>
              <w:t>Mysore</w:t>
            </w:r>
          </w:p>
        </w:tc>
        <w:tc>
          <w:tcPr>
            <w:tcW w:w="1243" w:type="dxa"/>
            <w:vAlign w:val="center"/>
            <w:hideMark/>
          </w:tcPr>
          <w:p w14:paraId="3C95D422" w14:textId="77777777" w:rsidR="00EE540E" w:rsidRPr="00EE540E" w:rsidRDefault="00EE540E" w:rsidP="00EE540E">
            <w:pPr>
              <w:jc w:val="center"/>
              <w:rPr>
                <w:rFonts w:ascii="Times New Roman" w:hAnsi="Times New Roman" w:cs="Times New Roman"/>
                <w:sz w:val="28"/>
                <w:szCs w:val="28"/>
              </w:rPr>
            </w:pPr>
            <w:r w:rsidRPr="00EE540E">
              <w:rPr>
                <w:rFonts w:ascii="Times New Roman" w:hAnsi="Times New Roman" w:cs="Times New Roman"/>
                <w:sz w:val="28"/>
                <w:szCs w:val="28"/>
              </w:rPr>
              <w:t>2369</w:t>
            </w:r>
          </w:p>
        </w:tc>
        <w:tc>
          <w:tcPr>
            <w:tcW w:w="1243" w:type="dxa"/>
            <w:vAlign w:val="center"/>
            <w:hideMark/>
          </w:tcPr>
          <w:p w14:paraId="5AF7ECF9" w14:textId="77777777" w:rsidR="00EE540E" w:rsidRPr="00EE540E" w:rsidRDefault="00EE540E" w:rsidP="00EE540E">
            <w:pPr>
              <w:jc w:val="center"/>
              <w:rPr>
                <w:rFonts w:ascii="Times New Roman" w:hAnsi="Times New Roman" w:cs="Times New Roman"/>
                <w:sz w:val="28"/>
                <w:szCs w:val="28"/>
              </w:rPr>
            </w:pPr>
            <w:r w:rsidRPr="00EE540E">
              <w:rPr>
                <w:rFonts w:ascii="Times New Roman" w:hAnsi="Times New Roman" w:cs="Times New Roman"/>
                <w:sz w:val="28"/>
                <w:szCs w:val="28"/>
              </w:rPr>
              <w:t>3351</w:t>
            </w:r>
          </w:p>
        </w:tc>
        <w:tc>
          <w:tcPr>
            <w:tcW w:w="1523" w:type="dxa"/>
            <w:vAlign w:val="center"/>
            <w:hideMark/>
          </w:tcPr>
          <w:p w14:paraId="744AF760" w14:textId="77777777" w:rsidR="00EE540E" w:rsidRPr="00EE540E" w:rsidRDefault="00EE540E" w:rsidP="00EE540E">
            <w:pPr>
              <w:jc w:val="center"/>
              <w:rPr>
                <w:rFonts w:ascii="Times New Roman" w:hAnsi="Times New Roman" w:cs="Times New Roman"/>
                <w:sz w:val="28"/>
                <w:szCs w:val="28"/>
              </w:rPr>
            </w:pPr>
            <w:r w:rsidRPr="00EE540E">
              <w:rPr>
                <w:rFonts w:ascii="Times New Roman" w:hAnsi="Times New Roman" w:cs="Times New Roman"/>
                <w:sz w:val="28"/>
                <w:szCs w:val="28"/>
              </w:rPr>
              <w:t>1091</w:t>
            </w:r>
          </w:p>
        </w:tc>
        <w:tc>
          <w:tcPr>
            <w:tcW w:w="1150" w:type="dxa"/>
            <w:vAlign w:val="center"/>
            <w:hideMark/>
          </w:tcPr>
          <w:p w14:paraId="7B0125CB" w14:textId="77777777" w:rsidR="00EE540E" w:rsidRPr="00EE540E" w:rsidRDefault="00EE540E" w:rsidP="00EE540E">
            <w:pPr>
              <w:jc w:val="center"/>
              <w:rPr>
                <w:rFonts w:ascii="Times New Roman" w:hAnsi="Times New Roman" w:cs="Times New Roman"/>
                <w:sz w:val="28"/>
                <w:szCs w:val="28"/>
              </w:rPr>
            </w:pPr>
            <w:r w:rsidRPr="00EE540E">
              <w:rPr>
                <w:rFonts w:ascii="Times New Roman" w:hAnsi="Times New Roman" w:cs="Times New Roman"/>
                <w:sz w:val="28"/>
                <w:szCs w:val="28"/>
              </w:rPr>
              <w:t>1369</w:t>
            </w:r>
          </w:p>
        </w:tc>
        <w:tc>
          <w:tcPr>
            <w:tcW w:w="1243" w:type="dxa"/>
            <w:vAlign w:val="center"/>
            <w:hideMark/>
          </w:tcPr>
          <w:p w14:paraId="7613C9C4" w14:textId="77777777" w:rsidR="00EE540E" w:rsidRPr="00EE540E" w:rsidRDefault="00EE540E" w:rsidP="00EE540E">
            <w:pPr>
              <w:jc w:val="center"/>
              <w:rPr>
                <w:rFonts w:ascii="Times New Roman" w:hAnsi="Times New Roman" w:cs="Times New Roman"/>
                <w:sz w:val="28"/>
                <w:szCs w:val="28"/>
              </w:rPr>
            </w:pPr>
            <w:r w:rsidRPr="00EE540E">
              <w:rPr>
                <w:rFonts w:ascii="Times New Roman" w:hAnsi="Times New Roman" w:cs="Times New Roman"/>
                <w:sz w:val="28"/>
                <w:szCs w:val="28"/>
              </w:rPr>
              <w:t>8180</w:t>
            </w:r>
          </w:p>
        </w:tc>
      </w:tr>
      <w:tr w:rsidR="00EE540E" w:rsidRPr="00EE540E" w14:paraId="6215A4FD" w14:textId="77777777" w:rsidTr="00EE540E">
        <w:trPr>
          <w:trHeight w:val="20"/>
        </w:trPr>
        <w:tc>
          <w:tcPr>
            <w:tcW w:w="3227" w:type="dxa"/>
            <w:vAlign w:val="center"/>
            <w:hideMark/>
          </w:tcPr>
          <w:p w14:paraId="07726A9B" w14:textId="2388D060" w:rsidR="00EE540E" w:rsidRPr="00EE540E" w:rsidRDefault="00EE540E" w:rsidP="00EE540E">
            <w:pPr>
              <w:jc w:val="center"/>
              <w:rPr>
                <w:rFonts w:ascii="Times New Roman" w:hAnsi="Times New Roman" w:cs="Times New Roman"/>
                <w:b/>
                <w:bCs/>
                <w:sz w:val="28"/>
                <w:szCs w:val="28"/>
              </w:rPr>
            </w:pPr>
          </w:p>
        </w:tc>
        <w:tc>
          <w:tcPr>
            <w:tcW w:w="1243" w:type="dxa"/>
            <w:vAlign w:val="center"/>
            <w:hideMark/>
          </w:tcPr>
          <w:p w14:paraId="4B707A46" w14:textId="7D5284B8" w:rsidR="00EE540E" w:rsidRPr="00EE540E" w:rsidRDefault="00EE540E" w:rsidP="00EE540E">
            <w:pPr>
              <w:jc w:val="center"/>
              <w:rPr>
                <w:rFonts w:ascii="Times New Roman" w:hAnsi="Times New Roman" w:cs="Times New Roman"/>
                <w:sz w:val="28"/>
                <w:szCs w:val="28"/>
              </w:rPr>
            </w:pPr>
            <w:r w:rsidRPr="00EE540E">
              <w:rPr>
                <w:rFonts w:ascii="Times New Roman" w:hAnsi="Times New Roman" w:cs="Times New Roman"/>
                <w:sz w:val="28"/>
                <w:szCs w:val="28"/>
              </w:rPr>
              <w:t>(29.0)</w:t>
            </w:r>
          </w:p>
        </w:tc>
        <w:tc>
          <w:tcPr>
            <w:tcW w:w="1243" w:type="dxa"/>
            <w:vAlign w:val="center"/>
            <w:hideMark/>
          </w:tcPr>
          <w:p w14:paraId="350FB196" w14:textId="61BA73CA" w:rsidR="00EE540E" w:rsidRPr="00EE540E" w:rsidRDefault="00EE540E" w:rsidP="00EE540E">
            <w:pPr>
              <w:jc w:val="center"/>
              <w:rPr>
                <w:rFonts w:ascii="Times New Roman" w:hAnsi="Times New Roman" w:cs="Times New Roman"/>
                <w:sz w:val="28"/>
                <w:szCs w:val="28"/>
              </w:rPr>
            </w:pPr>
            <w:r w:rsidRPr="00EE540E">
              <w:rPr>
                <w:rFonts w:ascii="Times New Roman" w:hAnsi="Times New Roman" w:cs="Times New Roman"/>
                <w:sz w:val="28"/>
                <w:szCs w:val="28"/>
              </w:rPr>
              <w:t>(41.0)</w:t>
            </w:r>
          </w:p>
        </w:tc>
        <w:tc>
          <w:tcPr>
            <w:tcW w:w="1523" w:type="dxa"/>
            <w:vAlign w:val="center"/>
            <w:hideMark/>
          </w:tcPr>
          <w:p w14:paraId="361C9F62" w14:textId="48F8EA6B" w:rsidR="00EE540E" w:rsidRPr="00EE540E" w:rsidRDefault="00EE540E" w:rsidP="00EE540E">
            <w:pPr>
              <w:jc w:val="center"/>
              <w:rPr>
                <w:rFonts w:ascii="Times New Roman" w:hAnsi="Times New Roman" w:cs="Times New Roman"/>
                <w:sz w:val="28"/>
                <w:szCs w:val="28"/>
              </w:rPr>
            </w:pPr>
            <w:r w:rsidRPr="00EE540E">
              <w:rPr>
                <w:rFonts w:ascii="Times New Roman" w:hAnsi="Times New Roman" w:cs="Times New Roman"/>
                <w:sz w:val="28"/>
                <w:szCs w:val="28"/>
              </w:rPr>
              <w:t>(13.3)</w:t>
            </w:r>
          </w:p>
        </w:tc>
        <w:tc>
          <w:tcPr>
            <w:tcW w:w="1150" w:type="dxa"/>
            <w:vAlign w:val="center"/>
            <w:hideMark/>
          </w:tcPr>
          <w:p w14:paraId="031B4EEB" w14:textId="1045E324" w:rsidR="00EE540E" w:rsidRPr="00EE540E" w:rsidRDefault="00EE540E" w:rsidP="00EE540E">
            <w:pPr>
              <w:jc w:val="center"/>
              <w:rPr>
                <w:rFonts w:ascii="Times New Roman" w:hAnsi="Times New Roman" w:cs="Times New Roman"/>
                <w:sz w:val="28"/>
                <w:szCs w:val="28"/>
              </w:rPr>
            </w:pPr>
            <w:r w:rsidRPr="00EE540E">
              <w:rPr>
                <w:rFonts w:ascii="Times New Roman" w:hAnsi="Times New Roman" w:cs="Times New Roman"/>
                <w:sz w:val="28"/>
                <w:szCs w:val="28"/>
              </w:rPr>
              <w:t>(16.7)</w:t>
            </w:r>
          </w:p>
        </w:tc>
        <w:tc>
          <w:tcPr>
            <w:tcW w:w="1243" w:type="dxa"/>
            <w:vAlign w:val="center"/>
            <w:hideMark/>
          </w:tcPr>
          <w:p w14:paraId="49AF3874" w14:textId="64278E81" w:rsidR="00EE540E" w:rsidRPr="00EE540E" w:rsidRDefault="00EE540E" w:rsidP="00EE540E">
            <w:pPr>
              <w:jc w:val="center"/>
              <w:rPr>
                <w:rFonts w:ascii="Times New Roman" w:hAnsi="Times New Roman" w:cs="Times New Roman"/>
                <w:sz w:val="28"/>
                <w:szCs w:val="28"/>
              </w:rPr>
            </w:pPr>
            <w:r w:rsidRPr="00EE540E">
              <w:rPr>
                <w:rFonts w:ascii="Times New Roman" w:hAnsi="Times New Roman" w:cs="Times New Roman"/>
                <w:sz w:val="28"/>
                <w:szCs w:val="28"/>
              </w:rPr>
              <w:t>(100.0)</w:t>
            </w:r>
          </w:p>
        </w:tc>
      </w:tr>
      <w:tr w:rsidR="00EE540E" w:rsidRPr="00EE540E" w14:paraId="71BBDA9F" w14:textId="77777777" w:rsidTr="00EE540E">
        <w:trPr>
          <w:trHeight w:val="20"/>
        </w:trPr>
        <w:tc>
          <w:tcPr>
            <w:tcW w:w="3227" w:type="dxa"/>
            <w:vAlign w:val="center"/>
            <w:hideMark/>
          </w:tcPr>
          <w:p w14:paraId="73676F80" w14:textId="77777777" w:rsidR="00EE540E" w:rsidRPr="00EE540E" w:rsidRDefault="00EE540E" w:rsidP="00EE540E">
            <w:pPr>
              <w:jc w:val="center"/>
              <w:rPr>
                <w:rFonts w:ascii="Times New Roman" w:hAnsi="Times New Roman" w:cs="Times New Roman"/>
                <w:b/>
                <w:bCs/>
                <w:sz w:val="28"/>
                <w:szCs w:val="28"/>
              </w:rPr>
            </w:pPr>
            <w:r w:rsidRPr="00EE540E">
              <w:rPr>
                <w:rFonts w:ascii="Times New Roman" w:hAnsi="Times New Roman" w:cs="Times New Roman"/>
                <w:b/>
                <w:bCs/>
                <w:sz w:val="28"/>
                <w:szCs w:val="28"/>
              </w:rPr>
              <w:t>Orissa</w:t>
            </w:r>
          </w:p>
        </w:tc>
        <w:tc>
          <w:tcPr>
            <w:tcW w:w="1243" w:type="dxa"/>
            <w:vAlign w:val="center"/>
            <w:hideMark/>
          </w:tcPr>
          <w:p w14:paraId="622D696C" w14:textId="77777777" w:rsidR="00EE540E" w:rsidRPr="00EE540E" w:rsidRDefault="00EE540E" w:rsidP="00EE540E">
            <w:pPr>
              <w:jc w:val="center"/>
              <w:rPr>
                <w:rFonts w:ascii="Times New Roman" w:hAnsi="Times New Roman" w:cs="Times New Roman"/>
                <w:sz w:val="28"/>
                <w:szCs w:val="28"/>
              </w:rPr>
            </w:pPr>
            <w:r w:rsidRPr="00EE540E">
              <w:rPr>
                <w:rFonts w:ascii="Times New Roman" w:hAnsi="Times New Roman" w:cs="Times New Roman"/>
                <w:sz w:val="28"/>
                <w:szCs w:val="28"/>
              </w:rPr>
              <w:t>856</w:t>
            </w:r>
          </w:p>
        </w:tc>
        <w:tc>
          <w:tcPr>
            <w:tcW w:w="1243" w:type="dxa"/>
            <w:vAlign w:val="center"/>
            <w:hideMark/>
          </w:tcPr>
          <w:p w14:paraId="0332520B" w14:textId="77777777" w:rsidR="00EE540E" w:rsidRPr="00EE540E" w:rsidRDefault="00EE540E" w:rsidP="00EE540E">
            <w:pPr>
              <w:jc w:val="center"/>
              <w:rPr>
                <w:rFonts w:ascii="Times New Roman" w:hAnsi="Times New Roman" w:cs="Times New Roman"/>
                <w:sz w:val="28"/>
                <w:szCs w:val="28"/>
              </w:rPr>
            </w:pPr>
            <w:r w:rsidRPr="00EE540E">
              <w:rPr>
                <w:rFonts w:ascii="Times New Roman" w:hAnsi="Times New Roman" w:cs="Times New Roman"/>
                <w:sz w:val="28"/>
                <w:szCs w:val="28"/>
              </w:rPr>
              <w:t>1016</w:t>
            </w:r>
          </w:p>
        </w:tc>
        <w:tc>
          <w:tcPr>
            <w:tcW w:w="1523" w:type="dxa"/>
            <w:vAlign w:val="center"/>
            <w:hideMark/>
          </w:tcPr>
          <w:p w14:paraId="3C822280" w14:textId="77777777" w:rsidR="00EE540E" w:rsidRPr="00EE540E" w:rsidRDefault="00EE540E" w:rsidP="00EE540E">
            <w:pPr>
              <w:jc w:val="center"/>
              <w:rPr>
                <w:rFonts w:ascii="Times New Roman" w:hAnsi="Times New Roman" w:cs="Times New Roman"/>
                <w:sz w:val="28"/>
                <w:szCs w:val="28"/>
              </w:rPr>
            </w:pPr>
            <w:r w:rsidRPr="00EE540E">
              <w:rPr>
                <w:rFonts w:ascii="Times New Roman" w:hAnsi="Times New Roman" w:cs="Times New Roman"/>
                <w:sz w:val="28"/>
                <w:szCs w:val="28"/>
              </w:rPr>
              <w:t>719</w:t>
            </w:r>
          </w:p>
        </w:tc>
        <w:tc>
          <w:tcPr>
            <w:tcW w:w="1150" w:type="dxa"/>
            <w:vAlign w:val="center"/>
            <w:hideMark/>
          </w:tcPr>
          <w:p w14:paraId="67724C4F" w14:textId="77777777" w:rsidR="00EE540E" w:rsidRPr="00EE540E" w:rsidRDefault="00EE540E" w:rsidP="00EE540E">
            <w:pPr>
              <w:jc w:val="center"/>
              <w:rPr>
                <w:rFonts w:ascii="Times New Roman" w:hAnsi="Times New Roman" w:cs="Times New Roman"/>
                <w:sz w:val="28"/>
                <w:szCs w:val="28"/>
              </w:rPr>
            </w:pPr>
            <w:r w:rsidRPr="00EE540E">
              <w:rPr>
                <w:rFonts w:ascii="Times New Roman" w:hAnsi="Times New Roman" w:cs="Times New Roman"/>
                <w:sz w:val="28"/>
                <w:szCs w:val="28"/>
              </w:rPr>
              <w:t>1071</w:t>
            </w:r>
          </w:p>
        </w:tc>
        <w:tc>
          <w:tcPr>
            <w:tcW w:w="1243" w:type="dxa"/>
            <w:vAlign w:val="center"/>
            <w:hideMark/>
          </w:tcPr>
          <w:p w14:paraId="26E6724E" w14:textId="77777777" w:rsidR="00EE540E" w:rsidRPr="00EE540E" w:rsidRDefault="00EE540E" w:rsidP="00EE540E">
            <w:pPr>
              <w:jc w:val="center"/>
              <w:rPr>
                <w:rFonts w:ascii="Times New Roman" w:hAnsi="Times New Roman" w:cs="Times New Roman"/>
                <w:sz w:val="28"/>
                <w:szCs w:val="28"/>
              </w:rPr>
            </w:pPr>
            <w:r w:rsidRPr="00EE540E">
              <w:rPr>
                <w:rFonts w:ascii="Times New Roman" w:hAnsi="Times New Roman" w:cs="Times New Roman"/>
                <w:sz w:val="28"/>
                <w:szCs w:val="28"/>
              </w:rPr>
              <w:t>3662</w:t>
            </w:r>
          </w:p>
        </w:tc>
      </w:tr>
      <w:tr w:rsidR="00EE540E" w:rsidRPr="00EE540E" w14:paraId="46BA043A" w14:textId="77777777" w:rsidTr="00EE540E">
        <w:trPr>
          <w:trHeight w:val="20"/>
        </w:trPr>
        <w:tc>
          <w:tcPr>
            <w:tcW w:w="3227" w:type="dxa"/>
            <w:vAlign w:val="center"/>
            <w:hideMark/>
          </w:tcPr>
          <w:p w14:paraId="4EBF001E" w14:textId="52AEC957" w:rsidR="00EE540E" w:rsidRPr="00EE540E" w:rsidRDefault="00EE540E" w:rsidP="00EE540E">
            <w:pPr>
              <w:jc w:val="center"/>
              <w:rPr>
                <w:rFonts w:ascii="Times New Roman" w:hAnsi="Times New Roman" w:cs="Times New Roman"/>
                <w:b/>
                <w:bCs/>
                <w:sz w:val="28"/>
                <w:szCs w:val="28"/>
              </w:rPr>
            </w:pPr>
          </w:p>
        </w:tc>
        <w:tc>
          <w:tcPr>
            <w:tcW w:w="1243" w:type="dxa"/>
            <w:vAlign w:val="center"/>
            <w:hideMark/>
          </w:tcPr>
          <w:p w14:paraId="10747091" w14:textId="5C92CE11" w:rsidR="00EE540E" w:rsidRPr="00EE540E" w:rsidRDefault="00EE540E" w:rsidP="00EE540E">
            <w:pPr>
              <w:jc w:val="center"/>
              <w:rPr>
                <w:rFonts w:ascii="Times New Roman" w:hAnsi="Times New Roman" w:cs="Times New Roman"/>
                <w:sz w:val="28"/>
                <w:szCs w:val="28"/>
              </w:rPr>
            </w:pPr>
            <w:r w:rsidRPr="00EE540E">
              <w:rPr>
                <w:rFonts w:ascii="Times New Roman" w:hAnsi="Times New Roman" w:cs="Times New Roman"/>
                <w:sz w:val="28"/>
                <w:szCs w:val="28"/>
              </w:rPr>
              <w:t>(23.4)</w:t>
            </w:r>
          </w:p>
        </w:tc>
        <w:tc>
          <w:tcPr>
            <w:tcW w:w="1243" w:type="dxa"/>
            <w:vAlign w:val="center"/>
            <w:hideMark/>
          </w:tcPr>
          <w:p w14:paraId="5E0F3334" w14:textId="06F84EE7" w:rsidR="00EE540E" w:rsidRPr="00EE540E" w:rsidRDefault="00EE540E" w:rsidP="00EE540E">
            <w:pPr>
              <w:jc w:val="center"/>
              <w:rPr>
                <w:rFonts w:ascii="Times New Roman" w:hAnsi="Times New Roman" w:cs="Times New Roman"/>
                <w:sz w:val="28"/>
                <w:szCs w:val="28"/>
              </w:rPr>
            </w:pPr>
            <w:r w:rsidRPr="00EE540E">
              <w:rPr>
                <w:rFonts w:ascii="Times New Roman" w:hAnsi="Times New Roman" w:cs="Times New Roman"/>
                <w:sz w:val="28"/>
                <w:szCs w:val="28"/>
              </w:rPr>
              <w:t>(27.7)</w:t>
            </w:r>
          </w:p>
        </w:tc>
        <w:tc>
          <w:tcPr>
            <w:tcW w:w="1523" w:type="dxa"/>
            <w:vAlign w:val="center"/>
            <w:hideMark/>
          </w:tcPr>
          <w:p w14:paraId="082C4B81" w14:textId="7EF79688" w:rsidR="00EE540E" w:rsidRPr="00EE540E" w:rsidRDefault="00EE540E" w:rsidP="00EE540E">
            <w:pPr>
              <w:jc w:val="center"/>
              <w:rPr>
                <w:rFonts w:ascii="Times New Roman" w:hAnsi="Times New Roman" w:cs="Times New Roman"/>
                <w:sz w:val="28"/>
                <w:szCs w:val="28"/>
              </w:rPr>
            </w:pPr>
            <w:r w:rsidRPr="00EE540E">
              <w:rPr>
                <w:rFonts w:ascii="Times New Roman" w:hAnsi="Times New Roman" w:cs="Times New Roman"/>
                <w:sz w:val="28"/>
                <w:szCs w:val="28"/>
              </w:rPr>
              <w:t>(19.6)</w:t>
            </w:r>
          </w:p>
        </w:tc>
        <w:tc>
          <w:tcPr>
            <w:tcW w:w="1150" w:type="dxa"/>
            <w:vAlign w:val="center"/>
            <w:hideMark/>
          </w:tcPr>
          <w:p w14:paraId="26593FC6" w14:textId="7B56DC75" w:rsidR="00EE540E" w:rsidRPr="00EE540E" w:rsidRDefault="00EE540E" w:rsidP="00EE540E">
            <w:pPr>
              <w:jc w:val="center"/>
              <w:rPr>
                <w:rFonts w:ascii="Times New Roman" w:hAnsi="Times New Roman" w:cs="Times New Roman"/>
                <w:sz w:val="28"/>
                <w:szCs w:val="28"/>
              </w:rPr>
            </w:pPr>
            <w:r w:rsidRPr="00EE540E">
              <w:rPr>
                <w:rFonts w:ascii="Times New Roman" w:hAnsi="Times New Roman" w:cs="Times New Roman"/>
                <w:sz w:val="28"/>
                <w:szCs w:val="28"/>
              </w:rPr>
              <w:t>(29.3)</w:t>
            </w:r>
          </w:p>
        </w:tc>
        <w:tc>
          <w:tcPr>
            <w:tcW w:w="1243" w:type="dxa"/>
            <w:vAlign w:val="center"/>
            <w:hideMark/>
          </w:tcPr>
          <w:p w14:paraId="48F05357" w14:textId="4E547ADA" w:rsidR="00EE540E" w:rsidRPr="00EE540E" w:rsidRDefault="00EE540E" w:rsidP="00EE540E">
            <w:pPr>
              <w:jc w:val="center"/>
              <w:rPr>
                <w:rFonts w:ascii="Times New Roman" w:hAnsi="Times New Roman" w:cs="Times New Roman"/>
                <w:sz w:val="28"/>
                <w:szCs w:val="28"/>
              </w:rPr>
            </w:pPr>
            <w:r w:rsidRPr="00EE540E">
              <w:rPr>
                <w:rFonts w:ascii="Times New Roman" w:hAnsi="Times New Roman" w:cs="Times New Roman"/>
                <w:sz w:val="28"/>
                <w:szCs w:val="28"/>
              </w:rPr>
              <w:t>(100.0)</w:t>
            </w:r>
          </w:p>
        </w:tc>
      </w:tr>
      <w:tr w:rsidR="00EE540E" w:rsidRPr="00EE540E" w14:paraId="26E9E03C" w14:textId="77777777" w:rsidTr="00EE540E">
        <w:trPr>
          <w:trHeight w:val="20"/>
        </w:trPr>
        <w:tc>
          <w:tcPr>
            <w:tcW w:w="3227" w:type="dxa"/>
            <w:vAlign w:val="center"/>
            <w:hideMark/>
          </w:tcPr>
          <w:p w14:paraId="6940F3D1" w14:textId="77777777" w:rsidR="00EE540E" w:rsidRPr="00EE540E" w:rsidRDefault="00EE540E" w:rsidP="00EE540E">
            <w:pPr>
              <w:jc w:val="center"/>
              <w:rPr>
                <w:rFonts w:ascii="Times New Roman" w:hAnsi="Times New Roman" w:cs="Times New Roman"/>
                <w:b/>
                <w:bCs/>
                <w:sz w:val="28"/>
                <w:szCs w:val="28"/>
              </w:rPr>
            </w:pPr>
            <w:r w:rsidRPr="00EE540E">
              <w:rPr>
                <w:rFonts w:ascii="Times New Roman" w:hAnsi="Times New Roman" w:cs="Times New Roman"/>
                <w:b/>
                <w:bCs/>
                <w:sz w:val="28"/>
                <w:szCs w:val="28"/>
              </w:rPr>
              <w:t>Punjab</w:t>
            </w:r>
          </w:p>
        </w:tc>
        <w:tc>
          <w:tcPr>
            <w:tcW w:w="1243" w:type="dxa"/>
            <w:vAlign w:val="center"/>
            <w:hideMark/>
          </w:tcPr>
          <w:p w14:paraId="7BD69574" w14:textId="77777777" w:rsidR="00EE540E" w:rsidRPr="00EE540E" w:rsidRDefault="00EE540E" w:rsidP="00EE540E">
            <w:pPr>
              <w:jc w:val="center"/>
              <w:rPr>
                <w:rFonts w:ascii="Times New Roman" w:hAnsi="Times New Roman" w:cs="Times New Roman"/>
                <w:sz w:val="28"/>
                <w:szCs w:val="28"/>
              </w:rPr>
            </w:pPr>
            <w:r w:rsidRPr="00EE540E">
              <w:rPr>
                <w:rFonts w:ascii="Times New Roman" w:hAnsi="Times New Roman" w:cs="Times New Roman"/>
                <w:sz w:val="28"/>
                <w:szCs w:val="28"/>
              </w:rPr>
              <w:t>2541</w:t>
            </w:r>
          </w:p>
        </w:tc>
        <w:tc>
          <w:tcPr>
            <w:tcW w:w="1243" w:type="dxa"/>
            <w:vAlign w:val="center"/>
            <w:hideMark/>
          </w:tcPr>
          <w:p w14:paraId="72307EFF" w14:textId="77777777" w:rsidR="00EE540E" w:rsidRPr="00EE540E" w:rsidRDefault="00EE540E" w:rsidP="00EE540E">
            <w:pPr>
              <w:jc w:val="center"/>
              <w:rPr>
                <w:rFonts w:ascii="Times New Roman" w:hAnsi="Times New Roman" w:cs="Times New Roman"/>
                <w:sz w:val="28"/>
                <w:szCs w:val="28"/>
              </w:rPr>
            </w:pPr>
            <w:r w:rsidRPr="00EE540E">
              <w:rPr>
                <w:rFonts w:ascii="Times New Roman" w:hAnsi="Times New Roman" w:cs="Times New Roman"/>
                <w:sz w:val="28"/>
                <w:szCs w:val="28"/>
              </w:rPr>
              <w:t>1934</w:t>
            </w:r>
          </w:p>
        </w:tc>
        <w:tc>
          <w:tcPr>
            <w:tcW w:w="1523" w:type="dxa"/>
            <w:vAlign w:val="center"/>
            <w:hideMark/>
          </w:tcPr>
          <w:p w14:paraId="4984E037" w14:textId="77777777" w:rsidR="00EE540E" w:rsidRPr="00EE540E" w:rsidRDefault="00EE540E" w:rsidP="00EE540E">
            <w:pPr>
              <w:jc w:val="center"/>
              <w:rPr>
                <w:rFonts w:ascii="Times New Roman" w:hAnsi="Times New Roman" w:cs="Times New Roman"/>
                <w:sz w:val="28"/>
                <w:szCs w:val="28"/>
              </w:rPr>
            </w:pPr>
            <w:r w:rsidRPr="00EE540E">
              <w:rPr>
                <w:rFonts w:ascii="Times New Roman" w:hAnsi="Times New Roman" w:cs="Times New Roman"/>
                <w:sz w:val="28"/>
                <w:szCs w:val="28"/>
              </w:rPr>
              <w:t>973</w:t>
            </w:r>
          </w:p>
        </w:tc>
        <w:tc>
          <w:tcPr>
            <w:tcW w:w="1150" w:type="dxa"/>
            <w:vAlign w:val="center"/>
            <w:hideMark/>
          </w:tcPr>
          <w:p w14:paraId="099A8742" w14:textId="77777777" w:rsidR="00EE540E" w:rsidRPr="00EE540E" w:rsidRDefault="00EE540E" w:rsidP="00EE540E">
            <w:pPr>
              <w:jc w:val="center"/>
              <w:rPr>
                <w:rFonts w:ascii="Times New Roman" w:hAnsi="Times New Roman" w:cs="Times New Roman"/>
                <w:sz w:val="28"/>
                <w:szCs w:val="28"/>
              </w:rPr>
            </w:pPr>
            <w:r w:rsidRPr="00EE540E">
              <w:rPr>
                <w:rFonts w:ascii="Times New Roman" w:hAnsi="Times New Roman" w:cs="Times New Roman"/>
                <w:sz w:val="28"/>
                <w:szCs w:val="28"/>
              </w:rPr>
              <w:t>686</w:t>
            </w:r>
          </w:p>
        </w:tc>
        <w:tc>
          <w:tcPr>
            <w:tcW w:w="1243" w:type="dxa"/>
            <w:vAlign w:val="center"/>
            <w:hideMark/>
          </w:tcPr>
          <w:p w14:paraId="0843AA53" w14:textId="77777777" w:rsidR="00EE540E" w:rsidRPr="00EE540E" w:rsidRDefault="00EE540E" w:rsidP="00EE540E">
            <w:pPr>
              <w:jc w:val="center"/>
              <w:rPr>
                <w:rFonts w:ascii="Times New Roman" w:hAnsi="Times New Roman" w:cs="Times New Roman"/>
                <w:sz w:val="28"/>
                <w:szCs w:val="28"/>
              </w:rPr>
            </w:pPr>
            <w:r w:rsidRPr="00EE540E">
              <w:rPr>
                <w:rFonts w:ascii="Times New Roman" w:hAnsi="Times New Roman" w:cs="Times New Roman"/>
                <w:sz w:val="28"/>
                <w:szCs w:val="28"/>
              </w:rPr>
              <w:t>6134</w:t>
            </w:r>
          </w:p>
        </w:tc>
      </w:tr>
      <w:tr w:rsidR="00EE540E" w:rsidRPr="00EE540E" w14:paraId="3CB4E785" w14:textId="77777777" w:rsidTr="00EE540E">
        <w:trPr>
          <w:trHeight w:val="20"/>
        </w:trPr>
        <w:tc>
          <w:tcPr>
            <w:tcW w:w="3227" w:type="dxa"/>
            <w:vAlign w:val="center"/>
            <w:hideMark/>
          </w:tcPr>
          <w:p w14:paraId="754C2C78" w14:textId="166EFFFA" w:rsidR="00EE540E" w:rsidRPr="00EE540E" w:rsidRDefault="00EE540E" w:rsidP="00EE540E">
            <w:pPr>
              <w:jc w:val="center"/>
              <w:rPr>
                <w:rFonts w:ascii="Times New Roman" w:hAnsi="Times New Roman" w:cs="Times New Roman"/>
                <w:b/>
                <w:bCs/>
                <w:sz w:val="28"/>
                <w:szCs w:val="28"/>
              </w:rPr>
            </w:pPr>
          </w:p>
        </w:tc>
        <w:tc>
          <w:tcPr>
            <w:tcW w:w="1243" w:type="dxa"/>
            <w:vAlign w:val="center"/>
            <w:hideMark/>
          </w:tcPr>
          <w:p w14:paraId="0652ED29" w14:textId="19F9CAE6" w:rsidR="00EE540E" w:rsidRPr="00EE540E" w:rsidRDefault="00EE540E" w:rsidP="00EE540E">
            <w:pPr>
              <w:jc w:val="center"/>
              <w:rPr>
                <w:rFonts w:ascii="Times New Roman" w:hAnsi="Times New Roman" w:cs="Times New Roman"/>
                <w:sz w:val="28"/>
                <w:szCs w:val="28"/>
              </w:rPr>
            </w:pPr>
            <w:r w:rsidRPr="00EE540E">
              <w:rPr>
                <w:rFonts w:ascii="Times New Roman" w:hAnsi="Times New Roman" w:cs="Times New Roman"/>
                <w:sz w:val="28"/>
                <w:szCs w:val="28"/>
              </w:rPr>
              <w:t>(41.4)</w:t>
            </w:r>
          </w:p>
        </w:tc>
        <w:tc>
          <w:tcPr>
            <w:tcW w:w="1243" w:type="dxa"/>
            <w:vAlign w:val="center"/>
            <w:hideMark/>
          </w:tcPr>
          <w:p w14:paraId="3660F139" w14:textId="1EE99AE5" w:rsidR="00EE540E" w:rsidRPr="00EE540E" w:rsidRDefault="00EE540E" w:rsidP="00EE540E">
            <w:pPr>
              <w:jc w:val="center"/>
              <w:rPr>
                <w:rFonts w:ascii="Times New Roman" w:hAnsi="Times New Roman" w:cs="Times New Roman"/>
                <w:sz w:val="28"/>
                <w:szCs w:val="28"/>
              </w:rPr>
            </w:pPr>
            <w:r w:rsidRPr="00EE540E">
              <w:rPr>
                <w:rFonts w:ascii="Times New Roman" w:hAnsi="Times New Roman" w:cs="Times New Roman"/>
                <w:sz w:val="28"/>
                <w:szCs w:val="28"/>
              </w:rPr>
              <w:t>(31.5)</w:t>
            </w:r>
          </w:p>
        </w:tc>
        <w:tc>
          <w:tcPr>
            <w:tcW w:w="1523" w:type="dxa"/>
            <w:vAlign w:val="center"/>
            <w:hideMark/>
          </w:tcPr>
          <w:p w14:paraId="4012DB71" w14:textId="02E805A8" w:rsidR="00EE540E" w:rsidRPr="00EE540E" w:rsidRDefault="00EE540E" w:rsidP="00EE540E">
            <w:pPr>
              <w:jc w:val="center"/>
              <w:rPr>
                <w:rFonts w:ascii="Times New Roman" w:hAnsi="Times New Roman" w:cs="Times New Roman"/>
                <w:sz w:val="28"/>
                <w:szCs w:val="28"/>
              </w:rPr>
            </w:pPr>
            <w:r w:rsidRPr="00EE540E">
              <w:rPr>
                <w:rFonts w:ascii="Times New Roman" w:hAnsi="Times New Roman" w:cs="Times New Roman"/>
                <w:sz w:val="28"/>
                <w:szCs w:val="28"/>
              </w:rPr>
              <w:t>(15.9)</w:t>
            </w:r>
          </w:p>
        </w:tc>
        <w:tc>
          <w:tcPr>
            <w:tcW w:w="1150" w:type="dxa"/>
            <w:vAlign w:val="center"/>
            <w:hideMark/>
          </w:tcPr>
          <w:p w14:paraId="2E795FAF" w14:textId="1A2DB5EE" w:rsidR="00EE540E" w:rsidRPr="00EE540E" w:rsidRDefault="00EE540E" w:rsidP="00EE540E">
            <w:pPr>
              <w:jc w:val="center"/>
              <w:rPr>
                <w:rFonts w:ascii="Times New Roman" w:hAnsi="Times New Roman" w:cs="Times New Roman"/>
                <w:sz w:val="28"/>
                <w:szCs w:val="28"/>
              </w:rPr>
            </w:pPr>
            <w:r w:rsidRPr="00EE540E">
              <w:rPr>
                <w:rFonts w:ascii="Times New Roman" w:hAnsi="Times New Roman" w:cs="Times New Roman"/>
                <w:sz w:val="28"/>
                <w:szCs w:val="28"/>
              </w:rPr>
              <w:t>(11.2)</w:t>
            </w:r>
          </w:p>
        </w:tc>
        <w:tc>
          <w:tcPr>
            <w:tcW w:w="1243" w:type="dxa"/>
            <w:vAlign w:val="center"/>
            <w:hideMark/>
          </w:tcPr>
          <w:p w14:paraId="01588A0E" w14:textId="66A93245" w:rsidR="00EE540E" w:rsidRPr="00EE540E" w:rsidRDefault="00EE540E" w:rsidP="00EE540E">
            <w:pPr>
              <w:jc w:val="center"/>
              <w:rPr>
                <w:rFonts w:ascii="Times New Roman" w:hAnsi="Times New Roman" w:cs="Times New Roman"/>
                <w:sz w:val="28"/>
                <w:szCs w:val="28"/>
              </w:rPr>
            </w:pPr>
            <w:r w:rsidRPr="00EE540E">
              <w:rPr>
                <w:rFonts w:ascii="Times New Roman" w:hAnsi="Times New Roman" w:cs="Times New Roman"/>
                <w:sz w:val="28"/>
                <w:szCs w:val="28"/>
              </w:rPr>
              <w:t>(100.0)</w:t>
            </w:r>
          </w:p>
        </w:tc>
      </w:tr>
      <w:tr w:rsidR="00EE540E" w:rsidRPr="00EE540E" w14:paraId="2C46DB62" w14:textId="77777777" w:rsidTr="00EE540E">
        <w:trPr>
          <w:trHeight w:val="20"/>
        </w:trPr>
        <w:tc>
          <w:tcPr>
            <w:tcW w:w="3227" w:type="dxa"/>
            <w:vAlign w:val="center"/>
            <w:hideMark/>
          </w:tcPr>
          <w:p w14:paraId="0322A825" w14:textId="77777777" w:rsidR="00EE540E" w:rsidRPr="00EE540E" w:rsidRDefault="00EE540E" w:rsidP="00EE540E">
            <w:pPr>
              <w:jc w:val="center"/>
              <w:rPr>
                <w:rFonts w:ascii="Times New Roman" w:hAnsi="Times New Roman" w:cs="Times New Roman"/>
                <w:b/>
                <w:bCs/>
                <w:sz w:val="28"/>
                <w:szCs w:val="28"/>
              </w:rPr>
            </w:pPr>
            <w:r w:rsidRPr="00EE540E">
              <w:rPr>
                <w:rFonts w:ascii="Times New Roman" w:hAnsi="Times New Roman" w:cs="Times New Roman"/>
                <w:b/>
                <w:bCs/>
                <w:sz w:val="28"/>
                <w:szCs w:val="28"/>
              </w:rPr>
              <w:t>Rajasthan</w:t>
            </w:r>
          </w:p>
        </w:tc>
        <w:tc>
          <w:tcPr>
            <w:tcW w:w="1243" w:type="dxa"/>
            <w:vAlign w:val="center"/>
            <w:hideMark/>
          </w:tcPr>
          <w:p w14:paraId="639955AD" w14:textId="77777777" w:rsidR="00EE540E" w:rsidRPr="00EE540E" w:rsidRDefault="00EE540E" w:rsidP="00EE540E">
            <w:pPr>
              <w:jc w:val="center"/>
              <w:rPr>
                <w:rFonts w:ascii="Times New Roman" w:hAnsi="Times New Roman" w:cs="Times New Roman"/>
                <w:sz w:val="28"/>
                <w:szCs w:val="28"/>
              </w:rPr>
            </w:pPr>
            <w:r w:rsidRPr="00EE540E">
              <w:rPr>
                <w:rFonts w:ascii="Times New Roman" w:hAnsi="Times New Roman" w:cs="Times New Roman"/>
                <w:sz w:val="28"/>
                <w:szCs w:val="28"/>
              </w:rPr>
              <w:t>1808</w:t>
            </w:r>
          </w:p>
        </w:tc>
        <w:tc>
          <w:tcPr>
            <w:tcW w:w="1243" w:type="dxa"/>
            <w:vAlign w:val="center"/>
            <w:hideMark/>
          </w:tcPr>
          <w:p w14:paraId="0C78BD92" w14:textId="77777777" w:rsidR="00EE540E" w:rsidRPr="00EE540E" w:rsidRDefault="00EE540E" w:rsidP="00EE540E">
            <w:pPr>
              <w:jc w:val="center"/>
              <w:rPr>
                <w:rFonts w:ascii="Times New Roman" w:hAnsi="Times New Roman" w:cs="Times New Roman"/>
                <w:sz w:val="28"/>
                <w:szCs w:val="28"/>
              </w:rPr>
            </w:pPr>
            <w:r w:rsidRPr="00EE540E">
              <w:rPr>
                <w:rFonts w:ascii="Times New Roman" w:hAnsi="Times New Roman" w:cs="Times New Roman"/>
                <w:sz w:val="28"/>
                <w:szCs w:val="28"/>
              </w:rPr>
              <w:t>928</w:t>
            </w:r>
          </w:p>
        </w:tc>
        <w:tc>
          <w:tcPr>
            <w:tcW w:w="1523" w:type="dxa"/>
            <w:vAlign w:val="center"/>
            <w:hideMark/>
          </w:tcPr>
          <w:p w14:paraId="0F0D4DDA" w14:textId="77777777" w:rsidR="00EE540E" w:rsidRPr="00EE540E" w:rsidRDefault="00EE540E" w:rsidP="00EE540E">
            <w:pPr>
              <w:jc w:val="center"/>
              <w:rPr>
                <w:rFonts w:ascii="Times New Roman" w:hAnsi="Times New Roman" w:cs="Times New Roman"/>
                <w:sz w:val="28"/>
                <w:szCs w:val="28"/>
              </w:rPr>
            </w:pPr>
            <w:r w:rsidRPr="00EE540E">
              <w:rPr>
                <w:rFonts w:ascii="Times New Roman" w:hAnsi="Times New Roman" w:cs="Times New Roman"/>
                <w:sz w:val="28"/>
                <w:szCs w:val="28"/>
              </w:rPr>
              <w:t>851</w:t>
            </w:r>
          </w:p>
        </w:tc>
        <w:tc>
          <w:tcPr>
            <w:tcW w:w="1150" w:type="dxa"/>
            <w:vAlign w:val="center"/>
            <w:hideMark/>
          </w:tcPr>
          <w:p w14:paraId="0C70666F" w14:textId="77777777" w:rsidR="00EE540E" w:rsidRPr="00EE540E" w:rsidRDefault="00EE540E" w:rsidP="00EE540E">
            <w:pPr>
              <w:jc w:val="center"/>
              <w:rPr>
                <w:rFonts w:ascii="Times New Roman" w:hAnsi="Times New Roman" w:cs="Times New Roman"/>
                <w:sz w:val="28"/>
                <w:szCs w:val="28"/>
              </w:rPr>
            </w:pPr>
            <w:r w:rsidRPr="00EE540E">
              <w:rPr>
                <w:rFonts w:ascii="Times New Roman" w:hAnsi="Times New Roman" w:cs="Times New Roman"/>
                <w:sz w:val="28"/>
                <w:szCs w:val="28"/>
              </w:rPr>
              <w:t>809</w:t>
            </w:r>
          </w:p>
        </w:tc>
        <w:tc>
          <w:tcPr>
            <w:tcW w:w="1243" w:type="dxa"/>
            <w:vAlign w:val="center"/>
            <w:hideMark/>
          </w:tcPr>
          <w:p w14:paraId="4F1679AE" w14:textId="77777777" w:rsidR="00EE540E" w:rsidRPr="00EE540E" w:rsidRDefault="00EE540E" w:rsidP="00EE540E">
            <w:pPr>
              <w:jc w:val="center"/>
              <w:rPr>
                <w:rFonts w:ascii="Times New Roman" w:hAnsi="Times New Roman" w:cs="Times New Roman"/>
                <w:sz w:val="28"/>
                <w:szCs w:val="28"/>
              </w:rPr>
            </w:pPr>
            <w:r w:rsidRPr="00EE540E">
              <w:rPr>
                <w:rFonts w:ascii="Times New Roman" w:hAnsi="Times New Roman" w:cs="Times New Roman"/>
                <w:sz w:val="28"/>
                <w:szCs w:val="28"/>
              </w:rPr>
              <w:t>4396</w:t>
            </w:r>
          </w:p>
        </w:tc>
      </w:tr>
      <w:tr w:rsidR="00EE540E" w:rsidRPr="00EE540E" w14:paraId="46AAA654" w14:textId="77777777" w:rsidTr="00EE540E">
        <w:trPr>
          <w:trHeight w:val="20"/>
        </w:trPr>
        <w:tc>
          <w:tcPr>
            <w:tcW w:w="3227" w:type="dxa"/>
            <w:vAlign w:val="center"/>
            <w:hideMark/>
          </w:tcPr>
          <w:p w14:paraId="355B09E8" w14:textId="3B5EC67A" w:rsidR="00EE540E" w:rsidRPr="00EE540E" w:rsidRDefault="00EE540E" w:rsidP="00EE540E">
            <w:pPr>
              <w:jc w:val="center"/>
              <w:rPr>
                <w:rFonts w:ascii="Times New Roman" w:hAnsi="Times New Roman" w:cs="Times New Roman"/>
                <w:b/>
                <w:bCs/>
                <w:sz w:val="28"/>
                <w:szCs w:val="28"/>
              </w:rPr>
            </w:pPr>
          </w:p>
        </w:tc>
        <w:tc>
          <w:tcPr>
            <w:tcW w:w="1243" w:type="dxa"/>
            <w:vAlign w:val="center"/>
            <w:hideMark/>
          </w:tcPr>
          <w:p w14:paraId="0097D1D1" w14:textId="03FA6480" w:rsidR="00EE540E" w:rsidRPr="00EE540E" w:rsidRDefault="00EE540E" w:rsidP="00EE540E">
            <w:pPr>
              <w:jc w:val="center"/>
              <w:rPr>
                <w:rFonts w:ascii="Times New Roman" w:hAnsi="Times New Roman" w:cs="Times New Roman"/>
                <w:sz w:val="28"/>
                <w:szCs w:val="28"/>
              </w:rPr>
            </w:pPr>
            <w:r w:rsidRPr="00EE540E">
              <w:rPr>
                <w:rFonts w:ascii="Times New Roman" w:hAnsi="Times New Roman" w:cs="Times New Roman"/>
                <w:sz w:val="28"/>
                <w:szCs w:val="28"/>
              </w:rPr>
              <w:t>(41.1)</w:t>
            </w:r>
          </w:p>
        </w:tc>
        <w:tc>
          <w:tcPr>
            <w:tcW w:w="1243" w:type="dxa"/>
            <w:vAlign w:val="center"/>
            <w:hideMark/>
          </w:tcPr>
          <w:p w14:paraId="5B58EBCE" w14:textId="37EE3766" w:rsidR="00EE540E" w:rsidRPr="00EE540E" w:rsidRDefault="00EE540E" w:rsidP="00EE540E">
            <w:pPr>
              <w:jc w:val="center"/>
              <w:rPr>
                <w:rFonts w:ascii="Times New Roman" w:hAnsi="Times New Roman" w:cs="Times New Roman"/>
                <w:sz w:val="28"/>
                <w:szCs w:val="28"/>
              </w:rPr>
            </w:pPr>
            <w:r w:rsidRPr="00EE540E">
              <w:rPr>
                <w:rFonts w:ascii="Times New Roman" w:hAnsi="Times New Roman" w:cs="Times New Roman"/>
                <w:sz w:val="28"/>
                <w:szCs w:val="28"/>
              </w:rPr>
              <w:t>(21.1)</w:t>
            </w:r>
          </w:p>
        </w:tc>
        <w:tc>
          <w:tcPr>
            <w:tcW w:w="1523" w:type="dxa"/>
            <w:vAlign w:val="center"/>
            <w:hideMark/>
          </w:tcPr>
          <w:p w14:paraId="7D5B3678" w14:textId="48D02709" w:rsidR="00EE540E" w:rsidRPr="00EE540E" w:rsidRDefault="00EE540E" w:rsidP="00EE540E">
            <w:pPr>
              <w:jc w:val="center"/>
              <w:rPr>
                <w:rFonts w:ascii="Times New Roman" w:hAnsi="Times New Roman" w:cs="Times New Roman"/>
                <w:sz w:val="28"/>
                <w:szCs w:val="28"/>
              </w:rPr>
            </w:pPr>
            <w:r w:rsidRPr="00EE540E">
              <w:rPr>
                <w:rFonts w:ascii="Times New Roman" w:hAnsi="Times New Roman" w:cs="Times New Roman"/>
                <w:sz w:val="28"/>
                <w:szCs w:val="28"/>
              </w:rPr>
              <w:t>(19.4)</w:t>
            </w:r>
          </w:p>
        </w:tc>
        <w:tc>
          <w:tcPr>
            <w:tcW w:w="1150" w:type="dxa"/>
            <w:vAlign w:val="center"/>
            <w:hideMark/>
          </w:tcPr>
          <w:p w14:paraId="2F458FD5" w14:textId="74765C15" w:rsidR="00EE540E" w:rsidRPr="00EE540E" w:rsidRDefault="00EE540E" w:rsidP="00EE540E">
            <w:pPr>
              <w:jc w:val="center"/>
              <w:rPr>
                <w:rFonts w:ascii="Times New Roman" w:hAnsi="Times New Roman" w:cs="Times New Roman"/>
                <w:sz w:val="28"/>
                <w:szCs w:val="28"/>
              </w:rPr>
            </w:pPr>
            <w:r w:rsidRPr="00EE540E">
              <w:rPr>
                <w:rFonts w:ascii="Times New Roman" w:hAnsi="Times New Roman" w:cs="Times New Roman"/>
                <w:sz w:val="28"/>
                <w:szCs w:val="28"/>
              </w:rPr>
              <w:t>(18.4)</w:t>
            </w:r>
          </w:p>
        </w:tc>
        <w:tc>
          <w:tcPr>
            <w:tcW w:w="1243" w:type="dxa"/>
            <w:vAlign w:val="center"/>
            <w:hideMark/>
          </w:tcPr>
          <w:p w14:paraId="1AABAA22" w14:textId="7BB78D55" w:rsidR="00EE540E" w:rsidRPr="00EE540E" w:rsidRDefault="00EE540E" w:rsidP="00EE540E">
            <w:pPr>
              <w:jc w:val="center"/>
              <w:rPr>
                <w:rFonts w:ascii="Times New Roman" w:hAnsi="Times New Roman" w:cs="Times New Roman"/>
                <w:sz w:val="28"/>
                <w:szCs w:val="28"/>
              </w:rPr>
            </w:pPr>
            <w:r w:rsidRPr="00EE540E">
              <w:rPr>
                <w:rFonts w:ascii="Times New Roman" w:hAnsi="Times New Roman" w:cs="Times New Roman"/>
                <w:sz w:val="28"/>
                <w:szCs w:val="28"/>
              </w:rPr>
              <w:t>(100.0)</w:t>
            </w:r>
          </w:p>
        </w:tc>
      </w:tr>
      <w:tr w:rsidR="00EE540E" w:rsidRPr="00EE540E" w14:paraId="0A2A95F4" w14:textId="77777777" w:rsidTr="00EE540E">
        <w:trPr>
          <w:trHeight w:val="20"/>
        </w:trPr>
        <w:tc>
          <w:tcPr>
            <w:tcW w:w="3227" w:type="dxa"/>
            <w:vAlign w:val="center"/>
            <w:hideMark/>
          </w:tcPr>
          <w:p w14:paraId="1BBBC567" w14:textId="77777777" w:rsidR="00EE540E" w:rsidRPr="00EE540E" w:rsidRDefault="00EE540E" w:rsidP="00EE540E">
            <w:pPr>
              <w:jc w:val="center"/>
              <w:rPr>
                <w:rFonts w:ascii="Times New Roman" w:hAnsi="Times New Roman" w:cs="Times New Roman"/>
                <w:b/>
                <w:bCs/>
                <w:sz w:val="28"/>
                <w:szCs w:val="28"/>
              </w:rPr>
            </w:pPr>
            <w:r w:rsidRPr="00EE540E">
              <w:rPr>
                <w:rFonts w:ascii="Times New Roman" w:hAnsi="Times New Roman" w:cs="Times New Roman"/>
                <w:b/>
                <w:bCs/>
                <w:sz w:val="28"/>
                <w:szCs w:val="28"/>
              </w:rPr>
              <w:t>Uttar Pradesh</w:t>
            </w:r>
          </w:p>
        </w:tc>
        <w:tc>
          <w:tcPr>
            <w:tcW w:w="1243" w:type="dxa"/>
            <w:vAlign w:val="center"/>
            <w:hideMark/>
          </w:tcPr>
          <w:p w14:paraId="0D90AE94" w14:textId="77777777" w:rsidR="00EE540E" w:rsidRPr="00EE540E" w:rsidRDefault="00EE540E" w:rsidP="00EE540E">
            <w:pPr>
              <w:jc w:val="center"/>
              <w:rPr>
                <w:rFonts w:ascii="Times New Roman" w:hAnsi="Times New Roman" w:cs="Times New Roman"/>
                <w:sz w:val="28"/>
                <w:szCs w:val="28"/>
              </w:rPr>
            </w:pPr>
            <w:r w:rsidRPr="00EE540E">
              <w:rPr>
                <w:rFonts w:ascii="Times New Roman" w:hAnsi="Times New Roman" w:cs="Times New Roman"/>
                <w:sz w:val="28"/>
                <w:szCs w:val="28"/>
              </w:rPr>
              <w:t>5650</w:t>
            </w:r>
          </w:p>
        </w:tc>
        <w:tc>
          <w:tcPr>
            <w:tcW w:w="1243" w:type="dxa"/>
            <w:vAlign w:val="center"/>
            <w:hideMark/>
          </w:tcPr>
          <w:p w14:paraId="0286130D" w14:textId="77777777" w:rsidR="00EE540E" w:rsidRPr="00EE540E" w:rsidRDefault="00EE540E" w:rsidP="00EE540E">
            <w:pPr>
              <w:jc w:val="center"/>
              <w:rPr>
                <w:rFonts w:ascii="Times New Roman" w:hAnsi="Times New Roman" w:cs="Times New Roman"/>
                <w:sz w:val="28"/>
                <w:szCs w:val="28"/>
              </w:rPr>
            </w:pPr>
            <w:r w:rsidRPr="00EE540E">
              <w:rPr>
                <w:rFonts w:ascii="Times New Roman" w:hAnsi="Times New Roman" w:cs="Times New Roman"/>
                <w:sz w:val="28"/>
                <w:szCs w:val="28"/>
              </w:rPr>
              <w:t>3537</w:t>
            </w:r>
          </w:p>
        </w:tc>
        <w:tc>
          <w:tcPr>
            <w:tcW w:w="1523" w:type="dxa"/>
            <w:vAlign w:val="center"/>
            <w:hideMark/>
          </w:tcPr>
          <w:p w14:paraId="6C957E6F" w14:textId="77777777" w:rsidR="00EE540E" w:rsidRPr="00EE540E" w:rsidRDefault="00EE540E" w:rsidP="00EE540E">
            <w:pPr>
              <w:jc w:val="center"/>
              <w:rPr>
                <w:rFonts w:ascii="Times New Roman" w:hAnsi="Times New Roman" w:cs="Times New Roman"/>
                <w:sz w:val="28"/>
                <w:szCs w:val="28"/>
              </w:rPr>
            </w:pPr>
            <w:r w:rsidRPr="00EE540E">
              <w:rPr>
                <w:rFonts w:ascii="Times New Roman" w:hAnsi="Times New Roman" w:cs="Times New Roman"/>
                <w:sz w:val="28"/>
                <w:szCs w:val="28"/>
              </w:rPr>
              <w:t>3456</w:t>
            </w:r>
          </w:p>
        </w:tc>
        <w:tc>
          <w:tcPr>
            <w:tcW w:w="1150" w:type="dxa"/>
            <w:vAlign w:val="center"/>
            <w:hideMark/>
          </w:tcPr>
          <w:p w14:paraId="3E2068AE" w14:textId="77777777" w:rsidR="00EE540E" w:rsidRPr="00EE540E" w:rsidRDefault="00EE540E" w:rsidP="00EE540E">
            <w:pPr>
              <w:jc w:val="center"/>
              <w:rPr>
                <w:rFonts w:ascii="Times New Roman" w:hAnsi="Times New Roman" w:cs="Times New Roman"/>
                <w:sz w:val="28"/>
                <w:szCs w:val="28"/>
              </w:rPr>
            </w:pPr>
            <w:r w:rsidRPr="00EE540E">
              <w:rPr>
                <w:rFonts w:ascii="Times New Roman" w:hAnsi="Times New Roman" w:cs="Times New Roman"/>
                <w:sz w:val="28"/>
                <w:szCs w:val="28"/>
              </w:rPr>
              <w:t>1909</w:t>
            </w:r>
          </w:p>
        </w:tc>
        <w:tc>
          <w:tcPr>
            <w:tcW w:w="1243" w:type="dxa"/>
            <w:vAlign w:val="center"/>
            <w:hideMark/>
          </w:tcPr>
          <w:p w14:paraId="7C5CAB75" w14:textId="77777777" w:rsidR="00EE540E" w:rsidRPr="00EE540E" w:rsidRDefault="00EE540E" w:rsidP="00EE540E">
            <w:pPr>
              <w:jc w:val="center"/>
              <w:rPr>
                <w:rFonts w:ascii="Times New Roman" w:hAnsi="Times New Roman" w:cs="Times New Roman"/>
                <w:sz w:val="28"/>
                <w:szCs w:val="28"/>
              </w:rPr>
            </w:pPr>
            <w:r w:rsidRPr="00EE540E">
              <w:rPr>
                <w:rFonts w:ascii="Times New Roman" w:hAnsi="Times New Roman" w:cs="Times New Roman"/>
                <w:sz w:val="28"/>
                <w:szCs w:val="28"/>
              </w:rPr>
              <w:t>14552</w:t>
            </w:r>
          </w:p>
        </w:tc>
      </w:tr>
      <w:tr w:rsidR="00EE540E" w:rsidRPr="00EE540E" w14:paraId="295733CA" w14:textId="77777777" w:rsidTr="00EE540E">
        <w:trPr>
          <w:trHeight w:val="20"/>
        </w:trPr>
        <w:tc>
          <w:tcPr>
            <w:tcW w:w="3227" w:type="dxa"/>
            <w:vAlign w:val="center"/>
            <w:hideMark/>
          </w:tcPr>
          <w:p w14:paraId="1EC75B3A" w14:textId="3DF11A0D" w:rsidR="00EE540E" w:rsidRPr="00EE540E" w:rsidRDefault="00EE540E" w:rsidP="00EE540E">
            <w:pPr>
              <w:jc w:val="center"/>
              <w:rPr>
                <w:rFonts w:ascii="Times New Roman" w:hAnsi="Times New Roman" w:cs="Times New Roman"/>
                <w:b/>
                <w:bCs/>
                <w:sz w:val="28"/>
                <w:szCs w:val="28"/>
              </w:rPr>
            </w:pPr>
          </w:p>
        </w:tc>
        <w:tc>
          <w:tcPr>
            <w:tcW w:w="1243" w:type="dxa"/>
            <w:vAlign w:val="center"/>
            <w:hideMark/>
          </w:tcPr>
          <w:p w14:paraId="610392A4" w14:textId="4BB5F1E3" w:rsidR="00EE540E" w:rsidRPr="00EE540E" w:rsidRDefault="00EE540E" w:rsidP="00EE540E">
            <w:pPr>
              <w:jc w:val="center"/>
              <w:rPr>
                <w:rFonts w:ascii="Times New Roman" w:hAnsi="Times New Roman" w:cs="Times New Roman"/>
                <w:sz w:val="28"/>
                <w:szCs w:val="28"/>
              </w:rPr>
            </w:pPr>
            <w:r w:rsidRPr="00EE540E">
              <w:rPr>
                <w:rFonts w:ascii="Times New Roman" w:hAnsi="Times New Roman" w:cs="Times New Roman"/>
                <w:sz w:val="28"/>
                <w:szCs w:val="28"/>
              </w:rPr>
              <w:t>(38.8)</w:t>
            </w:r>
          </w:p>
        </w:tc>
        <w:tc>
          <w:tcPr>
            <w:tcW w:w="1243" w:type="dxa"/>
            <w:vAlign w:val="center"/>
            <w:hideMark/>
          </w:tcPr>
          <w:p w14:paraId="611D7DDC" w14:textId="1E0D5C9F" w:rsidR="00EE540E" w:rsidRPr="00EE540E" w:rsidRDefault="00EE540E" w:rsidP="00EE540E">
            <w:pPr>
              <w:jc w:val="center"/>
              <w:rPr>
                <w:rFonts w:ascii="Times New Roman" w:hAnsi="Times New Roman" w:cs="Times New Roman"/>
                <w:sz w:val="28"/>
                <w:szCs w:val="28"/>
              </w:rPr>
            </w:pPr>
            <w:r w:rsidRPr="00EE540E">
              <w:rPr>
                <w:rFonts w:ascii="Times New Roman" w:hAnsi="Times New Roman" w:cs="Times New Roman"/>
                <w:sz w:val="28"/>
                <w:szCs w:val="28"/>
              </w:rPr>
              <w:t>(24.3)</w:t>
            </w:r>
          </w:p>
        </w:tc>
        <w:tc>
          <w:tcPr>
            <w:tcW w:w="1523" w:type="dxa"/>
            <w:vAlign w:val="center"/>
            <w:hideMark/>
          </w:tcPr>
          <w:p w14:paraId="43724A6C" w14:textId="01A6FA5C" w:rsidR="00EE540E" w:rsidRPr="00EE540E" w:rsidRDefault="00EE540E" w:rsidP="00EE540E">
            <w:pPr>
              <w:jc w:val="center"/>
              <w:rPr>
                <w:rFonts w:ascii="Times New Roman" w:hAnsi="Times New Roman" w:cs="Times New Roman"/>
                <w:sz w:val="28"/>
                <w:szCs w:val="28"/>
              </w:rPr>
            </w:pPr>
            <w:r w:rsidRPr="00EE540E">
              <w:rPr>
                <w:rFonts w:ascii="Times New Roman" w:hAnsi="Times New Roman" w:cs="Times New Roman"/>
                <w:sz w:val="28"/>
                <w:szCs w:val="28"/>
              </w:rPr>
              <w:t>(23.8)</w:t>
            </w:r>
          </w:p>
        </w:tc>
        <w:tc>
          <w:tcPr>
            <w:tcW w:w="1150" w:type="dxa"/>
            <w:vAlign w:val="center"/>
            <w:hideMark/>
          </w:tcPr>
          <w:p w14:paraId="129DE17C" w14:textId="7DDF508B" w:rsidR="00EE540E" w:rsidRPr="00EE540E" w:rsidRDefault="00EE540E" w:rsidP="00EE540E">
            <w:pPr>
              <w:jc w:val="center"/>
              <w:rPr>
                <w:rFonts w:ascii="Times New Roman" w:hAnsi="Times New Roman" w:cs="Times New Roman"/>
                <w:sz w:val="28"/>
                <w:szCs w:val="28"/>
              </w:rPr>
            </w:pPr>
            <w:r w:rsidRPr="00EE540E">
              <w:rPr>
                <w:rFonts w:ascii="Times New Roman" w:hAnsi="Times New Roman" w:cs="Times New Roman"/>
                <w:sz w:val="28"/>
                <w:szCs w:val="28"/>
              </w:rPr>
              <w:t>(13.1)</w:t>
            </w:r>
          </w:p>
        </w:tc>
        <w:tc>
          <w:tcPr>
            <w:tcW w:w="1243" w:type="dxa"/>
            <w:vAlign w:val="center"/>
            <w:hideMark/>
          </w:tcPr>
          <w:p w14:paraId="4DE01A21" w14:textId="7B21DC61" w:rsidR="00EE540E" w:rsidRPr="00EE540E" w:rsidRDefault="00EE540E" w:rsidP="00EE540E">
            <w:pPr>
              <w:jc w:val="center"/>
              <w:rPr>
                <w:rFonts w:ascii="Times New Roman" w:hAnsi="Times New Roman" w:cs="Times New Roman"/>
                <w:sz w:val="28"/>
                <w:szCs w:val="28"/>
              </w:rPr>
            </w:pPr>
            <w:r w:rsidRPr="00EE540E">
              <w:rPr>
                <w:rFonts w:ascii="Times New Roman" w:hAnsi="Times New Roman" w:cs="Times New Roman"/>
                <w:sz w:val="28"/>
                <w:szCs w:val="28"/>
              </w:rPr>
              <w:t>(100.0)</w:t>
            </w:r>
          </w:p>
        </w:tc>
      </w:tr>
      <w:tr w:rsidR="00EE540E" w:rsidRPr="00EE540E" w14:paraId="2C3E91FE" w14:textId="77777777" w:rsidTr="00EE540E">
        <w:trPr>
          <w:trHeight w:val="20"/>
        </w:trPr>
        <w:tc>
          <w:tcPr>
            <w:tcW w:w="3227" w:type="dxa"/>
            <w:vAlign w:val="center"/>
            <w:hideMark/>
          </w:tcPr>
          <w:p w14:paraId="116A9105" w14:textId="77777777" w:rsidR="00EE540E" w:rsidRPr="00EE540E" w:rsidRDefault="00EE540E" w:rsidP="00EE540E">
            <w:pPr>
              <w:jc w:val="center"/>
              <w:rPr>
                <w:rFonts w:ascii="Times New Roman" w:hAnsi="Times New Roman" w:cs="Times New Roman"/>
                <w:b/>
                <w:bCs/>
                <w:sz w:val="28"/>
                <w:szCs w:val="28"/>
              </w:rPr>
            </w:pPr>
            <w:r w:rsidRPr="00EE540E">
              <w:rPr>
                <w:rFonts w:ascii="Times New Roman" w:hAnsi="Times New Roman" w:cs="Times New Roman"/>
                <w:b/>
                <w:bCs/>
                <w:sz w:val="28"/>
                <w:szCs w:val="28"/>
              </w:rPr>
              <w:t>West Bengal</w:t>
            </w:r>
          </w:p>
        </w:tc>
        <w:tc>
          <w:tcPr>
            <w:tcW w:w="1243" w:type="dxa"/>
            <w:vAlign w:val="center"/>
            <w:hideMark/>
          </w:tcPr>
          <w:p w14:paraId="404A2EFA" w14:textId="77777777" w:rsidR="00EE540E" w:rsidRPr="00EE540E" w:rsidRDefault="00EE540E" w:rsidP="00EE540E">
            <w:pPr>
              <w:jc w:val="center"/>
              <w:rPr>
                <w:rFonts w:ascii="Times New Roman" w:hAnsi="Times New Roman" w:cs="Times New Roman"/>
                <w:sz w:val="28"/>
                <w:szCs w:val="28"/>
              </w:rPr>
            </w:pPr>
            <w:r w:rsidRPr="00EE540E">
              <w:rPr>
                <w:rFonts w:ascii="Times New Roman" w:hAnsi="Times New Roman" w:cs="Times New Roman"/>
                <w:sz w:val="28"/>
                <w:szCs w:val="28"/>
              </w:rPr>
              <w:t>4823</w:t>
            </w:r>
          </w:p>
        </w:tc>
        <w:tc>
          <w:tcPr>
            <w:tcW w:w="1243" w:type="dxa"/>
            <w:vAlign w:val="center"/>
            <w:hideMark/>
          </w:tcPr>
          <w:p w14:paraId="78F91591" w14:textId="77777777" w:rsidR="00EE540E" w:rsidRPr="00EE540E" w:rsidRDefault="00EE540E" w:rsidP="00EE540E">
            <w:pPr>
              <w:jc w:val="center"/>
              <w:rPr>
                <w:rFonts w:ascii="Times New Roman" w:hAnsi="Times New Roman" w:cs="Times New Roman"/>
                <w:sz w:val="28"/>
                <w:szCs w:val="28"/>
              </w:rPr>
            </w:pPr>
            <w:r w:rsidRPr="00EE540E">
              <w:rPr>
                <w:rFonts w:ascii="Times New Roman" w:hAnsi="Times New Roman" w:cs="Times New Roman"/>
                <w:sz w:val="28"/>
                <w:szCs w:val="28"/>
              </w:rPr>
              <w:t>1427</w:t>
            </w:r>
          </w:p>
        </w:tc>
        <w:tc>
          <w:tcPr>
            <w:tcW w:w="1523" w:type="dxa"/>
            <w:vAlign w:val="center"/>
            <w:hideMark/>
          </w:tcPr>
          <w:p w14:paraId="06BD5956" w14:textId="77777777" w:rsidR="00EE540E" w:rsidRPr="00EE540E" w:rsidRDefault="00EE540E" w:rsidP="00EE540E">
            <w:pPr>
              <w:jc w:val="center"/>
              <w:rPr>
                <w:rFonts w:ascii="Times New Roman" w:hAnsi="Times New Roman" w:cs="Times New Roman"/>
                <w:sz w:val="28"/>
                <w:szCs w:val="28"/>
              </w:rPr>
            </w:pPr>
            <w:r w:rsidRPr="00EE540E">
              <w:rPr>
                <w:rFonts w:ascii="Times New Roman" w:hAnsi="Times New Roman" w:cs="Times New Roman"/>
                <w:sz w:val="28"/>
                <w:szCs w:val="28"/>
              </w:rPr>
              <w:t>2158</w:t>
            </w:r>
          </w:p>
        </w:tc>
        <w:tc>
          <w:tcPr>
            <w:tcW w:w="1150" w:type="dxa"/>
            <w:vAlign w:val="center"/>
            <w:hideMark/>
          </w:tcPr>
          <w:p w14:paraId="2918DCE2" w14:textId="77777777" w:rsidR="00EE540E" w:rsidRPr="00EE540E" w:rsidRDefault="00EE540E" w:rsidP="00EE540E">
            <w:pPr>
              <w:jc w:val="center"/>
              <w:rPr>
                <w:rFonts w:ascii="Times New Roman" w:hAnsi="Times New Roman" w:cs="Times New Roman"/>
                <w:sz w:val="28"/>
                <w:szCs w:val="28"/>
              </w:rPr>
            </w:pPr>
            <w:r w:rsidRPr="00EE540E">
              <w:rPr>
                <w:rFonts w:ascii="Times New Roman" w:hAnsi="Times New Roman" w:cs="Times New Roman"/>
                <w:sz w:val="28"/>
                <w:szCs w:val="28"/>
              </w:rPr>
              <w:t>1131</w:t>
            </w:r>
          </w:p>
        </w:tc>
        <w:tc>
          <w:tcPr>
            <w:tcW w:w="1243" w:type="dxa"/>
            <w:vAlign w:val="center"/>
            <w:hideMark/>
          </w:tcPr>
          <w:p w14:paraId="39DE9D1F" w14:textId="77777777" w:rsidR="00EE540E" w:rsidRPr="00EE540E" w:rsidRDefault="00EE540E" w:rsidP="00EE540E">
            <w:pPr>
              <w:jc w:val="center"/>
              <w:rPr>
                <w:rFonts w:ascii="Times New Roman" w:hAnsi="Times New Roman" w:cs="Times New Roman"/>
                <w:sz w:val="28"/>
                <w:szCs w:val="28"/>
              </w:rPr>
            </w:pPr>
            <w:r w:rsidRPr="00EE540E">
              <w:rPr>
                <w:rFonts w:ascii="Times New Roman" w:hAnsi="Times New Roman" w:cs="Times New Roman"/>
                <w:sz w:val="28"/>
                <w:szCs w:val="28"/>
              </w:rPr>
              <w:t>9539</w:t>
            </w:r>
          </w:p>
        </w:tc>
      </w:tr>
      <w:tr w:rsidR="00EE540E" w:rsidRPr="00EE540E" w14:paraId="38C75EC2" w14:textId="77777777" w:rsidTr="00EE540E">
        <w:trPr>
          <w:trHeight w:val="20"/>
        </w:trPr>
        <w:tc>
          <w:tcPr>
            <w:tcW w:w="3227" w:type="dxa"/>
            <w:vAlign w:val="center"/>
            <w:hideMark/>
          </w:tcPr>
          <w:p w14:paraId="77738E0B" w14:textId="6581357E" w:rsidR="00EE540E" w:rsidRPr="00EE540E" w:rsidRDefault="00EE540E" w:rsidP="00EE540E">
            <w:pPr>
              <w:jc w:val="center"/>
              <w:rPr>
                <w:rFonts w:ascii="Times New Roman" w:hAnsi="Times New Roman" w:cs="Times New Roman"/>
                <w:b/>
                <w:bCs/>
                <w:sz w:val="28"/>
                <w:szCs w:val="28"/>
              </w:rPr>
            </w:pPr>
          </w:p>
        </w:tc>
        <w:tc>
          <w:tcPr>
            <w:tcW w:w="1243" w:type="dxa"/>
            <w:vAlign w:val="center"/>
            <w:hideMark/>
          </w:tcPr>
          <w:p w14:paraId="271D34DB" w14:textId="5D107298" w:rsidR="00EE540E" w:rsidRPr="00EE540E" w:rsidRDefault="00EE540E" w:rsidP="00EE540E">
            <w:pPr>
              <w:jc w:val="center"/>
              <w:rPr>
                <w:rFonts w:ascii="Times New Roman" w:hAnsi="Times New Roman" w:cs="Times New Roman"/>
                <w:sz w:val="28"/>
                <w:szCs w:val="28"/>
              </w:rPr>
            </w:pPr>
            <w:r w:rsidRPr="00EE540E">
              <w:rPr>
                <w:rFonts w:ascii="Times New Roman" w:hAnsi="Times New Roman" w:cs="Times New Roman"/>
                <w:sz w:val="28"/>
                <w:szCs w:val="28"/>
              </w:rPr>
              <w:t>(50.5)</w:t>
            </w:r>
          </w:p>
        </w:tc>
        <w:tc>
          <w:tcPr>
            <w:tcW w:w="1243" w:type="dxa"/>
            <w:vAlign w:val="center"/>
            <w:hideMark/>
          </w:tcPr>
          <w:p w14:paraId="26818EF3" w14:textId="5B0906B6" w:rsidR="00EE540E" w:rsidRPr="00EE540E" w:rsidRDefault="00EE540E" w:rsidP="00EE540E">
            <w:pPr>
              <w:jc w:val="center"/>
              <w:rPr>
                <w:rFonts w:ascii="Times New Roman" w:hAnsi="Times New Roman" w:cs="Times New Roman"/>
                <w:sz w:val="28"/>
                <w:szCs w:val="28"/>
              </w:rPr>
            </w:pPr>
            <w:r w:rsidRPr="00EE540E">
              <w:rPr>
                <w:rFonts w:ascii="Times New Roman" w:hAnsi="Times New Roman" w:cs="Times New Roman"/>
                <w:sz w:val="28"/>
                <w:szCs w:val="28"/>
              </w:rPr>
              <w:t>(15.0)</w:t>
            </w:r>
          </w:p>
        </w:tc>
        <w:tc>
          <w:tcPr>
            <w:tcW w:w="1523" w:type="dxa"/>
            <w:vAlign w:val="center"/>
            <w:hideMark/>
          </w:tcPr>
          <w:p w14:paraId="5355CE80" w14:textId="045357A0" w:rsidR="00EE540E" w:rsidRPr="00EE540E" w:rsidRDefault="00EE540E" w:rsidP="00EE540E">
            <w:pPr>
              <w:jc w:val="center"/>
              <w:rPr>
                <w:rFonts w:ascii="Times New Roman" w:hAnsi="Times New Roman" w:cs="Times New Roman"/>
                <w:sz w:val="28"/>
                <w:szCs w:val="28"/>
              </w:rPr>
            </w:pPr>
            <w:r w:rsidRPr="00EE540E">
              <w:rPr>
                <w:rFonts w:ascii="Times New Roman" w:hAnsi="Times New Roman" w:cs="Times New Roman"/>
                <w:sz w:val="28"/>
                <w:szCs w:val="28"/>
              </w:rPr>
              <w:t>(22.6)</w:t>
            </w:r>
          </w:p>
        </w:tc>
        <w:tc>
          <w:tcPr>
            <w:tcW w:w="1150" w:type="dxa"/>
            <w:vAlign w:val="center"/>
            <w:hideMark/>
          </w:tcPr>
          <w:p w14:paraId="1DDFF69E" w14:textId="0C5550FF" w:rsidR="00EE540E" w:rsidRPr="00EE540E" w:rsidRDefault="00EE540E" w:rsidP="00EE540E">
            <w:pPr>
              <w:jc w:val="center"/>
              <w:rPr>
                <w:rFonts w:ascii="Times New Roman" w:hAnsi="Times New Roman" w:cs="Times New Roman"/>
                <w:sz w:val="28"/>
                <w:szCs w:val="28"/>
              </w:rPr>
            </w:pPr>
            <w:r w:rsidRPr="00EE540E">
              <w:rPr>
                <w:rFonts w:ascii="Times New Roman" w:hAnsi="Times New Roman" w:cs="Times New Roman"/>
                <w:sz w:val="28"/>
                <w:szCs w:val="28"/>
              </w:rPr>
              <w:t>(11.9)</w:t>
            </w:r>
          </w:p>
        </w:tc>
        <w:tc>
          <w:tcPr>
            <w:tcW w:w="1243" w:type="dxa"/>
            <w:vAlign w:val="center"/>
            <w:hideMark/>
          </w:tcPr>
          <w:p w14:paraId="3404D760" w14:textId="4010FF22" w:rsidR="00EE540E" w:rsidRPr="00EE540E" w:rsidRDefault="00EE540E" w:rsidP="00EE540E">
            <w:pPr>
              <w:jc w:val="center"/>
              <w:rPr>
                <w:rFonts w:ascii="Times New Roman" w:hAnsi="Times New Roman" w:cs="Times New Roman"/>
                <w:sz w:val="28"/>
                <w:szCs w:val="28"/>
              </w:rPr>
            </w:pPr>
            <w:r w:rsidRPr="00EE540E">
              <w:rPr>
                <w:rFonts w:ascii="Times New Roman" w:hAnsi="Times New Roman" w:cs="Times New Roman"/>
                <w:sz w:val="28"/>
                <w:szCs w:val="28"/>
              </w:rPr>
              <w:t>(100.0)</w:t>
            </w:r>
          </w:p>
        </w:tc>
      </w:tr>
      <w:tr w:rsidR="00EE540E" w:rsidRPr="00EE540E" w14:paraId="409D5744" w14:textId="77777777" w:rsidTr="00EE540E">
        <w:trPr>
          <w:trHeight w:val="20"/>
        </w:trPr>
        <w:tc>
          <w:tcPr>
            <w:tcW w:w="3227" w:type="dxa"/>
            <w:vAlign w:val="center"/>
            <w:hideMark/>
          </w:tcPr>
          <w:p w14:paraId="538B0CFF" w14:textId="77777777" w:rsidR="00EE540E" w:rsidRPr="00EE540E" w:rsidRDefault="00EE540E" w:rsidP="00EE540E">
            <w:pPr>
              <w:jc w:val="center"/>
              <w:rPr>
                <w:rFonts w:ascii="Times New Roman" w:hAnsi="Times New Roman" w:cs="Times New Roman"/>
                <w:b/>
                <w:bCs/>
                <w:sz w:val="28"/>
                <w:szCs w:val="28"/>
              </w:rPr>
            </w:pPr>
            <w:r w:rsidRPr="00EE540E">
              <w:rPr>
                <w:rFonts w:ascii="Times New Roman" w:hAnsi="Times New Roman" w:cs="Times New Roman"/>
                <w:b/>
                <w:bCs/>
                <w:sz w:val="28"/>
                <w:szCs w:val="28"/>
              </w:rPr>
              <w:t>TOTAL</w:t>
            </w:r>
          </w:p>
        </w:tc>
        <w:tc>
          <w:tcPr>
            <w:tcW w:w="1243" w:type="dxa"/>
            <w:vAlign w:val="center"/>
            <w:hideMark/>
          </w:tcPr>
          <w:p w14:paraId="187E6848" w14:textId="77777777" w:rsidR="00EE540E" w:rsidRPr="00EE540E" w:rsidRDefault="00EE540E" w:rsidP="00EE540E">
            <w:pPr>
              <w:jc w:val="center"/>
              <w:rPr>
                <w:rFonts w:ascii="Times New Roman" w:hAnsi="Times New Roman" w:cs="Times New Roman"/>
                <w:sz w:val="28"/>
                <w:szCs w:val="28"/>
              </w:rPr>
            </w:pPr>
            <w:r w:rsidRPr="00EE540E">
              <w:rPr>
                <w:rFonts w:ascii="Times New Roman" w:hAnsi="Times New Roman" w:cs="Times New Roman"/>
                <w:sz w:val="28"/>
                <w:szCs w:val="28"/>
              </w:rPr>
              <w:t>43951</w:t>
            </w:r>
          </w:p>
        </w:tc>
        <w:tc>
          <w:tcPr>
            <w:tcW w:w="1243" w:type="dxa"/>
            <w:vAlign w:val="center"/>
            <w:hideMark/>
          </w:tcPr>
          <w:p w14:paraId="44735D3C" w14:textId="77777777" w:rsidR="00EE540E" w:rsidRPr="00EE540E" w:rsidRDefault="00EE540E" w:rsidP="00EE540E">
            <w:pPr>
              <w:jc w:val="center"/>
              <w:rPr>
                <w:rFonts w:ascii="Times New Roman" w:hAnsi="Times New Roman" w:cs="Times New Roman"/>
                <w:sz w:val="28"/>
                <w:szCs w:val="28"/>
              </w:rPr>
            </w:pPr>
            <w:r w:rsidRPr="00EE540E">
              <w:rPr>
                <w:rFonts w:ascii="Times New Roman" w:hAnsi="Times New Roman" w:cs="Times New Roman"/>
                <w:sz w:val="28"/>
                <w:szCs w:val="28"/>
              </w:rPr>
              <w:t>24442</w:t>
            </w:r>
          </w:p>
        </w:tc>
        <w:tc>
          <w:tcPr>
            <w:tcW w:w="1523" w:type="dxa"/>
            <w:vAlign w:val="center"/>
            <w:hideMark/>
          </w:tcPr>
          <w:p w14:paraId="18CCA0CA" w14:textId="77777777" w:rsidR="00EE540E" w:rsidRPr="00EE540E" w:rsidRDefault="00EE540E" w:rsidP="00EE540E">
            <w:pPr>
              <w:jc w:val="center"/>
              <w:rPr>
                <w:rFonts w:ascii="Times New Roman" w:hAnsi="Times New Roman" w:cs="Times New Roman"/>
                <w:sz w:val="28"/>
                <w:szCs w:val="28"/>
              </w:rPr>
            </w:pPr>
            <w:r w:rsidRPr="00EE540E">
              <w:rPr>
                <w:rFonts w:ascii="Times New Roman" w:hAnsi="Times New Roman" w:cs="Times New Roman"/>
                <w:sz w:val="28"/>
                <w:szCs w:val="28"/>
              </w:rPr>
              <w:t>20569</w:t>
            </w:r>
          </w:p>
        </w:tc>
        <w:tc>
          <w:tcPr>
            <w:tcW w:w="1150" w:type="dxa"/>
            <w:vAlign w:val="center"/>
            <w:hideMark/>
          </w:tcPr>
          <w:p w14:paraId="7D411EA0" w14:textId="77777777" w:rsidR="00EE540E" w:rsidRPr="00EE540E" w:rsidRDefault="00EE540E" w:rsidP="00EE540E">
            <w:pPr>
              <w:jc w:val="center"/>
              <w:rPr>
                <w:rFonts w:ascii="Times New Roman" w:hAnsi="Times New Roman" w:cs="Times New Roman"/>
                <w:sz w:val="28"/>
                <w:szCs w:val="28"/>
              </w:rPr>
            </w:pPr>
            <w:r w:rsidRPr="00EE540E">
              <w:rPr>
                <w:rFonts w:ascii="Times New Roman" w:hAnsi="Times New Roman" w:cs="Times New Roman"/>
                <w:sz w:val="28"/>
                <w:szCs w:val="28"/>
              </w:rPr>
              <w:t>16259</w:t>
            </w:r>
          </w:p>
        </w:tc>
        <w:tc>
          <w:tcPr>
            <w:tcW w:w="1243" w:type="dxa"/>
            <w:vAlign w:val="center"/>
            <w:hideMark/>
          </w:tcPr>
          <w:p w14:paraId="4640D7A3" w14:textId="77777777" w:rsidR="00EE540E" w:rsidRPr="00EE540E" w:rsidRDefault="00EE540E" w:rsidP="00EE540E">
            <w:pPr>
              <w:jc w:val="center"/>
              <w:rPr>
                <w:rFonts w:ascii="Times New Roman" w:hAnsi="Times New Roman" w:cs="Times New Roman"/>
                <w:sz w:val="28"/>
                <w:szCs w:val="28"/>
              </w:rPr>
            </w:pPr>
            <w:r w:rsidRPr="00EE540E">
              <w:rPr>
                <w:rFonts w:ascii="Times New Roman" w:hAnsi="Times New Roman" w:cs="Times New Roman"/>
                <w:sz w:val="28"/>
                <w:szCs w:val="28"/>
              </w:rPr>
              <w:t>105221</w:t>
            </w:r>
          </w:p>
        </w:tc>
      </w:tr>
      <w:tr w:rsidR="00EE540E" w:rsidRPr="00EE540E" w14:paraId="4AEB1CFF" w14:textId="77777777" w:rsidTr="00EE540E">
        <w:trPr>
          <w:trHeight w:val="20"/>
        </w:trPr>
        <w:tc>
          <w:tcPr>
            <w:tcW w:w="3227" w:type="dxa"/>
            <w:vAlign w:val="center"/>
            <w:hideMark/>
          </w:tcPr>
          <w:p w14:paraId="6F299761" w14:textId="28EE1BA2" w:rsidR="00EE540E" w:rsidRPr="00EE540E" w:rsidRDefault="00EE540E" w:rsidP="00EE540E">
            <w:pPr>
              <w:jc w:val="center"/>
              <w:rPr>
                <w:rFonts w:ascii="Times New Roman" w:hAnsi="Times New Roman" w:cs="Times New Roman"/>
                <w:b/>
                <w:bCs/>
                <w:sz w:val="28"/>
                <w:szCs w:val="28"/>
              </w:rPr>
            </w:pPr>
          </w:p>
        </w:tc>
        <w:tc>
          <w:tcPr>
            <w:tcW w:w="1243" w:type="dxa"/>
            <w:vAlign w:val="center"/>
            <w:hideMark/>
          </w:tcPr>
          <w:p w14:paraId="29A14F9D" w14:textId="6718938A" w:rsidR="00EE540E" w:rsidRPr="00EE540E" w:rsidRDefault="00EE540E" w:rsidP="00EE540E">
            <w:pPr>
              <w:jc w:val="center"/>
              <w:rPr>
                <w:rFonts w:ascii="Times New Roman" w:hAnsi="Times New Roman" w:cs="Times New Roman"/>
                <w:sz w:val="28"/>
                <w:szCs w:val="28"/>
              </w:rPr>
            </w:pPr>
            <w:r w:rsidRPr="00EE540E">
              <w:rPr>
                <w:rFonts w:ascii="Times New Roman" w:hAnsi="Times New Roman" w:cs="Times New Roman"/>
                <w:sz w:val="28"/>
                <w:szCs w:val="28"/>
              </w:rPr>
              <w:t>(41.8)</w:t>
            </w:r>
          </w:p>
        </w:tc>
        <w:tc>
          <w:tcPr>
            <w:tcW w:w="1243" w:type="dxa"/>
            <w:vAlign w:val="center"/>
            <w:hideMark/>
          </w:tcPr>
          <w:p w14:paraId="2C77F8C0" w14:textId="34E10D52" w:rsidR="00EE540E" w:rsidRPr="00EE540E" w:rsidRDefault="00EE540E" w:rsidP="00EE540E">
            <w:pPr>
              <w:jc w:val="center"/>
              <w:rPr>
                <w:rFonts w:ascii="Times New Roman" w:hAnsi="Times New Roman" w:cs="Times New Roman"/>
                <w:sz w:val="28"/>
                <w:szCs w:val="28"/>
              </w:rPr>
            </w:pPr>
            <w:r w:rsidRPr="00EE540E">
              <w:rPr>
                <w:rFonts w:ascii="Times New Roman" w:hAnsi="Times New Roman" w:cs="Times New Roman"/>
                <w:sz w:val="28"/>
                <w:szCs w:val="28"/>
              </w:rPr>
              <w:t>(23.2)</w:t>
            </w:r>
          </w:p>
        </w:tc>
        <w:tc>
          <w:tcPr>
            <w:tcW w:w="1523" w:type="dxa"/>
            <w:vAlign w:val="center"/>
            <w:hideMark/>
          </w:tcPr>
          <w:p w14:paraId="118EB8DE" w14:textId="38C8C3C1" w:rsidR="00EE540E" w:rsidRPr="00EE540E" w:rsidRDefault="00EE540E" w:rsidP="00EE540E">
            <w:pPr>
              <w:jc w:val="center"/>
              <w:rPr>
                <w:rFonts w:ascii="Times New Roman" w:hAnsi="Times New Roman" w:cs="Times New Roman"/>
                <w:sz w:val="28"/>
                <w:szCs w:val="28"/>
              </w:rPr>
            </w:pPr>
            <w:r w:rsidRPr="00EE540E">
              <w:rPr>
                <w:rFonts w:ascii="Times New Roman" w:hAnsi="Times New Roman" w:cs="Times New Roman"/>
                <w:sz w:val="28"/>
                <w:szCs w:val="28"/>
              </w:rPr>
              <w:t>(19.5)</w:t>
            </w:r>
          </w:p>
        </w:tc>
        <w:tc>
          <w:tcPr>
            <w:tcW w:w="1150" w:type="dxa"/>
            <w:vAlign w:val="center"/>
            <w:hideMark/>
          </w:tcPr>
          <w:p w14:paraId="2B56CB55" w14:textId="090A891A" w:rsidR="00EE540E" w:rsidRPr="00EE540E" w:rsidRDefault="00EE540E" w:rsidP="00EE540E">
            <w:pPr>
              <w:jc w:val="center"/>
              <w:rPr>
                <w:rFonts w:ascii="Times New Roman" w:hAnsi="Times New Roman" w:cs="Times New Roman"/>
                <w:sz w:val="28"/>
                <w:szCs w:val="28"/>
              </w:rPr>
            </w:pPr>
            <w:r w:rsidRPr="00EE540E">
              <w:rPr>
                <w:rFonts w:ascii="Times New Roman" w:hAnsi="Times New Roman" w:cs="Times New Roman"/>
                <w:sz w:val="28"/>
                <w:szCs w:val="28"/>
              </w:rPr>
              <w:t>(15.5)</w:t>
            </w:r>
          </w:p>
        </w:tc>
        <w:tc>
          <w:tcPr>
            <w:tcW w:w="1243" w:type="dxa"/>
            <w:vAlign w:val="center"/>
            <w:hideMark/>
          </w:tcPr>
          <w:p w14:paraId="3BC33593" w14:textId="743A5095" w:rsidR="00EE540E" w:rsidRPr="00EE540E" w:rsidRDefault="00EE540E" w:rsidP="00EE540E">
            <w:pPr>
              <w:jc w:val="center"/>
              <w:rPr>
                <w:rFonts w:ascii="Times New Roman" w:hAnsi="Times New Roman" w:cs="Times New Roman"/>
                <w:sz w:val="28"/>
                <w:szCs w:val="28"/>
              </w:rPr>
            </w:pPr>
            <w:r w:rsidRPr="00EE540E">
              <w:rPr>
                <w:rFonts w:ascii="Times New Roman" w:hAnsi="Times New Roman" w:cs="Times New Roman"/>
                <w:sz w:val="28"/>
                <w:szCs w:val="28"/>
              </w:rPr>
              <w:t>(100.0)</w:t>
            </w:r>
          </w:p>
        </w:tc>
      </w:tr>
    </w:tbl>
    <w:p w14:paraId="27EB380F" w14:textId="77777777" w:rsidR="00EE540E" w:rsidRPr="00EE540E" w:rsidRDefault="00EE540E" w:rsidP="00EE540E">
      <w:pPr>
        <w:spacing w:after="0" w:line="240" w:lineRule="auto"/>
        <w:rPr>
          <w:rFonts w:ascii="Times New Roman" w:hAnsi="Times New Roman" w:cs="Times New Roman"/>
          <w:sz w:val="24"/>
          <w:szCs w:val="24"/>
        </w:rPr>
      </w:pPr>
      <w:r w:rsidRPr="00EE540E">
        <w:rPr>
          <w:rFonts w:ascii="Times New Roman" w:hAnsi="Times New Roman" w:cs="Times New Roman"/>
          <w:sz w:val="24"/>
          <w:szCs w:val="24"/>
        </w:rPr>
        <w:t>* Including compensatory grants for loss in share of income tax due to change in classification.</w:t>
      </w:r>
    </w:p>
    <w:p w14:paraId="05D26022" w14:textId="77777777" w:rsidR="00EE540E" w:rsidRPr="00EE540E" w:rsidRDefault="00EE540E" w:rsidP="00EE540E">
      <w:pPr>
        <w:spacing w:after="0" w:line="240" w:lineRule="auto"/>
        <w:rPr>
          <w:rFonts w:ascii="Times New Roman" w:hAnsi="Times New Roman" w:cs="Times New Roman"/>
          <w:sz w:val="30"/>
          <w:szCs w:val="30"/>
        </w:rPr>
      </w:pPr>
      <w:r w:rsidRPr="00EE540E">
        <w:rPr>
          <w:rFonts w:ascii="Times New Roman" w:hAnsi="Times New Roman" w:cs="Times New Roman"/>
          <w:i/>
          <w:iCs/>
          <w:sz w:val="24"/>
          <w:szCs w:val="24"/>
        </w:rPr>
        <w:t>Source:</w:t>
      </w:r>
      <w:r w:rsidRPr="00EE540E">
        <w:rPr>
          <w:rFonts w:ascii="Times New Roman" w:hAnsi="Times New Roman" w:cs="Times New Roman"/>
          <w:sz w:val="24"/>
          <w:szCs w:val="24"/>
        </w:rPr>
        <w:t> Accountants-General.</w:t>
      </w:r>
    </w:p>
    <w:p w14:paraId="3E91EA25" w14:textId="6420518B" w:rsidR="004E2D1D" w:rsidRDefault="004E2D1D">
      <w:pPr>
        <w:rPr>
          <w:rFonts w:ascii="Times New Roman" w:hAnsi="Times New Roman" w:cs="Times New Roman"/>
          <w:b/>
          <w:bCs/>
          <w:sz w:val="30"/>
          <w:szCs w:val="30"/>
        </w:rPr>
      </w:pPr>
      <w:r>
        <w:rPr>
          <w:rFonts w:ascii="Times New Roman" w:hAnsi="Times New Roman" w:cs="Times New Roman"/>
          <w:b/>
          <w:bCs/>
          <w:sz w:val="30"/>
          <w:szCs w:val="30"/>
        </w:rPr>
        <w:br w:type="page"/>
      </w:r>
    </w:p>
    <w:p w14:paraId="4C4442B4" w14:textId="75DA9341" w:rsidR="00AE337C" w:rsidRPr="000F0FDE" w:rsidRDefault="00AE337C" w:rsidP="006A6E9A">
      <w:pPr>
        <w:pStyle w:val="Heading3"/>
      </w:pPr>
      <w:bookmarkStart w:id="48" w:name="_Toc216969467"/>
      <w:bookmarkStart w:id="49" w:name="_Toc217035037"/>
      <w:bookmarkStart w:id="50" w:name="table4"/>
      <w:r w:rsidRPr="000F0FDE">
        <w:lastRenderedPageBreak/>
        <w:t xml:space="preserve">Table </w:t>
      </w:r>
      <w:r w:rsidR="006A4335">
        <w:t>4</w:t>
      </w:r>
      <w:r w:rsidRPr="000F0FDE">
        <w:t>: Yield of Income Tax and Corporation Tax</w:t>
      </w:r>
      <w:bookmarkEnd w:id="48"/>
      <w:bookmarkEnd w:id="49"/>
    </w:p>
    <w:bookmarkEnd w:id="50"/>
    <w:p w14:paraId="554D0474" w14:textId="77777777" w:rsidR="002439AD" w:rsidRDefault="002439AD" w:rsidP="00926F64">
      <w:pPr>
        <w:spacing w:before="240" w:after="0" w:line="276" w:lineRule="auto"/>
        <w:ind w:left="6480" w:firstLine="720"/>
        <w:rPr>
          <w:rFonts w:ascii="Times New Roman" w:hAnsi="Times New Roman" w:cs="Times New Roman"/>
          <w:i/>
          <w:iCs/>
          <w:sz w:val="30"/>
          <w:szCs w:val="30"/>
        </w:rPr>
      </w:pPr>
      <w:r w:rsidRPr="000C2AD6">
        <w:rPr>
          <w:rFonts w:ascii="Times New Roman" w:hAnsi="Times New Roman" w:cs="Times New Roman"/>
          <w:i/>
          <w:iCs/>
          <w:sz w:val="30"/>
          <w:szCs w:val="30"/>
        </w:rPr>
        <w:t>(Rupees in lakhs)</w:t>
      </w:r>
    </w:p>
    <w:tbl>
      <w:tblPr>
        <w:tblStyle w:val="TableGrid"/>
        <w:tblW w:w="0" w:type="auto"/>
        <w:jc w:val="center"/>
        <w:tblLook w:val="04A0" w:firstRow="1" w:lastRow="0" w:firstColumn="1" w:lastColumn="0" w:noHBand="0" w:noVBand="1"/>
      </w:tblPr>
      <w:tblGrid>
        <w:gridCol w:w="3664"/>
        <w:gridCol w:w="1002"/>
        <w:gridCol w:w="1002"/>
        <w:gridCol w:w="1002"/>
        <w:gridCol w:w="1470"/>
        <w:gridCol w:w="1387"/>
      </w:tblGrid>
      <w:tr w:rsidR="004A3F4C" w:rsidRPr="004A3F4C" w14:paraId="7379A3F1" w14:textId="77777777" w:rsidTr="00926F64">
        <w:trPr>
          <w:trHeight w:val="624"/>
          <w:jc w:val="center"/>
        </w:trPr>
        <w:tc>
          <w:tcPr>
            <w:tcW w:w="3664" w:type="dxa"/>
            <w:vAlign w:val="center"/>
            <w:hideMark/>
          </w:tcPr>
          <w:p w14:paraId="2357C064" w14:textId="1CEEC80C" w:rsidR="004A3F4C" w:rsidRPr="004A3F4C" w:rsidRDefault="004A3F4C" w:rsidP="004A3F4C">
            <w:pPr>
              <w:spacing w:line="276" w:lineRule="auto"/>
              <w:jc w:val="center"/>
              <w:rPr>
                <w:rFonts w:ascii="Times New Roman" w:hAnsi="Times New Roman" w:cs="Times New Roman"/>
                <w:b/>
                <w:bCs/>
                <w:sz w:val="30"/>
                <w:szCs w:val="30"/>
              </w:rPr>
            </w:pPr>
          </w:p>
        </w:tc>
        <w:tc>
          <w:tcPr>
            <w:tcW w:w="1002" w:type="dxa"/>
            <w:vAlign w:val="center"/>
            <w:hideMark/>
          </w:tcPr>
          <w:p w14:paraId="787C8BF9" w14:textId="77777777" w:rsidR="004A3F4C" w:rsidRPr="004A3F4C" w:rsidRDefault="004A3F4C" w:rsidP="004A3F4C">
            <w:pPr>
              <w:spacing w:line="276" w:lineRule="auto"/>
              <w:jc w:val="center"/>
              <w:rPr>
                <w:rFonts w:ascii="Times New Roman" w:hAnsi="Times New Roman" w:cs="Times New Roman"/>
                <w:b/>
                <w:bCs/>
                <w:sz w:val="30"/>
                <w:szCs w:val="30"/>
              </w:rPr>
            </w:pPr>
            <w:r w:rsidRPr="004A3F4C">
              <w:rPr>
                <w:rFonts w:ascii="Times New Roman" w:hAnsi="Times New Roman" w:cs="Times New Roman"/>
                <w:b/>
                <w:bCs/>
                <w:sz w:val="30"/>
                <w:szCs w:val="30"/>
              </w:rPr>
              <w:t>1957–58</w:t>
            </w:r>
          </w:p>
        </w:tc>
        <w:tc>
          <w:tcPr>
            <w:tcW w:w="1002" w:type="dxa"/>
            <w:vAlign w:val="center"/>
            <w:hideMark/>
          </w:tcPr>
          <w:p w14:paraId="5D12D2E1" w14:textId="77777777" w:rsidR="004A3F4C" w:rsidRPr="004A3F4C" w:rsidRDefault="004A3F4C" w:rsidP="004A3F4C">
            <w:pPr>
              <w:spacing w:line="276" w:lineRule="auto"/>
              <w:jc w:val="center"/>
              <w:rPr>
                <w:rFonts w:ascii="Times New Roman" w:hAnsi="Times New Roman" w:cs="Times New Roman"/>
                <w:b/>
                <w:bCs/>
                <w:sz w:val="30"/>
                <w:szCs w:val="30"/>
              </w:rPr>
            </w:pPr>
            <w:r w:rsidRPr="004A3F4C">
              <w:rPr>
                <w:rFonts w:ascii="Times New Roman" w:hAnsi="Times New Roman" w:cs="Times New Roman"/>
                <w:b/>
                <w:bCs/>
                <w:sz w:val="30"/>
                <w:szCs w:val="30"/>
              </w:rPr>
              <w:t>1958–59</w:t>
            </w:r>
          </w:p>
        </w:tc>
        <w:tc>
          <w:tcPr>
            <w:tcW w:w="1002" w:type="dxa"/>
            <w:vAlign w:val="center"/>
            <w:hideMark/>
          </w:tcPr>
          <w:p w14:paraId="3630F2A8" w14:textId="77777777" w:rsidR="004A3F4C" w:rsidRPr="004A3F4C" w:rsidRDefault="004A3F4C" w:rsidP="004A3F4C">
            <w:pPr>
              <w:spacing w:line="276" w:lineRule="auto"/>
              <w:jc w:val="center"/>
              <w:rPr>
                <w:rFonts w:ascii="Times New Roman" w:hAnsi="Times New Roman" w:cs="Times New Roman"/>
                <w:b/>
                <w:bCs/>
                <w:sz w:val="30"/>
                <w:szCs w:val="30"/>
              </w:rPr>
            </w:pPr>
            <w:r w:rsidRPr="004A3F4C">
              <w:rPr>
                <w:rFonts w:ascii="Times New Roman" w:hAnsi="Times New Roman" w:cs="Times New Roman"/>
                <w:b/>
                <w:bCs/>
                <w:sz w:val="30"/>
                <w:szCs w:val="30"/>
              </w:rPr>
              <w:t>1959–60</w:t>
            </w:r>
          </w:p>
        </w:tc>
        <w:tc>
          <w:tcPr>
            <w:tcW w:w="1470" w:type="dxa"/>
            <w:vAlign w:val="center"/>
            <w:hideMark/>
          </w:tcPr>
          <w:p w14:paraId="0ED9E69C" w14:textId="77777777" w:rsidR="004A3F4C" w:rsidRPr="004A3F4C" w:rsidRDefault="004A3F4C" w:rsidP="004A3F4C">
            <w:pPr>
              <w:spacing w:line="276" w:lineRule="auto"/>
              <w:jc w:val="center"/>
              <w:rPr>
                <w:rFonts w:ascii="Times New Roman" w:hAnsi="Times New Roman" w:cs="Times New Roman"/>
                <w:b/>
                <w:bCs/>
                <w:sz w:val="30"/>
                <w:szCs w:val="30"/>
              </w:rPr>
            </w:pPr>
            <w:r w:rsidRPr="004A3F4C">
              <w:rPr>
                <w:rFonts w:ascii="Times New Roman" w:hAnsi="Times New Roman" w:cs="Times New Roman"/>
                <w:b/>
                <w:bCs/>
                <w:sz w:val="30"/>
                <w:szCs w:val="30"/>
              </w:rPr>
              <w:t>1960–61 (Revised)</w:t>
            </w:r>
          </w:p>
        </w:tc>
        <w:tc>
          <w:tcPr>
            <w:tcW w:w="1387" w:type="dxa"/>
            <w:vAlign w:val="center"/>
            <w:hideMark/>
          </w:tcPr>
          <w:p w14:paraId="58709E66" w14:textId="77777777" w:rsidR="004A3F4C" w:rsidRPr="004A3F4C" w:rsidRDefault="004A3F4C" w:rsidP="004A3F4C">
            <w:pPr>
              <w:spacing w:line="276" w:lineRule="auto"/>
              <w:jc w:val="center"/>
              <w:rPr>
                <w:rFonts w:ascii="Times New Roman" w:hAnsi="Times New Roman" w:cs="Times New Roman"/>
                <w:b/>
                <w:bCs/>
                <w:sz w:val="30"/>
                <w:szCs w:val="30"/>
              </w:rPr>
            </w:pPr>
            <w:r w:rsidRPr="004A3F4C">
              <w:rPr>
                <w:rFonts w:ascii="Times New Roman" w:hAnsi="Times New Roman" w:cs="Times New Roman"/>
                <w:b/>
                <w:bCs/>
                <w:sz w:val="30"/>
                <w:szCs w:val="30"/>
              </w:rPr>
              <w:t>1961–62 (Budget)</w:t>
            </w:r>
          </w:p>
        </w:tc>
      </w:tr>
      <w:tr w:rsidR="004A3F4C" w:rsidRPr="004A3F4C" w14:paraId="15282F57" w14:textId="77777777" w:rsidTr="00926F64">
        <w:trPr>
          <w:trHeight w:val="624"/>
          <w:jc w:val="center"/>
        </w:trPr>
        <w:tc>
          <w:tcPr>
            <w:tcW w:w="3664" w:type="dxa"/>
            <w:vAlign w:val="center"/>
            <w:hideMark/>
          </w:tcPr>
          <w:p w14:paraId="1C933C2E" w14:textId="1B45DB56" w:rsidR="004A3F4C" w:rsidRPr="004A3F4C" w:rsidRDefault="004A3F4C" w:rsidP="004A3F4C">
            <w:pPr>
              <w:spacing w:line="276" w:lineRule="auto"/>
              <w:jc w:val="center"/>
              <w:rPr>
                <w:rFonts w:ascii="Times New Roman" w:hAnsi="Times New Roman" w:cs="Times New Roman"/>
                <w:b/>
                <w:bCs/>
                <w:sz w:val="30"/>
                <w:szCs w:val="30"/>
              </w:rPr>
            </w:pPr>
            <w:r w:rsidRPr="004A3F4C">
              <w:rPr>
                <w:rFonts w:ascii="Times New Roman" w:hAnsi="Times New Roman" w:cs="Times New Roman"/>
                <w:b/>
                <w:bCs/>
                <w:sz w:val="30"/>
                <w:szCs w:val="30"/>
              </w:rPr>
              <w:t>Income Tax</w:t>
            </w:r>
          </w:p>
        </w:tc>
        <w:tc>
          <w:tcPr>
            <w:tcW w:w="1002" w:type="dxa"/>
            <w:vAlign w:val="center"/>
            <w:hideMark/>
          </w:tcPr>
          <w:p w14:paraId="57786C47" w14:textId="77777777" w:rsidR="004A3F4C" w:rsidRPr="004A3F4C" w:rsidRDefault="004A3F4C" w:rsidP="004A3F4C">
            <w:pPr>
              <w:spacing w:line="276" w:lineRule="auto"/>
              <w:jc w:val="center"/>
              <w:rPr>
                <w:rFonts w:ascii="Times New Roman" w:hAnsi="Times New Roman" w:cs="Times New Roman"/>
                <w:sz w:val="30"/>
                <w:szCs w:val="30"/>
              </w:rPr>
            </w:pPr>
            <w:r w:rsidRPr="004A3F4C">
              <w:rPr>
                <w:rFonts w:ascii="Times New Roman" w:hAnsi="Times New Roman" w:cs="Times New Roman"/>
                <w:sz w:val="30"/>
                <w:szCs w:val="30"/>
              </w:rPr>
              <w:t>16370</w:t>
            </w:r>
          </w:p>
        </w:tc>
        <w:tc>
          <w:tcPr>
            <w:tcW w:w="1002" w:type="dxa"/>
            <w:vAlign w:val="center"/>
            <w:hideMark/>
          </w:tcPr>
          <w:p w14:paraId="41DEC924" w14:textId="77777777" w:rsidR="004A3F4C" w:rsidRPr="004A3F4C" w:rsidRDefault="004A3F4C" w:rsidP="004A3F4C">
            <w:pPr>
              <w:spacing w:line="276" w:lineRule="auto"/>
              <w:jc w:val="center"/>
              <w:rPr>
                <w:rFonts w:ascii="Times New Roman" w:hAnsi="Times New Roman" w:cs="Times New Roman"/>
                <w:sz w:val="30"/>
                <w:szCs w:val="30"/>
              </w:rPr>
            </w:pPr>
            <w:r w:rsidRPr="004A3F4C">
              <w:rPr>
                <w:rFonts w:ascii="Times New Roman" w:hAnsi="Times New Roman" w:cs="Times New Roman"/>
                <w:sz w:val="30"/>
                <w:szCs w:val="30"/>
              </w:rPr>
              <w:t>17201</w:t>
            </w:r>
          </w:p>
        </w:tc>
        <w:tc>
          <w:tcPr>
            <w:tcW w:w="1002" w:type="dxa"/>
            <w:vAlign w:val="center"/>
            <w:hideMark/>
          </w:tcPr>
          <w:p w14:paraId="1AD752C1" w14:textId="77777777" w:rsidR="004A3F4C" w:rsidRPr="004A3F4C" w:rsidRDefault="004A3F4C" w:rsidP="004A3F4C">
            <w:pPr>
              <w:spacing w:line="276" w:lineRule="auto"/>
              <w:jc w:val="center"/>
              <w:rPr>
                <w:rFonts w:ascii="Times New Roman" w:hAnsi="Times New Roman" w:cs="Times New Roman"/>
                <w:sz w:val="30"/>
                <w:szCs w:val="30"/>
              </w:rPr>
            </w:pPr>
            <w:r w:rsidRPr="004A3F4C">
              <w:rPr>
                <w:rFonts w:ascii="Times New Roman" w:hAnsi="Times New Roman" w:cs="Times New Roman"/>
                <w:sz w:val="30"/>
                <w:szCs w:val="30"/>
              </w:rPr>
              <w:t>14885</w:t>
            </w:r>
          </w:p>
        </w:tc>
        <w:tc>
          <w:tcPr>
            <w:tcW w:w="1470" w:type="dxa"/>
            <w:vAlign w:val="center"/>
            <w:hideMark/>
          </w:tcPr>
          <w:p w14:paraId="518E8670" w14:textId="77777777" w:rsidR="004A3F4C" w:rsidRPr="004A3F4C" w:rsidRDefault="004A3F4C" w:rsidP="004A3F4C">
            <w:pPr>
              <w:spacing w:line="276" w:lineRule="auto"/>
              <w:jc w:val="center"/>
              <w:rPr>
                <w:rFonts w:ascii="Times New Roman" w:hAnsi="Times New Roman" w:cs="Times New Roman"/>
                <w:sz w:val="30"/>
                <w:szCs w:val="30"/>
              </w:rPr>
            </w:pPr>
            <w:r w:rsidRPr="004A3F4C">
              <w:rPr>
                <w:rFonts w:ascii="Times New Roman" w:hAnsi="Times New Roman" w:cs="Times New Roman"/>
                <w:sz w:val="30"/>
                <w:szCs w:val="30"/>
              </w:rPr>
              <w:t>12750</w:t>
            </w:r>
          </w:p>
        </w:tc>
        <w:tc>
          <w:tcPr>
            <w:tcW w:w="1387" w:type="dxa"/>
            <w:vAlign w:val="center"/>
            <w:hideMark/>
          </w:tcPr>
          <w:p w14:paraId="63C845BC" w14:textId="77777777" w:rsidR="004A3F4C" w:rsidRPr="004A3F4C" w:rsidRDefault="004A3F4C" w:rsidP="004A3F4C">
            <w:pPr>
              <w:spacing w:line="276" w:lineRule="auto"/>
              <w:jc w:val="center"/>
              <w:rPr>
                <w:rFonts w:ascii="Times New Roman" w:hAnsi="Times New Roman" w:cs="Times New Roman"/>
                <w:sz w:val="30"/>
                <w:szCs w:val="30"/>
              </w:rPr>
            </w:pPr>
            <w:r w:rsidRPr="004A3F4C">
              <w:rPr>
                <w:rFonts w:ascii="Times New Roman" w:hAnsi="Times New Roman" w:cs="Times New Roman"/>
                <w:sz w:val="30"/>
                <w:szCs w:val="30"/>
              </w:rPr>
              <w:t>13300</w:t>
            </w:r>
          </w:p>
        </w:tc>
      </w:tr>
      <w:tr w:rsidR="004A3F4C" w:rsidRPr="004A3F4C" w14:paraId="3331E239" w14:textId="77777777" w:rsidTr="00926F64">
        <w:trPr>
          <w:trHeight w:val="624"/>
          <w:jc w:val="center"/>
        </w:trPr>
        <w:tc>
          <w:tcPr>
            <w:tcW w:w="3664" w:type="dxa"/>
            <w:vAlign w:val="center"/>
            <w:hideMark/>
          </w:tcPr>
          <w:p w14:paraId="41ACE19D" w14:textId="409B7EDC" w:rsidR="004A3F4C" w:rsidRPr="004A3F4C" w:rsidRDefault="00926F64" w:rsidP="00926F64">
            <w:pPr>
              <w:spacing w:line="276" w:lineRule="auto"/>
              <w:rPr>
                <w:rFonts w:ascii="Times New Roman" w:hAnsi="Times New Roman" w:cs="Times New Roman"/>
                <w:sz w:val="30"/>
                <w:szCs w:val="30"/>
              </w:rPr>
            </w:pPr>
            <w:r>
              <w:rPr>
                <w:rFonts w:ascii="Times New Roman" w:hAnsi="Times New Roman" w:cs="Times New Roman"/>
                <w:sz w:val="30"/>
                <w:szCs w:val="30"/>
              </w:rPr>
              <w:t xml:space="preserve">1. </w:t>
            </w:r>
            <w:r w:rsidR="004A3F4C" w:rsidRPr="004A3F4C">
              <w:rPr>
                <w:rFonts w:ascii="Times New Roman" w:hAnsi="Times New Roman" w:cs="Times New Roman"/>
                <w:sz w:val="30"/>
                <w:szCs w:val="30"/>
              </w:rPr>
              <w:t>Ordinary Collections</w:t>
            </w:r>
          </w:p>
        </w:tc>
        <w:tc>
          <w:tcPr>
            <w:tcW w:w="1002" w:type="dxa"/>
            <w:vAlign w:val="center"/>
            <w:hideMark/>
          </w:tcPr>
          <w:p w14:paraId="2058290A" w14:textId="77777777" w:rsidR="004A3F4C" w:rsidRPr="004A3F4C" w:rsidRDefault="004A3F4C" w:rsidP="004A3F4C">
            <w:pPr>
              <w:spacing w:line="276" w:lineRule="auto"/>
              <w:jc w:val="center"/>
              <w:rPr>
                <w:rFonts w:ascii="Times New Roman" w:hAnsi="Times New Roman" w:cs="Times New Roman"/>
                <w:sz w:val="30"/>
                <w:szCs w:val="30"/>
              </w:rPr>
            </w:pPr>
            <w:r w:rsidRPr="004A3F4C">
              <w:rPr>
                <w:rFonts w:ascii="Times New Roman" w:hAnsi="Times New Roman" w:cs="Times New Roman"/>
                <w:sz w:val="30"/>
                <w:szCs w:val="30"/>
              </w:rPr>
              <w:t>15554</w:t>
            </w:r>
          </w:p>
        </w:tc>
        <w:tc>
          <w:tcPr>
            <w:tcW w:w="1002" w:type="dxa"/>
            <w:vAlign w:val="center"/>
            <w:hideMark/>
          </w:tcPr>
          <w:p w14:paraId="712B38C6" w14:textId="77777777" w:rsidR="004A3F4C" w:rsidRPr="004A3F4C" w:rsidRDefault="004A3F4C" w:rsidP="004A3F4C">
            <w:pPr>
              <w:spacing w:line="276" w:lineRule="auto"/>
              <w:jc w:val="center"/>
              <w:rPr>
                <w:rFonts w:ascii="Times New Roman" w:hAnsi="Times New Roman" w:cs="Times New Roman"/>
                <w:sz w:val="30"/>
                <w:szCs w:val="30"/>
              </w:rPr>
            </w:pPr>
            <w:r w:rsidRPr="004A3F4C">
              <w:rPr>
                <w:rFonts w:ascii="Times New Roman" w:hAnsi="Times New Roman" w:cs="Times New Roman"/>
                <w:sz w:val="30"/>
                <w:szCs w:val="30"/>
              </w:rPr>
              <w:t>16232</w:t>
            </w:r>
          </w:p>
        </w:tc>
        <w:tc>
          <w:tcPr>
            <w:tcW w:w="1002" w:type="dxa"/>
            <w:vAlign w:val="center"/>
            <w:hideMark/>
          </w:tcPr>
          <w:p w14:paraId="222E0376" w14:textId="77777777" w:rsidR="004A3F4C" w:rsidRPr="004A3F4C" w:rsidRDefault="004A3F4C" w:rsidP="004A3F4C">
            <w:pPr>
              <w:spacing w:line="276" w:lineRule="auto"/>
              <w:jc w:val="center"/>
              <w:rPr>
                <w:rFonts w:ascii="Times New Roman" w:hAnsi="Times New Roman" w:cs="Times New Roman"/>
                <w:sz w:val="30"/>
                <w:szCs w:val="30"/>
              </w:rPr>
            </w:pPr>
            <w:r w:rsidRPr="004A3F4C">
              <w:rPr>
                <w:rFonts w:ascii="Times New Roman" w:hAnsi="Times New Roman" w:cs="Times New Roman"/>
                <w:sz w:val="30"/>
                <w:szCs w:val="30"/>
              </w:rPr>
              <w:t>13540</w:t>
            </w:r>
          </w:p>
        </w:tc>
        <w:tc>
          <w:tcPr>
            <w:tcW w:w="1470" w:type="dxa"/>
            <w:vAlign w:val="center"/>
            <w:hideMark/>
          </w:tcPr>
          <w:p w14:paraId="5A477F56" w14:textId="77777777" w:rsidR="004A3F4C" w:rsidRPr="004A3F4C" w:rsidRDefault="004A3F4C" w:rsidP="004A3F4C">
            <w:pPr>
              <w:spacing w:line="276" w:lineRule="auto"/>
              <w:jc w:val="center"/>
              <w:rPr>
                <w:rFonts w:ascii="Times New Roman" w:hAnsi="Times New Roman" w:cs="Times New Roman"/>
                <w:sz w:val="30"/>
                <w:szCs w:val="30"/>
              </w:rPr>
            </w:pPr>
            <w:r w:rsidRPr="004A3F4C">
              <w:rPr>
                <w:rFonts w:ascii="Times New Roman" w:hAnsi="Times New Roman" w:cs="Times New Roman"/>
                <w:sz w:val="30"/>
                <w:szCs w:val="30"/>
              </w:rPr>
              <w:t>11735</w:t>
            </w:r>
          </w:p>
        </w:tc>
        <w:tc>
          <w:tcPr>
            <w:tcW w:w="1387" w:type="dxa"/>
            <w:vAlign w:val="center"/>
            <w:hideMark/>
          </w:tcPr>
          <w:p w14:paraId="03ECEC4C" w14:textId="77777777" w:rsidR="004A3F4C" w:rsidRPr="004A3F4C" w:rsidRDefault="004A3F4C" w:rsidP="004A3F4C">
            <w:pPr>
              <w:spacing w:line="276" w:lineRule="auto"/>
              <w:jc w:val="center"/>
              <w:rPr>
                <w:rFonts w:ascii="Times New Roman" w:hAnsi="Times New Roman" w:cs="Times New Roman"/>
                <w:sz w:val="30"/>
                <w:szCs w:val="30"/>
              </w:rPr>
            </w:pPr>
            <w:r w:rsidRPr="004A3F4C">
              <w:rPr>
                <w:rFonts w:ascii="Times New Roman" w:hAnsi="Times New Roman" w:cs="Times New Roman"/>
                <w:sz w:val="30"/>
                <w:szCs w:val="30"/>
              </w:rPr>
              <w:t>12085</w:t>
            </w:r>
          </w:p>
        </w:tc>
      </w:tr>
      <w:tr w:rsidR="004A3F4C" w:rsidRPr="004A3F4C" w14:paraId="3888BAAE" w14:textId="77777777" w:rsidTr="00926F64">
        <w:trPr>
          <w:trHeight w:val="624"/>
          <w:jc w:val="center"/>
        </w:trPr>
        <w:tc>
          <w:tcPr>
            <w:tcW w:w="3664" w:type="dxa"/>
            <w:vAlign w:val="center"/>
            <w:hideMark/>
          </w:tcPr>
          <w:p w14:paraId="1BC06A8B" w14:textId="195DFD81" w:rsidR="004A3F4C" w:rsidRPr="004A3F4C" w:rsidRDefault="00926F64" w:rsidP="00926F64">
            <w:pPr>
              <w:spacing w:line="276" w:lineRule="auto"/>
              <w:rPr>
                <w:rFonts w:ascii="Times New Roman" w:hAnsi="Times New Roman" w:cs="Times New Roman"/>
                <w:sz w:val="30"/>
                <w:szCs w:val="30"/>
              </w:rPr>
            </w:pPr>
            <w:r>
              <w:rPr>
                <w:rFonts w:ascii="Times New Roman" w:hAnsi="Times New Roman" w:cs="Times New Roman"/>
                <w:sz w:val="30"/>
                <w:szCs w:val="30"/>
              </w:rPr>
              <w:t xml:space="preserve">2. </w:t>
            </w:r>
            <w:r w:rsidR="004A3F4C" w:rsidRPr="004A3F4C">
              <w:rPr>
                <w:rFonts w:ascii="Times New Roman" w:hAnsi="Times New Roman" w:cs="Times New Roman"/>
                <w:sz w:val="30"/>
                <w:szCs w:val="30"/>
              </w:rPr>
              <w:t>Surcharge (Central)</w:t>
            </w:r>
          </w:p>
        </w:tc>
        <w:tc>
          <w:tcPr>
            <w:tcW w:w="1002" w:type="dxa"/>
            <w:vAlign w:val="center"/>
            <w:hideMark/>
          </w:tcPr>
          <w:p w14:paraId="3FC41510" w14:textId="77777777" w:rsidR="004A3F4C" w:rsidRPr="004A3F4C" w:rsidRDefault="004A3F4C" w:rsidP="004A3F4C">
            <w:pPr>
              <w:spacing w:line="276" w:lineRule="auto"/>
              <w:jc w:val="center"/>
              <w:rPr>
                <w:rFonts w:ascii="Times New Roman" w:hAnsi="Times New Roman" w:cs="Times New Roman"/>
                <w:sz w:val="30"/>
                <w:szCs w:val="30"/>
              </w:rPr>
            </w:pPr>
            <w:r w:rsidRPr="004A3F4C">
              <w:rPr>
                <w:rFonts w:ascii="Times New Roman" w:hAnsi="Times New Roman" w:cs="Times New Roman"/>
                <w:sz w:val="30"/>
                <w:szCs w:val="30"/>
              </w:rPr>
              <w:t>694</w:t>
            </w:r>
          </w:p>
        </w:tc>
        <w:tc>
          <w:tcPr>
            <w:tcW w:w="1002" w:type="dxa"/>
            <w:vAlign w:val="center"/>
            <w:hideMark/>
          </w:tcPr>
          <w:p w14:paraId="6068D3FD" w14:textId="77777777" w:rsidR="004A3F4C" w:rsidRPr="004A3F4C" w:rsidRDefault="004A3F4C" w:rsidP="004A3F4C">
            <w:pPr>
              <w:spacing w:line="276" w:lineRule="auto"/>
              <w:jc w:val="center"/>
              <w:rPr>
                <w:rFonts w:ascii="Times New Roman" w:hAnsi="Times New Roman" w:cs="Times New Roman"/>
                <w:sz w:val="30"/>
                <w:szCs w:val="30"/>
              </w:rPr>
            </w:pPr>
            <w:r w:rsidRPr="004A3F4C">
              <w:rPr>
                <w:rFonts w:ascii="Times New Roman" w:hAnsi="Times New Roman" w:cs="Times New Roman"/>
                <w:sz w:val="30"/>
                <w:szCs w:val="30"/>
              </w:rPr>
              <w:t>833</w:t>
            </w:r>
          </w:p>
        </w:tc>
        <w:tc>
          <w:tcPr>
            <w:tcW w:w="1002" w:type="dxa"/>
            <w:vAlign w:val="center"/>
            <w:hideMark/>
          </w:tcPr>
          <w:p w14:paraId="30996E32" w14:textId="77777777" w:rsidR="004A3F4C" w:rsidRPr="004A3F4C" w:rsidRDefault="004A3F4C" w:rsidP="004A3F4C">
            <w:pPr>
              <w:spacing w:line="276" w:lineRule="auto"/>
              <w:jc w:val="center"/>
              <w:rPr>
                <w:rFonts w:ascii="Times New Roman" w:hAnsi="Times New Roman" w:cs="Times New Roman"/>
                <w:sz w:val="30"/>
                <w:szCs w:val="30"/>
              </w:rPr>
            </w:pPr>
            <w:r w:rsidRPr="004A3F4C">
              <w:rPr>
                <w:rFonts w:ascii="Times New Roman" w:hAnsi="Times New Roman" w:cs="Times New Roman"/>
                <w:sz w:val="30"/>
                <w:szCs w:val="30"/>
              </w:rPr>
              <w:t>818</w:t>
            </w:r>
          </w:p>
        </w:tc>
        <w:tc>
          <w:tcPr>
            <w:tcW w:w="1470" w:type="dxa"/>
            <w:vAlign w:val="center"/>
            <w:hideMark/>
          </w:tcPr>
          <w:p w14:paraId="0925537A" w14:textId="77777777" w:rsidR="004A3F4C" w:rsidRPr="004A3F4C" w:rsidRDefault="004A3F4C" w:rsidP="004A3F4C">
            <w:pPr>
              <w:spacing w:line="276" w:lineRule="auto"/>
              <w:jc w:val="center"/>
              <w:rPr>
                <w:rFonts w:ascii="Times New Roman" w:hAnsi="Times New Roman" w:cs="Times New Roman"/>
                <w:sz w:val="30"/>
                <w:szCs w:val="30"/>
              </w:rPr>
            </w:pPr>
            <w:r w:rsidRPr="004A3F4C">
              <w:rPr>
                <w:rFonts w:ascii="Times New Roman" w:hAnsi="Times New Roman" w:cs="Times New Roman"/>
                <w:sz w:val="30"/>
                <w:szCs w:val="30"/>
              </w:rPr>
              <w:t>750</w:t>
            </w:r>
          </w:p>
        </w:tc>
        <w:tc>
          <w:tcPr>
            <w:tcW w:w="1387" w:type="dxa"/>
            <w:vAlign w:val="center"/>
            <w:hideMark/>
          </w:tcPr>
          <w:p w14:paraId="78002497" w14:textId="77777777" w:rsidR="004A3F4C" w:rsidRPr="004A3F4C" w:rsidRDefault="004A3F4C" w:rsidP="004A3F4C">
            <w:pPr>
              <w:spacing w:line="276" w:lineRule="auto"/>
              <w:jc w:val="center"/>
              <w:rPr>
                <w:rFonts w:ascii="Times New Roman" w:hAnsi="Times New Roman" w:cs="Times New Roman"/>
                <w:sz w:val="30"/>
                <w:szCs w:val="30"/>
              </w:rPr>
            </w:pPr>
            <w:r w:rsidRPr="004A3F4C">
              <w:rPr>
                <w:rFonts w:ascii="Times New Roman" w:hAnsi="Times New Roman" w:cs="Times New Roman"/>
                <w:sz w:val="30"/>
                <w:szCs w:val="30"/>
              </w:rPr>
              <w:t>950*</w:t>
            </w:r>
          </w:p>
        </w:tc>
      </w:tr>
      <w:tr w:rsidR="004A3F4C" w:rsidRPr="004A3F4C" w14:paraId="1E414D22" w14:textId="77777777" w:rsidTr="00926F64">
        <w:trPr>
          <w:trHeight w:val="624"/>
          <w:jc w:val="center"/>
        </w:trPr>
        <w:tc>
          <w:tcPr>
            <w:tcW w:w="3664" w:type="dxa"/>
            <w:vAlign w:val="center"/>
            <w:hideMark/>
          </w:tcPr>
          <w:p w14:paraId="706E6892" w14:textId="021117CC" w:rsidR="004A3F4C" w:rsidRPr="004A3F4C" w:rsidRDefault="00926F64" w:rsidP="00926F64">
            <w:pPr>
              <w:spacing w:line="276" w:lineRule="auto"/>
              <w:rPr>
                <w:rFonts w:ascii="Times New Roman" w:hAnsi="Times New Roman" w:cs="Times New Roman"/>
                <w:sz w:val="30"/>
                <w:szCs w:val="30"/>
              </w:rPr>
            </w:pPr>
            <w:r>
              <w:rPr>
                <w:rFonts w:ascii="Times New Roman" w:hAnsi="Times New Roman" w:cs="Times New Roman"/>
                <w:sz w:val="30"/>
                <w:szCs w:val="30"/>
              </w:rPr>
              <w:t xml:space="preserve">3. </w:t>
            </w:r>
            <w:r w:rsidR="004A3F4C" w:rsidRPr="004A3F4C">
              <w:rPr>
                <w:rFonts w:ascii="Times New Roman" w:hAnsi="Times New Roman" w:cs="Times New Roman"/>
                <w:sz w:val="30"/>
                <w:szCs w:val="30"/>
              </w:rPr>
              <w:t>Surcharge (Special)</w:t>
            </w:r>
          </w:p>
        </w:tc>
        <w:tc>
          <w:tcPr>
            <w:tcW w:w="1002" w:type="dxa"/>
            <w:vAlign w:val="center"/>
            <w:hideMark/>
          </w:tcPr>
          <w:p w14:paraId="56AE8E31" w14:textId="77777777" w:rsidR="004A3F4C" w:rsidRPr="004A3F4C" w:rsidRDefault="004A3F4C" w:rsidP="004A3F4C">
            <w:pPr>
              <w:spacing w:line="276" w:lineRule="auto"/>
              <w:jc w:val="center"/>
              <w:rPr>
                <w:rFonts w:ascii="Times New Roman" w:hAnsi="Times New Roman" w:cs="Times New Roman"/>
                <w:sz w:val="30"/>
                <w:szCs w:val="30"/>
              </w:rPr>
            </w:pPr>
            <w:r w:rsidRPr="004A3F4C">
              <w:rPr>
                <w:rFonts w:ascii="Times New Roman" w:hAnsi="Times New Roman" w:cs="Times New Roman"/>
                <w:sz w:val="30"/>
                <w:szCs w:val="30"/>
              </w:rPr>
              <w:t>24</w:t>
            </w:r>
          </w:p>
        </w:tc>
        <w:tc>
          <w:tcPr>
            <w:tcW w:w="1002" w:type="dxa"/>
            <w:vAlign w:val="center"/>
            <w:hideMark/>
          </w:tcPr>
          <w:p w14:paraId="0191D009" w14:textId="77777777" w:rsidR="004A3F4C" w:rsidRPr="004A3F4C" w:rsidRDefault="004A3F4C" w:rsidP="004A3F4C">
            <w:pPr>
              <w:spacing w:line="276" w:lineRule="auto"/>
              <w:jc w:val="center"/>
              <w:rPr>
                <w:rFonts w:ascii="Times New Roman" w:hAnsi="Times New Roman" w:cs="Times New Roman"/>
                <w:sz w:val="30"/>
                <w:szCs w:val="30"/>
              </w:rPr>
            </w:pPr>
            <w:r w:rsidRPr="004A3F4C">
              <w:rPr>
                <w:rFonts w:ascii="Times New Roman" w:hAnsi="Times New Roman" w:cs="Times New Roman"/>
                <w:sz w:val="30"/>
                <w:szCs w:val="30"/>
              </w:rPr>
              <w:t>94</w:t>
            </w:r>
          </w:p>
        </w:tc>
        <w:tc>
          <w:tcPr>
            <w:tcW w:w="1002" w:type="dxa"/>
            <w:vAlign w:val="center"/>
            <w:hideMark/>
          </w:tcPr>
          <w:p w14:paraId="51E6A1C4" w14:textId="77777777" w:rsidR="004A3F4C" w:rsidRPr="004A3F4C" w:rsidRDefault="004A3F4C" w:rsidP="004A3F4C">
            <w:pPr>
              <w:spacing w:line="276" w:lineRule="auto"/>
              <w:jc w:val="center"/>
              <w:rPr>
                <w:rFonts w:ascii="Times New Roman" w:hAnsi="Times New Roman" w:cs="Times New Roman"/>
                <w:sz w:val="30"/>
                <w:szCs w:val="30"/>
              </w:rPr>
            </w:pPr>
            <w:r w:rsidRPr="004A3F4C">
              <w:rPr>
                <w:rFonts w:ascii="Times New Roman" w:hAnsi="Times New Roman" w:cs="Times New Roman"/>
                <w:sz w:val="30"/>
                <w:szCs w:val="30"/>
              </w:rPr>
              <w:t>183</w:t>
            </w:r>
          </w:p>
        </w:tc>
        <w:tc>
          <w:tcPr>
            <w:tcW w:w="1470" w:type="dxa"/>
            <w:vAlign w:val="center"/>
            <w:hideMark/>
          </w:tcPr>
          <w:p w14:paraId="17D8B466" w14:textId="77777777" w:rsidR="004A3F4C" w:rsidRPr="004A3F4C" w:rsidRDefault="004A3F4C" w:rsidP="004A3F4C">
            <w:pPr>
              <w:spacing w:line="276" w:lineRule="auto"/>
              <w:jc w:val="center"/>
              <w:rPr>
                <w:rFonts w:ascii="Times New Roman" w:hAnsi="Times New Roman" w:cs="Times New Roman"/>
                <w:sz w:val="30"/>
                <w:szCs w:val="30"/>
              </w:rPr>
            </w:pPr>
            <w:r w:rsidRPr="004A3F4C">
              <w:rPr>
                <w:rFonts w:ascii="Times New Roman" w:hAnsi="Times New Roman" w:cs="Times New Roman"/>
                <w:sz w:val="30"/>
                <w:szCs w:val="30"/>
              </w:rPr>
              <w:t>250</w:t>
            </w:r>
          </w:p>
        </w:tc>
        <w:tc>
          <w:tcPr>
            <w:tcW w:w="1387" w:type="dxa"/>
            <w:vAlign w:val="center"/>
            <w:hideMark/>
          </w:tcPr>
          <w:p w14:paraId="6F8D63F9" w14:textId="77777777" w:rsidR="004A3F4C" w:rsidRPr="004A3F4C" w:rsidRDefault="004A3F4C" w:rsidP="004A3F4C">
            <w:pPr>
              <w:spacing w:line="276" w:lineRule="auto"/>
              <w:jc w:val="center"/>
              <w:rPr>
                <w:rFonts w:ascii="Times New Roman" w:hAnsi="Times New Roman" w:cs="Times New Roman"/>
                <w:sz w:val="30"/>
                <w:szCs w:val="30"/>
              </w:rPr>
            </w:pPr>
            <w:r w:rsidRPr="004A3F4C">
              <w:rPr>
                <w:rFonts w:ascii="Times New Roman" w:hAnsi="Times New Roman" w:cs="Times New Roman"/>
                <w:sz w:val="30"/>
                <w:szCs w:val="30"/>
              </w:rPr>
              <w:t>250</w:t>
            </w:r>
          </w:p>
        </w:tc>
      </w:tr>
      <w:tr w:rsidR="004A3F4C" w:rsidRPr="004A3F4C" w14:paraId="4AACD4DC" w14:textId="77777777" w:rsidTr="00926F64">
        <w:trPr>
          <w:trHeight w:val="624"/>
          <w:jc w:val="center"/>
        </w:trPr>
        <w:tc>
          <w:tcPr>
            <w:tcW w:w="3664" w:type="dxa"/>
            <w:vAlign w:val="center"/>
            <w:hideMark/>
          </w:tcPr>
          <w:p w14:paraId="4A38C6A0" w14:textId="4F6577A6" w:rsidR="004A3F4C" w:rsidRPr="004A3F4C" w:rsidRDefault="00926F64" w:rsidP="00926F64">
            <w:pPr>
              <w:spacing w:line="276" w:lineRule="auto"/>
              <w:rPr>
                <w:rFonts w:ascii="Times New Roman" w:hAnsi="Times New Roman" w:cs="Times New Roman"/>
                <w:sz w:val="30"/>
                <w:szCs w:val="30"/>
              </w:rPr>
            </w:pPr>
            <w:r>
              <w:rPr>
                <w:rFonts w:ascii="Times New Roman" w:hAnsi="Times New Roman" w:cs="Times New Roman"/>
                <w:sz w:val="30"/>
                <w:szCs w:val="30"/>
              </w:rPr>
              <w:t xml:space="preserve">4. </w:t>
            </w:r>
            <w:r w:rsidR="004A3F4C" w:rsidRPr="004A3F4C">
              <w:rPr>
                <w:rFonts w:ascii="Times New Roman" w:hAnsi="Times New Roman" w:cs="Times New Roman"/>
                <w:sz w:val="30"/>
                <w:szCs w:val="30"/>
              </w:rPr>
              <w:t>Excess Profits Tax</w:t>
            </w:r>
          </w:p>
        </w:tc>
        <w:tc>
          <w:tcPr>
            <w:tcW w:w="1002" w:type="dxa"/>
            <w:vAlign w:val="center"/>
            <w:hideMark/>
          </w:tcPr>
          <w:p w14:paraId="7F28C795" w14:textId="77777777" w:rsidR="004A3F4C" w:rsidRPr="004A3F4C" w:rsidRDefault="004A3F4C" w:rsidP="004A3F4C">
            <w:pPr>
              <w:spacing w:line="276" w:lineRule="auto"/>
              <w:jc w:val="center"/>
              <w:rPr>
                <w:rFonts w:ascii="Times New Roman" w:hAnsi="Times New Roman" w:cs="Times New Roman"/>
                <w:sz w:val="30"/>
                <w:szCs w:val="30"/>
              </w:rPr>
            </w:pPr>
            <w:r w:rsidRPr="004A3F4C">
              <w:rPr>
                <w:rFonts w:ascii="Times New Roman" w:hAnsi="Times New Roman" w:cs="Times New Roman"/>
                <w:sz w:val="30"/>
                <w:szCs w:val="30"/>
              </w:rPr>
              <w:t>86</w:t>
            </w:r>
          </w:p>
        </w:tc>
        <w:tc>
          <w:tcPr>
            <w:tcW w:w="1002" w:type="dxa"/>
            <w:vAlign w:val="center"/>
            <w:hideMark/>
          </w:tcPr>
          <w:p w14:paraId="5A7D88B4" w14:textId="77777777" w:rsidR="004A3F4C" w:rsidRPr="004A3F4C" w:rsidRDefault="004A3F4C" w:rsidP="004A3F4C">
            <w:pPr>
              <w:spacing w:line="276" w:lineRule="auto"/>
              <w:jc w:val="center"/>
              <w:rPr>
                <w:rFonts w:ascii="Times New Roman" w:hAnsi="Times New Roman" w:cs="Times New Roman"/>
                <w:sz w:val="30"/>
                <w:szCs w:val="30"/>
              </w:rPr>
            </w:pPr>
            <w:r w:rsidRPr="004A3F4C">
              <w:rPr>
                <w:rFonts w:ascii="Times New Roman" w:hAnsi="Times New Roman" w:cs="Times New Roman"/>
                <w:sz w:val="30"/>
                <w:szCs w:val="30"/>
              </w:rPr>
              <w:t>39</w:t>
            </w:r>
          </w:p>
        </w:tc>
        <w:tc>
          <w:tcPr>
            <w:tcW w:w="1002" w:type="dxa"/>
            <w:vAlign w:val="center"/>
            <w:hideMark/>
          </w:tcPr>
          <w:p w14:paraId="1CF238AF" w14:textId="77777777" w:rsidR="004A3F4C" w:rsidRPr="004A3F4C" w:rsidRDefault="004A3F4C" w:rsidP="004A3F4C">
            <w:pPr>
              <w:spacing w:line="276" w:lineRule="auto"/>
              <w:jc w:val="center"/>
              <w:rPr>
                <w:rFonts w:ascii="Times New Roman" w:hAnsi="Times New Roman" w:cs="Times New Roman"/>
                <w:sz w:val="30"/>
                <w:szCs w:val="30"/>
              </w:rPr>
            </w:pPr>
            <w:r w:rsidRPr="004A3F4C">
              <w:rPr>
                <w:rFonts w:ascii="Times New Roman" w:hAnsi="Times New Roman" w:cs="Times New Roman"/>
                <w:sz w:val="30"/>
                <w:szCs w:val="30"/>
              </w:rPr>
              <w:t>340</w:t>
            </w:r>
          </w:p>
        </w:tc>
        <w:tc>
          <w:tcPr>
            <w:tcW w:w="1470" w:type="dxa"/>
            <w:vAlign w:val="center"/>
            <w:hideMark/>
          </w:tcPr>
          <w:p w14:paraId="13755C81" w14:textId="77777777" w:rsidR="004A3F4C" w:rsidRPr="004A3F4C" w:rsidRDefault="004A3F4C" w:rsidP="004A3F4C">
            <w:pPr>
              <w:spacing w:line="276" w:lineRule="auto"/>
              <w:jc w:val="center"/>
              <w:rPr>
                <w:rFonts w:ascii="Times New Roman" w:hAnsi="Times New Roman" w:cs="Times New Roman"/>
                <w:sz w:val="30"/>
                <w:szCs w:val="30"/>
              </w:rPr>
            </w:pPr>
            <w:r w:rsidRPr="004A3F4C">
              <w:rPr>
                <w:rFonts w:ascii="Times New Roman" w:hAnsi="Times New Roman" w:cs="Times New Roman"/>
                <w:sz w:val="30"/>
                <w:szCs w:val="30"/>
              </w:rPr>
              <w:t>10</w:t>
            </w:r>
          </w:p>
        </w:tc>
        <w:tc>
          <w:tcPr>
            <w:tcW w:w="1387" w:type="dxa"/>
            <w:vAlign w:val="center"/>
            <w:hideMark/>
          </w:tcPr>
          <w:p w14:paraId="186A8CEB" w14:textId="77777777" w:rsidR="004A3F4C" w:rsidRPr="004A3F4C" w:rsidRDefault="004A3F4C" w:rsidP="004A3F4C">
            <w:pPr>
              <w:spacing w:line="276" w:lineRule="auto"/>
              <w:jc w:val="center"/>
              <w:rPr>
                <w:rFonts w:ascii="Times New Roman" w:hAnsi="Times New Roman" w:cs="Times New Roman"/>
                <w:sz w:val="30"/>
                <w:szCs w:val="30"/>
              </w:rPr>
            </w:pPr>
            <w:r w:rsidRPr="004A3F4C">
              <w:rPr>
                <w:rFonts w:ascii="Times New Roman" w:hAnsi="Times New Roman" w:cs="Times New Roman"/>
                <w:sz w:val="30"/>
                <w:szCs w:val="30"/>
              </w:rPr>
              <w:t>10</w:t>
            </w:r>
          </w:p>
        </w:tc>
      </w:tr>
      <w:tr w:rsidR="004A3F4C" w:rsidRPr="004A3F4C" w14:paraId="4D6CC4D4" w14:textId="77777777" w:rsidTr="00926F64">
        <w:trPr>
          <w:trHeight w:val="624"/>
          <w:jc w:val="center"/>
        </w:trPr>
        <w:tc>
          <w:tcPr>
            <w:tcW w:w="3664" w:type="dxa"/>
            <w:vAlign w:val="center"/>
            <w:hideMark/>
          </w:tcPr>
          <w:p w14:paraId="636ECC51" w14:textId="2B58F620" w:rsidR="004A3F4C" w:rsidRPr="004A3F4C" w:rsidRDefault="00926F64" w:rsidP="00926F64">
            <w:pPr>
              <w:spacing w:line="276" w:lineRule="auto"/>
              <w:rPr>
                <w:rFonts w:ascii="Times New Roman" w:hAnsi="Times New Roman" w:cs="Times New Roman"/>
                <w:sz w:val="30"/>
                <w:szCs w:val="30"/>
              </w:rPr>
            </w:pPr>
            <w:r>
              <w:rPr>
                <w:rFonts w:ascii="Times New Roman" w:hAnsi="Times New Roman" w:cs="Times New Roman"/>
                <w:sz w:val="30"/>
                <w:szCs w:val="30"/>
              </w:rPr>
              <w:t xml:space="preserve">5. </w:t>
            </w:r>
            <w:r w:rsidR="004A3F4C" w:rsidRPr="004A3F4C">
              <w:rPr>
                <w:rFonts w:ascii="Times New Roman" w:hAnsi="Times New Roman" w:cs="Times New Roman"/>
                <w:sz w:val="30"/>
                <w:szCs w:val="30"/>
              </w:rPr>
              <w:t>Business Profits Tax</w:t>
            </w:r>
          </w:p>
        </w:tc>
        <w:tc>
          <w:tcPr>
            <w:tcW w:w="1002" w:type="dxa"/>
            <w:vAlign w:val="center"/>
            <w:hideMark/>
          </w:tcPr>
          <w:p w14:paraId="2CA13BCF" w14:textId="77777777" w:rsidR="004A3F4C" w:rsidRPr="004A3F4C" w:rsidRDefault="004A3F4C" w:rsidP="004A3F4C">
            <w:pPr>
              <w:spacing w:line="276" w:lineRule="auto"/>
              <w:jc w:val="center"/>
              <w:rPr>
                <w:rFonts w:ascii="Times New Roman" w:hAnsi="Times New Roman" w:cs="Times New Roman"/>
                <w:sz w:val="30"/>
                <w:szCs w:val="30"/>
              </w:rPr>
            </w:pPr>
            <w:r w:rsidRPr="004A3F4C">
              <w:rPr>
                <w:rFonts w:ascii="Times New Roman" w:hAnsi="Times New Roman" w:cs="Times New Roman"/>
                <w:sz w:val="30"/>
                <w:szCs w:val="30"/>
              </w:rPr>
              <w:t>12</w:t>
            </w:r>
          </w:p>
        </w:tc>
        <w:tc>
          <w:tcPr>
            <w:tcW w:w="1002" w:type="dxa"/>
            <w:vAlign w:val="center"/>
            <w:hideMark/>
          </w:tcPr>
          <w:p w14:paraId="40803BC2" w14:textId="77777777" w:rsidR="004A3F4C" w:rsidRPr="004A3F4C" w:rsidRDefault="004A3F4C" w:rsidP="004A3F4C">
            <w:pPr>
              <w:spacing w:line="276" w:lineRule="auto"/>
              <w:jc w:val="center"/>
              <w:rPr>
                <w:rFonts w:ascii="Times New Roman" w:hAnsi="Times New Roman" w:cs="Times New Roman"/>
                <w:sz w:val="30"/>
                <w:szCs w:val="30"/>
              </w:rPr>
            </w:pPr>
            <w:r w:rsidRPr="004A3F4C">
              <w:rPr>
                <w:rFonts w:ascii="Times New Roman" w:hAnsi="Times New Roman" w:cs="Times New Roman"/>
                <w:sz w:val="30"/>
                <w:szCs w:val="30"/>
              </w:rPr>
              <w:t>3</w:t>
            </w:r>
          </w:p>
        </w:tc>
        <w:tc>
          <w:tcPr>
            <w:tcW w:w="1002" w:type="dxa"/>
            <w:vAlign w:val="center"/>
            <w:hideMark/>
          </w:tcPr>
          <w:p w14:paraId="128146DD" w14:textId="77777777" w:rsidR="004A3F4C" w:rsidRPr="004A3F4C" w:rsidRDefault="004A3F4C" w:rsidP="004A3F4C">
            <w:pPr>
              <w:spacing w:line="276" w:lineRule="auto"/>
              <w:jc w:val="center"/>
              <w:rPr>
                <w:rFonts w:ascii="Times New Roman" w:hAnsi="Times New Roman" w:cs="Times New Roman"/>
                <w:sz w:val="30"/>
                <w:szCs w:val="30"/>
              </w:rPr>
            </w:pPr>
            <w:r w:rsidRPr="004A3F4C">
              <w:rPr>
                <w:rFonts w:ascii="Times New Roman" w:hAnsi="Times New Roman" w:cs="Times New Roman"/>
                <w:sz w:val="30"/>
                <w:szCs w:val="30"/>
              </w:rPr>
              <w:t>4</w:t>
            </w:r>
          </w:p>
        </w:tc>
        <w:tc>
          <w:tcPr>
            <w:tcW w:w="1470" w:type="dxa"/>
            <w:vAlign w:val="center"/>
            <w:hideMark/>
          </w:tcPr>
          <w:p w14:paraId="04884768" w14:textId="77777777" w:rsidR="004A3F4C" w:rsidRPr="004A3F4C" w:rsidRDefault="004A3F4C" w:rsidP="004A3F4C">
            <w:pPr>
              <w:spacing w:line="276" w:lineRule="auto"/>
              <w:jc w:val="center"/>
              <w:rPr>
                <w:rFonts w:ascii="Times New Roman" w:hAnsi="Times New Roman" w:cs="Times New Roman"/>
                <w:sz w:val="30"/>
                <w:szCs w:val="30"/>
              </w:rPr>
            </w:pPr>
            <w:r w:rsidRPr="004A3F4C">
              <w:rPr>
                <w:rFonts w:ascii="Times New Roman" w:hAnsi="Times New Roman" w:cs="Times New Roman"/>
                <w:sz w:val="30"/>
                <w:szCs w:val="30"/>
              </w:rPr>
              <w:t>5</w:t>
            </w:r>
          </w:p>
        </w:tc>
        <w:tc>
          <w:tcPr>
            <w:tcW w:w="1387" w:type="dxa"/>
            <w:vAlign w:val="center"/>
            <w:hideMark/>
          </w:tcPr>
          <w:p w14:paraId="7B282051" w14:textId="77777777" w:rsidR="004A3F4C" w:rsidRPr="004A3F4C" w:rsidRDefault="004A3F4C" w:rsidP="004A3F4C">
            <w:pPr>
              <w:spacing w:line="276" w:lineRule="auto"/>
              <w:jc w:val="center"/>
              <w:rPr>
                <w:rFonts w:ascii="Times New Roman" w:hAnsi="Times New Roman" w:cs="Times New Roman"/>
                <w:sz w:val="30"/>
                <w:szCs w:val="30"/>
              </w:rPr>
            </w:pPr>
            <w:r w:rsidRPr="004A3F4C">
              <w:rPr>
                <w:rFonts w:ascii="Times New Roman" w:hAnsi="Times New Roman" w:cs="Times New Roman"/>
                <w:sz w:val="30"/>
                <w:szCs w:val="30"/>
              </w:rPr>
              <w:t>5</w:t>
            </w:r>
          </w:p>
        </w:tc>
      </w:tr>
      <w:tr w:rsidR="004A3F4C" w:rsidRPr="004A3F4C" w14:paraId="6B308167" w14:textId="77777777" w:rsidTr="00926F64">
        <w:trPr>
          <w:trHeight w:val="624"/>
          <w:jc w:val="center"/>
        </w:trPr>
        <w:tc>
          <w:tcPr>
            <w:tcW w:w="9527" w:type="dxa"/>
            <w:gridSpan w:val="6"/>
            <w:vAlign w:val="center"/>
            <w:hideMark/>
          </w:tcPr>
          <w:p w14:paraId="60C7C72A" w14:textId="3BEEE617" w:rsidR="004A3F4C" w:rsidRPr="004A3F4C" w:rsidRDefault="004A3F4C" w:rsidP="004A3F4C">
            <w:pPr>
              <w:spacing w:line="276" w:lineRule="auto"/>
              <w:jc w:val="center"/>
              <w:rPr>
                <w:rFonts w:ascii="Times New Roman" w:hAnsi="Times New Roman" w:cs="Times New Roman"/>
                <w:sz w:val="30"/>
                <w:szCs w:val="30"/>
              </w:rPr>
            </w:pPr>
          </w:p>
        </w:tc>
      </w:tr>
      <w:tr w:rsidR="004A3F4C" w:rsidRPr="004A3F4C" w14:paraId="28922258" w14:textId="77777777" w:rsidTr="00926F64">
        <w:trPr>
          <w:trHeight w:val="624"/>
          <w:jc w:val="center"/>
        </w:trPr>
        <w:tc>
          <w:tcPr>
            <w:tcW w:w="3664" w:type="dxa"/>
            <w:vAlign w:val="center"/>
            <w:hideMark/>
          </w:tcPr>
          <w:p w14:paraId="3EE142E1" w14:textId="77777777" w:rsidR="004A3F4C" w:rsidRPr="004A3F4C" w:rsidRDefault="004A3F4C" w:rsidP="004A3F4C">
            <w:pPr>
              <w:spacing w:line="276" w:lineRule="auto"/>
              <w:jc w:val="center"/>
              <w:rPr>
                <w:rFonts w:ascii="Times New Roman" w:hAnsi="Times New Roman" w:cs="Times New Roman"/>
                <w:b/>
                <w:bCs/>
                <w:sz w:val="30"/>
                <w:szCs w:val="30"/>
              </w:rPr>
            </w:pPr>
            <w:r w:rsidRPr="004A3F4C">
              <w:rPr>
                <w:rFonts w:ascii="Times New Roman" w:hAnsi="Times New Roman" w:cs="Times New Roman"/>
                <w:b/>
                <w:bCs/>
                <w:sz w:val="30"/>
                <w:szCs w:val="30"/>
              </w:rPr>
              <w:t>Corporation Tax</w:t>
            </w:r>
          </w:p>
        </w:tc>
        <w:tc>
          <w:tcPr>
            <w:tcW w:w="1002" w:type="dxa"/>
            <w:vAlign w:val="center"/>
            <w:hideMark/>
          </w:tcPr>
          <w:p w14:paraId="62CF9252" w14:textId="77777777" w:rsidR="004A3F4C" w:rsidRPr="004A3F4C" w:rsidRDefault="004A3F4C" w:rsidP="004A3F4C">
            <w:pPr>
              <w:spacing w:line="276" w:lineRule="auto"/>
              <w:jc w:val="center"/>
              <w:rPr>
                <w:rFonts w:ascii="Times New Roman" w:hAnsi="Times New Roman" w:cs="Times New Roman"/>
                <w:sz w:val="30"/>
                <w:szCs w:val="30"/>
              </w:rPr>
            </w:pPr>
            <w:r w:rsidRPr="004A3F4C">
              <w:rPr>
                <w:rFonts w:ascii="Times New Roman" w:hAnsi="Times New Roman" w:cs="Times New Roman"/>
                <w:sz w:val="30"/>
                <w:szCs w:val="30"/>
              </w:rPr>
              <w:t>5613</w:t>
            </w:r>
          </w:p>
        </w:tc>
        <w:tc>
          <w:tcPr>
            <w:tcW w:w="1002" w:type="dxa"/>
            <w:vAlign w:val="center"/>
            <w:hideMark/>
          </w:tcPr>
          <w:p w14:paraId="502D32CC" w14:textId="77777777" w:rsidR="004A3F4C" w:rsidRPr="004A3F4C" w:rsidRDefault="004A3F4C" w:rsidP="004A3F4C">
            <w:pPr>
              <w:spacing w:line="276" w:lineRule="auto"/>
              <w:jc w:val="center"/>
              <w:rPr>
                <w:rFonts w:ascii="Times New Roman" w:hAnsi="Times New Roman" w:cs="Times New Roman"/>
                <w:sz w:val="30"/>
                <w:szCs w:val="30"/>
              </w:rPr>
            </w:pPr>
            <w:r w:rsidRPr="004A3F4C">
              <w:rPr>
                <w:rFonts w:ascii="Times New Roman" w:hAnsi="Times New Roman" w:cs="Times New Roman"/>
                <w:sz w:val="30"/>
                <w:szCs w:val="30"/>
              </w:rPr>
              <w:t>5433</w:t>
            </w:r>
          </w:p>
        </w:tc>
        <w:tc>
          <w:tcPr>
            <w:tcW w:w="1002" w:type="dxa"/>
            <w:vAlign w:val="center"/>
            <w:hideMark/>
          </w:tcPr>
          <w:p w14:paraId="7102A23C" w14:textId="77777777" w:rsidR="004A3F4C" w:rsidRPr="004A3F4C" w:rsidRDefault="004A3F4C" w:rsidP="004A3F4C">
            <w:pPr>
              <w:spacing w:line="276" w:lineRule="auto"/>
              <w:jc w:val="center"/>
              <w:rPr>
                <w:rFonts w:ascii="Times New Roman" w:hAnsi="Times New Roman" w:cs="Times New Roman"/>
                <w:sz w:val="30"/>
                <w:szCs w:val="30"/>
              </w:rPr>
            </w:pPr>
            <w:r w:rsidRPr="004A3F4C">
              <w:rPr>
                <w:rFonts w:ascii="Times New Roman" w:hAnsi="Times New Roman" w:cs="Times New Roman"/>
                <w:sz w:val="30"/>
                <w:szCs w:val="30"/>
              </w:rPr>
              <w:t>10656</w:t>
            </w:r>
          </w:p>
        </w:tc>
        <w:tc>
          <w:tcPr>
            <w:tcW w:w="1470" w:type="dxa"/>
            <w:vAlign w:val="center"/>
            <w:hideMark/>
          </w:tcPr>
          <w:p w14:paraId="0D16C7BE" w14:textId="77777777" w:rsidR="004A3F4C" w:rsidRPr="004A3F4C" w:rsidRDefault="004A3F4C" w:rsidP="004A3F4C">
            <w:pPr>
              <w:spacing w:line="276" w:lineRule="auto"/>
              <w:jc w:val="center"/>
              <w:rPr>
                <w:rFonts w:ascii="Times New Roman" w:hAnsi="Times New Roman" w:cs="Times New Roman"/>
                <w:sz w:val="30"/>
                <w:szCs w:val="30"/>
              </w:rPr>
            </w:pPr>
            <w:r w:rsidRPr="004A3F4C">
              <w:rPr>
                <w:rFonts w:ascii="Times New Roman" w:hAnsi="Times New Roman" w:cs="Times New Roman"/>
                <w:sz w:val="30"/>
                <w:szCs w:val="30"/>
              </w:rPr>
              <w:t>13750</w:t>
            </w:r>
          </w:p>
        </w:tc>
        <w:tc>
          <w:tcPr>
            <w:tcW w:w="1387" w:type="dxa"/>
            <w:vAlign w:val="center"/>
            <w:hideMark/>
          </w:tcPr>
          <w:p w14:paraId="3DF985E3" w14:textId="77777777" w:rsidR="004A3F4C" w:rsidRPr="004A3F4C" w:rsidRDefault="004A3F4C" w:rsidP="004A3F4C">
            <w:pPr>
              <w:spacing w:line="276" w:lineRule="auto"/>
              <w:jc w:val="center"/>
              <w:rPr>
                <w:rFonts w:ascii="Times New Roman" w:hAnsi="Times New Roman" w:cs="Times New Roman"/>
                <w:sz w:val="30"/>
                <w:szCs w:val="30"/>
              </w:rPr>
            </w:pPr>
            <w:r w:rsidRPr="004A3F4C">
              <w:rPr>
                <w:rFonts w:ascii="Times New Roman" w:hAnsi="Times New Roman" w:cs="Times New Roman"/>
                <w:sz w:val="30"/>
                <w:szCs w:val="30"/>
              </w:rPr>
              <w:t>14100</w:t>
            </w:r>
          </w:p>
        </w:tc>
      </w:tr>
      <w:tr w:rsidR="004A3F4C" w:rsidRPr="004A3F4C" w14:paraId="35F224FB" w14:textId="77777777" w:rsidTr="00926F64">
        <w:trPr>
          <w:trHeight w:val="624"/>
          <w:jc w:val="center"/>
        </w:trPr>
        <w:tc>
          <w:tcPr>
            <w:tcW w:w="3664" w:type="dxa"/>
            <w:vAlign w:val="center"/>
            <w:hideMark/>
          </w:tcPr>
          <w:p w14:paraId="093C4B63" w14:textId="1F71BE9D" w:rsidR="004A3F4C" w:rsidRPr="004A3F4C" w:rsidRDefault="00926F64" w:rsidP="00926F64">
            <w:pPr>
              <w:spacing w:line="276" w:lineRule="auto"/>
              <w:rPr>
                <w:rFonts w:ascii="Times New Roman" w:hAnsi="Times New Roman" w:cs="Times New Roman"/>
                <w:sz w:val="30"/>
                <w:szCs w:val="30"/>
              </w:rPr>
            </w:pPr>
            <w:r>
              <w:rPr>
                <w:rFonts w:ascii="Times New Roman" w:hAnsi="Times New Roman" w:cs="Times New Roman"/>
                <w:sz w:val="30"/>
                <w:szCs w:val="30"/>
              </w:rPr>
              <w:t xml:space="preserve">1. </w:t>
            </w:r>
            <w:r w:rsidR="004A3F4C" w:rsidRPr="004A3F4C">
              <w:rPr>
                <w:rFonts w:ascii="Times New Roman" w:hAnsi="Times New Roman" w:cs="Times New Roman"/>
                <w:sz w:val="30"/>
                <w:szCs w:val="30"/>
              </w:rPr>
              <w:t>Ordinary Collections</w:t>
            </w:r>
          </w:p>
        </w:tc>
        <w:tc>
          <w:tcPr>
            <w:tcW w:w="1002" w:type="dxa"/>
            <w:vAlign w:val="center"/>
            <w:hideMark/>
          </w:tcPr>
          <w:p w14:paraId="6924B807" w14:textId="77777777" w:rsidR="004A3F4C" w:rsidRPr="004A3F4C" w:rsidRDefault="004A3F4C" w:rsidP="004A3F4C">
            <w:pPr>
              <w:spacing w:line="276" w:lineRule="auto"/>
              <w:jc w:val="center"/>
              <w:rPr>
                <w:rFonts w:ascii="Times New Roman" w:hAnsi="Times New Roman" w:cs="Times New Roman"/>
                <w:sz w:val="30"/>
                <w:szCs w:val="30"/>
              </w:rPr>
            </w:pPr>
            <w:r w:rsidRPr="004A3F4C">
              <w:rPr>
                <w:rFonts w:ascii="Times New Roman" w:hAnsi="Times New Roman" w:cs="Times New Roman"/>
                <w:sz w:val="30"/>
                <w:szCs w:val="30"/>
              </w:rPr>
              <w:t>5621</w:t>
            </w:r>
          </w:p>
        </w:tc>
        <w:tc>
          <w:tcPr>
            <w:tcW w:w="1002" w:type="dxa"/>
            <w:vAlign w:val="center"/>
            <w:hideMark/>
          </w:tcPr>
          <w:p w14:paraId="40B4E50C" w14:textId="77777777" w:rsidR="004A3F4C" w:rsidRPr="004A3F4C" w:rsidRDefault="004A3F4C" w:rsidP="004A3F4C">
            <w:pPr>
              <w:spacing w:line="276" w:lineRule="auto"/>
              <w:jc w:val="center"/>
              <w:rPr>
                <w:rFonts w:ascii="Times New Roman" w:hAnsi="Times New Roman" w:cs="Times New Roman"/>
                <w:sz w:val="30"/>
                <w:szCs w:val="30"/>
              </w:rPr>
            </w:pPr>
            <w:r w:rsidRPr="004A3F4C">
              <w:rPr>
                <w:rFonts w:ascii="Times New Roman" w:hAnsi="Times New Roman" w:cs="Times New Roman"/>
                <w:sz w:val="30"/>
                <w:szCs w:val="30"/>
              </w:rPr>
              <w:t>5340</w:t>
            </w:r>
          </w:p>
        </w:tc>
        <w:tc>
          <w:tcPr>
            <w:tcW w:w="1002" w:type="dxa"/>
            <w:vAlign w:val="center"/>
            <w:hideMark/>
          </w:tcPr>
          <w:p w14:paraId="76C3C48A" w14:textId="77777777" w:rsidR="004A3F4C" w:rsidRPr="004A3F4C" w:rsidRDefault="004A3F4C" w:rsidP="004A3F4C">
            <w:pPr>
              <w:spacing w:line="276" w:lineRule="auto"/>
              <w:jc w:val="center"/>
              <w:rPr>
                <w:rFonts w:ascii="Times New Roman" w:hAnsi="Times New Roman" w:cs="Times New Roman"/>
                <w:sz w:val="30"/>
                <w:szCs w:val="30"/>
              </w:rPr>
            </w:pPr>
            <w:r w:rsidRPr="004A3F4C">
              <w:rPr>
                <w:rFonts w:ascii="Times New Roman" w:hAnsi="Times New Roman" w:cs="Times New Roman"/>
                <w:sz w:val="30"/>
                <w:szCs w:val="30"/>
              </w:rPr>
              <w:t>10668</w:t>
            </w:r>
          </w:p>
        </w:tc>
        <w:tc>
          <w:tcPr>
            <w:tcW w:w="1470" w:type="dxa"/>
            <w:vAlign w:val="center"/>
            <w:hideMark/>
          </w:tcPr>
          <w:p w14:paraId="4F57D167" w14:textId="77777777" w:rsidR="004A3F4C" w:rsidRPr="004A3F4C" w:rsidRDefault="004A3F4C" w:rsidP="004A3F4C">
            <w:pPr>
              <w:spacing w:line="276" w:lineRule="auto"/>
              <w:jc w:val="center"/>
              <w:rPr>
                <w:rFonts w:ascii="Times New Roman" w:hAnsi="Times New Roman" w:cs="Times New Roman"/>
                <w:sz w:val="30"/>
                <w:szCs w:val="30"/>
              </w:rPr>
            </w:pPr>
            <w:r w:rsidRPr="004A3F4C">
              <w:rPr>
                <w:rFonts w:ascii="Times New Roman" w:hAnsi="Times New Roman" w:cs="Times New Roman"/>
                <w:sz w:val="30"/>
                <w:szCs w:val="30"/>
              </w:rPr>
              <w:t>13685</w:t>
            </w:r>
          </w:p>
        </w:tc>
        <w:tc>
          <w:tcPr>
            <w:tcW w:w="1387" w:type="dxa"/>
            <w:vAlign w:val="center"/>
            <w:hideMark/>
          </w:tcPr>
          <w:p w14:paraId="77092C37" w14:textId="77777777" w:rsidR="004A3F4C" w:rsidRPr="004A3F4C" w:rsidRDefault="004A3F4C" w:rsidP="004A3F4C">
            <w:pPr>
              <w:spacing w:line="276" w:lineRule="auto"/>
              <w:jc w:val="center"/>
              <w:rPr>
                <w:rFonts w:ascii="Times New Roman" w:hAnsi="Times New Roman" w:cs="Times New Roman"/>
                <w:sz w:val="30"/>
                <w:szCs w:val="30"/>
              </w:rPr>
            </w:pPr>
            <w:r w:rsidRPr="004A3F4C">
              <w:rPr>
                <w:rFonts w:ascii="Times New Roman" w:hAnsi="Times New Roman" w:cs="Times New Roman"/>
                <w:sz w:val="30"/>
                <w:szCs w:val="30"/>
              </w:rPr>
              <w:t>14035**</w:t>
            </w:r>
          </w:p>
        </w:tc>
      </w:tr>
      <w:tr w:rsidR="004A3F4C" w:rsidRPr="004A3F4C" w14:paraId="2E3B9B3A" w14:textId="77777777" w:rsidTr="00926F64">
        <w:trPr>
          <w:trHeight w:val="624"/>
          <w:jc w:val="center"/>
        </w:trPr>
        <w:tc>
          <w:tcPr>
            <w:tcW w:w="3664" w:type="dxa"/>
            <w:vAlign w:val="center"/>
            <w:hideMark/>
          </w:tcPr>
          <w:p w14:paraId="25817359" w14:textId="302A3D43" w:rsidR="004A3F4C" w:rsidRPr="004A3F4C" w:rsidRDefault="00926F64" w:rsidP="00926F64">
            <w:pPr>
              <w:spacing w:line="276" w:lineRule="auto"/>
              <w:rPr>
                <w:rFonts w:ascii="Times New Roman" w:hAnsi="Times New Roman" w:cs="Times New Roman"/>
                <w:sz w:val="30"/>
                <w:szCs w:val="30"/>
              </w:rPr>
            </w:pPr>
            <w:r>
              <w:rPr>
                <w:rFonts w:ascii="Times New Roman" w:hAnsi="Times New Roman" w:cs="Times New Roman"/>
                <w:sz w:val="30"/>
                <w:szCs w:val="30"/>
              </w:rPr>
              <w:t xml:space="preserve">2. </w:t>
            </w:r>
            <w:r w:rsidR="004A3F4C" w:rsidRPr="004A3F4C">
              <w:rPr>
                <w:rFonts w:ascii="Times New Roman" w:hAnsi="Times New Roman" w:cs="Times New Roman"/>
                <w:sz w:val="30"/>
                <w:szCs w:val="30"/>
              </w:rPr>
              <w:t>Surcharge</w:t>
            </w:r>
          </w:p>
        </w:tc>
        <w:tc>
          <w:tcPr>
            <w:tcW w:w="1002" w:type="dxa"/>
            <w:vAlign w:val="center"/>
            <w:hideMark/>
          </w:tcPr>
          <w:p w14:paraId="7232DFB7" w14:textId="52A1498E" w:rsidR="004A3F4C" w:rsidRPr="004A3F4C" w:rsidRDefault="00926F64" w:rsidP="004A3F4C">
            <w:pPr>
              <w:spacing w:line="276" w:lineRule="auto"/>
              <w:jc w:val="center"/>
              <w:rPr>
                <w:rFonts w:ascii="Times New Roman" w:hAnsi="Times New Roman" w:cs="Times New Roman"/>
                <w:sz w:val="30"/>
                <w:szCs w:val="30"/>
              </w:rPr>
            </w:pPr>
            <w:r>
              <w:rPr>
                <w:rFonts w:ascii="Times New Roman" w:hAnsi="Times New Roman" w:cs="Times New Roman"/>
                <w:sz w:val="30"/>
                <w:szCs w:val="30"/>
              </w:rPr>
              <w:t>7</w:t>
            </w:r>
          </w:p>
        </w:tc>
        <w:tc>
          <w:tcPr>
            <w:tcW w:w="1002" w:type="dxa"/>
            <w:vAlign w:val="center"/>
            <w:hideMark/>
          </w:tcPr>
          <w:p w14:paraId="24BD6D23" w14:textId="1FB1B83E" w:rsidR="004A3F4C" w:rsidRPr="004A3F4C" w:rsidRDefault="00926F64" w:rsidP="004A3F4C">
            <w:pPr>
              <w:spacing w:line="276" w:lineRule="auto"/>
              <w:jc w:val="center"/>
              <w:rPr>
                <w:rFonts w:ascii="Times New Roman" w:hAnsi="Times New Roman" w:cs="Times New Roman"/>
                <w:sz w:val="30"/>
                <w:szCs w:val="30"/>
              </w:rPr>
            </w:pPr>
            <w:r>
              <w:rPr>
                <w:rFonts w:ascii="Times New Roman" w:hAnsi="Times New Roman" w:cs="Times New Roman"/>
                <w:sz w:val="30"/>
                <w:szCs w:val="30"/>
              </w:rPr>
              <w:t>14</w:t>
            </w:r>
          </w:p>
        </w:tc>
        <w:tc>
          <w:tcPr>
            <w:tcW w:w="1002" w:type="dxa"/>
            <w:vAlign w:val="center"/>
            <w:hideMark/>
          </w:tcPr>
          <w:p w14:paraId="1210A2B9" w14:textId="3992CBF0" w:rsidR="004A3F4C" w:rsidRPr="004A3F4C" w:rsidRDefault="00926F64" w:rsidP="004A3F4C">
            <w:pPr>
              <w:spacing w:line="276" w:lineRule="auto"/>
              <w:jc w:val="center"/>
              <w:rPr>
                <w:rFonts w:ascii="Times New Roman" w:hAnsi="Times New Roman" w:cs="Times New Roman"/>
                <w:sz w:val="30"/>
                <w:szCs w:val="30"/>
              </w:rPr>
            </w:pPr>
            <w:r w:rsidRPr="004A3F4C">
              <w:rPr>
                <w:rFonts w:ascii="Times New Roman" w:hAnsi="Times New Roman" w:cs="Times New Roman"/>
                <w:sz w:val="30"/>
                <w:szCs w:val="30"/>
              </w:rPr>
              <w:t>–</w:t>
            </w:r>
          </w:p>
        </w:tc>
        <w:tc>
          <w:tcPr>
            <w:tcW w:w="1470" w:type="dxa"/>
            <w:vAlign w:val="center"/>
            <w:hideMark/>
          </w:tcPr>
          <w:p w14:paraId="233F3FDE" w14:textId="77777777" w:rsidR="004A3F4C" w:rsidRPr="004A3F4C" w:rsidRDefault="004A3F4C" w:rsidP="004A3F4C">
            <w:pPr>
              <w:spacing w:line="276" w:lineRule="auto"/>
              <w:jc w:val="center"/>
              <w:rPr>
                <w:rFonts w:ascii="Times New Roman" w:hAnsi="Times New Roman" w:cs="Times New Roman"/>
                <w:sz w:val="30"/>
                <w:szCs w:val="30"/>
              </w:rPr>
            </w:pPr>
            <w:r w:rsidRPr="004A3F4C">
              <w:rPr>
                <w:rFonts w:ascii="Times New Roman" w:hAnsi="Times New Roman" w:cs="Times New Roman"/>
                <w:sz w:val="30"/>
                <w:szCs w:val="30"/>
              </w:rPr>
              <w:t>–</w:t>
            </w:r>
          </w:p>
        </w:tc>
        <w:tc>
          <w:tcPr>
            <w:tcW w:w="1387" w:type="dxa"/>
            <w:vAlign w:val="center"/>
            <w:hideMark/>
          </w:tcPr>
          <w:p w14:paraId="4C81E504" w14:textId="77777777" w:rsidR="004A3F4C" w:rsidRPr="004A3F4C" w:rsidRDefault="004A3F4C" w:rsidP="004A3F4C">
            <w:pPr>
              <w:spacing w:line="276" w:lineRule="auto"/>
              <w:jc w:val="center"/>
              <w:rPr>
                <w:rFonts w:ascii="Times New Roman" w:hAnsi="Times New Roman" w:cs="Times New Roman"/>
                <w:sz w:val="30"/>
                <w:szCs w:val="30"/>
              </w:rPr>
            </w:pPr>
            <w:r w:rsidRPr="004A3F4C">
              <w:rPr>
                <w:rFonts w:ascii="Times New Roman" w:hAnsi="Times New Roman" w:cs="Times New Roman"/>
                <w:sz w:val="30"/>
                <w:szCs w:val="30"/>
              </w:rPr>
              <w:t>–</w:t>
            </w:r>
          </w:p>
        </w:tc>
      </w:tr>
      <w:tr w:rsidR="004A3F4C" w:rsidRPr="004A3F4C" w14:paraId="3AA1F0CF" w14:textId="77777777" w:rsidTr="00926F64">
        <w:trPr>
          <w:trHeight w:val="624"/>
          <w:jc w:val="center"/>
        </w:trPr>
        <w:tc>
          <w:tcPr>
            <w:tcW w:w="3664" w:type="dxa"/>
            <w:vAlign w:val="center"/>
            <w:hideMark/>
          </w:tcPr>
          <w:p w14:paraId="3FBED291" w14:textId="6B983B81" w:rsidR="004A3F4C" w:rsidRPr="004A3F4C" w:rsidRDefault="00926F64" w:rsidP="00926F64">
            <w:pPr>
              <w:spacing w:line="276" w:lineRule="auto"/>
              <w:rPr>
                <w:rFonts w:ascii="Times New Roman" w:hAnsi="Times New Roman" w:cs="Times New Roman"/>
                <w:sz w:val="30"/>
                <w:szCs w:val="30"/>
              </w:rPr>
            </w:pPr>
            <w:r>
              <w:rPr>
                <w:rFonts w:ascii="Times New Roman" w:hAnsi="Times New Roman" w:cs="Times New Roman"/>
                <w:sz w:val="30"/>
                <w:szCs w:val="30"/>
              </w:rPr>
              <w:t xml:space="preserve">3. </w:t>
            </w:r>
            <w:r w:rsidR="004A3F4C" w:rsidRPr="004A3F4C">
              <w:rPr>
                <w:rFonts w:ascii="Times New Roman" w:hAnsi="Times New Roman" w:cs="Times New Roman"/>
                <w:sz w:val="30"/>
                <w:szCs w:val="30"/>
              </w:rPr>
              <w:t>Excess Profits Tax</w:t>
            </w:r>
          </w:p>
        </w:tc>
        <w:tc>
          <w:tcPr>
            <w:tcW w:w="1002" w:type="dxa"/>
            <w:vAlign w:val="center"/>
            <w:hideMark/>
          </w:tcPr>
          <w:p w14:paraId="16A0DDFE" w14:textId="77777777" w:rsidR="004A3F4C" w:rsidRPr="004A3F4C" w:rsidRDefault="004A3F4C" w:rsidP="004A3F4C">
            <w:pPr>
              <w:spacing w:line="276" w:lineRule="auto"/>
              <w:jc w:val="center"/>
              <w:rPr>
                <w:rFonts w:ascii="Times New Roman" w:hAnsi="Times New Roman" w:cs="Times New Roman"/>
                <w:sz w:val="30"/>
                <w:szCs w:val="30"/>
              </w:rPr>
            </w:pPr>
            <w:r w:rsidRPr="004A3F4C">
              <w:rPr>
                <w:rFonts w:ascii="Times New Roman" w:hAnsi="Times New Roman" w:cs="Times New Roman"/>
                <w:sz w:val="30"/>
                <w:szCs w:val="30"/>
              </w:rPr>
              <w:t>-15</w:t>
            </w:r>
          </w:p>
        </w:tc>
        <w:tc>
          <w:tcPr>
            <w:tcW w:w="1002" w:type="dxa"/>
            <w:vAlign w:val="center"/>
            <w:hideMark/>
          </w:tcPr>
          <w:p w14:paraId="34712088" w14:textId="77777777" w:rsidR="004A3F4C" w:rsidRPr="004A3F4C" w:rsidRDefault="004A3F4C" w:rsidP="004A3F4C">
            <w:pPr>
              <w:spacing w:line="276" w:lineRule="auto"/>
              <w:jc w:val="center"/>
              <w:rPr>
                <w:rFonts w:ascii="Times New Roman" w:hAnsi="Times New Roman" w:cs="Times New Roman"/>
                <w:sz w:val="30"/>
                <w:szCs w:val="30"/>
              </w:rPr>
            </w:pPr>
            <w:r w:rsidRPr="004A3F4C">
              <w:rPr>
                <w:rFonts w:ascii="Times New Roman" w:hAnsi="Times New Roman" w:cs="Times New Roman"/>
                <w:sz w:val="30"/>
                <w:szCs w:val="30"/>
              </w:rPr>
              <w:t>71</w:t>
            </w:r>
          </w:p>
        </w:tc>
        <w:tc>
          <w:tcPr>
            <w:tcW w:w="1002" w:type="dxa"/>
            <w:vAlign w:val="center"/>
            <w:hideMark/>
          </w:tcPr>
          <w:p w14:paraId="72F9D147" w14:textId="77777777" w:rsidR="004A3F4C" w:rsidRPr="004A3F4C" w:rsidRDefault="004A3F4C" w:rsidP="004A3F4C">
            <w:pPr>
              <w:spacing w:line="276" w:lineRule="auto"/>
              <w:jc w:val="center"/>
              <w:rPr>
                <w:rFonts w:ascii="Times New Roman" w:hAnsi="Times New Roman" w:cs="Times New Roman"/>
                <w:sz w:val="30"/>
                <w:szCs w:val="30"/>
              </w:rPr>
            </w:pPr>
            <w:r w:rsidRPr="004A3F4C">
              <w:rPr>
                <w:rFonts w:ascii="Times New Roman" w:hAnsi="Times New Roman" w:cs="Times New Roman"/>
                <w:sz w:val="30"/>
                <w:szCs w:val="30"/>
              </w:rPr>
              <w:t>-6</w:t>
            </w:r>
          </w:p>
        </w:tc>
        <w:tc>
          <w:tcPr>
            <w:tcW w:w="1470" w:type="dxa"/>
            <w:vAlign w:val="center"/>
            <w:hideMark/>
          </w:tcPr>
          <w:p w14:paraId="74DE82C2" w14:textId="77777777" w:rsidR="004A3F4C" w:rsidRPr="004A3F4C" w:rsidRDefault="004A3F4C" w:rsidP="004A3F4C">
            <w:pPr>
              <w:spacing w:line="276" w:lineRule="auto"/>
              <w:jc w:val="center"/>
              <w:rPr>
                <w:rFonts w:ascii="Times New Roman" w:hAnsi="Times New Roman" w:cs="Times New Roman"/>
                <w:sz w:val="30"/>
                <w:szCs w:val="30"/>
              </w:rPr>
            </w:pPr>
            <w:r w:rsidRPr="004A3F4C">
              <w:rPr>
                <w:rFonts w:ascii="Times New Roman" w:hAnsi="Times New Roman" w:cs="Times New Roman"/>
                <w:sz w:val="30"/>
                <w:szCs w:val="30"/>
              </w:rPr>
              <w:t>60</w:t>
            </w:r>
          </w:p>
        </w:tc>
        <w:tc>
          <w:tcPr>
            <w:tcW w:w="1387" w:type="dxa"/>
            <w:vAlign w:val="center"/>
            <w:hideMark/>
          </w:tcPr>
          <w:p w14:paraId="174B30F5" w14:textId="77777777" w:rsidR="004A3F4C" w:rsidRPr="004A3F4C" w:rsidRDefault="004A3F4C" w:rsidP="004A3F4C">
            <w:pPr>
              <w:spacing w:line="276" w:lineRule="auto"/>
              <w:jc w:val="center"/>
              <w:rPr>
                <w:rFonts w:ascii="Times New Roman" w:hAnsi="Times New Roman" w:cs="Times New Roman"/>
                <w:sz w:val="30"/>
                <w:szCs w:val="30"/>
              </w:rPr>
            </w:pPr>
            <w:r w:rsidRPr="004A3F4C">
              <w:rPr>
                <w:rFonts w:ascii="Times New Roman" w:hAnsi="Times New Roman" w:cs="Times New Roman"/>
                <w:sz w:val="30"/>
                <w:szCs w:val="30"/>
              </w:rPr>
              <w:t>60</w:t>
            </w:r>
          </w:p>
        </w:tc>
      </w:tr>
      <w:tr w:rsidR="00926F64" w:rsidRPr="004A3F4C" w14:paraId="730330F2" w14:textId="77777777" w:rsidTr="00926F64">
        <w:trPr>
          <w:trHeight w:val="624"/>
          <w:jc w:val="center"/>
        </w:trPr>
        <w:tc>
          <w:tcPr>
            <w:tcW w:w="3664" w:type="dxa"/>
            <w:vAlign w:val="center"/>
            <w:hideMark/>
          </w:tcPr>
          <w:p w14:paraId="71A00BD0" w14:textId="2E1CAB92" w:rsidR="00926F64" w:rsidRPr="004A3F4C" w:rsidRDefault="00926F64" w:rsidP="00926F64">
            <w:pPr>
              <w:spacing w:line="276" w:lineRule="auto"/>
              <w:rPr>
                <w:rFonts w:ascii="Times New Roman" w:hAnsi="Times New Roman" w:cs="Times New Roman"/>
                <w:sz w:val="30"/>
                <w:szCs w:val="30"/>
              </w:rPr>
            </w:pPr>
            <w:r>
              <w:rPr>
                <w:rFonts w:ascii="Times New Roman" w:hAnsi="Times New Roman" w:cs="Times New Roman"/>
                <w:sz w:val="30"/>
                <w:szCs w:val="30"/>
              </w:rPr>
              <w:t xml:space="preserve">4. </w:t>
            </w:r>
            <w:r w:rsidRPr="004A3F4C">
              <w:rPr>
                <w:rFonts w:ascii="Times New Roman" w:hAnsi="Times New Roman" w:cs="Times New Roman"/>
                <w:sz w:val="30"/>
                <w:szCs w:val="30"/>
              </w:rPr>
              <w:t>Business Profits Tax</w:t>
            </w:r>
          </w:p>
        </w:tc>
        <w:tc>
          <w:tcPr>
            <w:tcW w:w="1002" w:type="dxa"/>
            <w:vAlign w:val="center"/>
            <w:hideMark/>
          </w:tcPr>
          <w:p w14:paraId="23F229DE" w14:textId="77777777" w:rsidR="00926F64" w:rsidRPr="004A3F4C" w:rsidRDefault="00926F64" w:rsidP="00926F64">
            <w:pPr>
              <w:spacing w:line="276" w:lineRule="auto"/>
              <w:jc w:val="center"/>
              <w:rPr>
                <w:rFonts w:ascii="Times New Roman" w:hAnsi="Times New Roman" w:cs="Times New Roman"/>
                <w:sz w:val="30"/>
                <w:szCs w:val="30"/>
              </w:rPr>
            </w:pPr>
            <w:r w:rsidRPr="004A3F4C">
              <w:rPr>
                <w:rFonts w:ascii="Times New Roman" w:hAnsi="Times New Roman" w:cs="Times New Roman"/>
                <w:sz w:val="30"/>
                <w:szCs w:val="30"/>
              </w:rPr>
              <w:t>–</w:t>
            </w:r>
          </w:p>
        </w:tc>
        <w:tc>
          <w:tcPr>
            <w:tcW w:w="1002" w:type="dxa"/>
            <w:vAlign w:val="center"/>
            <w:hideMark/>
          </w:tcPr>
          <w:p w14:paraId="1C3CF481" w14:textId="22A7064B" w:rsidR="00926F64" w:rsidRPr="004A3F4C" w:rsidRDefault="00926F64" w:rsidP="00926F64">
            <w:pPr>
              <w:spacing w:line="276" w:lineRule="auto"/>
              <w:jc w:val="center"/>
              <w:rPr>
                <w:rFonts w:ascii="Times New Roman" w:hAnsi="Times New Roman" w:cs="Times New Roman"/>
                <w:sz w:val="30"/>
                <w:szCs w:val="30"/>
              </w:rPr>
            </w:pPr>
            <w:r w:rsidRPr="004A3F4C">
              <w:rPr>
                <w:rFonts w:ascii="Times New Roman" w:hAnsi="Times New Roman" w:cs="Times New Roman"/>
                <w:sz w:val="30"/>
                <w:szCs w:val="30"/>
              </w:rPr>
              <w:t>8</w:t>
            </w:r>
          </w:p>
        </w:tc>
        <w:tc>
          <w:tcPr>
            <w:tcW w:w="1002" w:type="dxa"/>
            <w:vAlign w:val="center"/>
          </w:tcPr>
          <w:p w14:paraId="697CBDF2" w14:textId="7CA93100" w:rsidR="00926F64" w:rsidRPr="004A3F4C" w:rsidRDefault="00926F64" w:rsidP="00926F64">
            <w:pPr>
              <w:spacing w:line="276" w:lineRule="auto"/>
              <w:jc w:val="center"/>
              <w:rPr>
                <w:rFonts w:ascii="Times New Roman" w:hAnsi="Times New Roman" w:cs="Times New Roman"/>
                <w:sz w:val="30"/>
                <w:szCs w:val="30"/>
              </w:rPr>
            </w:pPr>
            <w:r w:rsidRPr="004A3F4C">
              <w:rPr>
                <w:rFonts w:ascii="Times New Roman" w:hAnsi="Times New Roman" w:cs="Times New Roman"/>
                <w:sz w:val="30"/>
                <w:szCs w:val="30"/>
              </w:rPr>
              <w:t>-6</w:t>
            </w:r>
          </w:p>
        </w:tc>
        <w:tc>
          <w:tcPr>
            <w:tcW w:w="1470" w:type="dxa"/>
            <w:vAlign w:val="center"/>
          </w:tcPr>
          <w:p w14:paraId="718FD8E2" w14:textId="01C9D154" w:rsidR="00926F64" w:rsidRPr="004A3F4C" w:rsidRDefault="00926F64" w:rsidP="00926F64">
            <w:pPr>
              <w:spacing w:line="276" w:lineRule="auto"/>
              <w:jc w:val="center"/>
              <w:rPr>
                <w:rFonts w:ascii="Times New Roman" w:hAnsi="Times New Roman" w:cs="Times New Roman"/>
                <w:sz w:val="30"/>
                <w:szCs w:val="30"/>
              </w:rPr>
            </w:pPr>
            <w:r>
              <w:rPr>
                <w:rFonts w:ascii="Times New Roman" w:hAnsi="Times New Roman" w:cs="Times New Roman"/>
                <w:sz w:val="30"/>
                <w:szCs w:val="30"/>
              </w:rPr>
              <w:t>5</w:t>
            </w:r>
          </w:p>
        </w:tc>
        <w:tc>
          <w:tcPr>
            <w:tcW w:w="1387" w:type="dxa"/>
            <w:vAlign w:val="center"/>
            <w:hideMark/>
          </w:tcPr>
          <w:p w14:paraId="36804C7D" w14:textId="77777777" w:rsidR="00926F64" w:rsidRPr="004A3F4C" w:rsidRDefault="00926F64" w:rsidP="00926F64">
            <w:pPr>
              <w:spacing w:line="276" w:lineRule="auto"/>
              <w:jc w:val="center"/>
              <w:rPr>
                <w:rFonts w:ascii="Times New Roman" w:hAnsi="Times New Roman" w:cs="Times New Roman"/>
                <w:sz w:val="30"/>
                <w:szCs w:val="30"/>
              </w:rPr>
            </w:pPr>
            <w:r w:rsidRPr="004A3F4C">
              <w:rPr>
                <w:rFonts w:ascii="Times New Roman" w:hAnsi="Times New Roman" w:cs="Times New Roman"/>
                <w:sz w:val="30"/>
                <w:szCs w:val="30"/>
              </w:rPr>
              <w:t>5</w:t>
            </w:r>
          </w:p>
        </w:tc>
      </w:tr>
    </w:tbl>
    <w:p w14:paraId="355F6923" w14:textId="35432CA2" w:rsidR="002439AD" w:rsidRPr="004A3F4C" w:rsidRDefault="002439AD" w:rsidP="004A3F4C">
      <w:pPr>
        <w:spacing w:after="0" w:line="276" w:lineRule="auto"/>
        <w:rPr>
          <w:rFonts w:ascii="Times New Roman" w:hAnsi="Times New Roman" w:cs="Times New Roman"/>
          <w:sz w:val="24"/>
          <w:szCs w:val="24"/>
        </w:rPr>
      </w:pPr>
      <w:r w:rsidRPr="004A3F4C">
        <w:rPr>
          <w:rFonts w:ascii="Times New Roman" w:hAnsi="Times New Roman" w:cs="Times New Roman"/>
          <w:sz w:val="24"/>
          <w:szCs w:val="24"/>
        </w:rPr>
        <w:t>* Includes effect of budget proposals (+2</w:t>
      </w:r>
      <w:r w:rsidR="00A60DE5">
        <w:rPr>
          <w:rFonts w:ascii="Times New Roman" w:hAnsi="Times New Roman" w:cs="Times New Roman"/>
          <w:sz w:val="24"/>
          <w:szCs w:val="24"/>
        </w:rPr>
        <w:t>,</w:t>
      </w:r>
      <w:r w:rsidRPr="004A3F4C">
        <w:rPr>
          <w:rFonts w:ascii="Times New Roman" w:hAnsi="Times New Roman" w:cs="Times New Roman"/>
          <w:sz w:val="24"/>
          <w:szCs w:val="24"/>
        </w:rPr>
        <w:t>00)</w:t>
      </w:r>
    </w:p>
    <w:p w14:paraId="285146C6" w14:textId="6D142155" w:rsidR="002439AD" w:rsidRPr="004A3F4C" w:rsidRDefault="002439AD" w:rsidP="004A3F4C">
      <w:pPr>
        <w:spacing w:after="0" w:line="276" w:lineRule="auto"/>
        <w:rPr>
          <w:rFonts w:ascii="Times New Roman" w:hAnsi="Times New Roman" w:cs="Times New Roman"/>
          <w:sz w:val="24"/>
          <w:szCs w:val="24"/>
        </w:rPr>
      </w:pPr>
      <w:r w:rsidRPr="004A3F4C">
        <w:rPr>
          <w:rFonts w:ascii="Times New Roman" w:hAnsi="Times New Roman" w:cs="Times New Roman"/>
          <w:sz w:val="24"/>
          <w:szCs w:val="24"/>
        </w:rPr>
        <w:t>** Includes effect of budget proposals (+1</w:t>
      </w:r>
      <w:r w:rsidR="00A60DE5">
        <w:rPr>
          <w:rFonts w:ascii="Times New Roman" w:hAnsi="Times New Roman" w:cs="Times New Roman"/>
          <w:sz w:val="24"/>
          <w:szCs w:val="24"/>
        </w:rPr>
        <w:t>,</w:t>
      </w:r>
      <w:r w:rsidRPr="004A3F4C">
        <w:rPr>
          <w:rFonts w:ascii="Times New Roman" w:hAnsi="Times New Roman" w:cs="Times New Roman"/>
          <w:sz w:val="24"/>
          <w:szCs w:val="24"/>
        </w:rPr>
        <w:t>00)</w:t>
      </w:r>
    </w:p>
    <w:p w14:paraId="65B8DB76" w14:textId="7FC835D3" w:rsidR="00BB671C" w:rsidRPr="004A3F4C" w:rsidRDefault="002439AD" w:rsidP="004A3F4C">
      <w:pPr>
        <w:spacing w:after="0" w:line="276" w:lineRule="auto"/>
        <w:rPr>
          <w:rFonts w:ascii="Times New Roman" w:hAnsi="Times New Roman" w:cs="Times New Roman"/>
          <w:sz w:val="24"/>
          <w:szCs w:val="24"/>
        </w:rPr>
      </w:pPr>
      <w:r w:rsidRPr="00926F64">
        <w:rPr>
          <w:rFonts w:ascii="Times New Roman" w:hAnsi="Times New Roman" w:cs="Times New Roman"/>
          <w:i/>
          <w:iCs/>
          <w:sz w:val="24"/>
          <w:szCs w:val="24"/>
        </w:rPr>
        <w:t>Source</w:t>
      </w:r>
      <w:r w:rsidRPr="004A3F4C">
        <w:rPr>
          <w:rFonts w:ascii="Times New Roman" w:hAnsi="Times New Roman" w:cs="Times New Roman"/>
          <w:b/>
          <w:bCs/>
          <w:i/>
          <w:iCs/>
          <w:sz w:val="24"/>
          <w:szCs w:val="24"/>
        </w:rPr>
        <w:t>:</w:t>
      </w:r>
      <w:r w:rsidRPr="004A3F4C">
        <w:rPr>
          <w:rFonts w:ascii="Times New Roman" w:hAnsi="Times New Roman" w:cs="Times New Roman"/>
          <w:sz w:val="24"/>
          <w:szCs w:val="24"/>
        </w:rPr>
        <w:t xml:space="preserve"> Explanatory Memoranda on the budgets of the Central Government for the years 1959–60, 1960–61 and 1961–62.</w:t>
      </w:r>
    </w:p>
    <w:p w14:paraId="3D9916E8" w14:textId="7CD63CD1" w:rsidR="00E662B2" w:rsidRPr="000C2AD6" w:rsidRDefault="00E662B2" w:rsidP="000C2AD6">
      <w:pPr>
        <w:spacing w:line="276" w:lineRule="auto"/>
        <w:rPr>
          <w:rFonts w:ascii="Times New Roman" w:hAnsi="Times New Roman" w:cs="Times New Roman"/>
          <w:sz w:val="30"/>
          <w:szCs w:val="30"/>
        </w:rPr>
      </w:pPr>
      <w:r w:rsidRPr="000C2AD6">
        <w:rPr>
          <w:rFonts w:ascii="Times New Roman" w:hAnsi="Times New Roman" w:cs="Times New Roman"/>
          <w:sz w:val="30"/>
          <w:szCs w:val="30"/>
        </w:rPr>
        <w:br w:type="page"/>
      </w:r>
    </w:p>
    <w:p w14:paraId="0A54714C" w14:textId="64A46EA3" w:rsidR="00AE337C" w:rsidRPr="000F0FDE" w:rsidRDefault="00AE337C" w:rsidP="006A6E9A">
      <w:pPr>
        <w:pStyle w:val="Heading3"/>
      </w:pPr>
      <w:bookmarkStart w:id="51" w:name="_Toc216969468"/>
      <w:bookmarkStart w:id="52" w:name="_Toc217035038"/>
      <w:bookmarkStart w:id="53" w:name="table5"/>
      <w:r w:rsidRPr="000F0FDE">
        <w:lastRenderedPageBreak/>
        <w:t xml:space="preserve">Table </w:t>
      </w:r>
      <w:r w:rsidR="006A4335">
        <w:t>5</w:t>
      </w:r>
      <w:r w:rsidRPr="000F0FDE">
        <w:t>: State wise Collection of Income Tax</w:t>
      </w:r>
      <w:bookmarkEnd w:id="51"/>
      <w:bookmarkEnd w:id="52"/>
    </w:p>
    <w:bookmarkEnd w:id="53"/>
    <w:p w14:paraId="69ECC339" w14:textId="77777777" w:rsidR="00176905" w:rsidRPr="00926F64" w:rsidRDefault="00176905" w:rsidP="00926F64">
      <w:pPr>
        <w:spacing w:before="240" w:after="0" w:line="276" w:lineRule="auto"/>
        <w:ind w:left="6480" w:firstLine="720"/>
        <w:rPr>
          <w:rFonts w:ascii="Times New Roman" w:hAnsi="Times New Roman" w:cs="Times New Roman"/>
          <w:i/>
          <w:iCs/>
          <w:sz w:val="28"/>
          <w:szCs w:val="28"/>
        </w:rPr>
      </w:pPr>
      <w:r w:rsidRPr="00926F64">
        <w:rPr>
          <w:rFonts w:ascii="Times New Roman" w:hAnsi="Times New Roman" w:cs="Times New Roman"/>
          <w:i/>
          <w:iCs/>
          <w:sz w:val="28"/>
          <w:szCs w:val="28"/>
        </w:rPr>
        <w:t>(Rupees in lakhs)</w:t>
      </w:r>
    </w:p>
    <w:tbl>
      <w:tblPr>
        <w:tblStyle w:val="TableGrid"/>
        <w:tblW w:w="10121" w:type="dxa"/>
        <w:jc w:val="center"/>
        <w:tblLook w:val="04A0" w:firstRow="1" w:lastRow="0" w:firstColumn="1" w:lastColumn="0" w:noHBand="0" w:noVBand="1"/>
      </w:tblPr>
      <w:tblGrid>
        <w:gridCol w:w="4019"/>
        <w:gridCol w:w="1190"/>
        <w:gridCol w:w="1190"/>
        <w:gridCol w:w="1861"/>
        <w:gridCol w:w="1861"/>
      </w:tblGrid>
      <w:tr w:rsidR="004A3F4C" w:rsidRPr="004A3F4C" w14:paraId="4DEA5C8D" w14:textId="77777777" w:rsidTr="004A3F4C">
        <w:trPr>
          <w:trHeight w:val="20"/>
          <w:jc w:val="center"/>
        </w:trPr>
        <w:tc>
          <w:tcPr>
            <w:tcW w:w="4759" w:type="dxa"/>
            <w:vAlign w:val="center"/>
            <w:hideMark/>
          </w:tcPr>
          <w:p w14:paraId="76A940E3" w14:textId="554604C9" w:rsidR="004A3F4C" w:rsidRPr="004A3F4C" w:rsidRDefault="004A3F4C" w:rsidP="004A3F4C">
            <w:pPr>
              <w:spacing w:line="276" w:lineRule="auto"/>
              <w:jc w:val="center"/>
              <w:rPr>
                <w:rFonts w:ascii="Times New Roman" w:hAnsi="Times New Roman" w:cs="Times New Roman"/>
                <w:b/>
                <w:bCs/>
                <w:sz w:val="30"/>
                <w:szCs w:val="30"/>
              </w:rPr>
            </w:pPr>
            <w:r w:rsidRPr="004A3F4C">
              <w:rPr>
                <w:rFonts w:ascii="Times New Roman" w:hAnsi="Times New Roman" w:cs="Times New Roman"/>
                <w:b/>
                <w:bCs/>
                <w:sz w:val="30"/>
                <w:szCs w:val="30"/>
              </w:rPr>
              <w:t>State</w:t>
            </w:r>
            <w:r w:rsidR="00926F64">
              <w:rPr>
                <w:rFonts w:ascii="Times New Roman" w:hAnsi="Times New Roman" w:cs="Times New Roman"/>
                <w:b/>
                <w:bCs/>
                <w:sz w:val="30"/>
                <w:szCs w:val="30"/>
              </w:rPr>
              <w:t>s</w:t>
            </w:r>
          </w:p>
        </w:tc>
        <w:tc>
          <w:tcPr>
            <w:tcW w:w="1262" w:type="dxa"/>
            <w:vAlign w:val="center"/>
            <w:hideMark/>
          </w:tcPr>
          <w:p w14:paraId="562B2905" w14:textId="77777777" w:rsidR="004A3F4C" w:rsidRPr="004A3F4C" w:rsidRDefault="004A3F4C" w:rsidP="004A3F4C">
            <w:pPr>
              <w:spacing w:line="276" w:lineRule="auto"/>
              <w:jc w:val="center"/>
              <w:rPr>
                <w:rFonts w:ascii="Times New Roman" w:hAnsi="Times New Roman" w:cs="Times New Roman"/>
                <w:b/>
                <w:bCs/>
                <w:sz w:val="30"/>
                <w:szCs w:val="30"/>
              </w:rPr>
            </w:pPr>
            <w:r w:rsidRPr="004A3F4C">
              <w:rPr>
                <w:rFonts w:ascii="Times New Roman" w:hAnsi="Times New Roman" w:cs="Times New Roman"/>
                <w:b/>
                <w:bCs/>
                <w:sz w:val="30"/>
                <w:szCs w:val="30"/>
              </w:rPr>
              <w:t>1957–58</w:t>
            </w:r>
          </w:p>
        </w:tc>
        <w:tc>
          <w:tcPr>
            <w:tcW w:w="1262" w:type="dxa"/>
            <w:vAlign w:val="center"/>
            <w:hideMark/>
          </w:tcPr>
          <w:p w14:paraId="50D175AA" w14:textId="77777777" w:rsidR="004A3F4C" w:rsidRPr="004A3F4C" w:rsidRDefault="004A3F4C" w:rsidP="004A3F4C">
            <w:pPr>
              <w:spacing w:line="276" w:lineRule="auto"/>
              <w:jc w:val="center"/>
              <w:rPr>
                <w:rFonts w:ascii="Times New Roman" w:hAnsi="Times New Roman" w:cs="Times New Roman"/>
                <w:b/>
                <w:bCs/>
                <w:sz w:val="30"/>
                <w:szCs w:val="30"/>
              </w:rPr>
            </w:pPr>
            <w:r w:rsidRPr="004A3F4C">
              <w:rPr>
                <w:rFonts w:ascii="Times New Roman" w:hAnsi="Times New Roman" w:cs="Times New Roman"/>
                <w:b/>
                <w:bCs/>
                <w:sz w:val="30"/>
                <w:szCs w:val="30"/>
              </w:rPr>
              <w:t>1958–59</w:t>
            </w:r>
          </w:p>
        </w:tc>
        <w:tc>
          <w:tcPr>
            <w:tcW w:w="1419" w:type="dxa"/>
            <w:vAlign w:val="center"/>
            <w:hideMark/>
          </w:tcPr>
          <w:p w14:paraId="0E9BD43A" w14:textId="59B731E0" w:rsidR="004A3F4C" w:rsidRPr="004A3F4C" w:rsidRDefault="004A3F4C" w:rsidP="004A3F4C">
            <w:pPr>
              <w:spacing w:line="276" w:lineRule="auto"/>
              <w:jc w:val="center"/>
              <w:rPr>
                <w:rFonts w:ascii="Times New Roman" w:hAnsi="Times New Roman" w:cs="Times New Roman"/>
                <w:b/>
                <w:bCs/>
                <w:sz w:val="30"/>
                <w:szCs w:val="30"/>
              </w:rPr>
            </w:pPr>
            <w:r w:rsidRPr="004A3F4C">
              <w:rPr>
                <w:rFonts w:ascii="Times New Roman" w:hAnsi="Times New Roman" w:cs="Times New Roman"/>
                <w:b/>
                <w:bCs/>
                <w:sz w:val="30"/>
                <w:szCs w:val="30"/>
              </w:rPr>
              <w:t>1959–60 (Prov</w:t>
            </w:r>
            <w:r w:rsidR="00926F64">
              <w:rPr>
                <w:rFonts w:ascii="Times New Roman" w:hAnsi="Times New Roman" w:cs="Times New Roman"/>
                <w:b/>
                <w:bCs/>
                <w:sz w:val="30"/>
                <w:szCs w:val="30"/>
              </w:rPr>
              <w:t>isional</w:t>
            </w:r>
            <w:r w:rsidRPr="004A3F4C">
              <w:rPr>
                <w:rFonts w:ascii="Times New Roman" w:hAnsi="Times New Roman" w:cs="Times New Roman"/>
                <w:b/>
                <w:bCs/>
                <w:sz w:val="30"/>
                <w:szCs w:val="30"/>
              </w:rPr>
              <w:t>)</w:t>
            </w:r>
          </w:p>
        </w:tc>
        <w:tc>
          <w:tcPr>
            <w:tcW w:w="1419" w:type="dxa"/>
            <w:vAlign w:val="center"/>
            <w:hideMark/>
          </w:tcPr>
          <w:p w14:paraId="0B2963E7" w14:textId="501C9113" w:rsidR="004A3F4C" w:rsidRPr="004A3F4C" w:rsidRDefault="004A3F4C" w:rsidP="004A3F4C">
            <w:pPr>
              <w:spacing w:line="276" w:lineRule="auto"/>
              <w:jc w:val="center"/>
              <w:rPr>
                <w:rFonts w:ascii="Times New Roman" w:hAnsi="Times New Roman" w:cs="Times New Roman"/>
                <w:b/>
                <w:bCs/>
                <w:sz w:val="30"/>
                <w:szCs w:val="30"/>
              </w:rPr>
            </w:pPr>
            <w:r w:rsidRPr="004A3F4C">
              <w:rPr>
                <w:rFonts w:ascii="Times New Roman" w:hAnsi="Times New Roman" w:cs="Times New Roman"/>
                <w:b/>
                <w:bCs/>
                <w:sz w:val="30"/>
                <w:szCs w:val="30"/>
              </w:rPr>
              <w:t>1960–61 (Prov</w:t>
            </w:r>
            <w:r w:rsidR="00926F64">
              <w:rPr>
                <w:rFonts w:ascii="Times New Roman" w:hAnsi="Times New Roman" w:cs="Times New Roman"/>
                <w:b/>
                <w:bCs/>
                <w:sz w:val="30"/>
                <w:szCs w:val="30"/>
              </w:rPr>
              <w:t>isional</w:t>
            </w:r>
            <w:r w:rsidRPr="004A3F4C">
              <w:rPr>
                <w:rFonts w:ascii="Times New Roman" w:hAnsi="Times New Roman" w:cs="Times New Roman"/>
                <w:b/>
                <w:bCs/>
                <w:sz w:val="30"/>
                <w:szCs w:val="30"/>
              </w:rPr>
              <w:t>)</w:t>
            </w:r>
          </w:p>
        </w:tc>
      </w:tr>
      <w:tr w:rsidR="004A3F4C" w:rsidRPr="004A3F4C" w14:paraId="0FCD13A9" w14:textId="77777777" w:rsidTr="004A3F4C">
        <w:trPr>
          <w:trHeight w:val="20"/>
          <w:jc w:val="center"/>
        </w:trPr>
        <w:tc>
          <w:tcPr>
            <w:tcW w:w="4759" w:type="dxa"/>
            <w:vAlign w:val="center"/>
            <w:hideMark/>
          </w:tcPr>
          <w:p w14:paraId="32ED5993" w14:textId="77777777" w:rsidR="004A3F4C" w:rsidRPr="004A3F4C" w:rsidRDefault="004A3F4C" w:rsidP="004A3F4C">
            <w:pPr>
              <w:spacing w:line="276" w:lineRule="auto"/>
              <w:jc w:val="center"/>
              <w:rPr>
                <w:rFonts w:ascii="Times New Roman" w:hAnsi="Times New Roman" w:cs="Times New Roman"/>
                <w:sz w:val="30"/>
                <w:szCs w:val="30"/>
              </w:rPr>
            </w:pPr>
            <w:r w:rsidRPr="004A3F4C">
              <w:rPr>
                <w:rFonts w:ascii="Times New Roman" w:hAnsi="Times New Roman" w:cs="Times New Roman"/>
                <w:sz w:val="30"/>
                <w:szCs w:val="30"/>
              </w:rPr>
              <w:t>Andhra Pradesh</w:t>
            </w:r>
          </w:p>
        </w:tc>
        <w:tc>
          <w:tcPr>
            <w:tcW w:w="1262" w:type="dxa"/>
            <w:vAlign w:val="center"/>
            <w:hideMark/>
          </w:tcPr>
          <w:p w14:paraId="569239C3" w14:textId="77777777" w:rsidR="004A3F4C" w:rsidRPr="004A3F4C" w:rsidRDefault="004A3F4C" w:rsidP="004A3F4C">
            <w:pPr>
              <w:spacing w:line="276" w:lineRule="auto"/>
              <w:jc w:val="center"/>
              <w:rPr>
                <w:rFonts w:ascii="Times New Roman" w:hAnsi="Times New Roman" w:cs="Times New Roman"/>
                <w:sz w:val="30"/>
                <w:szCs w:val="30"/>
              </w:rPr>
            </w:pPr>
            <w:r w:rsidRPr="004A3F4C">
              <w:rPr>
                <w:rFonts w:ascii="Times New Roman" w:hAnsi="Times New Roman" w:cs="Times New Roman"/>
                <w:sz w:val="30"/>
                <w:szCs w:val="30"/>
              </w:rPr>
              <w:t>455</w:t>
            </w:r>
          </w:p>
        </w:tc>
        <w:tc>
          <w:tcPr>
            <w:tcW w:w="1262" w:type="dxa"/>
            <w:vAlign w:val="center"/>
            <w:hideMark/>
          </w:tcPr>
          <w:p w14:paraId="42BED41E" w14:textId="77777777" w:rsidR="004A3F4C" w:rsidRPr="004A3F4C" w:rsidRDefault="004A3F4C" w:rsidP="004A3F4C">
            <w:pPr>
              <w:spacing w:line="276" w:lineRule="auto"/>
              <w:jc w:val="center"/>
              <w:rPr>
                <w:rFonts w:ascii="Times New Roman" w:hAnsi="Times New Roman" w:cs="Times New Roman"/>
                <w:sz w:val="30"/>
                <w:szCs w:val="30"/>
              </w:rPr>
            </w:pPr>
            <w:r w:rsidRPr="004A3F4C">
              <w:rPr>
                <w:rFonts w:ascii="Times New Roman" w:hAnsi="Times New Roman" w:cs="Times New Roman"/>
                <w:sz w:val="30"/>
                <w:szCs w:val="30"/>
              </w:rPr>
              <w:t>410</w:t>
            </w:r>
          </w:p>
        </w:tc>
        <w:tc>
          <w:tcPr>
            <w:tcW w:w="1419" w:type="dxa"/>
            <w:vAlign w:val="center"/>
            <w:hideMark/>
          </w:tcPr>
          <w:p w14:paraId="2DDC5A6B" w14:textId="77777777" w:rsidR="004A3F4C" w:rsidRPr="004A3F4C" w:rsidRDefault="004A3F4C" w:rsidP="004A3F4C">
            <w:pPr>
              <w:spacing w:line="276" w:lineRule="auto"/>
              <w:jc w:val="center"/>
              <w:rPr>
                <w:rFonts w:ascii="Times New Roman" w:hAnsi="Times New Roman" w:cs="Times New Roman"/>
                <w:sz w:val="30"/>
                <w:szCs w:val="30"/>
              </w:rPr>
            </w:pPr>
            <w:r w:rsidRPr="004A3F4C">
              <w:rPr>
                <w:rFonts w:ascii="Times New Roman" w:hAnsi="Times New Roman" w:cs="Times New Roman"/>
                <w:sz w:val="30"/>
                <w:szCs w:val="30"/>
              </w:rPr>
              <w:t>453</w:t>
            </w:r>
          </w:p>
        </w:tc>
        <w:tc>
          <w:tcPr>
            <w:tcW w:w="1419" w:type="dxa"/>
            <w:vAlign w:val="center"/>
            <w:hideMark/>
          </w:tcPr>
          <w:p w14:paraId="79857457" w14:textId="77777777" w:rsidR="004A3F4C" w:rsidRPr="004A3F4C" w:rsidRDefault="004A3F4C" w:rsidP="004A3F4C">
            <w:pPr>
              <w:spacing w:line="276" w:lineRule="auto"/>
              <w:jc w:val="center"/>
              <w:rPr>
                <w:rFonts w:ascii="Times New Roman" w:hAnsi="Times New Roman" w:cs="Times New Roman"/>
                <w:sz w:val="30"/>
                <w:szCs w:val="30"/>
              </w:rPr>
            </w:pPr>
            <w:r w:rsidRPr="004A3F4C">
              <w:rPr>
                <w:rFonts w:ascii="Times New Roman" w:hAnsi="Times New Roman" w:cs="Times New Roman"/>
                <w:sz w:val="30"/>
                <w:szCs w:val="30"/>
              </w:rPr>
              <w:t>699</w:t>
            </w:r>
          </w:p>
        </w:tc>
      </w:tr>
      <w:tr w:rsidR="004A3F4C" w:rsidRPr="004A3F4C" w14:paraId="7222415D" w14:textId="77777777" w:rsidTr="004A3F4C">
        <w:trPr>
          <w:trHeight w:val="20"/>
          <w:jc w:val="center"/>
        </w:trPr>
        <w:tc>
          <w:tcPr>
            <w:tcW w:w="4759" w:type="dxa"/>
            <w:vAlign w:val="center"/>
            <w:hideMark/>
          </w:tcPr>
          <w:p w14:paraId="4977FD28" w14:textId="77777777" w:rsidR="004A3F4C" w:rsidRPr="004A3F4C" w:rsidRDefault="004A3F4C" w:rsidP="004A3F4C">
            <w:pPr>
              <w:spacing w:line="276" w:lineRule="auto"/>
              <w:jc w:val="center"/>
              <w:rPr>
                <w:rFonts w:ascii="Times New Roman" w:hAnsi="Times New Roman" w:cs="Times New Roman"/>
                <w:sz w:val="30"/>
                <w:szCs w:val="30"/>
              </w:rPr>
            </w:pPr>
            <w:r w:rsidRPr="004A3F4C">
              <w:rPr>
                <w:rFonts w:ascii="Times New Roman" w:hAnsi="Times New Roman" w:cs="Times New Roman"/>
                <w:sz w:val="30"/>
                <w:szCs w:val="30"/>
              </w:rPr>
              <w:t>Assam</w:t>
            </w:r>
          </w:p>
        </w:tc>
        <w:tc>
          <w:tcPr>
            <w:tcW w:w="1262" w:type="dxa"/>
            <w:vAlign w:val="center"/>
            <w:hideMark/>
          </w:tcPr>
          <w:p w14:paraId="1B37BB4E" w14:textId="77777777" w:rsidR="004A3F4C" w:rsidRPr="004A3F4C" w:rsidRDefault="004A3F4C" w:rsidP="004A3F4C">
            <w:pPr>
              <w:spacing w:line="276" w:lineRule="auto"/>
              <w:jc w:val="center"/>
              <w:rPr>
                <w:rFonts w:ascii="Times New Roman" w:hAnsi="Times New Roman" w:cs="Times New Roman"/>
                <w:sz w:val="30"/>
                <w:szCs w:val="30"/>
              </w:rPr>
            </w:pPr>
            <w:r w:rsidRPr="004A3F4C">
              <w:rPr>
                <w:rFonts w:ascii="Times New Roman" w:hAnsi="Times New Roman" w:cs="Times New Roman"/>
                <w:sz w:val="30"/>
                <w:szCs w:val="30"/>
              </w:rPr>
              <w:t>196</w:t>
            </w:r>
          </w:p>
        </w:tc>
        <w:tc>
          <w:tcPr>
            <w:tcW w:w="1262" w:type="dxa"/>
            <w:vAlign w:val="center"/>
            <w:hideMark/>
          </w:tcPr>
          <w:p w14:paraId="441955A9" w14:textId="77777777" w:rsidR="004A3F4C" w:rsidRPr="004A3F4C" w:rsidRDefault="004A3F4C" w:rsidP="004A3F4C">
            <w:pPr>
              <w:spacing w:line="276" w:lineRule="auto"/>
              <w:jc w:val="center"/>
              <w:rPr>
                <w:rFonts w:ascii="Times New Roman" w:hAnsi="Times New Roman" w:cs="Times New Roman"/>
                <w:sz w:val="30"/>
                <w:szCs w:val="30"/>
              </w:rPr>
            </w:pPr>
            <w:r w:rsidRPr="004A3F4C">
              <w:rPr>
                <w:rFonts w:ascii="Times New Roman" w:hAnsi="Times New Roman" w:cs="Times New Roman"/>
                <w:sz w:val="30"/>
                <w:szCs w:val="30"/>
              </w:rPr>
              <w:t>173</w:t>
            </w:r>
          </w:p>
        </w:tc>
        <w:tc>
          <w:tcPr>
            <w:tcW w:w="1419" w:type="dxa"/>
            <w:vAlign w:val="center"/>
            <w:hideMark/>
          </w:tcPr>
          <w:p w14:paraId="1AF80253" w14:textId="77777777" w:rsidR="004A3F4C" w:rsidRPr="004A3F4C" w:rsidRDefault="004A3F4C" w:rsidP="004A3F4C">
            <w:pPr>
              <w:spacing w:line="276" w:lineRule="auto"/>
              <w:jc w:val="center"/>
              <w:rPr>
                <w:rFonts w:ascii="Times New Roman" w:hAnsi="Times New Roman" w:cs="Times New Roman"/>
                <w:sz w:val="30"/>
                <w:szCs w:val="30"/>
              </w:rPr>
            </w:pPr>
            <w:r w:rsidRPr="004A3F4C">
              <w:rPr>
                <w:rFonts w:ascii="Times New Roman" w:hAnsi="Times New Roman" w:cs="Times New Roman"/>
                <w:sz w:val="30"/>
                <w:szCs w:val="30"/>
              </w:rPr>
              <w:t>157</w:t>
            </w:r>
          </w:p>
        </w:tc>
        <w:tc>
          <w:tcPr>
            <w:tcW w:w="1419" w:type="dxa"/>
            <w:vAlign w:val="center"/>
            <w:hideMark/>
          </w:tcPr>
          <w:p w14:paraId="377DDA08" w14:textId="77777777" w:rsidR="004A3F4C" w:rsidRPr="004A3F4C" w:rsidRDefault="004A3F4C" w:rsidP="004A3F4C">
            <w:pPr>
              <w:spacing w:line="276" w:lineRule="auto"/>
              <w:jc w:val="center"/>
              <w:rPr>
                <w:rFonts w:ascii="Times New Roman" w:hAnsi="Times New Roman" w:cs="Times New Roman"/>
                <w:sz w:val="30"/>
                <w:szCs w:val="30"/>
              </w:rPr>
            </w:pPr>
            <w:r w:rsidRPr="004A3F4C">
              <w:rPr>
                <w:rFonts w:ascii="Times New Roman" w:hAnsi="Times New Roman" w:cs="Times New Roman"/>
                <w:sz w:val="30"/>
                <w:szCs w:val="30"/>
              </w:rPr>
              <w:t>184</w:t>
            </w:r>
          </w:p>
        </w:tc>
      </w:tr>
      <w:tr w:rsidR="004A3F4C" w:rsidRPr="004A3F4C" w14:paraId="4BDB558B" w14:textId="77777777" w:rsidTr="004A3F4C">
        <w:trPr>
          <w:trHeight w:val="20"/>
          <w:jc w:val="center"/>
        </w:trPr>
        <w:tc>
          <w:tcPr>
            <w:tcW w:w="4759" w:type="dxa"/>
            <w:vAlign w:val="center"/>
            <w:hideMark/>
          </w:tcPr>
          <w:p w14:paraId="27329289" w14:textId="77777777" w:rsidR="004A3F4C" w:rsidRPr="004A3F4C" w:rsidRDefault="004A3F4C" w:rsidP="004A3F4C">
            <w:pPr>
              <w:spacing w:line="276" w:lineRule="auto"/>
              <w:jc w:val="center"/>
              <w:rPr>
                <w:rFonts w:ascii="Times New Roman" w:hAnsi="Times New Roman" w:cs="Times New Roman"/>
                <w:sz w:val="30"/>
                <w:szCs w:val="30"/>
              </w:rPr>
            </w:pPr>
            <w:r w:rsidRPr="004A3F4C">
              <w:rPr>
                <w:rFonts w:ascii="Times New Roman" w:hAnsi="Times New Roman" w:cs="Times New Roman"/>
                <w:sz w:val="30"/>
                <w:szCs w:val="30"/>
              </w:rPr>
              <w:t>Bihar</w:t>
            </w:r>
          </w:p>
        </w:tc>
        <w:tc>
          <w:tcPr>
            <w:tcW w:w="1262" w:type="dxa"/>
            <w:vAlign w:val="center"/>
            <w:hideMark/>
          </w:tcPr>
          <w:p w14:paraId="5A2C4E16" w14:textId="77777777" w:rsidR="004A3F4C" w:rsidRPr="004A3F4C" w:rsidRDefault="004A3F4C" w:rsidP="004A3F4C">
            <w:pPr>
              <w:spacing w:line="276" w:lineRule="auto"/>
              <w:jc w:val="center"/>
              <w:rPr>
                <w:rFonts w:ascii="Times New Roman" w:hAnsi="Times New Roman" w:cs="Times New Roman"/>
                <w:sz w:val="30"/>
                <w:szCs w:val="30"/>
              </w:rPr>
            </w:pPr>
            <w:r w:rsidRPr="004A3F4C">
              <w:rPr>
                <w:rFonts w:ascii="Times New Roman" w:hAnsi="Times New Roman" w:cs="Times New Roman"/>
                <w:sz w:val="30"/>
                <w:szCs w:val="30"/>
              </w:rPr>
              <w:t>281</w:t>
            </w:r>
          </w:p>
        </w:tc>
        <w:tc>
          <w:tcPr>
            <w:tcW w:w="1262" w:type="dxa"/>
            <w:vAlign w:val="center"/>
            <w:hideMark/>
          </w:tcPr>
          <w:p w14:paraId="70BC844C" w14:textId="77777777" w:rsidR="004A3F4C" w:rsidRPr="004A3F4C" w:rsidRDefault="004A3F4C" w:rsidP="004A3F4C">
            <w:pPr>
              <w:spacing w:line="276" w:lineRule="auto"/>
              <w:jc w:val="center"/>
              <w:rPr>
                <w:rFonts w:ascii="Times New Roman" w:hAnsi="Times New Roman" w:cs="Times New Roman"/>
                <w:sz w:val="30"/>
                <w:szCs w:val="30"/>
              </w:rPr>
            </w:pPr>
            <w:r w:rsidRPr="004A3F4C">
              <w:rPr>
                <w:rFonts w:ascii="Times New Roman" w:hAnsi="Times New Roman" w:cs="Times New Roman"/>
                <w:sz w:val="30"/>
                <w:szCs w:val="30"/>
              </w:rPr>
              <w:t>375</w:t>
            </w:r>
          </w:p>
        </w:tc>
        <w:tc>
          <w:tcPr>
            <w:tcW w:w="1419" w:type="dxa"/>
            <w:vAlign w:val="center"/>
            <w:hideMark/>
          </w:tcPr>
          <w:p w14:paraId="0B2C3D71" w14:textId="77777777" w:rsidR="004A3F4C" w:rsidRPr="004A3F4C" w:rsidRDefault="004A3F4C" w:rsidP="004A3F4C">
            <w:pPr>
              <w:spacing w:line="276" w:lineRule="auto"/>
              <w:jc w:val="center"/>
              <w:rPr>
                <w:rFonts w:ascii="Times New Roman" w:hAnsi="Times New Roman" w:cs="Times New Roman"/>
                <w:sz w:val="30"/>
                <w:szCs w:val="30"/>
              </w:rPr>
            </w:pPr>
            <w:r w:rsidRPr="004A3F4C">
              <w:rPr>
                <w:rFonts w:ascii="Times New Roman" w:hAnsi="Times New Roman" w:cs="Times New Roman"/>
                <w:sz w:val="30"/>
                <w:szCs w:val="30"/>
              </w:rPr>
              <w:t>227</w:t>
            </w:r>
          </w:p>
        </w:tc>
        <w:tc>
          <w:tcPr>
            <w:tcW w:w="1419" w:type="dxa"/>
            <w:vAlign w:val="center"/>
            <w:hideMark/>
          </w:tcPr>
          <w:p w14:paraId="3B3DC5D5" w14:textId="77777777" w:rsidR="004A3F4C" w:rsidRPr="004A3F4C" w:rsidRDefault="004A3F4C" w:rsidP="004A3F4C">
            <w:pPr>
              <w:spacing w:line="276" w:lineRule="auto"/>
              <w:jc w:val="center"/>
              <w:rPr>
                <w:rFonts w:ascii="Times New Roman" w:hAnsi="Times New Roman" w:cs="Times New Roman"/>
                <w:sz w:val="30"/>
                <w:szCs w:val="30"/>
              </w:rPr>
            </w:pPr>
            <w:r w:rsidRPr="004A3F4C">
              <w:rPr>
                <w:rFonts w:ascii="Times New Roman" w:hAnsi="Times New Roman" w:cs="Times New Roman"/>
                <w:sz w:val="30"/>
                <w:szCs w:val="30"/>
              </w:rPr>
              <w:t>487</w:t>
            </w:r>
          </w:p>
        </w:tc>
      </w:tr>
      <w:tr w:rsidR="004A3F4C" w:rsidRPr="004A3F4C" w14:paraId="61A93253" w14:textId="77777777" w:rsidTr="004A3F4C">
        <w:trPr>
          <w:trHeight w:val="20"/>
          <w:jc w:val="center"/>
        </w:trPr>
        <w:tc>
          <w:tcPr>
            <w:tcW w:w="4759" w:type="dxa"/>
            <w:vAlign w:val="center"/>
            <w:hideMark/>
          </w:tcPr>
          <w:p w14:paraId="386D952E" w14:textId="77777777" w:rsidR="004A3F4C" w:rsidRPr="004A3F4C" w:rsidRDefault="004A3F4C" w:rsidP="004A3F4C">
            <w:pPr>
              <w:spacing w:line="276" w:lineRule="auto"/>
              <w:jc w:val="center"/>
              <w:rPr>
                <w:rFonts w:ascii="Times New Roman" w:hAnsi="Times New Roman" w:cs="Times New Roman"/>
                <w:sz w:val="30"/>
                <w:szCs w:val="30"/>
              </w:rPr>
            </w:pPr>
            <w:r w:rsidRPr="004A3F4C">
              <w:rPr>
                <w:rFonts w:ascii="Times New Roman" w:hAnsi="Times New Roman" w:cs="Times New Roman"/>
                <w:sz w:val="30"/>
                <w:szCs w:val="30"/>
              </w:rPr>
              <w:t>Gujarat</w:t>
            </w:r>
          </w:p>
        </w:tc>
        <w:tc>
          <w:tcPr>
            <w:tcW w:w="1262" w:type="dxa"/>
            <w:vAlign w:val="center"/>
            <w:hideMark/>
          </w:tcPr>
          <w:p w14:paraId="5F00DDD3" w14:textId="77777777" w:rsidR="004A3F4C" w:rsidRPr="004A3F4C" w:rsidRDefault="004A3F4C" w:rsidP="004A3F4C">
            <w:pPr>
              <w:spacing w:line="276" w:lineRule="auto"/>
              <w:jc w:val="center"/>
              <w:rPr>
                <w:rFonts w:ascii="Times New Roman" w:hAnsi="Times New Roman" w:cs="Times New Roman"/>
                <w:sz w:val="30"/>
                <w:szCs w:val="30"/>
              </w:rPr>
            </w:pPr>
            <w:r w:rsidRPr="004A3F4C">
              <w:rPr>
                <w:rFonts w:ascii="Times New Roman" w:hAnsi="Times New Roman" w:cs="Times New Roman"/>
                <w:sz w:val="30"/>
                <w:szCs w:val="30"/>
              </w:rPr>
              <w:t>662</w:t>
            </w:r>
          </w:p>
        </w:tc>
        <w:tc>
          <w:tcPr>
            <w:tcW w:w="1262" w:type="dxa"/>
            <w:vAlign w:val="center"/>
            <w:hideMark/>
          </w:tcPr>
          <w:p w14:paraId="3F4AD8DF" w14:textId="77777777" w:rsidR="004A3F4C" w:rsidRPr="004A3F4C" w:rsidRDefault="004A3F4C" w:rsidP="004A3F4C">
            <w:pPr>
              <w:spacing w:line="276" w:lineRule="auto"/>
              <w:jc w:val="center"/>
              <w:rPr>
                <w:rFonts w:ascii="Times New Roman" w:hAnsi="Times New Roman" w:cs="Times New Roman"/>
                <w:sz w:val="30"/>
                <w:szCs w:val="30"/>
              </w:rPr>
            </w:pPr>
            <w:r w:rsidRPr="004A3F4C">
              <w:rPr>
                <w:rFonts w:ascii="Times New Roman" w:hAnsi="Times New Roman" w:cs="Times New Roman"/>
                <w:sz w:val="30"/>
                <w:szCs w:val="30"/>
              </w:rPr>
              <w:t>907</w:t>
            </w:r>
          </w:p>
        </w:tc>
        <w:tc>
          <w:tcPr>
            <w:tcW w:w="1419" w:type="dxa"/>
            <w:vAlign w:val="center"/>
            <w:hideMark/>
          </w:tcPr>
          <w:p w14:paraId="356EA819" w14:textId="77777777" w:rsidR="004A3F4C" w:rsidRPr="004A3F4C" w:rsidRDefault="004A3F4C" w:rsidP="004A3F4C">
            <w:pPr>
              <w:spacing w:line="276" w:lineRule="auto"/>
              <w:jc w:val="center"/>
              <w:rPr>
                <w:rFonts w:ascii="Times New Roman" w:hAnsi="Times New Roman" w:cs="Times New Roman"/>
                <w:sz w:val="30"/>
                <w:szCs w:val="30"/>
              </w:rPr>
            </w:pPr>
            <w:r w:rsidRPr="004A3F4C">
              <w:rPr>
                <w:rFonts w:ascii="Times New Roman" w:hAnsi="Times New Roman" w:cs="Times New Roman"/>
                <w:sz w:val="30"/>
                <w:szCs w:val="30"/>
              </w:rPr>
              <w:t>1075</w:t>
            </w:r>
          </w:p>
        </w:tc>
        <w:tc>
          <w:tcPr>
            <w:tcW w:w="1419" w:type="dxa"/>
            <w:vAlign w:val="center"/>
            <w:hideMark/>
          </w:tcPr>
          <w:p w14:paraId="71338CB0" w14:textId="77777777" w:rsidR="004A3F4C" w:rsidRPr="004A3F4C" w:rsidRDefault="004A3F4C" w:rsidP="004A3F4C">
            <w:pPr>
              <w:spacing w:line="276" w:lineRule="auto"/>
              <w:jc w:val="center"/>
              <w:rPr>
                <w:rFonts w:ascii="Times New Roman" w:hAnsi="Times New Roman" w:cs="Times New Roman"/>
                <w:sz w:val="30"/>
                <w:szCs w:val="30"/>
              </w:rPr>
            </w:pPr>
            <w:r w:rsidRPr="004A3F4C">
              <w:rPr>
                <w:rFonts w:ascii="Times New Roman" w:hAnsi="Times New Roman" w:cs="Times New Roman"/>
                <w:sz w:val="30"/>
                <w:szCs w:val="30"/>
              </w:rPr>
              <w:t>859</w:t>
            </w:r>
          </w:p>
        </w:tc>
      </w:tr>
      <w:tr w:rsidR="004A3F4C" w:rsidRPr="004A3F4C" w14:paraId="294CD387" w14:textId="77777777" w:rsidTr="004A3F4C">
        <w:trPr>
          <w:trHeight w:val="20"/>
          <w:jc w:val="center"/>
        </w:trPr>
        <w:tc>
          <w:tcPr>
            <w:tcW w:w="4759" w:type="dxa"/>
            <w:vAlign w:val="center"/>
            <w:hideMark/>
          </w:tcPr>
          <w:p w14:paraId="32FC73B1" w14:textId="77777777" w:rsidR="004A3F4C" w:rsidRPr="004A3F4C" w:rsidRDefault="004A3F4C" w:rsidP="004A3F4C">
            <w:pPr>
              <w:spacing w:line="276" w:lineRule="auto"/>
              <w:jc w:val="center"/>
              <w:rPr>
                <w:rFonts w:ascii="Times New Roman" w:hAnsi="Times New Roman" w:cs="Times New Roman"/>
                <w:sz w:val="30"/>
                <w:szCs w:val="30"/>
              </w:rPr>
            </w:pPr>
            <w:r w:rsidRPr="004A3F4C">
              <w:rPr>
                <w:rFonts w:ascii="Times New Roman" w:hAnsi="Times New Roman" w:cs="Times New Roman"/>
                <w:sz w:val="30"/>
                <w:szCs w:val="30"/>
              </w:rPr>
              <w:t>Jammu and Kashmir</w:t>
            </w:r>
          </w:p>
        </w:tc>
        <w:tc>
          <w:tcPr>
            <w:tcW w:w="1262" w:type="dxa"/>
            <w:vAlign w:val="center"/>
            <w:hideMark/>
          </w:tcPr>
          <w:p w14:paraId="19EF2977" w14:textId="77777777" w:rsidR="004A3F4C" w:rsidRPr="004A3F4C" w:rsidRDefault="004A3F4C" w:rsidP="004A3F4C">
            <w:pPr>
              <w:spacing w:line="276" w:lineRule="auto"/>
              <w:jc w:val="center"/>
              <w:rPr>
                <w:rFonts w:ascii="Times New Roman" w:hAnsi="Times New Roman" w:cs="Times New Roman"/>
                <w:sz w:val="30"/>
                <w:szCs w:val="30"/>
              </w:rPr>
            </w:pPr>
            <w:r w:rsidRPr="004A3F4C">
              <w:rPr>
                <w:rFonts w:ascii="Times New Roman" w:hAnsi="Times New Roman" w:cs="Times New Roman"/>
                <w:sz w:val="30"/>
                <w:szCs w:val="30"/>
              </w:rPr>
              <w:t>21</w:t>
            </w:r>
          </w:p>
        </w:tc>
        <w:tc>
          <w:tcPr>
            <w:tcW w:w="1262" w:type="dxa"/>
            <w:vAlign w:val="center"/>
            <w:hideMark/>
          </w:tcPr>
          <w:p w14:paraId="07167DBF" w14:textId="77777777" w:rsidR="004A3F4C" w:rsidRPr="004A3F4C" w:rsidRDefault="004A3F4C" w:rsidP="004A3F4C">
            <w:pPr>
              <w:spacing w:line="276" w:lineRule="auto"/>
              <w:jc w:val="center"/>
              <w:rPr>
                <w:rFonts w:ascii="Times New Roman" w:hAnsi="Times New Roman" w:cs="Times New Roman"/>
                <w:sz w:val="30"/>
                <w:szCs w:val="30"/>
              </w:rPr>
            </w:pPr>
            <w:r w:rsidRPr="004A3F4C">
              <w:rPr>
                <w:rFonts w:ascii="Times New Roman" w:hAnsi="Times New Roman" w:cs="Times New Roman"/>
                <w:sz w:val="30"/>
                <w:szCs w:val="30"/>
              </w:rPr>
              <w:t>16</w:t>
            </w:r>
          </w:p>
        </w:tc>
        <w:tc>
          <w:tcPr>
            <w:tcW w:w="1419" w:type="dxa"/>
            <w:vAlign w:val="center"/>
            <w:hideMark/>
          </w:tcPr>
          <w:p w14:paraId="04E2AEC1" w14:textId="77777777" w:rsidR="004A3F4C" w:rsidRPr="004A3F4C" w:rsidRDefault="004A3F4C" w:rsidP="004A3F4C">
            <w:pPr>
              <w:spacing w:line="276" w:lineRule="auto"/>
              <w:jc w:val="center"/>
              <w:rPr>
                <w:rFonts w:ascii="Times New Roman" w:hAnsi="Times New Roman" w:cs="Times New Roman"/>
                <w:sz w:val="30"/>
                <w:szCs w:val="30"/>
              </w:rPr>
            </w:pPr>
            <w:r w:rsidRPr="004A3F4C">
              <w:rPr>
                <w:rFonts w:ascii="Times New Roman" w:hAnsi="Times New Roman" w:cs="Times New Roman"/>
                <w:sz w:val="30"/>
                <w:szCs w:val="30"/>
              </w:rPr>
              <w:t>20</w:t>
            </w:r>
          </w:p>
        </w:tc>
        <w:tc>
          <w:tcPr>
            <w:tcW w:w="1419" w:type="dxa"/>
            <w:vAlign w:val="center"/>
            <w:hideMark/>
          </w:tcPr>
          <w:p w14:paraId="0756D598" w14:textId="77777777" w:rsidR="004A3F4C" w:rsidRPr="004A3F4C" w:rsidRDefault="004A3F4C" w:rsidP="004A3F4C">
            <w:pPr>
              <w:spacing w:line="276" w:lineRule="auto"/>
              <w:jc w:val="center"/>
              <w:rPr>
                <w:rFonts w:ascii="Times New Roman" w:hAnsi="Times New Roman" w:cs="Times New Roman"/>
                <w:sz w:val="30"/>
                <w:szCs w:val="30"/>
              </w:rPr>
            </w:pPr>
            <w:r w:rsidRPr="004A3F4C">
              <w:rPr>
                <w:rFonts w:ascii="Times New Roman" w:hAnsi="Times New Roman" w:cs="Times New Roman"/>
                <w:sz w:val="30"/>
                <w:szCs w:val="30"/>
              </w:rPr>
              <w:t>25</w:t>
            </w:r>
          </w:p>
        </w:tc>
      </w:tr>
      <w:tr w:rsidR="004A3F4C" w:rsidRPr="004A3F4C" w14:paraId="28BFB5D6" w14:textId="77777777" w:rsidTr="004A3F4C">
        <w:trPr>
          <w:trHeight w:val="20"/>
          <w:jc w:val="center"/>
        </w:trPr>
        <w:tc>
          <w:tcPr>
            <w:tcW w:w="4759" w:type="dxa"/>
            <w:vAlign w:val="center"/>
            <w:hideMark/>
          </w:tcPr>
          <w:p w14:paraId="035BBB70" w14:textId="77777777" w:rsidR="004A3F4C" w:rsidRPr="004A3F4C" w:rsidRDefault="004A3F4C" w:rsidP="004A3F4C">
            <w:pPr>
              <w:spacing w:line="276" w:lineRule="auto"/>
              <w:jc w:val="center"/>
              <w:rPr>
                <w:rFonts w:ascii="Times New Roman" w:hAnsi="Times New Roman" w:cs="Times New Roman"/>
                <w:sz w:val="30"/>
                <w:szCs w:val="30"/>
              </w:rPr>
            </w:pPr>
            <w:r w:rsidRPr="004A3F4C">
              <w:rPr>
                <w:rFonts w:ascii="Times New Roman" w:hAnsi="Times New Roman" w:cs="Times New Roman"/>
                <w:sz w:val="30"/>
                <w:szCs w:val="30"/>
              </w:rPr>
              <w:t>Kerala</w:t>
            </w:r>
          </w:p>
        </w:tc>
        <w:tc>
          <w:tcPr>
            <w:tcW w:w="1262" w:type="dxa"/>
            <w:vAlign w:val="center"/>
            <w:hideMark/>
          </w:tcPr>
          <w:p w14:paraId="71325F8C" w14:textId="77777777" w:rsidR="004A3F4C" w:rsidRPr="004A3F4C" w:rsidRDefault="004A3F4C" w:rsidP="004A3F4C">
            <w:pPr>
              <w:spacing w:line="276" w:lineRule="auto"/>
              <w:jc w:val="center"/>
              <w:rPr>
                <w:rFonts w:ascii="Times New Roman" w:hAnsi="Times New Roman" w:cs="Times New Roman"/>
                <w:sz w:val="30"/>
                <w:szCs w:val="30"/>
              </w:rPr>
            </w:pPr>
            <w:r w:rsidRPr="004A3F4C">
              <w:rPr>
                <w:rFonts w:ascii="Times New Roman" w:hAnsi="Times New Roman" w:cs="Times New Roman"/>
                <w:sz w:val="30"/>
                <w:szCs w:val="30"/>
              </w:rPr>
              <w:t>251</w:t>
            </w:r>
          </w:p>
        </w:tc>
        <w:tc>
          <w:tcPr>
            <w:tcW w:w="1262" w:type="dxa"/>
            <w:vAlign w:val="center"/>
            <w:hideMark/>
          </w:tcPr>
          <w:p w14:paraId="34886FFA" w14:textId="77777777" w:rsidR="004A3F4C" w:rsidRPr="004A3F4C" w:rsidRDefault="004A3F4C" w:rsidP="004A3F4C">
            <w:pPr>
              <w:spacing w:line="276" w:lineRule="auto"/>
              <w:jc w:val="center"/>
              <w:rPr>
                <w:rFonts w:ascii="Times New Roman" w:hAnsi="Times New Roman" w:cs="Times New Roman"/>
                <w:sz w:val="30"/>
                <w:szCs w:val="30"/>
              </w:rPr>
            </w:pPr>
            <w:r w:rsidRPr="004A3F4C">
              <w:rPr>
                <w:rFonts w:ascii="Times New Roman" w:hAnsi="Times New Roman" w:cs="Times New Roman"/>
                <w:sz w:val="30"/>
                <w:szCs w:val="30"/>
              </w:rPr>
              <w:t>234</w:t>
            </w:r>
          </w:p>
        </w:tc>
        <w:tc>
          <w:tcPr>
            <w:tcW w:w="1419" w:type="dxa"/>
            <w:vAlign w:val="center"/>
            <w:hideMark/>
          </w:tcPr>
          <w:p w14:paraId="713C95DF" w14:textId="77777777" w:rsidR="004A3F4C" w:rsidRPr="004A3F4C" w:rsidRDefault="004A3F4C" w:rsidP="004A3F4C">
            <w:pPr>
              <w:spacing w:line="276" w:lineRule="auto"/>
              <w:jc w:val="center"/>
              <w:rPr>
                <w:rFonts w:ascii="Times New Roman" w:hAnsi="Times New Roman" w:cs="Times New Roman"/>
                <w:sz w:val="30"/>
                <w:szCs w:val="30"/>
              </w:rPr>
            </w:pPr>
            <w:r w:rsidRPr="004A3F4C">
              <w:rPr>
                <w:rFonts w:ascii="Times New Roman" w:hAnsi="Times New Roman" w:cs="Times New Roman"/>
                <w:sz w:val="30"/>
                <w:szCs w:val="30"/>
              </w:rPr>
              <w:t>283</w:t>
            </w:r>
          </w:p>
        </w:tc>
        <w:tc>
          <w:tcPr>
            <w:tcW w:w="1419" w:type="dxa"/>
            <w:vAlign w:val="center"/>
            <w:hideMark/>
          </w:tcPr>
          <w:p w14:paraId="3C4E73DD" w14:textId="77777777" w:rsidR="004A3F4C" w:rsidRPr="004A3F4C" w:rsidRDefault="004A3F4C" w:rsidP="004A3F4C">
            <w:pPr>
              <w:spacing w:line="276" w:lineRule="auto"/>
              <w:jc w:val="center"/>
              <w:rPr>
                <w:rFonts w:ascii="Times New Roman" w:hAnsi="Times New Roman" w:cs="Times New Roman"/>
                <w:sz w:val="30"/>
                <w:szCs w:val="30"/>
              </w:rPr>
            </w:pPr>
            <w:r w:rsidRPr="004A3F4C">
              <w:rPr>
                <w:rFonts w:ascii="Times New Roman" w:hAnsi="Times New Roman" w:cs="Times New Roman"/>
                <w:sz w:val="30"/>
                <w:szCs w:val="30"/>
              </w:rPr>
              <w:t>309</w:t>
            </w:r>
          </w:p>
        </w:tc>
      </w:tr>
      <w:tr w:rsidR="004A3F4C" w:rsidRPr="004A3F4C" w14:paraId="1F699F38" w14:textId="77777777" w:rsidTr="004A3F4C">
        <w:trPr>
          <w:trHeight w:val="20"/>
          <w:jc w:val="center"/>
        </w:trPr>
        <w:tc>
          <w:tcPr>
            <w:tcW w:w="4759" w:type="dxa"/>
            <w:vAlign w:val="center"/>
            <w:hideMark/>
          </w:tcPr>
          <w:p w14:paraId="5DAF9055" w14:textId="77777777" w:rsidR="004A3F4C" w:rsidRPr="004A3F4C" w:rsidRDefault="004A3F4C" w:rsidP="004A3F4C">
            <w:pPr>
              <w:spacing w:line="276" w:lineRule="auto"/>
              <w:jc w:val="center"/>
              <w:rPr>
                <w:rFonts w:ascii="Times New Roman" w:hAnsi="Times New Roman" w:cs="Times New Roman"/>
                <w:sz w:val="30"/>
                <w:szCs w:val="30"/>
              </w:rPr>
            </w:pPr>
            <w:r w:rsidRPr="004A3F4C">
              <w:rPr>
                <w:rFonts w:ascii="Times New Roman" w:hAnsi="Times New Roman" w:cs="Times New Roman"/>
                <w:sz w:val="30"/>
                <w:szCs w:val="30"/>
              </w:rPr>
              <w:t>Madhya Pradesh</w:t>
            </w:r>
          </w:p>
        </w:tc>
        <w:tc>
          <w:tcPr>
            <w:tcW w:w="1262" w:type="dxa"/>
            <w:vAlign w:val="center"/>
            <w:hideMark/>
          </w:tcPr>
          <w:p w14:paraId="3340F28F" w14:textId="77777777" w:rsidR="004A3F4C" w:rsidRPr="004A3F4C" w:rsidRDefault="004A3F4C" w:rsidP="004A3F4C">
            <w:pPr>
              <w:spacing w:line="276" w:lineRule="auto"/>
              <w:jc w:val="center"/>
              <w:rPr>
                <w:rFonts w:ascii="Times New Roman" w:hAnsi="Times New Roman" w:cs="Times New Roman"/>
                <w:sz w:val="30"/>
                <w:szCs w:val="30"/>
              </w:rPr>
            </w:pPr>
            <w:r w:rsidRPr="004A3F4C">
              <w:rPr>
                <w:rFonts w:ascii="Times New Roman" w:hAnsi="Times New Roman" w:cs="Times New Roman"/>
                <w:sz w:val="30"/>
                <w:szCs w:val="30"/>
              </w:rPr>
              <w:t>164</w:t>
            </w:r>
          </w:p>
        </w:tc>
        <w:tc>
          <w:tcPr>
            <w:tcW w:w="1262" w:type="dxa"/>
            <w:vAlign w:val="center"/>
            <w:hideMark/>
          </w:tcPr>
          <w:p w14:paraId="5DA61E15" w14:textId="77777777" w:rsidR="004A3F4C" w:rsidRPr="004A3F4C" w:rsidRDefault="004A3F4C" w:rsidP="004A3F4C">
            <w:pPr>
              <w:spacing w:line="276" w:lineRule="auto"/>
              <w:jc w:val="center"/>
              <w:rPr>
                <w:rFonts w:ascii="Times New Roman" w:hAnsi="Times New Roman" w:cs="Times New Roman"/>
                <w:sz w:val="30"/>
                <w:szCs w:val="30"/>
              </w:rPr>
            </w:pPr>
            <w:r w:rsidRPr="004A3F4C">
              <w:rPr>
                <w:rFonts w:ascii="Times New Roman" w:hAnsi="Times New Roman" w:cs="Times New Roman"/>
                <w:sz w:val="30"/>
                <w:szCs w:val="30"/>
              </w:rPr>
              <w:t>193</w:t>
            </w:r>
          </w:p>
        </w:tc>
        <w:tc>
          <w:tcPr>
            <w:tcW w:w="1419" w:type="dxa"/>
            <w:vAlign w:val="center"/>
            <w:hideMark/>
          </w:tcPr>
          <w:p w14:paraId="48DCE611" w14:textId="77777777" w:rsidR="004A3F4C" w:rsidRPr="004A3F4C" w:rsidRDefault="004A3F4C" w:rsidP="004A3F4C">
            <w:pPr>
              <w:spacing w:line="276" w:lineRule="auto"/>
              <w:jc w:val="center"/>
              <w:rPr>
                <w:rFonts w:ascii="Times New Roman" w:hAnsi="Times New Roman" w:cs="Times New Roman"/>
                <w:sz w:val="30"/>
                <w:szCs w:val="30"/>
              </w:rPr>
            </w:pPr>
            <w:r w:rsidRPr="004A3F4C">
              <w:rPr>
                <w:rFonts w:ascii="Times New Roman" w:hAnsi="Times New Roman" w:cs="Times New Roman"/>
                <w:sz w:val="30"/>
                <w:szCs w:val="30"/>
              </w:rPr>
              <w:t>245</w:t>
            </w:r>
          </w:p>
        </w:tc>
        <w:tc>
          <w:tcPr>
            <w:tcW w:w="1419" w:type="dxa"/>
            <w:vAlign w:val="center"/>
            <w:hideMark/>
          </w:tcPr>
          <w:p w14:paraId="5D72FD3B" w14:textId="77777777" w:rsidR="004A3F4C" w:rsidRPr="004A3F4C" w:rsidRDefault="004A3F4C" w:rsidP="004A3F4C">
            <w:pPr>
              <w:spacing w:line="276" w:lineRule="auto"/>
              <w:jc w:val="center"/>
              <w:rPr>
                <w:rFonts w:ascii="Times New Roman" w:hAnsi="Times New Roman" w:cs="Times New Roman"/>
                <w:sz w:val="30"/>
                <w:szCs w:val="30"/>
              </w:rPr>
            </w:pPr>
            <w:r w:rsidRPr="004A3F4C">
              <w:rPr>
                <w:rFonts w:ascii="Times New Roman" w:hAnsi="Times New Roman" w:cs="Times New Roman"/>
                <w:sz w:val="30"/>
                <w:szCs w:val="30"/>
              </w:rPr>
              <w:t>297</w:t>
            </w:r>
          </w:p>
        </w:tc>
      </w:tr>
      <w:tr w:rsidR="004A3F4C" w:rsidRPr="004A3F4C" w14:paraId="34338347" w14:textId="77777777" w:rsidTr="004A3F4C">
        <w:trPr>
          <w:trHeight w:val="20"/>
          <w:jc w:val="center"/>
        </w:trPr>
        <w:tc>
          <w:tcPr>
            <w:tcW w:w="4759" w:type="dxa"/>
            <w:vAlign w:val="center"/>
            <w:hideMark/>
          </w:tcPr>
          <w:p w14:paraId="320DF891" w14:textId="77777777" w:rsidR="004A3F4C" w:rsidRPr="004A3F4C" w:rsidRDefault="004A3F4C" w:rsidP="004A3F4C">
            <w:pPr>
              <w:spacing w:line="276" w:lineRule="auto"/>
              <w:jc w:val="center"/>
              <w:rPr>
                <w:rFonts w:ascii="Times New Roman" w:hAnsi="Times New Roman" w:cs="Times New Roman"/>
                <w:sz w:val="30"/>
                <w:szCs w:val="30"/>
              </w:rPr>
            </w:pPr>
            <w:r w:rsidRPr="004A3F4C">
              <w:rPr>
                <w:rFonts w:ascii="Times New Roman" w:hAnsi="Times New Roman" w:cs="Times New Roman"/>
                <w:sz w:val="30"/>
                <w:szCs w:val="30"/>
              </w:rPr>
              <w:t>Madras</w:t>
            </w:r>
          </w:p>
        </w:tc>
        <w:tc>
          <w:tcPr>
            <w:tcW w:w="1262" w:type="dxa"/>
            <w:vAlign w:val="center"/>
            <w:hideMark/>
          </w:tcPr>
          <w:p w14:paraId="5D05A89E" w14:textId="77777777" w:rsidR="004A3F4C" w:rsidRPr="004A3F4C" w:rsidRDefault="004A3F4C" w:rsidP="004A3F4C">
            <w:pPr>
              <w:spacing w:line="276" w:lineRule="auto"/>
              <w:jc w:val="center"/>
              <w:rPr>
                <w:rFonts w:ascii="Times New Roman" w:hAnsi="Times New Roman" w:cs="Times New Roman"/>
                <w:sz w:val="30"/>
                <w:szCs w:val="30"/>
              </w:rPr>
            </w:pPr>
            <w:r w:rsidRPr="004A3F4C">
              <w:rPr>
                <w:rFonts w:ascii="Times New Roman" w:hAnsi="Times New Roman" w:cs="Times New Roman"/>
                <w:sz w:val="30"/>
                <w:szCs w:val="30"/>
              </w:rPr>
              <w:t>1074</w:t>
            </w:r>
          </w:p>
        </w:tc>
        <w:tc>
          <w:tcPr>
            <w:tcW w:w="1262" w:type="dxa"/>
            <w:vAlign w:val="center"/>
            <w:hideMark/>
          </w:tcPr>
          <w:p w14:paraId="3D229C5A" w14:textId="77777777" w:rsidR="004A3F4C" w:rsidRPr="004A3F4C" w:rsidRDefault="004A3F4C" w:rsidP="004A3F4C">
            <w:pPr>
              <w:spacing w:line="276" w:lineRule="auto"/>
              <w:jc w:val="center"/>
              <w:rPr>
                <w:rFonts w:ascii="Times New Roman" w:hAnsi="Times New Roman" w:cs="Times New Roman"/>
                <w:sz w:val="30"/>
                <w:szCs w:val="30"/>
              </w:rPr>
            </w:pPr>
            <w:r w:rsidRPr="004A3F4C">
              <w:rPr>
                <w:rFonts w:ascii="Times New Roman" w:hAnsi="Times New Roman" w:cs="Times New Roman"/>
                <w:sz w:val="30"/>
                <w:szCs w:val="30"/>
              </w:rPr>
              <w:t>1017</w:t>
            </w:r>
          </w:p>
        </w:tc>
        <w:tc>
          <w:tcPr>
            <w:tcW w:w="1419" w:type="dxa"/>
            <w:vAlign w:val="center"/>
            <w:hideMark/>
          </w:tcPr>
          <w:p w14:paraId="73D4F232" w14:textId="77777777" w:rsidR="004A3F4C" w:rsidRPr="004A3F4C" w:rsidRDefault="004A3F4C" w:rsidP="004A3F4C">
            <w:pPr>
              <w:spacing w:line="276" w:lineRule="auto"/>
              <w:jc w:val="center"/>
              <w:rPr>
                <w:rFonts w:ascii="Times New Roman" w:hAnsi="Times New Roman" w:cs="Times New Roman"/>
                <w:sz w:val="30"/>
                <w:szCs w:val="30"/>
              </w:rPr>
            </w:pPr>
            <w:r w:rsidRPr="004A3F4C">
              <w:rPr>
                <w:rFonts w:ascii="Times New Roman" w:hAnsi="Times New Roman" w:cs="Times New Roman"/>
                <w:sz w:val="30"/>
                <w:szCs w:val="30"/>
              </w:rPr>
              <w:t>1103</w:t>
            </w:r>
          </w:p>
        </w:tc>
        <w:tc>
          <w:tcPr>
            <w:tcW w:w="1419" w:type="dxa"/>
            <w:vAlign w:val="center"/>
            <w:hideMark/>
          </w:tcPr>
          <w:p w14:paraId="4B5C6FA2" w14:textId="77777777" w:rsidR="004A3F4C" w:rsidRPr="004A3F4C" w:rsidRDefault="004A3F4C" w:rsidP="004A3F4C">
            <w:pPr>
              <w:spacing w:line="276" w:lineRule="auto"/>
              <w:jc w:val="center"/>
              <w:rPr>
                <w:rFonts w:ascii="Times New Roman" w:hAnsi="Times New Roman" w:cs="Times New Roman"/>
                <w:sz w:val="30"/>
                <w:szCs w:val="30"/>
              </w:rPr>
            </w:pPr>
            <w:r w:rsidRPr="004A3F4C">
              <w:rPr>
                <w:rFonts w:ascii="Times New Roman" w:hAnsi="Times New Roman" w:cs="Times New Roman"/>
                <w:sz w:val="30"/>
                <w:szCs w:val="30"/>
              </w:rPr>
              <w:t>1333</w:t>
            </w:r>
          </w:p>
        </w:tc>
      </w:tr>
      <w:tr w:rsidR="004A3F4C" w:rsidRPr="004A3F4C" w14:paraId="3AAA44A9" w14:textId="77777777" w:rsidTr="004A3F4C">
        <w:trPr>
          <w:trHeight w:val="20"/>
          <w:jc w:val="center"/>
        </w:trPr>
        <w:tc>
          <w:tcPr>
            <w:tcW w:w="4759" w:type="dxa"/>
            <w:vAlign w:val="center"/>
            <w:hideMark/>
          </w:tcPr>
          <w:p w14:paraId="37400413" w14:textId="77777777" w:rsidR="004A3F4C" w:rsidRPr="004A3F4C" w:rsidRDefault="004A3F4C" w:rsidP="004A3F4C">
            <w:pPr>
              <w:spacing w:line="276" w:lineRule="auto"/>
              <w:jc w:val="center"/>
              <w:rPr>
                <w:rFonts w:ascii="Times New Roman" w:hAnsi="Times New Roman" w:cs="Times New Roman"/>
                <w:sz w:val="30"/>
                <w:szCs w:val="30"/>
              </w:rPr>
            </w:pPr>
            <w:r w:rsidRPr="004A3F4C">
              <w:rPr>
                <w:rFonts w:ascii="Times New Roman" w:hAnsi="Times New Roman" w:cs="Times New Roman"/>
                <w:sz w:val="30"/>
                <w:szCs w:val="30"/>
              </w:rPr>
              <w:t>Maharashtra</w:t>
            </w:r>
          </w:p>
        </w:tc>
        <w:tc>
          <w:tcPr>
            <w:tcW w:w="1262" w:type="dxa"/>
            <w:vAlign w:val="center"/>
            <w:hideMark/>
          </w:tcPr>
          <w:p w14:paraId="2DE9191B" w14:textId="77777777" w:rsidR="004A3F4C" w:rsidRPr="004A3F4C" w:rsidRDefault="004A3F4C" w:rsidP="004A3F4C">
            <w:pPr>
              <w:spacing w:line="276" w:lineRule="auto"/>
              <w:jc w:val="center"/>
              <w:rPr>
                <w:rFonts w:ascii="Times New Roman" w:hAnsi="Times New Roman" w:cs="Times New Roman"/>
                <w:sz w:val="30"/>
                <w:szCs w:val="30"/>
              </w:rPr>
            </w:pPr>
            <w:r w:rsidRPr="004A3F4C">
              <w:rPr>
                <w:rFonts w:ascii="Times New Roman" w:hAnsi="Times New Roman" w:cs="Times New Roman"/>
                <w:sz w:val="30"/>
                <w:szCs w:val="30"/>
              </w:rPr>
              <w:t>4619</w:t>
            </w:r>
          </w:p>
        </w:tc>
        <w:tc>
          <w:tcPr>
            <w:tcW w:w="1262" w:type="dxa"/>
            <w:vAlign w:val="center"/>
            <w:hideMark/>
          </w:tcPr>
          <w:p w14:paraId="6274F03B" w14:textId="77777777" w:rsidR="004A3F4C" w:rsidRPr="004A3F4C" w:rsidRDefault="004A3F4C" w:rsidP="004A3F4C">
            <w:pPr>
              <w:spacing w:line="276" w:lineRule="auto"/>
              <w:jc w:val="center"/>
              <w:rPr>
                <w:rFonts w:ascii="Times New Roman" w:hAnsi="Times New Roman" w:cs="Times New Roman"/>
                <w:sz w:val="30"/>
                <w:szCs w:val="30"/>
              </w:rPr>
            </w:pPr>
            <w:r w:rsidRPr="004A3F4C">
              <w:rPr>
                <w:rFonts w:ascii="Times New Roman" w:hAnsi="Times New Roman" w:cs="Times New Roman"/>
                <w:sz w:val="30"/>
                <w:szCs w:val="30"/>
              </w:rPr>
              <w:t>5100</w:t>
            </w:r>
          </w:p>
        </w:tc>
        <w:tc>
          <w:tcPr>
            <w:tcW w:w="1419" w:type="dxa"/>
            <w:vAlign w:val="center"/>
            <w:hideMark/>
          </w:tcPr>
          <w:p w14:paraId="3B30F5F4" w14:textId="77777777" w:rsidR="004A3F4C" w:rsidRPr="004A3F4C" w:rsidRDefault="004A3F4C" w:rsidP="004A3F4C">
            <w:pPr>
              <w:spacing w:line="276" w:lineRule="auto"/>
              <w:jc w:val="center"/>
              <w:rPr>
                <w:rFonts w:ascii="Times New Roman" w:hAnsi="Times New Roman" w:cs="Times New Roman"/>
                <w:sz w:val="30"/>
                <w:szCs w:val="30"/>
              </w:rPr>
            </w:pPr>
            <w:r w:rsidRPr="004A3F4C">
              <w:rPr>
                <w:rFonts w:ascii="Times New Roman" w:hAnsi="Times New Roman" w:cs="Times New Roman"/>
                <w:sz w:val="30"/>
                <w:szCs w:val="30"/>
              </w:rPr>
              <w:t>6099</w:t>
            </w:r>
          </w:p>
        </w:tc>
        <w:tc>
          <w:tcPr>
            <w:tcW w:w="1419" w:type="dxa"/>
            <w:vAlign w:val="center"/>
            <w:hideMark/>
          </w:tcPr>
          <w:p w14:paraId="60586868" w14:textId="77777777" w:rsidR="004A3F4C" w:rsidRPr="004A3F4C" w:rsidRDefault="004A3F4C" w:rsidP="004A3F4C">
            <w:pPr>
              <w:spacing w:line="276" w:lineRule="auto"/>
              <w:jc w:val="center"/>
              <w:rPr>
                <w:rFonts w:ascii="Times New Roman" w:hAnsi="Times New Roman" w:cs="Times New Roman"/>
                <w:sz w:val="30"/>
                <w:szCs w:val="30"/>
              </w:rPr>
            </w:pPr>
            <w:r w:rsidRPr="004A3F4C">
              <w:rPr>
                <w:rFonts w:ascii="Times New Roman" w:hAnsi="Times New Roman" w:cs="Times New Roman"/>
                <w:sz w:val="30"/>
                <w:szCs w:val="30"/>
              </w:rPr>
              <w:t>5263</w:t>
            </w:r>
          </w:p>
        </w:tc>
      </w:tr>
      <w:tr w:rsidR="004A3F4C" w:rsidRPr="004A3F4C" w14:paraId="75594D26" w14:textId="77777777" w:rsidTr="004A3F4C">
        <w:trPr>
          <w:trHeight w:val="20"/>
          <w:jc w:val="center"/>
        </w:trPr>
        <w:tc>
          <w:tcPr>
            <w:tcW w:w="4759" w:type="dxa"/>
            <w:vAlign w:val="center"/>
            <w:hideMark/>
          </w:tcPr>
          <w:p w14:paraId="3118C9EF" w14:textId="77777777" w:rsidR="004A3F4C" w:rsidRPr="004A3F4C" w:rsidRDefault="004A3F4C" w:rsidP="004A3F4C">
            <w:pPr>
              <w:spacing w:line="276" w:lineRule="auto"/>
              <w:jc w:val="center"/>
              <w:rPr>
                <w:rFonts w:ascii="Times New Roman" w:hAnsi="Times New Roman" w:cs="Times New Roman"/>
                <w:sz w:val="30"/>
                <w:szCs w:val="30"/>
              </w:rPr>
            </w:pPr>
            <w:r w:rsidRPr="004A3F4C">
              <w:rPr>
                <w:rFonts w:ascii="Times New Roman" w:hAnsi="Times New Roman" w:cs="Times New Roman"/>
                <w:sz w:val="30"/>
                <w:szCs w:val="30"/>
              </w:rPr>
              <w:t>Mysore</w:t>
            </w:r>
          </w:p>
        </w:tc>
        <w:tc>
          <w:tcPr>
            <w:tcW w:w="1262" w:type="dxa"/>
            <w:vAlign w:val="center"/>
            <w:hideMark/>
          </w:tcPr>
          <w:p w14:paraId="1F0794B1" w14:textId="77777777" w:rsidR="004A3F4C" w:rsidRPr="004A3F4C" w:rsidRDefault="004A3F4C" w:rsidP="004A3F4C">
            <w:pPr>
              <w:spacing w:line="276" w:lineRule="auto"/>
              <w:jc w:val="center"/>
              <w:rPr>
                <w:rFonts w:ascii="Times New Roman" w:hAnsi="Times New Roman" w:cs="Times New Roman"/>
                <w:sz w:val="30"/>
                <w:szCs w:val="30"/>
              </w:rPr>
            </w:pPr>
            <w:r w:rsidRPr="004A3F4C">
              <w:rPr>
                <w:rFonts w:ascii="Times New Roman" w:hAnsi="Times New Roman" w:cs="Times New Roman"/>
                <w:sz w:val="30"/>
                <w:szCs w:val="30"/>
              </w:rPr>
              <w:t>322</w:t>
            </w:r>
          </w:p>
        </w:tc>
        <w:tc>
          <w:tcPr>
            <w:tcW w:w="1262" w:type="dxa"/>
            <w:vAlign w:val="center"/>
            <w:hideMark/>
          </w:tcPr>
          <w:p w14:paraId="00E00CFE" w14:textId="77777777" w:rsidR="004A3F4C" w:rsidRPr="004A3F4C" w:rsidRDefault="004A3F4C" w:rsidP="004A3F4C">
            <w:pPr>
              <w:spacing w:line="276" w:lineRule="auto"/>
              <w:jc w:val="center"/>
              <w:rPr>
                <w:rFonts w:ascii="Times New Roman" w:hAnsi="Times New Roman" w:cs="Times New Roman"/>
                <w:sz w:val="30"/>
                <w:szCs w:val="30"/>
              </w:rPr>
            </w:pPr>
            <w:r w:rsidRPr="004A3F4C">
              <w:rPr>
                <w:rFonts w:ascii="Times New Roman" w:hAnsi="Times New Roman" w:cs="Times New Roman"/>
                <w:sz w:val="30"/>
                <w:szCs w:val="30"/>
              </w:rPr>
              <w:t>313</w:t>
            </w:r>
          </w:p>
        </w:tc>
        <w:tc>
          <w:tcPr>
            <w:tcW w:w="1419" w:type="dxa"/>
            <w:vAlign w:val="center"/>
            <w:hideMark/>
          </w:tcPr>
          <w:p w14:paraId="2E5F12B7" w14:textId="77777777" w:rsidR="004A3F4C" w:rsidRPr="004A3F4C" w:rsidRDefault="004A3F4C" w:rsidP="004A3F4C">
            <w:pPr>
              <w:spacing w:line="276" w:lineRule="auto"/>
              <w:jc w:val="center"/>
              <w:rPr>
                <w:rFonts w:ascii="Times New Roman" w:hAnsi="Times New Roman" w:cs="Times New Roman"/>
                <w:sz w:val="30"/>
                <w:szCs w:val="30"/>
              </w:rPr>
            </w:pPr>
            <w:r w:rsidRPr="004A3F4C">
              <w:rPr>
                <w:rFonts w:ascii="Times New Roman" w:hAnsi="Times New Roman" w:cs="Times New Roman"/>
                <w:sz w:val="30"/>
                <w:szCs w:val="30"/>
              </w:rPr>
              <w:t>472</w:t>
            </w:r>
          </w:p>
        </w:tc>
        <w:tc>
          <w:tcPr>
            <w:tcW w:w="1419" w:type="dxa"/>
            <w:vAlign w:val="center"/>
            <w:hideMark/>
          </w:tcPr>
          <w:p w14:paraId="105DB0EE" w14:textId="77777777" w:rsidR="004A3F4C" w:rsidRPr="004A3F4C" w:rsidRDefault="004A3F4C" w:rsidP="004A3F4C">
            <w:pPr>
              <w:spacing w:line="276" w:lineRule="auto"/>
              <w:jc w:val="center"/>
              <w:rPr>
                <w:rFonts w:ascii="Times New Roman" w:hAnsi="Times New Roman" w:cs="Times New Roman"/>
                <w:sz w:val="30"/>
                <w:szCs w:val="30"/>
              </w:rPr>
            </w:pPr>
            <w:r w:rsidRPr="004A3F4C">
              <w:rPr>
                <w:rFonts w:ascii="Times New Roman" w:hAnsi="Times New Roman" w:cs="Times New Roman"/>
                <w:sz w:val="30"/>
                <w:szCs w:val="30"/>
              </w:rPr>
              <w:t>563</w:t>
            </w:r>
          </w:p>
        </w:tc>
      </w:tr>
      <w:tr w:rsidR="004A3F4C" w:rsidRPr="004A3F4C" w14:paraId="68D73EB0" w14:textId="77777777" w:rsidTr="004A3F4C">
        <w:trPr>
          <w:trHeight w:val="20"/>
          <w:jc w:val="center"/>
        </w:trPr>
        <w:tc>
          <w:tcPr>
            <w:tcW w:w="4759" w:type="dxa"/>
            <w:vAlign w:val="center"/>
            <w:hideMark/>
          </w:tcPr>
          <w:p w14:paraId="7DF19337" w14:textId="77777777" w:rsidR="004A3F4C" w:rsidRPr="004A3F4C" w:rsidRDefault="004A3F4C" w:rsidP="004A3F4C">
            <w:pPr>
              <w:spacing w:line="276" w:lineRule="auto"/>
              <w:jc w:val="center"/>
              <w:rPr>
                <w:rFonts w:ascii="Times New Roman" w:hAnsi="Times New Roman" w:cs="Times New Roman"/>
                <w:sz w:val="30"/>
                <w:szCs w:val="30"/>
              </w:rPr>
            </w:pPr>
            <w:r w:rsidRPr="004A3F4C">
              <w:rPr>
                <w:rFonts w:ascii="Times New Roman" w:hAnsi="Times New Roman" w:cs="Times New Roman"/>
                <w:sz w:val="30"/>
                <w:szCs w:val="30"/>
              </w:rPr>
              <w:t>Orissa</w:t>
            </w:r>
          </w:p>
        </w:tc>
        <w:tc>
          <w:tcPr>
            <w:tcW w:w="1262" w:type="dxa"/>
            <w:vAlign w:val="center"/>
            <w:hideMark/>
          </w:tcPr>
          <w:p w14:paraId="37A9967F" w14:textId="77777777" w:rsidR="004A3F4C" w:rsidRPr="004A3F4C" w:rsidRDefault="004A3F4C" w:rsidP="004A3F4C">
            <w:pPr>
              <w:spacing w:line="276" w:lineRule="auto"/>
              <w:jc w:val="center"/>
              <w:rPr>
                <w:rFonts w:ascii="Times New Roman" w:hAnsi="Times New Roman" w:cs="Times New Roman"/>
                <w:sz w:val="30"/>
                <w:szCs w:val="30"/>
              </w:rPr>
            </w:pPr>
            <w:r w:rsidRPr="004A3F4C">
              <w:rPr>
                <w:rFonts w:ascii="Times New Roman" w:hAnsi="Times New Roman" w:cs="Times New Roman"/>
                <w:sz w:val="30"/>
                <w:szCs w:val="30"/>
              </w:rPr>
              <w:t>50</w:t>
            </w:r>
          </w:p>
        </w:tc>
        <w:tc>
          <w:tcPr>
            <w:tcW w:w="1262" w:type="dxa"/>
            <w:vAlign w:val="center"/>
            <w:hideMark/>
          </w:tcPr>
          <w:p w14:paraId="7FFF672A" w14:textId="77777777" w:rsidR="004A3F4C" w:rsidRPr="004A3F4C" w:rsidRDefault="004A3F4C" w:rsidP="004A3F4C">
            <w:pPr>
              <w:spacing w:line="276" w:lineRule="auto"/>
              <w:jc w:val="center"/>
              <w:rPr>
                <w:rFonts w:ascii="Times New Roman" w:hAnsi="Times New Roman" w:cs="Times New Roman"/>
                <w:sz w:val="30"/>
                <w:szCs w:val="30"/>
              </w:rPr>
            </w:pPr>
            <w:r w:rsidRPr="004A3F4C">
              <w:rPr>
                <w:rFonts w:ascii="Times New Roman" w:hAnsi="Times New Roman" w:cs="Times New Roman"/>
                <w:sz w:val="30"/>
                <w:szCs w:val="30"/>
              </w:rPr>
              <w:t>58</w:t>
            </w:r>
          </w:p>
        </w:tc>
        <w:tc>
          <w:tcPr>
            <w:tcW w:w="1419" w:type="dxa"/>
            <w:vAlign w:val="center"/>
            <w:hideMark/>
          </w:tcPr>
          <w:p w14:paraId="0425BF15" w14:textId="77777777" w:rsidR="004A3F4C" w:rsidRPr="004A3F4C" w:rsidRDefault="004A3F4C" w:rsidP="004A3F4C">
            <w:pPr>
              <w:spacing w:line="276" w:lineRule="auto"/>
              <w:jc w:val="center"/>
              <w:rPr>
                <w:rFonts w:ascii="Times New Roman" w:hAnsi="Times New Roman" w:cs="Times New Roman"/>
                <w:sz w:val="30"/>
                <w:szCs w:val="30"/>
              </w:rPr>
            </w:pPr>
            <w:r w:rsidRPr="004A3F4C">
              <w:rPr>
                <w:rFonts w:ascii="Times New Roman" w:hAnsi="Times New Roman" w:cs="Times New Roman"/>
                <w:sz w:val="30"/>
                <w:szCs w:val="30"/>
              </w:rPr>
              <w:t>68</w:t>
            </w:r>
          </w:p>
        </w:tc>
        <w:tc>
          <w:tcPr>
            <w:tcW w:w="1419" w:type="dxa"/>
            <w:vAlign w:val="center"/>
            <w:hideMark/>
          </w:tcPr>
          <w:p w14:paraId="37202FD1" w14:textId="77777777" w:rsidR="004A3F4C" w:rsidRPr="004A3F4C" w:rsidRDefault="004A3F4C" w:rsidP="004A3F4C">
            <w:pPr>
              <w:spacing w:line="276" w:lineRule="auto"/>
              <w:jc w:val="center"/>
              <w:rPr>
                <w:rFonts w:ascii="Times New Roman" w:hAnsi="Times New Roman" w:cs="Times New Roman"/>
                <w:sz w:val="30"/>
                <w:szCs w:val="30"/>
              </w:rPr>
            </w:pPr>
            <w:r w:rsidRPr="004A3F4C">
              <w:rPr>
                <w:rFonts w:ascii="Times New Roman" w:hAnsi="Times New Roman" w:cs="Times New Roman"/>
                <w:sz w:val="30"/>
                <w:szCs w:val="30"/>
              </w:rPr>
              <w:t>132</w:t>
            </w:r>
          </w:p>
        </w:tc>
      </w:tr>
      <w:tr w:rsidR="004A3F4C" w:rsidRPr="004A3F4C" w14:paraId="1C9C68FA" w14:textId="77777777" w:rsidTr="004A3F4C">
        <w:trPr>
          <w:trHeight w:val="20"/>
          <w:jc w:val="center"/>
        </w:trPr>
        <w:tc>
          <w:tcPr>
            <w:tcW w:w="4759" w:type="dxa"/>
            <w:vAlign w:val="center"/>
            <w:hideMark/>
          </w:tcPr>
          <w:p w14:paraId="248CD702" w14:textId="77777777" w:rsidR="004A3F4C" w:rsidRPr="004A3F4C" w:rsidRDefault="004A3F4C" w:rsidP="004A3F4C">
            <w:pPr>
              <w:spacing w:line="276" w:lineRule="auto"/>
              <w:jc w:val="center"/>
              <w:rPr>
                <w:rFonts w:ascii="Times New Roman" w:hAnsi="Times New Roman" w:cs="Times New Roman"/>
                <w:sz w:val="30"/>
                <w:szCs w:val="30"/>
              </w:rPr>
            </w:pPr>
            <w:r w:rsidRPr="004A3F4C">
              <w:rPr>
                <w:rFonts w:ascii="Times New Roman" w:hAnsi="Times New Roman" w:cs="Times New Roman"/>
                <w:sz w:val="30"/>
                <w:szCs w:val="30"/>
              </w:rPr>
              <w:t>Punjab</w:t>
            </w:r>
          </w:p>
        </w:tc>
        <w:tc>
          <w:tcPr>
            <w:tcW w:w="1262" w:type="dxa"/>
            <w:vAlign w:val="center"/>
            <w:hideMark/>
          </w:tcPr>
          <w:p w14:paraId="4A211EE0" w14:textId="77777777" w:rsidR="004A3F4C" w:rsidRPr="004A3F4C" w:rsidRDefault="004A3F4C" w:rsidP="004A3F4C">
            <w:pPr>
              <w:spacing w:line="276" w:lineRule="auto"/>
              <w:jc w:val="center"/>
              <w:rPr>
                <w:rFonts w:ascii="Times New Roman" w:hAnsi="Times New Roman" w:cs="Times New Roman"/>
                <w:sz w:val="30"/>
                <w:szCs w:val="30"/>
              </w:rPr>
            </w:pPr>
            <w:r w:rsidRPr="004A3F4C">
              <w:rPr>
                <w:rFonts w:ascii="Times New Roman" w:hAnsi="Times New Roman" w:cs="Times New Roman"/>
                <w:sz w:val="30"/>
                <w:szCs w:val="30"/>
              </w:rPr>
              <w:t>207</w:t>
            </w:r>
          </w:p>
        </w:tc>
        <w:tc>
          <w:tcPr>
            <w:tcW w:w="1262" w:type="dxa"/>
            <w:vAlign w:val="center"/>
            <w:hideMark/>
          </w:tcPr>
          <w:p w14:paraId="73AA4539" w14:textId="77777777" w:rsidR="004A3F4C" w:rsidRPr="004A3F4C" w:rsidRDefault="004A3F4C" w:rsidP="004A3F4C">
            <w:pPr>
              <w:spacing w:line="276" w:lineRule="auto"/>
              <w:jc w:val="center"/>
              <w:rPr>
                <w:rFonts w:ascii="Times New Roman" w:hAnsi="Times New Roman" w:cs="Times New Roman"/>
                <w:sz w:val="30"/>
                <w:szCs w:val="30"/>
              </w:rPr>
            </w:pPr>
            <w:r w:rsidRPr="004A3F4C">
              <w:rPr>
                <w:rFonts w:ascii="Times New Roman" w:hAnsi="Times New Roman" w:cs="Times New Roman"/>
                <w:sz w:val="30"/>
                <w:szCs w:val="30"/>
              </w:rPr>
              <w:t>233</w:t>
            </w:r>
          </w:p>
        </w:tc>
        <w:tc>
          <w:tcPr>
            <w:tcW w:w="1419" w:type="dxa"/>
            <w:vAlign w:val="center"/>
            <w:hideMark/>
          </w:tcPr>
          <w:p w14:paraId="662E9158" w14:textId="77777777" w:rsidR="004A3F4C" w:rsidRPr="004A3F4C" w:rsidRDefault="004A3F4C" w:rsidP="004A3F4C">
            <w:pPr>
              <w:spacing w:line="276" w:lineRule="auto"/>
              <w:jc w:val="center"/>
              <w:rPr>
                <w:rFonts w:ascii="Times New Roman" w:hAnsi="Times New Roman" w:cs="Times New Roman"/>
                <w:sz w:val="30"/>
                <w:szCs w:val="30"/>
              </w:rPr>
            </w:pPr>
            <w:r w:rsidRPr="004A3F4C">
              <w:rPr>
                <w:rFonts w:ascii="Times New Roman" w:hAnsi="Times New Roman" w:cs="Times New Roman"/>
                <w:sz w:val="30"/>
                <w:szCs w:val="30"/>
              </w:rPr>
              <w:t>265</w:t>
            </w:r>
          </w:p>
        </w:tc>
        <w:tc>
          <w:tcPr>
            <w:tcW w:w="1419" w:type="dxa"/>
            <w:vAlign w:val="center"/>
            <w:hideMark/>
          </w:tcPr>
          <w:p w14:paraId="238ABDB4" w14:textId="77777777" w:rsidR="004A3F4C" w:rsidRPr="004A3F4C" w:rsidRDefault="004A3F4C" w:rsidP="004A3F4C">
            <w:pPr>
              <w:spacing w:line="276" w:lineRule="auto"/>
              <w:jc w:val="center"/>
              <w:rPr>
                <w:rFonts w:ascii="Times New Roman" w:hAnsi="Times New Roman" w:cs="Times New Roman"/>
                <w:sz w:val="30"/>
                <w:szCs w:val="30"/>
              </w:rPr>
            </w:pPr>
            <w:r w:rsidRPr="004A3F4C">
              <w:rPr>
                <w:rFonts w:ascii="Times New Roman" w:hAnsi="Times New Roman" w:cs="Times New Roman"/>
                <w:sz w:val="30"/>
                <w:szCs w:val="30"/>
              </w:rPr>
              <w:t>549</w:t>
            </w:r>
          </w:p>
        </w:tc>
      </w:tr>
      <w:tr w:rsidR="004A3F4C" w:rsidRPr="004A3F4C" w14:paraId="09267C27" w14:textId="77777777" w:rsidTr="004A3F4C">
        <w:trPr>
          <w:trHeight w:val="20"/>
          <w:jc w:val="center"/>
        </w:trPr>
        <w:tc>
          <w:tcPr>
            <w:tcW w:w="4759" w:type="dxa"/>
            <w:vAlign w:val="center"/>
            <w:hideMark/>
          </w:tcPr>
          <w:p w14:paraId="3773F658" w14:textId="77777777" w:rsidR="004A3F4C" w:rsidRPr="004A3F4C" w:rsidRDefault="004A3F4C" w:rsidP="004A3F4C">
            <w:pPr>
              <w:spacing w:line="276" w:lineRule="auto"/>
              <w:jc w:val="center"/>
              <w:rPr>
                <w:rFonts w:ascii="Times New Roman" w:hAnsi="Times New Roman" w:cs="Times New Roman"/>
                <w:sz w:val="30"/>
                <w:szCs w:val="30"/>
              </w:rPr>
            </w:pPr>
            <w:r w:rsidRPr="004A3F4C">
              <w:rPr>
                <w:rFonts w:ascii="Times New Roman" w:hAnsi="Times New Roman" w:cs="Times New Roman"/>
                <w:sz w:val="30"/>
                <w:szCs w:val="30"/>
              </w:rPr>
              <w:t>Rajasthan</w:t>
            </w:r>
          </w:p>
        </w:tc>
        <w:tc>
          <w:tcPr>
            <w:tcW w:w="1262" w:type="dxa"/>
            <w:vAlign w:val="center"/>
            <w:hideMark/>
          </w:tcPr>
          <w:p w14:paraId="76BE584B" w14:textId="77777777" w:rsidR="004A3F4C" w:rsidRPr="004A3F4C" w:rsidRDefault="004A3F4C" w:rsidP="004A3F4C">
            <w:pPr>
              <w:spacing w:line="276" w:lineRule="auto"/>
              <w:jc w:val="center"/>
              <w:rPr>
                <w:rFonts w:ascii="Times New Roman" w:hAnsi="Times New Roman" w:cs="Times New Roman"/>
                <w:sz w:val="30"/>
                <w:szCs w:val="30"/>
              </w:rPr>
            </w:pPr>
            <w:r w:rsidRPr="004A3F4C">
              <w:rPr>
                <w:rFonts w:ascii="Times New Roman" w:hAnsi="Times New Roman" w:cs="Times New Roman"/>
                <w:sz w:val="30"/>
                <w:szCs w:val="30"/>
              </w:rPr>
              <w:t>96</w:t>
            </w:r>
          </w:p>
        </w:tc>
        <w:tc>
          <w:tcPr>
            <w:tcW w:w="1262" w:type="dxa"/>
            <w:vAlign w:val="center"/>
            <w:hideMark/>
          </w:tcPr>
          <w:p w14:paraId="7F4E3CA3" w14:textId="77777777" w:rsidR="004A3F4C" w:rsidRPr="004A3F4C" w:rsidRDefault="004A3F4C" w:rsidP="004A3F4C">
            <w:pPr>
              <w:spacing w:line="276" w:lineRule="auto"/>
              <w:jc w:val="center"/>
              <w:rPr>
                <w:rFonts w:ascii="Times New Roman" w:hAnsi="Times New Roman" w:cs="Times New Roman"/>
                <w:sz w:val="30"/>
                <w:szCs w:val="30"/>
              </w:rPr>
            </w:pPr>
            <w:r w:rsidRPr="004A3F4C">
              <w:rPr>
                <w:rFonts w:ascii="Times New Roman" w:hAnsi="Times New Roman" w:cs="Times New Roman"/>
                <w:sz w:val="30"/>
                <w:szCs w:val="30"/>
              </w:rPr>
              <w:t>132</w:t>
            </w:r>
          </w:p>
        </w:tc>
        <w:tc>
          <w:tcPr>
            <w:tcW w:w="1419" w:type="dxa"/>
            <w:vAlign w:val="center"/>
            <w:hideMark/>
          </w:tcPr>
          <w:p w14:paraId="7779421B" w14:textId="77777777" w:rsidR="004A3F4C" w:rsidRPr="004A3F4C" w:rsidRDefault="004A3F4C" w:rsidP="004A3F4C">
            <w:pPr>
              <w:spacing w:line="276" w:lineRule="auto"/>
              <w:jc w:val="center"/>
              <w:rPr>
                <w:rFonts w:ascii="Times New Roman" w:hAnsi="Times New Roman" w:cs="Times New Roman"/>
                <w:sz w:val="30"/>
                <w:szCs w:val="30"/>
              </w:rPr>
            </w:pPr>
            <w:r w:rsidRPr="004A3F4C">
              <w:rPr>
                <w:rFonts w:ascii="Times New Roman" w:hAnsi="Times New Roman" w:cs="Times New Roman"/>
                <w:sz w:val="30"/>
                <w:szCs w:val="30"/>
              </w:rPr>
              <w:t>131</w:t>
            </w:r>
          </w:p>
        </w:tc>
        <w:tc>
          <w:tcPr>
            <w:tcW w:w="1419" w:type="dxa"/>
            <w:vAlign w:val="center"/>
            <w:hideMark/>
          </w:tcPr>
          <w:p w14:paraId="01EA009F" w14:textId="77777777" w:rsidR="004A3F4C" w:rsidRPr="004A3F4C" w:rsidRDefault="004A3F4C" w:rsidP="004A3F4C">
            <w:pPr>
              <w:spacing w:line="276" w:lineRule="auto"/>
              <w:jc w:val="center"/>
              <w:rPr>
                <w:rFonts w:ascii="Times New Roman" w:hAnsi="Times New Roman" w:cs="Times New Roman"/>
                <w:sz w:val="30"/>
                <w:szCs w:val="30"/>
              </w:rPr>
            </w:pPr>
            <w:r w:rsidRPr="004A3F4C">
              <w:rPr>
                <w:rFonts w:ascii="Times New Roman" w:hAnsi="Times New Roman" w:cs="Times New Roman"/>
                <w:sz w:val="30"/>
                <w:szCs w:val="30"/>
              </w:rPr>
              <w:t>175</w:t>
            </w:r>
          </w:p>
        </w:tc>
      </w:tr>
      <w:tr w:rsidR="004A3F4C" w:rsidRPr="004A3F4C" w14:paraId="407E36C9" w14:textId="77777777" w:rsidTr="004A3F4C">
        <w:trPr>
          <w:trHeight w:val="20"/>
          <w:jc w:val="center"/>
        </w:trPr>
        <w:tc>
          <w:tcPr>
            <w:tcW w:w="4759" w:type="dxa"/>
            <w:vAlign w:val="center"/>
            <w:hideMark/>
          </w:tcPr>
          <w:p w14:paraId="247593FA" w14:textId="77777777" w:rsidR="004A3F4C" w:rsidRPr="004A3F4C" w:rsidRDefault="004A3F4C" w:rsidP="004A3F4C">
            <w:pPr>
              <w:spacing w:line="276" w:lineRule="auto"/>
              <w:jc w:val="center"/>
              <w:rPr>
                <w:rFonts w:ascii="Times New Roman" w:hAnsi="Times New Roman" w:cs="Times New Roman"/>
                <w:sz w:val="30"/>
                <w:szCs w:val="30"/>
              </w:rPr>
            </w:pPr>
            <w:r w:rsidRPr="004A3F4C">
              <w:rPr>
                <w:rFonts w:ascii="Times New Roman" w:hAnsi="Times New Roman" w:cs="Times New Roman"/>
                <w:sz w:val="30"/>
                <w:szCs w:val="30"/>
              </w:rPr>
              <w:t>Uttar Pradesh</w:t>
            </w:r>
          </w:p>
        </w:tc>
        <w:tc>
          <w:tcPr>
            <w:tcW w:w="1262" w:type="dxa"/>
            <w:vAlign w:val="center"/>
            <w:hideMark/>
          </w:tcPr>
          <w:p w14:paraId="4DBAA3F1" w14:textId="77777777" w:rsidR="004A3F4C" w:rsidRPr="004A3F4C" w:rsidRDefault="004A3F4C" w:rsidP="004A3F4C">
            <w:pPr>
              <w:spacing w:line="276" w:lineRule="auto"/>
              <w:jc w:val="center"/>
              <w:rPr>
                <w:rFonts w:ascii="Times New Roman" w:hAnsi="Times New Roman" w:cs="Times New Roman"/>
                <w:sz w:val="30"/>
                <w:szCs w:val="30"/>
              </w:rPr>
            </w:pPr>
            <w:r w:rsidRPr="004A3F4C">
              <w:rPr>
                <w:rFonts w:ascii="Times New Roman" w:hAnsi="Times New Roman" w:cs="Times New Roman"/>
                <w:sz w:val="30"/>
                <w:szCs w:val="30"/>
              </w:rPr>
              <w:t>516</w:t>
            </w:r>
          </w:p>
        </w:tc>
        <w:tc>
          <w:tcPr>
            <w:tcW w:w="1262" w:type="dxa"/>
            <w:vAlign w:val="center"/>
            <w:hideMark/>
          </w:tcPr>
          <w:p w14:paraId="0C30461C" w14:textId="77777777" w:rsidR="004A3F4C" w:rsidRPr="004A3F4C" w:rsidRDefault="004A3F4C" w:rsidP="004A3F4C">
            <w:pPr>
              <w:spacing w:line="276" w:lineRule="auto"/>
              <w:jc w:val="center"/>
              <w:rPr>
                <w:rFonts w:ascii="Times New Roman" w:hAnsi="Times New Roman" w:cs="Times New Roman"/>
                <w:sz w:val="30"/>
                <w:szCs w:val="30"/>
              </w:rPr>
            </w:pPr>
            <w:r w:rsidRPr="004A3F4C">
              <w:rPr>
                <w:rFonts w:ascii="Times New Roman" w:hAnsi="Times New Roman" w:cs="Times New Roman"/>
                <w:sz w:val="30"/>
                <w:szCs w:val="30"/>
              </w:rPr>
              <w:t>476</w:t>
            </w:r>
          </w:p>
        </w:tc>
        <w:tc>
          <w:tcPr>
            <w:tcW w:w="1419" w:type="dxa"/>
            <w:vAlign w:val="center"/>
            <w:hideMark/>
          </w:tcPr>
          <w:p w14:paraId="32FE4B08" w14:textId="77777777" w:rsidR="004A3F4C" w:rsidRPr="004A3F4C" w:rsidRDefault="004A3F4C" w:rsidP="004A3F4C">
            <w:pPr>
              <w:spacing w:line="276" w:lineRule="auto"/>
              <w:jc w:val="center"/>
              <w:rPr>
                <w:rFonts w:ascii="Times New Roman" w:hAnsi="Times New Roman" w:cs="Times New Roman"/>
                <w:sz w:val="30"/>
                <w:szCs w:val="30"/>
              </w:rPr>
            </w:pPr>
            <w:r w:rsidRPr="004A3F4C">
              <w:rPr>
                <w:rFonts w:ascii="Times New Roman" w:hAnsi="Times New Roman" w:cs="Times New Roman"/>
                <w:sz w:val="30"/>
                <w:szCs w:val="30"/>
              </w:rPr>
              <w:t>504</w:t>
            </w:r>
          </w:p>
        </w:tc>
        <w:tc>
          <w:tcPr>
            <w:tcW w:w="1419" w:type="dxa"/>
            <w:vAlign w:val="center"/>
            <w:hideMark/>
          </w:tcPr>
          <w:p w14:paraId="609147D9" w14:textId="77777777" w:rsidR="004A3F4C" w:rsidRPr="004A3F4C" w:rsidRDefault="004A3F4C" w:rsidP="004A3F4C">
            <w:pPr>
              <w:spacing w:line="276" w:lineRule="auto"/>
              <w:jc w:val="center"/>
              <w:rPr>
                <w:rFonts w:ascii="Times New Roman" w:hAnsi="Times New Roman" w:cs="Times New Roman"/>
                <w:sz w:val="30"/>
                <w:szCs w:val="30"/>
              </w:rPr>
            </w:pPr>
            <w:r w:rsidRPr="004A3F4C">
              <w:rPr>
                <w:rFonts w:ascii="Times New Roman" w:hAnsi="Times New Roman" w:cs="Times New Roman"/>
                <w:sz w:val="30"/>
                <w:szCs w:val="30"/>
              </w:rPr>
              <w:t>660</w:t>
            </w:r>
          </w:p>
        </w:tc>
      </w:tr>
      <w:tr w:rsidR="004A3F4C" w:rsidRPr="004A3F4C" w14:paraId="41D29EF7" w14:textId="77777777" w:rsidTr="004A3F4C">
        <w:trPr>
          <w:trHeight w:val="20"/>
          <w:jc w:val="center"/>
        </w:trPr>
        <w:tc>
          <w:tcPr>
            <w:tcW w:w="4759" w:type="dxa"/>
            <w:vAlign w:val="center"/>
            <w:hideMark/>
          </w:tcPr>
          <w:p w14:paraId="45088686" w14:textId="77777777" w:rsidR="004A3F4C" w:rsidRPr="004A3F4C" w:rsidRDefault="004A3F4C" w:rsidP="004A3F4C">
            <w:pPr>
              <w:spacing w:line="276" w:lineRule="auto"/>
              <w:jc w:val="center"/>
              <w:rPr>
                <w:rFonts w:ascii="Times New Roman" w:hAnsi="Times New Roman" w:cs="Times New Roman"/>
                <w:sz w:val="30"/>
                <w:szCs w:val="30"/>
              </w:rPr>
            </w:pPr>
            <w:r w:rsidRPr="004A3F4C">
              <w:rPr>
                <w:rFonts w:ascii="Times New Roman" w:hAnsi="Times New Roman" w:cs="Times New Roman"/>
                <w:sz w:val="30"/>
                <w:szCs w:val="30"/>
              </w:rPr>
              <w:t>West Bengal</w:t>
            </w:r>
          </w:p>
        </w:tc>
        <w:tc>
          <w:tcPr>
            <w:tcW w:w="1262" w:type="dxa"/>
            <w:vAlign w:val="center"/>
            <w:hideMark/>
          </w:tcPr>
          <w:p w14:paraId="731DA3C9" w14:textId="77777777" w:rsidR="004A3F4C" w:rsidRPr="004A3F4C" w:rsidRDefault="004A3F4C" w:rsidP="004A3F4C">
            <w:pPr>
              <w:spacing w:line="276" w:lineRule="auto"/>
              <w:jc w:val="center"/>
              <w:rPr>
                <w:rFonts w:ascii="Times New Roman" w:hAnsi="Times New Roman" w:cs="Times New Roman"/>
                <w:sz w:val="30"/>
                <w:szCs w:val="30"/>
              </w:rPr>
            </w:pPr>
            <w:r w:rsidRPr="004A3F4C">
              <w:rPr>
                <w:rFonts w:ascii="Times New Roman" w:hAnsi="Times New Roman" w:cs="Times New Roman"/>
                <w:sz w:val="30"/>
                <w:szCs w:val="30"/>
              </w:rPr>
              <w:t>3664</w:t>
            </w:r>
          </w:p>
        </w:tc>
        <w:tc>
          <w:tcPr>
            <w:tcW w:w="1262" w:type="dxa"/>
            <w:vAlign w:val="center"/>
            <w:hideMark/>
          </w:tcPr>
          <w:p w14:paraId="53213F71" w14:textId="77777777" w:rsidR="004A3F4C" w:rsidRPr="004A3F4C" w:rsidRDefault="004A3F4C" w:rsidP="004A3F4C">
            <w:pPr>
              <w:spacing w:line="276" w:lineRule="auto"/>
              <w:jc w:val="center"/>
              <w:rPr>
                <w:rFonts w:ascii="Times New Roman" w:hAnsi="Times New Roman" w:cs="Times New Roman"/>
                <w:sz w:val="30"/>
                <w:szCs w:val="30"/>
              </w:rPr>
            </w:pPr>
            <w:r w:rsidRPr="004A3F4C">
              <w:rPr>
                <w:rFonts w:ascii="Times New Roman" w:hAnsi="Times New Roman" w:cs="Times New Roman"/>
                <w:sz w:val="30"/>
                <w:szCs w:val="30"/>
              </w:rPr>
              <w:t>5414</w:t>
            </w:r>
          </w:p>
        </w:tc>
        <w:tc>
          <w:tcPr>
            <w:tcW w:w="1419" w:type="dxa"/>
            <w:vAlign w:val="center"/>
            <w:hideMark/>
          </w:tcPr>
          <w:p w14:paraId="3D8BC1C5" w14:textId="77777777" w:rsidR="004A3F4C" w:rsidRPr="004A3F4C" w:rsidRDefault="004A3F4C" w:rsidP="004A3F4C">
            <w:pPr>
              <w:spacing w:line="276" w:lineRule="auto"/>
              <w:jc w:val="center"/>
              <w:rPr>
                <w:rFonts w:ascii="Times New Roman" w:hAnsi="Times New Roman" w:cs="Times New Roman"/>
                <w:sz w:val="30"/>
                <w:szCs w:val="30"/>
              </w:rPr>
            </w:pPr>
            <w:r w:rsidRPr="004A3F4C">
              <w:rPr>
                <w:rFonts w:ascii="Times New Roman" w:hAnsi="Times New Roman" w:cs="Times New Roman"/>
                <w:sz w:val="30"/>
                <w:szCs w:val="30"/>
              </w:rPr>
              <w:t>4000</w:t>
            </w:r>
          </w:p>
        </w:tc>
        <w:tc>
          <w:tcPr>
            <w:tcW w:w="1419" w:type="dxa"/>
            <w:vAlign w:val="center"/>
            <w:hideMark/>
          </w:tcPr>
          <w:p w14:paraId="359575BD" w14:textId="77777777" w:rsidR="004A3F4C" w:rsidRPr="004A3F4C" w:rsidRDefault="004A3F4C" w:rsidP="004A3F4C">
            <w:pPr>
              <w:spacing w:line="276" w:lineRule="auto"/>
              <w:jc w:val="center"/>
              <w:rPr>
                <w:rFonts w:ascii="Times New Roman" w:hAnsi="Times New Roman" w:cs="Times New Roman"/>
                <w:sz w:val="30"/>
                <w:szCs w:val="30"/>
              </w:rPr>
            </w:pPr>
            <w:r w:rsidRPr="004A3F4C">
              <w:rPr>
                <w:rFonts w:ascii="Times New Roman" w:hAnsi="Times New Roman" w:cs="Times New Roman"/>
                <w:sz w:val="30"/>
                <w:szCs w:val="30"/>
              </w:rPr>
              <w:t>4961</w:t>
            </w:r>
          </w:p>
        </w:tc>
      </w:tr>
      <w:tr w:rsidR="004A3F4C" w:rsidRPr="004A3F4C" w14:paraId="6F494DF6" w14:textId="77777777" w:rsidTr="004A3F4C">
        <w:trPr>
          <w:trHeight w:val="20"/>
          <w:jc w:val="center"/>
        </w:trPr>
        <w:tc>
          <w:tcPr>
            <w:tcW w:w="4759" w:type="dxa"/>
            <w:vAlign w:val="center"/>
          </w:tcPr>
          <w:p w14:paraId="20DB03D3" w14:textId="5D3F6F60" w:rsidR="004A3F4C" w:rsidRPr="004A3F4C" w:rsidRDefault="004A3F4C" w:rsidP="004A3F4C">
            <w:pPr>
              <w:spacing w:line="276" w:lineRule="auto"/>
              <w:jc w:val="center"/>
              <w:rPr>
                <w:rFonts w:ascii="Times New Roman" w:hAnsi="Times New Roman" w:cs="Times New Roman"/>
                <w:sz w:val="30"/>
                <w:szCs w:val="30"/>
              </w:rPr>
            </w:pPr>
            <w:r>
              <w:rPr>
                <w:rFonts w:ascii="Times New Roman" w:hAnsi="Times New Roman" w:cs="Times New Roman"/>
                <w:sz w:val="30"/>
                <w:szCs w:val="30"/>
              </w:rPr>
              <w:t>Total</w:t>
            </w:r>
          </w:p>
        </w:tc>
        <w:tc>
          <w:tcPr>
            <w:tcW w:w="1262" w:type="dxa"/>
            <w:vAlign w:val="center"/>
          </w:tcPr>
          <w:p w14:paraId="0D2E77D1" w14:textId="61A2FF0D" w:rsidR="004A3F4C" w:rsidRPr="004A3F4C" w:rsidRDefault="004A3F4C" w:rsidP="004A3F4C">
            <w:pPr>
              <w:spacing w:line="276" w:lineRule="auto"/>
              <w:jc w:val="center"/>
              <w:rPr>
                <w:rFonts w:ascii="Times New Roman" w:hAnsi="Times New Roman" w:cs="Times New Roman"/>
                <w:sz w:val="30"/>
                <w:szCs w:val="30"/>
              </w:rPr>
            </w:pPr>
            <w:r>
              <w:rPr>
                <w:rFonts w:ascii="Times New Roman" w:hAnsi="Times New Roman" w:cs="Times New Roman"/>
                <w:sz w:val="30"/>
                <w:szCs w:val="30"/>
              </w:rPr>
              <w:t>12578</w:t>
            </w:r>
          </w:p>
        </w:tc>
        <w:tc>
          <w:tcPr>
            <w:tcW w:w="1262" w:type="dxa"/>
            <w:vAlign w:val="center"/>
          </w:tcPr>
          <w:p w14:paraId="4AB74F50" w14:textId="76D48CD5" w:rsidR="004A3F4C" w:rsidRPr="004A3F4C" w:rsidRDefault="004A3F4C" w:rsidP="004A3F4C">
            <w:pPr>
              <w:spacing w:line="276" w:lineRule="auto"/>
              <w:jc w:val="center"/>
              <w:rPr>
                <w:rFonts w:ascii="Times New Roman" w:hAnsi="Times New Roman" w:cs="Times New Roman"/>
                <w:sz w:val="30"/>
                <w:szCs w:val="30"/>
              </w:rPr>
            </w:pPr>
            <w:r>
              <w:rPr>
                <w:rFonts w:ascii="Times New Roman" w:hAnsi="Times New Roman" w:cs="Times New Roman"/>
                <w:sz w:val="30"/>
                <w:szCs w:val="30"/>
              </w:rPr>
              <w:t>15051</w:t>
            </w:r>
          </w:p>
        </w:tc>
        <w:tc>
          <w:tcPr>
            <w:tcW w:w="1419" w:type="dxa"/>
            <w:vAlign w:val="center"/>
          </w:tcPr>
          <w:p w14:paraId="756A875A" w14:textId="11513C98" w:rsidR="004A3F4C" w:rsidRPr="004A3F4C" w:rsidRDefault="004A3F4C" w:rsidP="004A3F4C">
            <w:pPr>
              <w:spacing w:line="276" w:lineRule="auto"/>
              <w:jc w:val="center"/>
              <w:rPr>
                <w:rFonts w:ascii="Times New Roman" w:hAnsi="Times New Roman" w:cs="Times New Roman"/>
                <w:sz w:val="30"/>
                <w:szCs w:val="30"/>
              </w:rPr>
            </w:pPr>
            <w:r>
              <w:rPr>
                <w:rFonts w:ascii="Times New Roman" w:hAnsi="Times New Roman" w:cs="Times New Roman"/>
                <w:sz w:val="30"/>
                <w:szCs w:val="30"/>
              </w:rPr>
              <w:t>15102</w:t>
            </w:r>
          </w:p>
        </w:tc>
        <w:tc>
          <w:tcPr>
            <w:tcW w:w="1419" w:type="dxa"/>
            <w:vAlign w:val="center"/>
          </w:tcPr>
          <w:p w14:paraId="12D778FD" w14:textId="29FA47EF" w:rsidR="004A3F4C" w:rsidRPr="004A3F4C" w:rsidRDefault="004A3F4C" w:rsidP="004A3F4C">
            <w:pPr>
              <w:spacing w:line="276" w:lineRule="auto"/>
              <w:jc w:val="center"/>
              <w:rPr>
                <w:rFonts w:ascii="Times New Roman" w:hAnsi="Times New Roman" w:cs="Times New Roman"/>
                <w:sz w:val="30"/>
                <w:szCs w:val="30"/>
              </w:rPr>
            </w:pPr>
            <w:r>
              <w:rPr>
                <w:rFonts w:ascii="Times New Roman" w:hAnsi="Times New Roman" w:cs="Times New Roman"/>
                <w:sz w:val="30"/>
                <w:szCs w:val="30"/>
              </w:rPr>
              <w:t>16496</w:t>
            </w:r>
          </w:p>
        </w:tc>
      </w:tr>
    </w:tbl>
    <w:p w14:paraId="28182BC4" w14:textId="77777777" w:rsidR="004A3F4C" w:rsidRPr="000C2AD6" w:rsidRDefault="004A3F4C" w:rsidP="000C2AD6">
      <w:pPr>
        <w:spacing w:after="0" w:line="276" w:lineRule="auto"/>
        <w:ind w:left="6480" w:firstLine="720"/>
        <w:rPr>
          <w:rFonts w:ascii="Times New Roman" w:hAnsi="Times New Roman" w:cs="Times New Roman"/>
          <w:i/>
          <w:iCs/>
          <w:sz w:val="30"/>
          <w:szCs w:val="30"/>
        </w:rPr>
      </w:pPr>
    </w:p>
    <w:p w14:paraId="68EF18DB" w14:textId="084F8B8D" w:rsidR="00E662B2" w:rsidRPr="00926F64" w:rsidRDefault="00A60DE5" w:rsidP="00926F64">
      <w:pPr>
        <w:spacing w:after="0" w:line="276" w:lineRule="auto"/>
        <w:rPr>
          <w:rFonts w:ascii="Times New Roman" w:hAnsi="Times New Roman" w:cs="Times New Roman"/>
          <w:sz w:val="24"/>
          <w:szCs w:val="24"/>
        </w:rPr>
      </w:pPr>
      <w:r w:rsidRPr="00926F64">
        <w:rPr>
          <w:rFonts w:ascii="Times New Roman" w:hAnsi="Times New Roman" w:cs="Times New Roman"/>
          <w:sz w:val="24"/>
          <w:szCs w:val="24"/>
        </w:rPr>
        <w:t>Note- Figures exclude central surcharge, tax on Union emoluments, advance payments under section 18-A and miscellaneous items.</w:t>
      </w:r>
    </w:p>
    <w:p w14:paraId="6F871C82" w14:textId="00C13157" w:rsidR="00A60DE5" w:rsidRPr="00926F64" w:rsidRDefault="00A60DE5" w:rsidP="000C2AD6">
      <w:pPr>
        <w:spacing w:line="276" w:lineRule="auto"/>
        <w:rPr>
          <w:rFonts w:ascii="Times New Roman" w:hAnsi="Times New Roman" w:cs="Times New Roman"/>
          <w:sz w:val="24"/>
          <w:szCs w:val="24"/>
        </w:rPr>
      </w:pPr>
      <w:r w:rsidRPr="00926F64">
        <w:rPr>
          <w:rFonts w:ascii="Times New Roman" w:hAnsi="Times New Roman" w:cs="Times New Roman"/>
          <w:i/>
          <w:iCs/>
          <w:sz w:val="24"/>
          <w:szCs w:val="24"/>
        </w:rPr>
        <w:t>Source:</w:t>
      </w:r>
      <w:r w:rsidRPr="00926F64">
        <w:rPr>
          <w:rFonts w:ascii="Times New Roman" w:hAnsi="Times New Roman" w:cs="Times New Roman"/>
          <w:sz w:val="24"/>
          <w:szCs w:val="24"/>
        </w:rPr>
        <w:t xml:space="preserve"> Accountant</w:t>
      </w:r>
      <w:r w:rsidR="00926F64">
        <w:rPr>
          <w:rFonts w:ascii="Times New Roman" w:hAnsi="Times New Roman" w:cs="Times New Roman"/>
          <w:sz w:val="24"/>
          <w:szCs w:val="24"/>
        </w:rPr>
        <w:t>s-G</w:t>
      </w:r>
      <w:r w:rsidRPr="00926F64">
        <w:rPr>
          <w:rFonts w:ascii="Times New Roman" w:hAnsi="Times New Roman" w:cs="Times New Roman"/>
          <w:sz w:val="24"/>
          <w:szCs w:val="24"/>
        </w:rPr>
        <w:t>eneral.</w:t>
      </w:r>
    </w:p>
    <w:p w14:paraId="473BFF1D" w14:textId="77777777" w:rsidR="004A3F4C" w:rsidRDefault="004A3F4C">
      <w:pPr>
        <w:rPr>
          <w:rFonts w:ascii="Times New Roman" w:hAnsi="Times New Roman" w:cs="Times New Roman"/>
          <w:b/>
          <w:bCs/>
          <w:noProof/>
          <w:sz w:val="30"/>
          <w:szCs w:val="30"/>
        </w:rPr>
      </w:pPr>
      <w:r>
        <w:rPr>
          <w:rFonts w:ascii="Times New Roman" w:hAnsi="Times New Roman" w:cs="Times New Roman"/>
          <w:b/>
          <w:bCs/>
          <w:noProof/>
          <w:sz w:val="30"/>
          <w:szCs w:val="30"/>
        </w:rPr>
        <w:br w:type="page"/>
      </w:r>
    </w:p>
    <w:p w14:paraId="47731165" w14:textId="7E8D9B92" w:rsidR="00AE337C" w:rsidRPr="000F0FDE" w:rsidRDefault="00AE337C" w:rsidP="006A6E9A">
      <w:pPr>
        <w:pStyle w:val="Heading3"/>
      </w:pPr>
      <w:bookmarkStart w:id="54" w:name="_Toc216969469"/>
      <w:bookmarkStart w:id="55" w:name="_Toc217035039"/>
      <w:bookmarkStart w:id="56" w:name="table6"/>
      <w:r w:rsidRPr="000F0FDE">
        <w:lastRenderedPageBreak/>
        <w:t xml:space="preserve">Table </w:t>
      </w:r>
      <w:r w:rsidR="006A4335">
        <w:t>6</w:t>
      </w:r>
      <w:r w:rsidRPr="000F0FDE">
        <w:t>: Commodity wise Collection of Union Duties of Excise</w:t>
      </w:r>
      <w:bookmarkEnd w:id="54"/>
      <w:bookmarkEnd w:id="55"/>
    </w:p>
    <w:bookmarkEnd w:id="56"/>
    <w:p w14:paraId="180650BF" w14:textId="77777777" w:rsidR="00854E24" w:rsidRPr="00DF6AB1" w:rsidRDefault="00854E24" w:rsidP="00DF6AB1">
      <w:pPr>
        <w:spacing w:before="240" w:after="0" w:line="276" w:lineRule="auto"/>
        <w:ind w:left="5760" w:firstLine="720"/>
        <w:jc w:val="right"/>
        <w:rPr>
          <w:rFonts w:ascii="Times New Roman" w:hAnsi="Times New Roman" w:cs="Times New Roman"/>
          <w:i/>
          <w:iCs/>
          <w:noProof/>
          <w:sz w:val="28"/>
          <w:szCs w:val="28"/>
        </w:rPr>
      </w:pPr>
      <w:r w:rsidRPr="00DF6AB1">
        <w:rPr>
          <w:rFonts w:ascii="Times New Roman" w:hAnsi="Times New Roman" w:cs="Times New Roman"/>
          <w:i/>
          <w:iCs/>
          <w:noProof/>
          <w:sz w:val="28"/>
          <w:szCs w:val="28"/>
        </w:rPr>
        <w:t>(Rupees in lakhs)</w:t>
      </w:r>
    </w:p>
    <w:tbl>
      <w:tblPr>
        <w:tblStyle w:val="TableGrid"/>
        <w:tblW w:w="10465" w:type="dxa"/>
        <w:jc w:val="center"/>
        <w:tblLook w:val="04A0" w:firstRow="1" w:lastRow="0" w:firstColumn="1" w:lastColumn="0" w:noHBand="0" w:noVBand="1"/>
      </w:tblPr>
      <w:tblGrid>
        <w:gridCol w:w="3801"/>
        <w:gridCol w:w="1492"/>
        <w:gridCol w:w="1492"/>
        <w:gridCol w:w="1492"/>
        <w:gridCol w:w="2188"/>
      </w:tblGrid>
      <w:tr w:rsidR="004A3F4C" w:rsidRPr="004A3F4C" w14:paraId="50DD2A63" w14:textId="77777777" w:rsidTr="004A3F4C">
        <w:trPr>
          <w:trHeight w:val="20"/>
          <w:jc w:val="center"/>
        </w:trPr>
        <w:tc>
          <w:tcPr>
            <w:tcW w:w="3801" w:type="dxa"/>
            <w:hideMark/>
          </w:tcPr>
          <w:p w14:paraId="05E036FD" w14:textId="05ACAA94" w:rsidR="004A3F4C" w:rsidRPr="004A3F4C" w:rsidRDefault="004A3F4C" w:rsidP="004A3F4C">
            <w:pPr>
              <w:spacing w:line="276" w:lineRule="auto"/>
              <w:rPr>
                <w:rFonts w:ascii="Times New Roman" w:hAnsi="Times New Roman" w:cs="Times New Roman"/>
                <w:b/>
                <w:bCs/>
                <w:noProof/>
                <w:sz w:val="30"/>
                <w:szCs w:val="30"/>
              </w:rPr>
            </w:pPr>
          </w:p>
        </w:tc>
        <w:tc>
          <w:tcPr>
            <w:tcW w:w="1492" w:type="dxa"/>
            <w:hideMark/>
          </w:tcPr>
          <w:p w14:paraId="05AA41AF" w14:textId="77777777" w:rsidR="004A3F4C" w:rsidRPr="004A3F4C" w:rsidRDefault="004A3F4C" w:rsidP="004A3F4C">
            <w:pPr>
              <w:spacing w:line="276" w:lineRule="auto"/>
              <w:rPr>
                <w:rFonts w:ascii="Times New Roman" w:hAnsi="Times New Roman" w:cs="Times New Roman"/>
                <w:b/>
                <w:bCs/>
                <w:noProof/>
                <w:sz w:val="30"/>
                <w:szCs w:val="30"/>
              </w:rPr>
            </w:pPr>
            <w:r w:rsidRPr="004A3F4C">
              <w:rPr>
                <w:rFonts w:ascii="Times New Roman" w:hAnsi="Times New Roman" w:cs="Times New Roman"/>
                <w:b/>
                <w:bCs/>
                <w:noProof/>
                <w:sz w:val="30"/>
                <w:szCs w:val="30"/>
              </w:rPr>
              <w:t>1957–58</w:t>
            </w:r>
          </w:p>
        </w:tc>
        <w:tc>
          <w:tcPr>
            <w:tcW w:w="1492" w:type="dxa"/>
            <w:hideMark/>
          </w:tcPr>
          <w:p w14:paraId="6FA68BC5" w14:textId="77777777" w:rsidR="004A3F4C" w:rsidRPr="004A3F4C" w:rsidRDefault="004A3F4C" w:rsidP="004A3F4C">
            <w:pPr>
              <w:spacing w:line="276" w:lineRule="auto"/>
              <w:rPr>
                <w:rFonts w:ascii="Times New Roman" w:hAnsi="Times New Roman" w:cs="Times New Roman"/>
                <w:b/>
                <w:bCs/>
                <w:noProof/>
                <w:sz w:val="30"/>
                <w:szCs w:val="30"/>
              </w:rPr>
            </w:pPr>
            <w:r w:rsidRPr="004A3F4C">
              <w:rPr>
                <w:rFonts w:ascii="Times New Roman" w:hAnsi="Times New Roman" w:cs="Times New Roman"/>
                <w:b/>
                <w:bCs/>
                <w:noProof/>
                <w:sz w:val="30"/>
                <w:szCs w:val="30"/>
              </w:rPr>
              <w:t>1958–59</w:t>
            </w:r>
          </w:p>
        </w:tc>
        <w:tc>
          <w:tcPr>
            <w:tcW w:w="1492" w:type="dxa"/>
            <w:hideMark/>
          </w:tcPr>
          <w:p w14:paraId="634D036B" w14:textId="77777777" w:rsidR="004A3F4C" w:rsidRPr="004A3F4C" w:rsidRDefault="004A3F4C" w:rsidP="004A3F4C">
            <w:pPr>
              <w:spacing w:line="276" w:lineRule="auto"/>
              <w:rPr>
                <w:rFonts w:ascii="Times New Roman" w:hAnsi="Times New Roman" w:cs="Times New Roman"/>
                <w:b/>
                <w:bCs/>
                <w:noProof/>
                <w:sz w:val="30"/>
                <w:szCs w:val="30"/>
              </w:rPr>
            </w:pPr>
            <w:r w:rsidRPr="004A3F4C">
              <w:rPr>
                <w:rFonts w:ascii="Times New Roman" w:hAnsi="Times New Roman" w:cs="Times New Roman"/>
                <w:b/>
                <w:bCs/>
                <w:noProof/>
                <w:sz w:val="30"/>
                <w:szCs w:val="30"/>
              </w:rPr>
              <w:t>1959–60</w:t>
            </w:r>
          </w:p>
        </w:tc>
        <w:tc>
          <w:tcPr>
            <w:tcW w:w="2188" w:type="dxa"/>
            <w:hideMark/>
          </w:tcPr>
          <w:p w14:paraId="1C890DA5" w14:textId="77777777" w:rsidR="004A3F4C" w:rsidRPr="004A3F4C" w:rsidRDefault="004A3F4C" w:rsidP="004A3F4C">
            <w:pPr>
              <w:spacing w:line="276" w:lineRule="auto"/>
              <w:rPr>
                <w:rFonts w:ascii="Times New Roman" w:hAnsi="Times New Roman" w:cs="Times New Roman"/>
                <w:b/>
                <w:bCs/>
                <w:noProof/>
                <w:sz w:val="30"/>
                <w:szCs w:val="30"/>
              </w:rPr>
            </w:pPr>
            <w:r w:rsidRPr="004A3F4C">
              <w:rPr>
                <w:rFonts w:ascii="Times New Roman" w:hAnsi="Times New Roman" w:cs="Times New Roman"/>
                <w:b/>
                <w:bCs/>
                <w:noProof/>
                <w:sz w:val="30"/>
                <w:szCs w:val="30"/>
              </w:rPr>
              <w:t>1960–61 (Revised)</w:t>
            </w:r>
          </w:p>
        </w:tc>
      </w:tr>
      <w:tr w:rsidR="00DF6AB1" w:rsidRPr="004A3F4C" w14:paraId="7CD0BB30" w14:textId="77777777" w:rsidTr="004A3F4C">
        <w:trPr>
          <w:trHeight w:val="20"/>
          <w:jc w:val="center"/>
        </w:trPr>
        <w:tc>
          <w:tcPr>
            <w:tcW w:w="3801" w:type="dxa"/>
          </w:tcPr>
          <w:p w14:paraId="5A46CC72" w14:textId="29F05240" w:rsidR="00DF6AB1" w:rsidRPr="004A3F4C" w:rsidRDefault="00DF6AB1" w:rsidP="004A3F4C">
            <w:pPr>
              <w:spacing w:line="276" w:lineRule="auto"/>
              <w:rPr>
                <w:rFonts w:ascii="Times New Roman" w:hAnsi="Times New Roman" w:cs="Times New Roman"/>
                <w:noProof/>
                <w:sz w:val="30"/>
                <w:szCs w:val="30"/>
              </w:rPr>
            </w:pPr>
            <w:r>
              <w:rPr>
                <w:rFonts w:ascii="Times New Roman" w:hAnsi="Times New Roman" w:cs="Times New Roman"/>
                <w:noProof/>
                <w:sz w:val="30"/>
                <w:szCs w:val="30"/>
              </w:rPr>
              <w:t>1. Basic Duties -</w:t>
            </w:r>
          </w:p>
        </w:tc>
        <w:tc>
          <w:tcPr>
            <w:tcW w:w="1492" w:type="dxa"/>
          </w:tcPr>
          <w:p w14:paraId="691E2075" w14:textId="77777777" w:rsidR="00DF6AB1" w:rsidRPr="004A3F4C" w:rsidRDefault="00DF6AB1" w:rsidP="006D189B">
            <w:pPr>
              <w:spacing w:line="276" w:lineRule="auto"/>
              <w:jc w:val="center"/>
              <w:rPr>
                <w:rFonts w:ascii="Times New Roman" w:hAnsi="Times New Roman" w:cs="Times New Roman"/>
                <w:noProof/>
                <w:sz w:val="30"/>
                <w:szCs w:val="30"/>
              </w:rPr>
            </w:pPr>
          </w:p>
        </w:tc>
        <w:tc>
          <w:tcPr>
            <w:tcW w:w="1492" w:type="dxa"/>
          </w:tcPr>
          <w:p w14:paraId="43D009B0" w14:textId="77777777" w:rsidR="00DF6AB1" w:rsidRPr="004A3F4C" w:rsidRDefault="00DF6AB1" w:rsidP="006D189B">
            <w:pPr>
              <w:spacing w:line="276" w:lineRule="auto"/>
              <w:jc w:val="center"/>
              <w:rPr>
                <w:rFonts w:ascii="Times New Roman" w:hAnsi="Times New Roman" w:cs="Times New Roman"/>
                <w:noProof/>
                <w:sz w:val="30"/>
                <w:szCs w:val="30"/>
              </w:rPr>
            </w:pPr>
          </w:p>
        </w:tc>
        <w:tc>
          <w:tcPr>
            <w:tcW w:w="1492" w:type="dxa"/>
          </w:tcPr>
          <w:p w14:paraId="1F106EF8" w14:textId="77777777" w:rsidR="00DF6AB1" w:rsidRPr="004A3F4C" w:rsidRDefault="00DF6AB1" w:rsidP="006D189B">
            <w:pPr>
              <w:spacing w:line="276" w:lineRule="auto"/>
              <w:jc w:val="center"/>
              <w:rPr>
                <w:rFonts w:ascii="Times New Roman" w:hAnsi="Times New Roman" w:cs="Times New Roman"/>
                <w:noProof/>
                <w:sz w:val="30"/>
                <w:szCs w:val="30"/>
              </w:rPr>
            </w:pPr>
          </w:p>
        </w:tc>
        <w:tc>
          <w:tcPr>
            <w:tcW w:w="2188" w:type="dxa"/>
          </w:tcPr>
          <w:p w14:paraId="547DE540" w14:textId="77777777" w:rsidR="00DF6AB1" w:rsidRPr="004A3F4C" w:rsidRDefault="00DF6AB1" w:rsidP="006D189B">
            <w:pPr>
              <w:spacing w:line="276" w:lineRule="auto"/>
              <w:jc w:val="center"/>
              <w:rPr>
                <w:rFonts w:ascii="Times New Roman" w:hAnsi="Times New Roman" w:cs="Times New Roman"/>
                <w:noProof/>
                <w:sz w:val="30"/>
                <w:szCs w:val="30"/>
              </w:rPr>
            </w:pPr>
          </w:p>
        </w:tc>
      </w:tr>
      <w:tr w:rsidR="004A3F4C" w:rsidRPr="004A3F4C" w14:paraId="758580E1" w14:textId="77777777" w:rsidTr="004A3F4C">
        <w:trPr>
          <w:trHeight w:val="20"/>
          <w:jc w:val="center"/>
        </w:trPr>
        <w:tc>
          <w:tcPr>
            <w:tcW w:w="3801" w:type="dxa"/>
            <w:hideMark/>
          </w:tcPr>
          <w:p w14:paraId="4FB001B0" w14:textId="77777777" w:rsidR="004A3F4C" w:rsidRPr="004A3F4C" w:rsidRDefault="004A3F4C" w:rsidP="004A3F4C">
            <w:pPr>
              <w:spacing w:line="276" w:lineRule="auto"/>
              <w:rPr>
                <w:rFonts w:ascii="Times New Roman" w:hAnsi="Times New Roman" w:cs="Times New Roman"/>
                <w:noProof/>
                <w:sz w:val="30"/>
                <w:szCs w:val="30"/>
              </w:rPr>
            </w:pPr>
            <w:r w:rsidRPr="004A3F4C">
              <w:rPr>
                <w:rFonts w:ascii="Times New Roman" w:hAnsi="Times New Roman" w:cs="Times New Roman"/>
                <w:noProof/>
                <w:sz w:val="30"/>
                <w:szCs w:val="30"/>
              </w:rPr>
              <w:t>Motor Spirit</w:t>
            </w:r>
          </w:p>
        </w:tc>
        <w:tc>
          <w:tcPr>
            <w:tcW w:w="1492" w:type="dxa"/>
            <w:hideMark/>
          </w:tcPr>
          <w:p w14:paraId="2E3DA218" w14:textId="77777777" w:rsidR="004A3F4C" w:rsidRPr="004A3F4C" w:rsidRDefault="004A3F4C" w:rsidP="006D189B">
            <w:pPr>
              <w:spacing w:line="276" w:lineRule="auto"/>
              <w:jc w:val="center"/>
              <w:rPr>
                <w:rFonts w:ascii="Times New Roman" w:hAnsi="Times New Roman" w:cs="Times New Roman"/>
                <w:noProof/>
                <w:sz w:val="30"/>
                <w:szCs w:val="30"/>
              </w:rPr>
            </w:pPr>
            <w:r w:rsidRPr="004A3F4C">
              <w:rPr>
                <w:rFonts w:ascii="Times New Roman" w:hAnsi="Times New Roman" w:cs="Times New Roman"/>
                <w:noProof/>
                <w:sz w:val="30"/>
                <w:szCs w:val="30"/>
              </w:rPr>
              <w:t>3085</w:t>
            </w:r>
          </w:p>
        </w:tc>
        <w:tc>
          <w:tcPr>
            <w:tcW w:w="1492" w:type="dxa"/>
            <w:hideMark/>
          </w:tcPr>
          <w:p w14:paraId="0D802E71" w14:textId="77777777" w:rsidR="004A3F4C" w:rsidRPr="004A3F4C" w:rsidRDefault="004A3F4C" w:rsidP="006D189B">
            <w:pPr>
              <w:spacing w:line="276" w:lineRule="auto"/>
              <w:jc w:val="center"/>
              <w:rPr>
                <w:rFonts w:ascii="Times New Roman" w:hAnsi="Times New Roman" w:cs="Times New Roman"/>
                <w:noProof/>
                <w:sz w:val="30"/>
                <w:szCs w:val="30"/>
              </w:rPr>
            </w:pPr>
            <w:r w:rsidRPr="004A3F4C">
              <w:rPr>
                <w:rFonts w:ascii="Times New Roman" w:hAnsi="Times New Roman" w:cs="Times New Roman"/>
                <w:noProof/>
                <w:sz w:val="30"/>
                <w:szCs w:val="30"/>
              </w:rPr>
              <w:t>3252</w:t>
            </w:r>
          </w:p>
        </w:tc>
        <w:tc>
          <w:tcPr>
            <w:tcW w:w="1492" w:type="dxa"/>
            <w:hideMark/>
          </w:tcPr>
          <w:p w14:paraId="09824F9D" w14:textId="77777777" w:rsidR="004A3F4C" w:rsidRPr="004A3F4C" w:rsidRDefault="004A3F4C" w:rsidP="006D189B">
            <w:pPr>
              <w:spacing w:line="276" w:lineRule="auto"/>
              <w:jc w:val="center"/>
              <w:rPr>
                <w:rFonts w:ascii="Times New Roman" w:hAnsi="Times New Roman" w:cs="Times New Roman"/>
                <w:noProof/>
                <w:sz w:val="30"/>
                <w:szCs w:val="30"/>
              </w:rPr>
            </w:pPr>
            <w:r w:rsidRPr="004A3F4C">
              <w:rPr>
                <w:rFonts w:ascii="Times New Roman" w:hAnsi="Times New Roman" w:cs="Times New Roman"/>
                <w:noProof/>
                <w:sz w:val="30"/>
                <w:szCs w:val="30"/>
              </w:rPr>
              <w:t>3540</w:t>
            </w:r>
          </w:p>
        </w:tc>
        <w:tc>
          <w:tcPr>
            <w:tcW w:w="2188" w:type="dxa"/>
            <w:hideMark/>
          </w:tcPr>
          <w:p w14:paraId="6734F41A" w14:textId="77777777" w:rsidR="004A3F4C" w:rsidRPr="004A3F4C" w:rsidRDefault="004A3F4C" w:rsidP="006D189B">
            <w:pPr>
              <w:spacing w:line="276" w:lineRule="auto"/>
              <w:jc w:val="center"/>
              <w:rPr>
                <w:rFonts w:ascii="Times New Roman" w:hAnsi="Times New Roman" w:cs="Times New Roman"/>
                <w:noProof/>
                <w:sz w:val="30"/>
                <w:szCs w:val="30"/>
              </w:rPr>
            </w:pPr>
            <w:r w:rsidRPr="004A3F4C">
              <w:rPr>
                <w:rFonts w:ascii="Times New Roman" w:hAnsi="Times New Roman" w:cs="Times New Roman"/>
                <w:noProof/>
                <w:sz w:val="30"/>
                <w:szCs w:val="30"/>
              </w:rPr>
              <w:t>3875</w:t>
            </w:r>
          </w:p>
        </w:tc>
      </w:tr>
      <w:tr w:rsidR="004A3F4C" w:rsidRPr="004A3F4C" w14:paraId="37175EC1" w14:textId="77777777" w:rsidTr="004A3F4C">
        <w:trPr>
          <w:trHeight w:val="20"/>
          <w:jc w:val="center"/>
        </w:trPr>
        <w:tc>
          <w:tcPr>
            <w:tcW w:w="3801" w:type="dxa"/>
            <w:hideMark/>
          </w:tcPr>
          <w:p w14:paraId="1DAE261C" w14:textId="77777777" w:rsidR="004A3F4C" w:rsidRPr="004A3F4C" w:rsidRDefault="004A3F4C" w:rsidP="004A3F4C">
            <w:pPr>
              <w:spacing w:line="276" w:lineRule="auto"/>
              <w:rPr>
                <w:rFonts w:ascii="Times New Roman" w:hAnsi="Times New Roman" w:cs="Times New Roman"/>
                <w:noProof/>
                <w:sz w:val="30"/>
                <w:szCs w:val="30"/>
              </w:rPr>
            </w:pPr>
            <w:r w:rsidRPr="004A3F4C">
              <w:rPr>
                <w:rFonts w:ascii="Times New Roman" w:hAnsi="Times New Roman" w:cs="Times New Roman"/>
                <w:noProof/>
                <w:sz w:val="30"/>
                <w:szCs w:val="30"/>
              </w:rPr>
              <w:t>Kerosene</w:t>
            </w:r>
          </w:p>
        </w:tc>
        <w:tc>
          <w:tcPr>
            <w:tcW w:w="1492" w:type="dxa"/>
            <w:hideMark/>
          </w:tcPr>
          <w:p w14:paraId="3CF8C914" w14:textId="77777777" w:rsidR="004A3F4C" w:rsidRPr="004A3F4C" w:rsidRDefault="004A3F4C" w:rsidP="006D189B">
            <w:pPr>
              <w:spacing w:line="276" w:lineRule="auto"/>
              <w:jc w:val="center"/>
              <w:rPr>
                <w:rFonts w:ascii="Times New Roman" w:hAnsi="Times New Roman" w:cs="Times New Roman"/>
                <w:noProof/>
                <w:sz w:val="30"/>
                <w:szCs w:val="30"/>
              </w:rPr>
            </w:pPr>
            <w:r w:rsidRPr="004A3F4C">
              <w:rPr>
                <w:rFonts w:ascii="Times New Roman" w:hAnsi="Times New Roman" w:cs="Times New Roman"/>
                <w:noProof/>
                <w:sz w:val="30"/>
                <w:szCs w:val="30"/>
              </w:rPr>
              <w:t>306</w:t>
            </w:r>
          </w:p>
        </w:tc>
        <w:tc>
          <w:tcPr>
            <w:tcW w:w="1492" w:type="dxa"/>
            <w:hideMark/>
          </w:tcPr>
          <w:p w14:paraId="2F46D3FE" w14:textId="77777777" w:rsidR="004A3F4C" w:rsidRPr="004A3F4C" w:rsidRDefault="004A3F4C" w:rsidP="006D189B">
            <w:pPr>
              <w:spacing w:line="276" w:lineRule="auto"/>
              <w:jc w:val="center"/>
              <w:rPr>
                <w:rFonts w:ascii="Times New Roman" w:hAnsi="Times New Roman" w:cs="Times New Roman"/>
                <w:noProof/>
                <w:sz w:val="30"/>
                <w:szCs w:val="30"/>
              </w:rPr>
            </w:pPr>
            <w:r w:rsidRPr="004A3F4C">
              <w:rPr>
                <w:rFonts w:ascii="Times New Roman" w:hAnsi="Times New Roman" w:cs="Times New Roman"/>
                <w:noProof/>
                <w:sz w:val="30"/>
                <w:szCs w:val="30"/>
              </w:rPr>
              <w:t>415</w:t>
            </w:r>
          </w:p>
        </w:tc>
        <w:tc>
          <w:tcPr>
            <w:tcW w:w="1492" w:type="dxa"/>
            <w:hideMark/>
          </w:tcPr>
          <w:p w14:paraId="4B3F74F0" w14:textId="77777777" w:rsidR="004A3F4C" w:rsidRPr="004A3F4C" w:rsidRDefault="004A3F4C" w:rsidP="006D189B">
            <w:pPr>
              <w:spacing w:line="276" w:lineRule="auto"/>
              <w:jc w:val="center"/>
              <w:rPr>
                <w:rFonts w:ascii="Times New Roman" w:hAnsi="Times New Roman" w:cs="Times New Roman"/>
                <w:noProof/>
                <w:sz w:val="30"/>
                <w:szCs w:val="30"/>
              </w:rPr>
            </w:pPr>
            <w:r w:rsidRPr="004A3F4C">
              <w:rPr>
                <w:rFonts w:ascii="Times New Roman" w:hAnsi="Times New Roman" w:cs="Times New Roman"/>
                <w:noProof/>
                <w:sz w:val="30"/>
                <w:szCs w:val="30"/>
              </w:rPr>
              <w:t>681</w:t>
            </w:r>
          </w:p>
        </w:tc>
        <w:tc>
          <w:tcPr>
            <w:tcW w:w="2188" w:type="dxa"/>
            <w:hideMark/>
          </w:tcPr>
          <w:p w14:paraId="5C7607D5" w14:textId="77777777" w:rsidR="004A3F4C" w:rsidRPr="004A3F4C" w:rsidRDefault="004A3F4C" w:rsidP="006D189B">
            <w:pPr>
              <w:spacing w:line="276" w:lineRule="auto"/>
              <w:jc w:val="center"/>
              <w:rPr>
                <w:rFonts w:ascii="Times New Roman" w:hAnsi="Times New Roman" w:cs="Times New Roman"/>
                <w:noProof/>
                <w:sz w:val="30"/>
                <w:szCs w:val="30"/>
              </w:rPr>
            </w:pPr>
            <w:r w:rsidRPr="004A3F4C">
              <w:rPr>
                <w:rFonts w:ascii="Times New Roman" w:hAnsi="Times New Roman" w:cs="Times New Roman"/>
                <w:noProof/>
                <w:sz w:val="30"/>
                <w:szCs w:val="30"/>
              </w:rPr>
              <w:t>765</w:t>
            </w:r>
          </w:p>
        </w:tc>
      </w:tr>
      <w:tr w:rsidR="004A3F4C" w:rsidRPr="004A3F4C" w14:paraId="1118FBAF" w14:textId="77777777" w:rsidTr="004A3F4C">
        <w:trPr>
          <w:trHeight w:val="20"/>
          <w:jc w:val="center"/>
        </w:trPr>
        <w:tc>
          <w:tcPr>
            <w:tcW w:w="3801" w:type="dxa"/>
            <w:hideMark/>
          </w:tcPr>
          <w:p w14:paraId="169AECEE" w14:textId="77777777" w:rsidR="004A3F4C" w:rsidRPr="004A3F4C" w:rsidRDefault="004A3F4C" w:rsidP="004A3F4C">
            <w:pPr>
              <w:spacing w:line="276" w:lineRule="auto"/>
              <w:rPr>
                <w:rFonts w:ascii="Times New Roman" w:hAnsi="Times New Roman" w:cs="Times New Roman"/>
                <w:noProof/>
                <w:sz w:val="30"/>
                <w:szCs w:val="30"/>
              </w:rPr>
            </w:pPr>
            <w:r w:rsidRPr="004A3F4C">
              <w:rPr>
                <w:rFonts w:ascii="Times New Roman" w:hAnsi="Times New Roman" w:cs="Times New Roman"/>
                <w:noProof/>
                <w:sz w:val="30"/>
                <w:szCs w:val="30"/>
              </w:rPr>
              <w:t>Sugar</w:t>
            </w:r>
          </w:p>
        </w:tc>
        <w:tc>
          <w:tcPr>
            <w:tcW w:w="1492" w:type="dxa"/>
            <w:hideMark/>
          </w:tcPr>
          <w:p w14:paraId="50801FA1" w14:textId="77777777" w:rsidR="004A3F4C" w:rsidRPr="004A3F4C" w:rsidRDefault="004A3F4C" w:rsidP="006D189B">
            <w:pPr>
              <w:spacing w:line="276" w:lineRule="auto"/>
              <w:jc w:val="center"/>
              <w:rPr>
                <w:rFonts w:ascii="Times New Roman" w:hAnsi="Times New Roman" w:cs="Times New Roman"/>
                <w:noProof/>
                <w:sz w:val="30"/>
                <w:szCs w:val="30"/>
              </w:rPr>
            </w:pPr>
            <w:r w:rsidRPr="004A3F4C">
              <w:rPr>
                <w:rFonts w:ascii="Times New Roman" w:hAnsi="Times New Roman" w:cs="Times New Roman"/>
                <w:noProof/>
                <w:sz w:val="30"/>
                <w:szCs w:val="30"/>
              </w:rPr>
              <w:t>4275</w:t>
            </w:r>
          </w:p>
        </w:tc>
        <w:tc>
          <w:tcPr>
            <w:tcW w:w="1492" w:type="dxa"/>
            <w:hideMark/>
          </w:tcPr>
          <w:p w14:paraId="5E4A5407" w14:textId="77777777" w:rsidR="004A3F4C" w:rsidRPr="004A3F4C" w:rsidRDefault="004A3F4C" w:rsidP="006D189B">
            <w:pPr>
              <w:spacing w:line="276" w:lineRule="auto"/>
              <w:jc w:val="center"/>
              <w:rPr>
                <w:rFonts w:ascii="Times New Roman" w:hAnsi="Times New Roman" w:cs="Times New Roman"/>
                <w:noProof/>
                <w:sz w:val="30"/>
                <w:szCs w:val="30"/>
              </w:rPr>
            </w:pPr>
            <w:r w:rsidRPr="004A3F4C">
              <w:rPr>
                <w:rFonts w:ascii="Times New Roman" w:hAnsi="Times New Roman" w:cs="Times New Roman"/>
                <w:noProof/>
                <w:sz w:val="30"/>
                <w:szCs w:val="30"/>
              </w:rPr>
              <w:t>5227</w:t>
            </w:r>
          </w:p>
        </w:tc>
        <w:tc>
          <w:tcPr>
            <w:tcW w:w="1492" w:type="dxa"/>
            <w:hideMark/>
          </w:tcPr>
          <w:p w14:paraId="64868A00" w14:textId="77777777" w:rsidR="004A3F4C" w:rsidRPr="004A3F4C" w:rsidRDefault="004A3F4C" w:rsidP="006D189B">
            <w:pPr>
              <w:spacing w:line="276" w:lineRule="auto"/>
              <w:jc w:val="center"/>
              <w:rPr>
                <w:rFonts w:ascii="Times New Roman" w:hAnsi="Times New Roman" w:cs="Times New Roman"/>
                <w:noProof/>
                <w:sz w:val="30"/>
                <w:szCs w:val="30"/>
              </w:rPr>
            </w:pPr>
            <w:r w:rsidRPr="004A3F4C">
              <w:rPr>
                <w:rFonts w:ascii="Times New Roman" w:hAnsi="Times New Roman" w:cs="Times New Roman"/>
                <w:noProof/>
                <w:sz w:val="30"/>
                <w:szCs w:val="30"/>
              </w:rPr>
              <w:t>5000</w:t>
            </w:r>
          </w:p>
        </w:tc>
        <w:tc>
          <w:tcPr>
            <w:tcW w:w="2188" w:type="dxa"/>
            <w:hideMark/>
          </w:tcPr>
          <w:p w14:paraId="18690CB3" w14:textId="77777777" w:rsidR="004A3F4C" w:rsidRPr="004A3F4C" w:rsidRDefault="004A3F4C" w:rsidP="006D189B">
            <w:pPr>
              <w:spacing w:line="276" w:lineRule="auto"/>
              <w:jc w:val="center"/>
              <w:rPr>
                <w:rFonts w:ascii="Times New Roman" w:hAnsi="Times New Roman" w:cs="Times New Roman"/>
                <w:noProof/>
                <w:sz w:val="30"/>
                <w:szCs w:val="30"/>
              </w:rPr>
            </w:pPr>
            <w:r w:rsidRPr="004A3F4C">
              <w:rPr>
                <w:rFonts w:ascii="Times New Roman" w:hAnsi="Times New Roman" w:cs="Times New Roman"/>
                <w:noProof/>
                <w:sz w:val="30"/>
                <w:szCs w:val="30"/>
              </w:rPr>
              <w:t>4540</w:t>
            </w:r>
          </w:p>
        </w:tc>
      </w:tr>
      <w:tr w:rsidR="004A3F4C" w:rsidRPr="004A3F4C" w14:paraId="138B2AE5" w14:textId="77777777" w:rsidTr="004A3F4C">
        <w:trPr>
          <w:trHeight w:val="20"/>
          <w:jc w:val="center"/>
        </w:trPr>
        <w:tc>
          <w:tcPr>
            <w:tcW w:w="3801" w:type="dxa"/>
            <w:hideMark/>
          </w:tcPr>
          <w:p w14:paraId="067C1516" w14:textId="77777777" w:rsidR="004A3F4C" w:rsidRPr="004A3F4C" w:rsidRDefault="004A3F4C" w:rsidP="004A3F4C">
            <w:pPr>
              <w:spacing w:line="276" w:lineRule="auto"/>
              <w:rPr>
                <w:rFonts w:ascii="Times New Roman" w:hAnsi="Times New Roman" w:cs="Times New Roman"/>
                <w:noProof/>
                <w:sz w:val="30"/>
                <w:szCs w:val="30"/>
              </w:rPr>
            </w:pPr>
            <w:r w:rsidRPr="004A3F4C">
              <w:rPr>
                <w:rFonts w:ascii="Times New Roman" w:hAnsi="Times New Roman" w:cs="Times New Roman"/>
                <w:noProof/>
                <w:sz w:val="30"/>
                <w:szCs w:val="30"/>
              </w:rPr>
              <w:t>Matches</w:t>
            </w:r>
          </w:p>
        </w:tc>
        <w:tc>
          <w:tcPr>
            <w:tcW w:w="1492" w:type="dxa"/>
            <w:hideMark/>
          </w:tcPr>
          <w:p w14:paraId="61419C6C" w14:textId="77777777" w:rsidR="004A3F4C" w:rsidRPr="004A3F4C" w:rsidRDefault="004A3F4C" w:rsidP="006D189B">
            <w:pPr>
              <w:spacing w:line="276" w:lineRule="auto"/>
              <w:jc w:val="center"/>
              <w:rPr>
                <w:rFonts w:ascii="Times New Roman" w:hAnsi="Times New Roman" w:cs="Times New Roman"/>
                <w:noProof/>
                <w:sz w:val="30"/>
                <w:szCs w:val="30"/>
              </w:rPr>
            </w:pPr>
            <w:r w:rsidRPr="004A3F4C">
              <w:rPr>
                <w:rFonts w:ascii="Times New Roman" w:hAnsi="Times New Roman" w:cs="Times New Roman"/>
                <w:noProof/>
                <w:sz w:val="30"/>
                <w:szCs w:val="30"/>
              </w:rPr>
              <w:t>1508</w:t>
            </w:r>
          </w:p>
        </w:tc>
        <w:tc>
          <w:tcPr>
            <w:tcW w:w="1492" w:type="dxa"/>
            <w:hideMark/>
          </w:tcPr>
          <w:p w14:paraId="2D1AB440" w14:textId="77777777" w:rsidR="004A3F4C" w:rsidRPr="004A3F4C" w:rsidRDefault="004A3F4C" w:rsidP="006D189B">
            <w:pPr>
              <w:spacing w:line="276" w:lineRule="auto"/>
              <w:jc w:val="center"/>
              <w:rPr>
                <w:rFonts w:ascii="Times New Roman" w:hAnsi="Times New Roman" w:cs="Times New Roman"/>
                <w:noProof/>
                <w:sz w:val="30"/>
                <w:szCs w:val="30"/>
              </w:rPr>
            </w:pPr>
            <w:r w:rsidRPr="004A3F4C">
              <w:rPr>
                <w:rFonts w:ascii="Times New Roman" w:hAnsi="Times New Roman" w:cs="Times New Roman"/>
                <w:noProof/>
                <w:sz w:val="30"/>
                <w:szCs w:val="30"/>
              </w:rPr>
              <w:t>1921</w:t>
            </w:r>
          </w:p>
        </w:tc>
        <w:tc>
          <w:tcPr>
            <w:tcW w:w="1492" w:type="dxa"/>
            <w:hideMark/>
          </w:tcPr>
          <w:p w14:paraId="7481CCFE" w14:textId="77777777" w:rsidR="004A3F4C" w:rsidRPr="004A3F4C" w:rsidRDefault="004A3F4C" w:rsidP="006D189B">
            <w:pPr>
              <w:spacing w:line="276" w:lineRule="auto"/>
              <w:jc w:val="center"/>
              <w:rPr>
                <w:rFonts w:ascii="Times New Roman" w:hAnsi="Times New Roman" w:cs="Times New Roman"/>
                <w:noProof/>
                <w:sz w:val="30"/>
                <w:szCs w:val="30"/>
              </w:rPr>
            </w:pPr>
            <w:r w:rsidRPr="004A3F4C">
              <w:rPr>
                <w:rFonts w:ascii="Times New Roman" w:hAnsi="Times New Roman" w:cs="Times New Roman"/>
                <w:noProof/>
                <w:sz w:val="30"/>
                <w:szCs w:val="30"/>
              </w:rPr>
              <w:t>1796</w:t>
            </w:r>
          </w:p>
        </w:tc>
        <w:tc>
          <w:tcPr>
            <w:tcW w:w="2188" w:type="dxa"/>
            <w:hideMark/>
          </w:tcPr>
          <w:p w14:paraId="32A232FF" w14:textId="77777777" w:rsidR="004A3F4C" w:rsidRPr="004A3F4C" w:rsidRDefault="004A3F4C" w:rsidP="006D189B">
            <w:pPr>
              <w:spacing w:line="276" w:lineRule="auto"/>
              <w:jc w:val="center"/>
              <w:rPr>
                <w:rFonts w:ascii="Times New Roman" w:hAnsi="Times New Roman" w:cs="Times New Roman"/>
                <w:noProof/>
                <w:sz w:val="30"/>
                <w:szCs w:val="30"/>
              </w:rPr>
            </w:pPr>
            <w:r w:rsidRPr="004A3F4C">
              <w:rPr>
                <w:rFonts w:ascii="Times New Roman" w:hAnsi="Times New Roman" w:cs="Times New Roman"/>
                <w:noProof/>
                <w:sz w:val="30"/>
                <w:szCs w:val="30"/>
              </w:rPr>
              <w:t>1780</w:t>
            </w:r>
          </w:p>
        </w:tc>
      </w:tr>
      <w:tr w:rsidR="004A3F4C" w:rsidRPr="004A3F4C" w14:paraId="4C74BE08" w14:textId="77777777" w:rsidTr="004A3F4C">
        <w:trPr>
          <w:trHeight w:val="20"/>
          <w:jc w:val="center"/>
        </w:trPr>
        <w:tc>
          <w:tcPr>
            <w:tcW w:w="3801" w:type="dxa"/>
            <w:hideMark/>
          </w:tcPr>
          <w:p w14:paraId="5CF946E4" w14:textId="77777777" w:rsidR="004A3F4C" w:rsidRPr="004A3F4C" w:rsidRDefault="004A3F4C" w:rsidP="004A3F4C">
            <w:pPr>
              <w:spacing w:line="276" w:lineRule="auto"/>
              <w:rPr>
                <w:rFonts w:ascii="Times New Roman" w:hAnsi="Times New Roman" w:cs="Times New Roman"/>
                <w:noProof/>
                <w:sz w:val="30"/>
                <w:szCs w:val="30"/>
              </w:rPr>
            </w:pPr>
            <w:r w:rsidRPr="004A3F4C">
              <w:rPr>
                <w:rFonts w:ascii="Times New Roman" w:hAnsi="Times New Roman" w:cs="Times New Roman"/>
                <w:noProof/>
                <w:sz w:val="30"/>
                <w:szCs w:val="30"/>
              </w:rPr>
              <w:t>Steel Ingots</w:t>
            </w:r>
          </w:p>
        </w:tc>
        <w:tc>
          <w:tcPr>
            <w:tcW w:w="1492" w:type="dxa"/>
            <w:hideMark/>
          </w:tcPr>
          <w:p w14:paraId="62217F67" w14:textId="77777777" w:rsidR="004A3F4C" w:rsidRPr="004A3F4C" w:rsidRDefault="004A3F4C" w:rsidP="006D189B">
            <w:pPr>
              <w:spacing w:line="276" w:lineRule="auto"/>
              <w:jc w:val="center"/>
              <w:rPr>
                <w:rFonts w:ascii="Times New Roman" w:hAnsi="Times New Roman" w:cs="Times New Roman"/>
                <w:noProof/>
                <w:sz w:val="30"/>
                <w:szCs w:val="30"/>
              </w:rPr>
            </w:pPr>
            <w:r w:rsidRPr="004A3F4C">
              <w:rPr>
                <w:rFonts w:ascii="Times New Roman" w:hAnsi="Times New Roman" w:cs="Times New Roman"/>
                <w:noProof/>
                <w:sz w:val="30"/>
                <w:szCs w:val="30"/>
              </w:rPr>
              <w:t>625</w:t>
            </w:r>
          </w:p>
        </w:tc>
        <w:tc>
          <w:tcPr>
            <w:tcW w:w="1492" w:type="dxa"/>
            <w:hideMark/>
          </w:tcPr>
          <w:p w14:paraId="3A2185CF" w14:textId="77777777" w:rsidR="004A3F4C" w:rsidRPr="004A3F4C" w:rsidRDefault="004A3F4C" w:rsidP="006D189B">
            <w:pPr>
              <w:spacing w:line="276" w:lineRule="auto"/>
              <w:jc w:val="center"/>
              <w:rPr>
                <w:rFonts w:ascii="Times New Roman" w:hAnsi="Times New Roman" w:cs="Times New Roman"/>
                <w:noProof/>
                <w:sz w:val="30"/>
                <w:szCs w:val="30"/>
              </w:rPr>
            </w:pPr>
            <w:r w:rsidRPr="004A3F4C">
              <w:rPr>
                <w:rFonts w:ascii="Times New Roman" w:hAnsi="Times New Roman" w:cs="Times New Roman"/>
                <w:noProof/>
                <w:sz w:val="30"/>
                <w:szCs w:val="30"/>
              </w:rPr>
              <w:t>729</w:t>
            </w:r>
          </w:p>
        </w:tc>
        <w:tc>
          <w:tcPr>
            <w:tcW w:w="1492" w:type="dxa"/>
            <w:hideMark/>
          </w:tcPr>
          <w:p w14:paraId="3317258D" w14:textId="77777777" w:rsidR="004A3F4C" w:rsidRPr="004A3F4C" w:rsidRDefault="004A3F4C" w:rsidP="006D189B">
            <w:pPr>
              <w:spacing w:line="276" w:lineRule="auto"/>
              <w:jc w:val="center"/>
              <w:rPr>
                <w:rFonts w:ascii="Times New Roman" w:hAnsi="Times New Roman" w:cs="Times New Roman"/>
                <w:noProof/>
                <w:sz w:val="30"/>
                <w:szCs w:val="30"/>
              </w:rPr>
            </w:pPr>
            <w:r w:rsidRPr="004A3F4C">
              <w:rPr>
                <w:rFonts w:ascii="Times New Roman" w:hAnsi="Times New Roman" w:cs="Times New Roman"/>
                <w:noProof/>
                <w:sz w:val="30"/>
                <w:szCs w:val="30"/>
              </w:rPr>
              <w:t>1034</w:t>
            </w:r>
          </w:p>
        </w:tc>
        <w:tc>
          <w:tcPr>
            <w:tcW w:w="2188" w:type="dxa"/>
            <w:hideMark/>
          </w:tcPr>
          <w:p w14:paraId="1A08536A" w14:textId="77777777" w:rsidR="004A3F4C" w:rsidRPr="004A3F4C" w:rsidRDefault="004A3F4C" w:rsidP="006D189B">
            <w:pPr>
              <w:spacing w:line="276" w:lineRule="auto"/>
              <w:jc w:val="center"/>
              <w:rPr>
                <w:rFonts w:ascii="Times New Roman" w:hAnsi="Times New Roman" w:cs="Times New Roman"/>
                <w:noProof/>
                <w:sz w:val="30"/>
                <w:szCs w:val="30"/>
              </w:rPr>
            </w:pPr>
            <w:r w:rsidRPr="004A3F4C">
              <w:rPr>
                <w:rFonts w:ascii="Times New Roman" w:hAnsi="Times New Roman" w:cs="Times New Roman"/>
                <w:noProof/>
                <w:sz w:val="30"/>
                <w:szCs w:val="30"/>
              </w:rPr>
              <w:t>1220</w:t>
            </w:r>
          </w:p>
        </w:tc>
      </w:tr>
      <w:tr w:rsidR="004A3F4C" w:rsidRPr="004A3F4C" w14:paraId="388C8B3B" w14:textId="77777777" w:rsidTr="004A3F4C">
        <w:trPr>
          <w:trHeight w:val="20"/>
          <w:jc w:val="center"/>
        </w:trPr>
        <w:tc>
          <w:tcPr>
            <w:tcW w:w="3801" w:type="dxa"/>
            <w:hideMark/>
          </w:tcPr>
          <w:p w14:paraId="35AB1F69" w14:textId="77777777" w:rsidR="004A3F4C" w:rsidRPr="004A3F4C" w:rsidRDefault="004A3F4C" w:rsidP="004A3F4C">
            <w:pPr>
              <w:spacing w:line="276" w:lineRule="auto"/>
              <w:rPr>
                <w:rFonts w:ascii="Times New Roman" w:hAnsi="Times New Roman" w:cs="Times New Roman"/>
                <w:noProof/>
                <w:sz w:val="30"/>
                <w:szCs w:val="30"/>
              </w:rPr>
            </w:pPr>
            <w:r w:rsidRPr="004A3F4C">
              <w:rPr>
                <w:rFonts w:ascii="Times New Roman" w:hAnsi="Times New Roman" w:cs="Times New Roman"/>
                <w:noProof/>
                <w:sz w:val="30"/>
                <w:szCs w:val="30"/>
              </w:rPr>
              <w:t>Tyres and Tubes</w:t>
            </w:r>
          </w:p>
        </w:tc>
        <w:tc>
          <w:tcPr>
            <w:tcW w:w="1492" w:type="dxa"/>
            <w:hideMark/>
          </w:tcPr>
          <w:p w14:paraId="00E0C535" w14:textId="77777777" w:rsidR="004A3F4C" w:rsidRPr="004A3F4C" w:rsidRDefault="004A3F4C" w:rsidP="006D189B">
            <w:pPr>
              <w:spacing w:line="276" w:lineRule="auto"/>
              <w:jc w:val="center"/>
              <w:rPr>
                <w:rFonts w:ascii="Times New Roman" w:hAnsi="Times New Roman" w:cs="Times New Roman"/>
                <w:noProof/>
                <w:sz w:val="30"/>
                <w:szCs w:val="30"/>
              </w:rPr>
            </w:pPr>
            <w:r w:rsidRPr="004A3F4C">
              <w:rPr>
                <w:rFonts w:ascii="Times New Roman" w:hAnsi="Times New Roman" w:cs="Times New Roman"/>
                <w:noProof/>
                <w:sz w:val="30"/>
                <w:szCs w:val="30"/>
              </w:rPr>
              <w:t>387</w:t>
            </w:r>
          </w:p>
        </w:tc>
        <w:tc>
          <w:tcPr>
            <w:tcW w:w="1492" w:type="dxa"/>
            <w:hideMark/>
          </w:tcPr>
          <w:p w14:paraId="49FA2F5C" w14:textId="77777777" w:rsidR="004A3F4C" w:rsidRPr="004A3F4C" w:rsidRDefault="004A3F4C" w:rsidP="006D189B">
            <w:pPr>
              <w:spacing w:line="276" w:lineRule="auto"/>
              <w:jc w:val="center"/>
              <w:rPr>
                <w:rFonts w:ascii="Times New Roman" w:hAnsi="Times New Roman" w:cs="Times New Roman"/>
                <w:noProof/>
                <w:sz w:val="30"/>
                <w:szCs w:val="30"/>
              </w:rPr>
            </w:pPr>
            <w:r w:rsidRPr="004A3F4C">
              <w:rPr>
                <w:rFonts w:ascii="Times New Roman" w:hAnsi="Times New Roman" w:cs="Times New Roman"/>
                <w:noProof/>
                <w:sz w:val="30"/>
                <w:szCs w:val="30"/>
              </w:rPr>
              <w:t>716</w:t>
            </w:r>
          </w:p>
        </w:tc>
        <w:tc>
          <w:tcPr>
            <w:tcW w:w="1492" w:type="dxa"/>
            <w:hideMark/>
          </w:tcPr>
          <w:p w14:paraId="1DF7C39A" w14:textId="77777777" w:rsidR="004A3F4C" w:rsidRPr="004A3F4C" w:rsidRDefault="004A3F4C" w:rsidP="006D189B">
            <w:pPr>
              <w:spacing w:line="276" w:lineRule="auto"/>
              <w:jc w:val="center"/>
              <w:rPr>
                <w:rFonts w:ascii="Times New Roman" w:hAnsi="Times New Roman" w:cs="Times New Roman"/>
                <w:noProof/>
                <w:sz w:val="30"/>
                <w:szCs w:val="30"/>
              </w:rPr>
            </w:pPr>
            <w:r w:rsidRPr="004A3F4C">
              <w:rPr>
                <w:rFonts w:ascii="Times New Roman" w:hAnsi="Times New Roman" w:cs="Times New Roman"/>
                <w:noProof/>
                <w:sz w:val="30"/>
                <w:szCs w:val="30"/>
              </w:rPr>
              <w:t>1044</w:t>
            </w:r>
          </w:p>
        </w:tc>
        <w:tc>
          <w:tcPr>
            <w:tcW w:w="2188" w:type="dxa"/>
            <w:hideMark/>
          </w:tcPr>
          <w:p w14:paraId="4517AE75" w14:textId="77777777" w:rsidR="004A3F4C" w:rsidRPr="004A3F4C" w:rsidRDefault="004A3F4C" w:rsidP="006D189B">
            <w:pPr>
              <w:spacing w:line="276" w:lineRule="auto"/>
              <w:jc w:val="center"/>
              <w:rPr>
                <w:rFonts w:ascii="Times New Roman" w:hAnsi="Times New Roman" w:cs="Times New Roman"/>
                <w:noProof/>
                <w:sz w:val="30"/>
                <w:szCs w:val="30"/>
              </w:rPr>
            </w:pPr>
            <w:r w:rsidRPr="004A3F4C">
              <w:rPr>
                <w:rFonts w:ascii="Times New Roman" w:hAnsi="Times New Roman" w:cs="Times New Roman"/>
                <w:noProof/>
                <w:sz w:val="30"/>
                <w:szCs w:val="30"/>
              </w:rPr>
              <w:t>1250</w:t>
            </w:r>
          </w:p>
        </w:tc>
      </w:tr>
      <w:tr w:rsidR="004A3F4C" w:rsidRPr="004A3F4C" w14:paraId="4085290E" w14:textId="77777777" w:rsidTr="004A3F4C">
        <w:trPr>
          <w:trHeight w:val="20"/>
          <w:jc w:val="center"/>
        </w:trPr>
        <w:tc>
          <w:tcPr>
            <w:tcW w:w="3801" w:type="dxa"/>
            <w:hideMark/>
          </w:tcPr>
          <w:p w14:paraId="02C63047" w14:textId="77777777" w:rsidR="004A3F4C" w:rsidRPr="004A3F4C" w:rsidRDefault="004A3F4C" w:rsidP="004A3F4C">
            <w:pPr>
              <w:spacing w:line="276" w:lineRule="auto"/>
              <w:rPr>
                <w:rFonts w:ascii="Times New Roman" w:hAnsi="Times New Roman" w:cs="Times New Roman"/>
                <w:noProof/>
                <w:sz w:val="30"/>
                <w:szCs w:val="30"/>
              </w:rPr>
            </w:pPr>
            <w:r w:rsidRPr="004A3F4C">
              <w:rPr>
                <w:rFonts w:ascii="Times New Roman" w:hAnsi="Times New Roman" w:cs="Times New Roman"/>
                <w:noProof/>
                <w:sz w:val="30"/>
                <w:szCs w:val="30"/>
              </w:rPr>
              <w:t>Tobacco</w:t>
            </w:r>
          </w:p>
        </w:tc>
        <w:tc>
          <w:tcPr>
            <w:tcW w:w="1492" w:type="dxa"/>
            <w:hideMark/>
          </w:tcPr>
          <w:p w14:paraId="0836BF1B" w14:textId="77777777" w:rsidR="004A3F4C" w:rsidRPr="004A3F4C" w:rsidRDefault="004A3F4C" w:rsidP="006D189B">
            <w:pPr>
              <w:spacing w:line="276" w:lineRule="auto"/>
              <w:jc w:val="center"/>
              <w:rPr>
                <w:rFonts w:ascii="Times New Roman" w:hAnsi="Times New Roman" w:cs="Times New Roman"/>
                <w:noProof/>
                <w:sz w:val="30"/>
                <w:szCs w:val="30"/>
              </w:rPr>
            </w:pPr>
            <w:r w:rsidRPr="004A3F4C">
              <w:rPr>
                <w:rFonts w:ascii="Times New Roman" w:hAnsi="Times New Roman" w:cs="Times New Roman"/>
                <w:noProof/>
                <w:sz w:val="30"/>
                <w:szCs w:val="30"/>
              </w:rPr>
              <w:t>4549</w:t>
            </w:r>
          </w:p>
        </w:tc>
        <w:tc>
          <w:tcPr>
            <w:tcW w:w="1492" w:type="dxa"/>
            <w:hideMark/>
          </w:tcPr>
          <w:p w14:paraId="374E21D7" w14:textId="77777777" w:rsidR="004A3F4C" w:rsidRPr="004A3F4C" w:rsidRDefault="004A3F4C" w:rsidP="006D189B">
            <w:pPr>
              <w:spacing w:line="276" w:lineRule="auto"/>
              <w:jc w:val="center"/>
              <w:rPr>
                <w:rFonts w:ascii="Times New Roman" w:hAnsi="Times New Roman" w:cs="Times New Roman"/>
                <w:noProof/>
                <w:sz w:val="30"/>
                <w:szCs w:val="30"/>
              </w:rPr>
            </w:pPr>
            <w:r w:rsidRPr="004A3F4C">
              <w:rPr>
                <w:rFonts w:ascii="Times New Roman" w:hAnsi="Times New Roman" w:cs="Times New Roman"/>
                <w:noProof/>
                <w:sz w:val="30"/>
                <w:szCs w:val="30"/>
              </w:rPr>
              <w:t>4909</w:t>
            </w:r>
          </w:p>
        </w:tc>
        <w:tc>
          <w:tcPr>
            <w:tcW w:w="1492" w:type="dxa"/>
            <w:hideMark/>
          </w:tcPr>
          <w:p w14:paraId="4B74F3F6" w14:textId="77777777" w:rsidR="004A3F4C" w:rsidRPr="004A3F4C" w:rsidRDefault="004A3F4C" w:rsidP="006D189B">
            <w:pPr>
              <w:spacing w:line="276" w:lineRule="auto"/>
              <w:jc w:val="center"/>
              <w:rPr>
                <w:rFonts w:ascii="Times New Roman" w:hAnsi="Times New Roman" w:cs="Times New Roman"/>
                <w:noProof/>
                <w:sz w:val="30"/>
                <w:szCs w:val="30"/>
              </w:rPr>
            </w:pPr>
            <w:r w:rsidRPr="004A3F4C">
              <w:rPr>
                <w:rFonts w:ascii="Times New Roman" w:hAnsi="Times New Roman" w:cs="Times New Roman"/>
                <w:noProof/>
                <w:sz w:val="30"/>
                <w:szCs w:val="30"/>
              </w:rPr>
              <w:t>5089</w:t>
            </w:r>
          </w:p>
        </w:tc>
        <w:tc>
          <w:tcPr>
            <w:tcW w:w="2188" w:type="dxa"/>
            <w:hideMark/>
          </w:tcPr>
          <w:p w14:paraId="60BFFE21" w14:textId="77777777" w:rsidR="004A3F4C" w:rsidRPr="004A3F4C" w:rsidRDefault="004A3F4C" w:rsidP="006D189B">
            <w:pPr>
              <w:spacing w:line="276" w:lineRule="auto"/>
              <w:jc w:val="center"/>
              <w:rPr>
                <w:rFonts w:ascii="Times New Roman" w:hAnsi="Times New Roman" w:cs="Times New Roman"/>
                <w:noProof/>
                <w:sz w:val="30"/>
                <w:szCs w:val="30"/>
              </w:rPr>
            </w:pPr>
            <w:r w:rsidRPr="004A3F4C">
              <w:rPr>
                <w:rFonts w:ascii="Times New Roman" w:hAnsi="Times New Roman" w:cs="Times New Roman"/>
                <w:noProof/>
                <w:sz w:val="30"/>
                <w:szCs w:val="30"/>
              </w:rPr>
              <w:t>4810</w:t>
            </w:r>
          </w:p>
        </w:tc>
      </w:tr>
      <w:tr w:rsidR="004A3F4C" w:rsidRPr="004A3F4C" w14:paraId="5592B5D4" w14:textId="77777777" w:rsidTr="004A3F4C">
        <w:trPr>
          <w:trHeight w:val="20"/>
          <w:jc w:val="center"/>
        </w:trPr>
        <w:tc>
          <w:tcPr>
            <w:tcW w:w="3801" w:type="dxa"/>
            <w:hideMark/>
          </w:tcPr>
          <w:p w14:paraId="4F84DB99" w14:textId="77777777" w:rsidR="004A3F4C" w:rsidRPr="004A3F4C" w:rsidRDefault="004A3F4C" w:rsidP="004A3F4C">
            <w:pPr>
              <w:spacing w:line="276" w:lineRule="auto"/>
              <w:rPr>
                <w:rFonts w:ascii="Times New Roman" w:hAnsi="Times New Roman" w:cs="Times New Roman"/>
                <w:noProof/>
                <w:sz w:val="30"/>
                <w:szCs w:val="30"/>
              </w:rPr>
            </w:pPr>
            <w:r w:rsidRPr="004A3F4C">
              <w:rPr>
                <w:rFonts w:ascii="Times New Roman" w:hAnsi="Times New Roman" w:cs="Times New Roman"/>
                <w:noProof/>
                <w:sz w:val="30"/>
                <w:szCs w:val="30"/>
              </w:rPr>
              <w:t>Vegetable Products</w:t>
            </w:r>
          </w:p>
        </w:tc>
        <w:tc>
          <w:tcPr>
            <w:tcW w:w="1492" w:type="dxa"/>
            <w:hideMark/>
          </w:tcPr>
          <w:p w14:paraId="36E94A6F" w14:textId="77777777" w:rsidR="004A3F4C" w:rsidRPr="004A3F4C" w:rsidRDefault="004A3F4C" w:rsidP="006D189B">
            <w:pPr>
              <w:spacing w:line="276" w:lineRule="auto"/>
              <w:jc w:val="center"/>
              <w:rPr>
                <w:rFonts w:ascii="Times New Roman" w:hAnsi="Times New Roman" w:cs="Times New Roman"/>
                <w:noProof/>
                <w:sz w:val="30"/>
                <w:szCs w:val="30"/>
              </w:rPr>
            </w:pPr>
            <w:r w:rsidRPr="004A3F4C">
              <w:rPr>
                <w:rFonts w:ascii="Times New Roman" w:hAnsi="Times New Roman" w:cs="Times New Roman"/>
                <w:noProof/>
                <w:sz w:val="30"/>
                <w:szCs w:val="30"/>
              </w:rPr>
              <w:t>392</w:t>
            </w:r>
          </w:p>
        </w:tc>
        <w:tc>
          <w:tcPr>
            <w:tcW w:w="1492" w:type="dxa"/>
            <w:hideMark/>
          </w:tcPr>
          <w:p w14:paraId="2ED9539A" w14:textId="77777777" w:rsidR="004A3F4C" w:rsidRPr="004A3F4C" w:rsidRDefault="004A3F4C" w:rsidP="006D189B">
            <w:pPr>
              <w:spacing w:line="276" w:lineRule="auto"/>
              <w:jc w:val="center"/>
              <w:rPr>
                <w:rFonts w:ascii="Times New Roman" w:hAnsi="Times New Roman" w:cs="Times New Roman"/>
                <w:noProof/>
                <w:sz w:val="30"/>
                <w:szCs w:val="30"/>
              </w:rPr>
            </w:pPr>
            <w:r w:rsidRPr="004A3F4C">
              <w:rPr>
                <w:rFonts w:ascii="Times New Roman" w:hAnsi="Times New Roman" w:cs="Times New Roman"/>
                <w:noProof/>
                <w:sz w:val="30"/>
                <w:szCs w:val="30"/>
              </w:rPr>
              <w:t>386</w:t>
            </w:r>
          </w:p>
        </w:tc>
        <w:tc>
          <w:tcPr>
            <w:tcW w:w="1492" w:type="dxa"/>
            <w:hideMark/>
          </w:tcPr>
          <w:p w14:paraId="6268F52A" w14:textId="77777777" w:rsidR="004A3F4C" w:rsidRPr="004A3F4C" w:rsidRDefault="004A3F4C" w:rsidP="006D189B">
            <w:pPr>
              <w:spacing w:line="276" w:lineRule="auto"/>
              <w:jc w:val="center"/>
              <w:rPr>
                <w:rFonts w:ascii="Times New Roman" w:hAnsi="Times New Roman" w:cs="Times New Roman"/>
                <w:noProof/>
                <w:sz w:val="30"/>
                <w:szCs w:val="30"/>
              </w:rPr>
            </w:pPr>
            <w:r w:rsidRPr="004A3F4C">
              <w:rPr>
                <w:rFonts w:ascii="Times New Roman" w:hAnsi="Times New Roman" w:cs="Times New Roman"/>
                <w:noProof/>
                <w:sz w:val="30"/>
                <w:szCs w:val="30"/>
              </w:rPr>
              <w:t>549</w:t>
            </w:r>
          </w:p>
        </w:tc>
        <w:tc>
          <w:tcPr>
            <w:tcW w:w="2188" w:type="dxa"/>
            <w:hideMark/>
          </w:tcPr>
          <w:p w14:paraId="6F922B44" w14:textId="77777777" w:rsidR="004A3F4C" w:rsidRPr="004A3F4C" w:rsidRDefault="004A3F4C" w:rsidP="006D189B">
            <w:pPr>
              <w:spacing w:line="276" w:lineRule="auto"/>
              <w:jc w:val="center"/>
              <w:rPr>
                <w:rFonts w:ascii="Times New Roman" w:hAnsi="Times New Roman" w:cs="Times New Roman"/>
                <w:noProof/>
                <w:sz w:val="30"/>
                <w:szCs w:val="30"/>
              </w:rPr>
            </w:pPr>
            <w:r w:rsidRPr="004A3F4C">
              <w:rPr>
                <w:rFonts w:ascii="Times New Roman" w:hAnsi="Times New Roman" w:cs="Times New Roman"/>
                <w:noProof/>
                <w:sz w:val="30"/>
                <w:szCs w:val="30"/>
              </w:rPr>
              <w:t>500</w:t>
            </w:r>
          </w:p>
        </w:tc>
      </w:tr>
      <w:tr w:rsidR="004A3F4C" w:rsidRPr="004A3F4C" w14:paraId="32678377" w14:textId="77777777" w:rsidTr="004A3F4C">
        <w:trPr>
          <w:trHeight w:val="20"/>
          <w:jc w:val="center"/>
        </w:trPr>
        <w:tc>
          <w:tcPr>
            <w:tcW w:w="3801" w:type="dxa"/>
            <w:hideMark/>
          </w:tcPr>
          <w:p w14:paraId="78567608" w14:textId="77777777" w:rsidR="004A3F4C" w:rsidRPr="004A3F4C" w:rsidRDefault="004A3F4C" w:rsidP="004A3F4C">
            <w:pPr>
              <w:spacing w:line="276" w:lineRule="auto"/>
              <w:rPr>
                <w:rFonts w:ascii="Times New Roman" w:hAnsi="Times New Roman" w:cs="Times New Roman"/>
                <w:noProof/>
                <w:sz w:val="30"/>
                <w:szCs w:val="30"/>
              </w:rPr>
            </w:pPr>
            <w:r w:rsidRPr="004A3F4C">
              <w:rPr>
                <w:rFonts w:ascii="Times New Roman" w:hAnsi="Times New Roman" w:cs="Times New Roman"/>
                <w:noProof/>
                <w:sz w:val="30"/>
                <w:szCs w:val="30"/>
              </w:rPr>
              <w:t>Coffee</w:t>
            </w:r>
          </w:p>
        </w:tc>
        <w:tc>
          <w:tcPr>
            <w:tcW w:w="1492" w:type="dxa"/>
            <w:hideMark/>
          </w:tcPr>
          <w:p w14:paraId="27FAFFF4" w14:textId="77777777" w:rsidR="004A3F4C" w:rsidRPr="004A3F4C" w:rsidRDefault="004A3F4C" w:rsidP="006D189B">
            <w:pPr>
              <w:spacing w:line="276" w:lineRule="auto"/>
              <w:jc w:val="center"/>
              <w:rPr>
                <w:rFonts w:ascii="Times New Roman" w:hAnsi="Times New Roman" w:cs="Times New Roman"/>
                <w:noProof/>
                <w:sz w:val="30"/>
                <w:szCs w:val="30"/>
              </w:rPr>
            </w:pPr>
            <w:r w:rsidRPr="004A3F4C">
              <w:rPr>
                <w:rFonts w:ascii="Times New Roman" w:hAnsi="Times New Roman" w:cs="Times New Roman"/>
                <w:noProof/>
                <w:sz w:val="30"/>
                <w:szCs w:val="30"/>
              </w:rPr>
              <w:t>132</w:t>
            </w:r>
          </w:p>
        </w:tc>
        <w:tc>
          <w:tcPr>
            <w:tcW w:w="1492" w:type="dxa"/>
            <w:hideMark/>
          </w:tcPr>
          <w:p w14:paraId="6339EE9B" w14:textId="77777777" w:rsidR="004A3F4C" w:rsidRPr="004A3F4C" w:rsidRDefault="004A3F4C" w:rsidP="006D189B">
            <w:pPr>
              <w:spacing w:line="276" w:lineRule="auto"/>
              <w:jc w:val="center"/>
              <w:rPr>
                <w:rFonts w:ascii="Times New Roman" w:hAnsi="Times New Roman" w:cs="Times New Roman"/>
                <w:noProof/>
                <w:sz w:val="30"/>
                <w:szCs w:val="30"/>
              </w:rPr>
            </w:pPr>
            <w:r w:rsidRPr="004A3F4C">
              <w:rPr>
                <w:rFonts w:ascii="Times New Roman" w:hAnsi="Times New Roman" w:cs="Times New Roman"/>
                <w:noProof/>
                <w:sz w:val="30"/>
                <w:szCs w:val="30"/>
              </w:rPr>
              <w:t>134</w:t>
            </w:r>
          </w:p>
        </w:tc>
        <w:tc>
          <w:tcPr>
            <w:tcW w:w="1492" w:type="dxa"/>
            <w:hideMark/>
          </w:tcPr>
          <w:p w14:paraId="4083AEA3" w14:textId="77777777" w:rsidR="004A3F4C" w:rsidRPr="004A3F4C" w:rsidRDefault="004A3F4C" w:rsidP="006D189B">
            <w:pPr>
              <w:spacing w:line="276" w:lineRule="auto"/>
              <w:jc w:val="center"/>
              <w:rPr>
                <w:rFonts w:ascii="Times New Roman" w:hAnsi="Times New Roman" w:cs="Times New Roman"/>
                <w:noProof/>
                <w:sz w:val="30"/>
                <w:szCs w:val="30"/>
              </w:rPr>
            </w:pPr>
            <w:r w:rsidRPr="004A3F4C">
              <w:rPr>
                <w:rFonts w:ascii="Times New Roman" w:hAnsi="Times New Roman" w:cs="Times New Roman"/>
                <w:noProof/>
                <w:sz w:val="30"/>
                <w:szCs w:val="30"/>
              </w:rPr>
              <w:t>146</w:t>
            </w:r>
          </w:p>
        </w:tc>
        <w:tc>
          <w:tcPr>
            <w:tcW w:w="2188" w:type="dxa"/>
            <w:hideMark/>
          </w:tcPr>
          <w:p w14:paraId="16CF867F" w14:textId="77777777" w:rsidR="004A3F4C" w:rsidRPr="004A3F4C" w:rsidRDefault="004A3F4C" w:rsidP="006D189B">
            <w:pPr>
              <w:spacing w:line="276" w:lineRule="auto"/>
              <w:jc w:val="center"/>
              <w:rPr>
                <w:rFonts w:ascii="Times New Roman" w:hAnsi="Times New Roman" w:cs="Times New Roman"/>
                <w:noProof/>
                <w:sz w:val="30"/>
                <w:szCs w:val="30"/>
              </w:rPr>
            </w:pPr>
            <w:r w:rsidRPr="004A3F4C">
              <w:rPr>
                <w:rFonts w:ascii="Times New Roman" w:hAnsi="Times New Roman" w:cs="Times New Roman"/>
                <w:noProof/>
                <w:sz w:val="30"/>
                <w:szCs w:val="30"/>
              </w:rPr>
              <w:t>135</w:t>
            </w:r>
          </w:p>
        </w:tc>
      </w:tr>
      <w:tr w:rsidR="004A3F4C" w:rsidRPr="004A3F4C" w14:paraId="7743DDDD" w14:textId="77777777" w:rsidTr="004A3F4C">
        <w:trPr>
          <w:trHeight w:val="20"/>
          <w:jc w:val="center"/>
        </w:trPr>
        <w:tc>
          <w:tcPr>
            <w:tcW w:w="3801" w:type="dxa"/>
            <w:hideMark/>
          </w:tcPr>
          <w:p w14:paraId="482B3117" w14:textId="77777777" w:rsidR="004A3F4C" w:rsidRPr="004A3F4C" w:rsidRDefault="004A3F4C" w:rsidP="004A3F4C">
            <w:pPr>
              <w:spacing w:line="276" w:lineRule="auto"/>
              <w:rPr>
                <w:rFonts w:ascii="Times New Roman" w:hAnsi="Times New Roman" w:cs="Times New Roman"/>
                <w:noProof/>
                <w:sz w:val="30"/>
                <w:szCs w:val="30"/>
              </w:rPr>
            </w:pPr>
            <w:r w:rsidRPr="004A3F4C">
              <w:rPr>
                <w:rFonts w:ascii="Times New Roman" w:hAnsi="Times New Roman" w:cs="Times New Roman"/>
                <w:noProof/>
                <w:sz w:val="30"/>
                <w:szCs w:val="30"/>
              </w:rPr>
              <w:t>Tea</w:t>
            </w:r>
          </w:p>
        </w:tc>
        <w:tc>
          <w:tcPr>
            <w:tcW w:w="1492" w:type="dxa"/>
            <w:hideMark/>
          </w:tcPr>
          <w:p w14:paraId="3C07166C" w14:textId="77777777" w:rsidR="004A3F4C" w:rsidRPr="004A3F4C" w:rsidRDefault="004A3F4C" w:rsidP="006D189B">
            <w:pPr>
              <w:spacing w:line="276" w:lineRule="auto"/>
              <w:jc w:val="center"/>
              <w:rPr>
                <w:rFonts w:ascii="Times New Roman" w:hAnsi="Times New Roman" w:cs="Times New Roman"/>
                <w:noProof/>
                <w:sz w:val="30"/>
                <w:szCs w:val="30"/>
              </w:rPr>
            </w:pPr>
            <w:r w:rsidRPr="004A3F4C">
              <w:rPr>
                <w:rFonts w:ascii="Times New Roman" w:hAnsi="Times New Roman" w:cs="Times New Roman"/>
                <w:noProof/>
                <w:sz w:val="30"/>
                <w:szCs w:val="30"/>
              </w:rPr>
              <w:t>386</w:t>
            </w:r>
          </w:p>
        </w:tc>
        <w:tc>
          <w:tcPr>
            <w:tcW w:w="1492" w:type="dxa"/>
            <w:hideMark/>
          </w:tcPr>
          <w:p w14:paraId="76F4099E" w14:textId="77777777" w:rsidR="004A3F4C" w:rsidRPr="004A3F4C" w:rsidRDefault="004A3F4C" w:rsidP="006D189B">
            <w:pPr>
              <w:spacing w:line="276" w:lineRule="auto"/>
              <w:jc w:val="center"/>
              <w:rPr>
                <w:rFonts w:ascii="Times New Roman" w:hAnsi="Times New Roman" w:cs="Times New Roman"/>
                <w:noProof/>
                <w:sz w:val="30"/>
                <w:szCs w:val="30"/>
              </w:rPr>
            </w:pPr>
            <w:r w:rsidRPr="004A3F4C">
              <w:rPr>
                <w:rFonts w:ascii="Times New Roman" w:hAnsi="Times New Roman" w:cs="Times New Roman"/>
                <w:noProof/>
                <w:sz w:val="30"/>
                <w:szCs w:val="30"/>
              </w:rPr>
              <w:t>471</w:t>
            </w:r>
          </w:p>
        </w:tc>
        <w:tc>
          <w:tcPr>
            <w:tcW w:w="1492" w:type="dxa"/>
            <w:hideMark/>
          </w:tcPr>
          <w:p w14:paraId="0B21F12E" w14:textId="77777777" w:rsidR="004A3F4C" w:rsidRPr="004A3F4C" w:rsidRDefault="004A3F4C" w:rsidP="006D189B">
            <w:pPr>
              <w:spacing w:line="276" w:lineRule="auto"/>
              <w:jc w:val="center"/>
              <w:rPr>
                <w:rFonts w:ascii="Times New Roman" w:hAnsi="Times New Roman" w:cs="Times New Roman"/>
                <w:noProof/>
                <w:sz w:val="30"/>
                <w:szCs w:val="30"/>
              </w:rPr>
            </w:pPr>
            <w:r w:rsidRPr="004A3F4C">
              <w:rPr>
                <w:rFonts w:ascii="Times New Roman" w:hAnsi="Times New Roman" w:cs="Times New Roman"/>
                <w:noProof/>
                <w:sz w:val="30"/>
                <w:szCs w:val="30"/>
              </w:rPr>
              <w:t>774</w:t>
            </w:r>
          </w:p>
        </w:tc>
        <w:tc>
          <w:tcPr>
            <w:tcW w:w="2188" w:type="dxa"/>
            <w:hideMark/>
          </w:tcPr>
          <w:p w14:paraId="302E3213" w14:textId="77777777" w:rsidR="004A3F4C" w:rsidRPr="004A3F4C" w:rsidRDefault="004A3F4C" w:rsidP="006D189B">
            <w:pPr>
              <w:spacing w:line="276" w:lineRule="auto"/>
              <w:jc w:val="center"/>
              <w:rPr>
                <w:rFonts w:ascii="Times New Roman" w:hAnsi="Times New Roman" w:cs="Times New Roman"/>
                <w:noProof/>
                <w:sz w:val="30"/>
                <w:szCs w:val="30"/>
              </w:rPr>
            </w:pPr>
            <w:r w:rsidRPr="004A3F4C">
              <w:rPr>
                <w:rFonts w:ascii="Times New Roman" w:hAnsi="Times New Roman" w:cs="Times New Roman"/>
                <w:noProof/>
                <w:sz w:val="30"/>
                <w:szCs w:val="30"/>
              </w:rPr>
              <w:t>765</w:t>
            </w:r>
          </w:p>
        </w:tc>
      </w:tr>
      <w:tr w:rsidR="004A3F4C" w:rsidRPr="004A3F4C" w14:paraId="1EB7C3A7" w14:textId="77777777" w:rsidTr="004A3F4C">
        <w:trPr>
          <w:trHeight w:val="20"/>
          <w:jc w:val="center"/>
        </w:trPr>
        <w:tc>
          <w:tcPr>
            <w:tcW w:w="3801" w:type="dxa"/>
            <w:hideMark/>
          </w:tcPr>
          <w:p w14:paraId="01A354C2" w14:textId="77777777" w:rsidR="004A3F4C" w:rsidRPr="004A3F4C" w:rsidRDefault="004A3F4C" w:rsidP="004A3F4C">
            <w:pPr>
              <w:spacing w:line="276" w:lineRule="auto"/>
              <w:rPr>
                <w:rFonts w:ascii="Times New Roman" w:hAnsi="Times New Roman" w:cs="Times New Roman"/>
                <w:noProof/>
                <w:sz w:val="30"/>
                <w:szCs w:val="30"/>
              </w:rPr>
            </w:pPr>
            <w:r w:rsidRPr="004A3F4C">
              <w:rPr>
                <w:rFonts w:ascii="Times New Roman" w:hAnsi="Times New Roman" w:cs="Times New Roman"/>
                <w:noProof/>
                <w:sz w:val="30"/>
                <w:szCs w:val="30"/>
              </w:rPr>
              <w:t>Cotton Cloth</w:t>
            </w:r>
          </w:p>
        </w:tc>
        <w:tc>
          <w:tcPr>
            <w:tcW w:w="1492" w:type="dxa"/>
            <w:hideMark/>
          </w:tcPr>
          <w:p w14:paraId="71F7587C" w14:textId="77777777" w:rsidR="004A3F4C" w:rsidRPr="004A3F4C" w:rsidRDefault="004A3F4C" w:rsidP="006D189B">
            <w:pPr>
              <w:spacing w:line="276" w:lineRule="auto"/>
              <w:jc w:val="center"/>
              <w:rPr>
                <w:rFonts w:ascii="Times New Roman" w:hAnsi="Times New Roman" w:cs="Times New Roman"/>
                <w:noProof/>
                <w:sz w:val="30"/>
                <w:szCs w:val="30"/>
              </w:rPr>
            </w:pPr>
            <w:r w:rsidRPr="004A3F4C">
              <w:rPr>
                <w:rFonts w:ascii="Times New Roman" w:hAnsi="Times New Roman" w:cs="Times New Roman"/>
                <w:noProof/>
                <w:sz w:val="30"/>
                <w:szCs w:val="30"/>
              </w:rPr>
              <w:t>6460</w:t>
            </w:r>
          </w:p>
        </w:tc>
        <w:tc>
          <w:tcPr>
            <w:tcW w:w="1492" w:type="dxa"/>
            <w:hideMark/>
          </w:tcPr>
          <w:p w14:paraId="390A8E3A" w14:textId="77777777" w:rsidR="004A3F4C" w:rsidRPr="004A3F4C" w:rsidRDefault="004A3F4C" w:rsidP="006D189B">
            <w:pPr>
              <w:spacing w:line="276" w:lineRule="auto"/>
              <w:jc w:val="center"/>
              <w:rPr>
                <w:rFonts w:ascii="Times New Roman" w:hAnsi="Times New Roman" w:cs="Times New Roman"/>
                <w:noProof/>
                <w:sz w:val="30"/>
                <w:szCs w:val="30"/>
              </w:rPr>
            </w:pPr>
            <w:r w:rsidRPr="004A3F4C">
              <w:rPr>
                <w:rFonts w:ascii="Times New Roman" w:hAnsi="Times New Roman" w:cs="Times New Roman"/>
                <w:noProof/>
                <w:sz w:val="30"/>
                <w:szCs w:val="30"/>
              </w:rPr>
              <w:t>5740</w:t>
            </w:r>
          </w:p>
        </w:tc>
        <w:tc>
          <w:tcPr>
            <w:tcW w:w="1492" w:type="dxa"/>
            <w:hideMark/>
          </w:tcPr>
          <w:p w14:paraId="64FF0BC7" w14:textId="77777777" w:rsidR="004A3F4C" w:rsidRPr="004A3F4C" w:rsidRDefault="004A3F4C" w:rsidP="006D189B">
            <w:pPr>
              <w:spacing w:line="276" w:lineRule="auto"/>
              <w:jc w:val="center"/>
              <w:rPr>
                <w:rFonts w:ascii="Times New Roman" w:hAnsi="Times New Roman" w:cs="Times New Roman"/>
                <w:noProof/>
                <w:sz w:val="30"/>
                <w:szCs w:val="30"/>
              </w:rPr>
            </w:pPr>
            <w:r w:rsidRPr="004A3F4C">
              <w:rPr>
                <w:rFonts w:ascii="Times New Roman" w:hAnsi="Times New Roman" w:cs="Times New Roman"/>
                <w:noProof/>
                <w:sz w:val="30"/>
                <w:szCs w:val="30"/>
              </w:rPr>
              <w:t>4675</w:t>
            </w:r>
          </w:p>
        </w:tc>
        <w:tc>
          <w:tcPr>
            <w:tcW w:w="2188" w:type="dxa"/>
            <w:hideMark/>
          </w:tcPr>
          <w:p w14:paraId="2773C0CA" w14:textId="77777777" w:rsidR="004A3F4C" w:rsidRPr="004A3F4C" w:rsidRDefault="004A3F4C" w:rsidP="006D189B">
            <w:pPr>
              <w:spacing w:line="276" w:lineRule="auto"/>
              <w:jc w:val="center"/>
              <w:rPr>
                <w:rFonts w:ascii="Times New Roman" w:hAnsi="Times New Roman" w:cs="Times New Roman"/>
                <w:noProof/>
                <w:sz w:val="30"/>
                <w:szCs w:val="30"/>
              </w:rPr>
            </w:pPr>
            <w:r w:rsidRPr="004A3F4C">
              <w:rPr>
                <w:rFonts w:ascii="Times New Roman" w:hAnsi="Times New Roman" w:cs="Times New Roman"/>
                <w:noProof/>
                <w:sz w:val="30"/>
                <w:szCs w:val="30"/>
              </w:rPr>
              <w:t>3785</w:t>
            </w:r>
          </w:p>
        </w:tc>
      </w:tr>
      <w:tr w:rsidR="004A3F4C" w:rsidRPr="004A3F4C" w14:paraId="07EEF779" w14:textId="77777777" w:rsidTr="004A3F4C">
        <w:trPr>
          <w:trHeight w:val="20"/>
          <w:jc w:val="center"/>
        </w:trPr>
        <w:tc>
          <w:tcPr>
            <w:tcW w:w="3801" w:type="dxa"/>
            <w:hideMark/>
          </w:tcPr>
          <w:p w14:paraId="0AD98EF9" w14:textId="77777777" w:rsidR="004A3F4C" w:rsidRPr="004A3F4C" w:rsidRDefault="004A3F4C" w:rsidP="004A3F4C">
            <w:pPr>
              <w:spacing w:line="276" w:lineRule="auto"/>
              <w:rPr>
                <w:rFonts w:ascii="Times New Roman" w:hAnsi="Times New Roman" w:cs="Times New Roman"/>
                <w:noProof/>
                <w:sz w:val="30"/>
                <w:szCs w:val="30"/>
              </w:rPr>
            </w:pPr>
            <w:r w:rsidRPr="004A3F4C">
              <w:rPr>
                <w:rFonts w:ascii="Times New Roman" w:hAnsi="Times New Roman" w:cs="Times New Roman"/>
                <w:noProof/>
                <w:sz w:val="30"/>
                <w:szCs w:val="30"/>
              </w:rPr>
              <w:t>Artificial Silk</w:t>
            </w:r>
          </w:p>
        </w:tc>
        <w:tc>
          <w:tcPr>
            <w:tcW w:w="1492" w:type="dxa"/>
            <w:hideMark/>
          </w:tcPr>
          <w:p w14:paraId="574EADDD" w14:textId="77777777" w:rsidR="004A3F4C" w:rsidRPr="004A3F4C" w:rsidRDefault="004A3F4C" w:rsidP="006D189B">
            <w:pPr>
              <w:spacing w:line="276" w:lineRule="auto"/>
              <w:jc w:val="center"/>
              <w:rPr>
                <w:rFonts w:ascii="Times New Roman" w:hAnsi="Times New Roman" w:cs="Times New Roman"/>
                <w:noProof/>
                <w:sz w:val="30"/>
                <w:szCs w:val="30"/>
              </w:rPr>
            </w:pPr>
            <w:r w:rsidRPr="004A3F4C">
              <w:rPr>
                <w:rFonts w:ascii="Times New Roman" w:hAnsi="Times New Roman" w:cs="Times New Roman"/>
                <w:noProof/>
                <w:sz w:val="30"/>
                <w:szCs w:val="30"/>
              </w:rPr>
              <w:t>169</w:t>
            </w:r>
          </w:p>
        </w:tc>
        <w:tc>
          <w:tcPr>
            <w:tcW w:w="1492" w:type="dxa"/>
            <w:hideMark/>
          </w:tcPr>
          <w:p w14:paraId="0070D519" w14:textId="77777777" w:rsidR="004A3F4C" w:rsidRPr="004A3F4C" w:rsidRDefault="004A3F4C" w:rsidP="006D189B">
            <w:pPr>
              <w:spacing w:line="276" w:lineRule="auto"/>
              <w:jc w:val="center"/>
              <w:rPr>
                <w:rFonts w:ascii="Times New Roman" w:hAnsi="Times New Roman" w:cs="Times New Roman"/>
                <w:noProof/>
                <w:sz w:val="30"/>
                <w:szCs w:val="30"/>
              </w:rPr>
            </w:pPr>
            <w:r w:rsidRPr="004A3F4C">
              <w:rPr>
                <w:rFonts w:ascii="Times New Roman" w:hAnsi="Times New Roman" w:cs="Times New Roman"/>
                <w:noProof/>
                <w:sz w:val="30"/>
                <w:szCs w:val="30"/>
              </w:rPr>
              <w:t>196</w:t>
            </w:r>
          </w:p>
        </w:tc>
        <w:tc>
          <w:tcPr>
            <w:tcW w:w="1492" w:type="dxa"/>
            <w:hideMark/>
          </w:tcPr>
          <w:p w14:paraId="03ABE372" w14:textId="77777777" w:rsidR="004A3F4C" w:rsidRPr="004A3F4C" w:rsidRDefault="004A3F4C" w:rsidP="006D189B">
            <w:pPr>
              <w:spacing w:line="276" w:lineRule="auto"/>
              <w:jc w:val="center"/>
              <w:rPr>
                <w:rFonts w:ascii="Times New Roman" w:hAnsi="Times New Roman" w:cs="Times New Roman"/>
                <w:noProof/>
                <w:sz w:val="30"/>
                <w:szCs w:val="30"/>
              </w:rPr>
            </w:pPr>
            <w:r w:rsidRPr="004A3F4C">
              <w:rPr>
                <w:rFonts w:ascii="Times New Roman" w:hAnsi="Times New Roman" w:cs="Times New Roman"/>
                <w:noProof/>
                <w:sz w:val="30"/>
                <w:szCs w:val="30"/>
              </w:rPr>
              <w:t>207</w:t>
            </w:r>
          </w:p>
        </w:tc>
        <w:tc>
          <w:tcPr>
            <w:tcW w:w="2188" w:type="dxa"/>
            <w:hideMark/>
          </w:tcPr>
          <w:p w14:paraId="74414B34" w14:textId="77777777" w:rsidR="004A3F4C" w:rsidRPr="004A3F4C" w:rsidRDefault="004A3F4C" w:rsidP="006D189B">
            <w:pPr>
              <w:spacing w:line="276" w:lineRule="auto"/>
              <w:jc w:val="center"/>
              <w:rPr>
                <w:rFonts w:ascii="Times New Roman" w:hAnsi="Times New Roman" w:cs="Times New Roman"/>
                <w:noProof/>
                <w:sz w:val="30"/>
                <w:szCs w:val="30"/>
              </w:rPr>
            </w:pPr>
            <w:r w:rsidRPr="004A3F4C">
              <w:rPr>
                <w:rFonts w:ascii="Times New Roman" w:hAnsi="Times New Roman" w:cs="Times New Roman"/>
                <w:noProof/>
                <w:sz w:val="30"/>
                <w:szCs w:val="30"/>
              </w:rPr>
              <w:t>189</w:t>
            </w:r>
          </w:p>
        </w:tc>
      </w:tr>
      <w:tr w:rsidR="004A3F4C" w:rsidRPr="004A3F4C" w14:paraId="4B65F44F" w14:textId="77777777" w:rsidTr="004A3F4C">
        <w:trPr>
          <w:trHeight w:val="20"/>
          <w:jc w:val="center"/>
        </w:trPr>
        <w:tc>
          <w:tcPr>
            <w:tcW w:w="3801" w:type="dxa"/>
            <w:hideMark/>
          </w:tcPr>
          <w:p w14:paraId="75988EA2" w14:textId="77777777" w:rsidR="004A3F4C" w:rsidRPr="004A3F4C" w:rsidRDefault="004A3F4C" w:rsidP="004A3F4C">
            <w:pPr>
              <w:spacing w:line="276" w:lineRule="auto"/>
              <w:rPr>
                <w:rFonts w:ascii="Times New Roman" w:hAnsi="Times New Roman" w:cs="Times New Roman"/>
                <w:noProof/>
                <w:sz w:val="30"/>
                <w:szCs w:val="30"/>
              </w:rPr>
            </w:pPr>
            <w:r w:rsidRPr="004A3F4C">
              <w:rPr>
                <w:rFonts w:ascii="Times New Roman" w:hAnsi="Times New Roman" w:cs="Times New Roman"/>
                <w:noProof/>
                <w:sz w:val="30"/>
                <w:szCs w:val="30"/>
              </w:rPr>
              <w:t>Cement</w:t>
            </w:r>
          </w:p>
        </w:tc>
        <w:tc>
          <w:tcPr>
            <w:tcW w:w="1492" w:type="dxa"/>
            <w:hideMark/>
          </w:tcPr>
          <w:p w14:paraId="78A4C719" w14:textId="77777777" w:rsidR="004A3F4C" w:rsidRPr="004A3F4C" w:rsidRDefault="004A3F4C" w:rsidP="006D189B">
            <w:pPr>
              <w:spacing w:line="276" w:lineRule="auto"/>
              <w:jc w:val="center"/>
              <w:rPr>
                <w:rFonts w:ascii="Times New Roman" w:hAnsi="Times New Roman" w:cs="Times New Roman"/>
                <w:noProof/>
                <w:sz w:val="30"/>
                <w:szCs w:val="30"/>
              </w:rPr>
            </w:pPr>
            <w:r w:rsidRPr="004A3F4C">
              <w:rPr>
                <w:rFonts w:ascii="Times New Roman" w:hAnsi="Times New Roman" w:cs="Times New Roman"/>
                <w:noProof/>
                <w:sz w:val="30"/>
                <w:szCs w:val="30"/>
              </w:rPr>
              <w:t>1117</w:t>
            </w:r>
          </w:p>
        </w:tc>
        <w:tc>
          <w:tcPr>
            <w:tcW w:w="1492" w:type="dxa"/>
            <w:hideMark/>
          </w:tcPr>
          <w:p w14:paraId="6476F9CC" w14:textId="77777777" w:rsidR="004A3F4C" w:rsidRPr="004A3F4C" w:rsidRDefault="004A3F4C" w:rsidP="006D189B">
            <w:pPr>
              <w:spacing w:line="276" w:lineRule="auto"/>
              <w:jc w:val="center"/>
              <w:rPr>
                <w:rFonts w:ascii="Times New Roman" w:hAnsi="Times New Roman" w:cs="Times New Roman"/>
                <w:noProof/>
                <w:sz w:val="30"/>
                <w:szCs w:val="30"/>
              </w:rPr>
            </w:pPr>
            <w:r w:rsidRPr="004A3F4C">
              <w:rPr>
                <w:rFonts w:ascii="Times New Roman" w:hAnsi="Times New Roman" w:cs="Times New Roman"/>
                <w:noProof/>
                <w:sz w:val="30"/>
                <w:szCs w:val="30"/>
              </w:rPr>
              <w:t>1391</w:t>
            </w:r>
          </w:p>
        </w:tc>
        <w:tc>
          <w:tcPr>
            <w:tcW w:w="1492" w:type="dxa"/>
            <w:hideMark/>
          </w:tcPr>
          <w:p w14:paraId="435A00B8" w14:textId="77777777" w:rsidR="004A3F4C" w:rsidRPr="004A3F4C" w:rsidRDefault="004A3F4C" w:rsidP="006D189B">
            <w:pPr>
              <w:spacing w:line="276" w:lineRule="auto"/>
              <w:jc w:val="center"/>
              <w:rPr>
                <w:rFonts w:ascii="Times New Roman" w:hAnsi="Times New Roman" w:cs="Times New Roman"/>
                <w:noProof/>
                <w:sz w:val="30"/>
                <w:szCs w:val="30"/>
              </w:rPr>
            </w:pPr>
            <w:r w:rsidRPr="004A3F4C">
              <w:rPr>
                <w:rFonts w:ascii="Times New Roman" w:hAnsi="Times New Roman" w:cs="Times New Roman"/>
                <w:noProof/>
                <w:sz w:val="30"/>
                <w:szCs w:val="30"/>
              </w:rPr>
              <w:t>1676</w:t>
            </w:r>
          </w:p>
        </w:tc>
        <w:tc>
          <w:tcPr>
            <w:tcW w:w="2188" w:type="dxa"/>
            <w:hideMark/>
          </w:tcPr>
          <w:p w14:paraId="6EDA651D" w14:textId="77777777" w:rsidR="004A3F4C" w:rsidRPr="004A3F4C" w:rsidRDefault="004A3F4C" w:rsidP="006D189B">
            <w:pPr>
              <w:spacing w:line="276" w:lineRule="auto"/>
              <w:jc w:val="center"/>
              <w:rPr>
                <w:rFonts w:ascii="Times New Roman" w:hAnsi="Times New Roman" w:cs="Times New Roman"/>
                <w:noProof/>
                <w:sz w:val="30"/>
                <w:szCs w:val="30"/>
              </w:rPr>
            </w:pPr>
            <w:r w:rsidRPr="004A3F4C">
              <w:rPr>
                <w:rFonts w:ascii="Times New Roman" w:hAnsi="Times New Roman" w:cs="Times New Roman"/>
                <w:noProof/>
                <w:sz w:val="30"/>
                <w:szCs w:val="30"/>
              </w:rPr>
              <w:t>1750</w:t>
            </w:r>
          </w:p>
        </w:tc>
      </w:tr>
      <w:tr w:rsidR="004A3F4C" w:rsidRPr="004A3F4C" w14:paraId="631C226F" w14:textId="77777777" w:rsidTr="004A3F4C">
        <w:trPr>
          <w:trHeight w:val="20"/>
          <w:jc w:val="center"/>
        </w:trPr>
        <w:tc>
          <w:tcPr>
            <w:tcW w:w="3801" w:type="dxa"/>
            <w:hideMark/>
          </w:tcPr>
          <w:p w14:paraId="215A4E65" w14:textId="77777777" w:rsidR="004A3F4C" w:rsidRPr="004A3F4C" w:rsidRDefault="004A3F4C" w:rsidP="004A3F4C">
            <w:pPr>
              <w:spacing w:line="276" w:lineRule="auto"/>
              <w:rPr>
                <w:rFonts w:ascii="Times New Roman" w:hAnsi="Times New Roman" w:cs="Times New Roman"/>
                <w:noProof/>
                <w:sz w:val="30"/>
                <w:szCs w:val="30"/>
              </w:rPr>
            </w:pPr>
            <w:r w:rsidRPr="004A3F4C">
              <w:rPr>
                <w:rFonts w:ascii="Times New Roman" w:hAnsi="Times New Roman" w:cs="Times New Roman"/>
                <w:noProof/>
                <w:sz w:val="30"/>
                <w:szCs w:val="30"/>
              </w:rPr>
              <w:t>Footwear</w:t>
            </w:r>
          </w:p>
        </w:tc>
        <w:tc>
          <w:tcPr>
            <w:tcW w:w="1492" w:type="dxa"/>
            <w:hideMark/>
          </w:tcPr>
          <w:p w14:paraId="207E4E69" w14:textId="77777777" w:rsidR="004A3F4C" w:rsidRPr="004A3F4C" w:rsidRDefault="004A3F4C" w:rsidP="006D189B">
            <w:pPr>
              <w:spacing w:line="276" w:lineRule="auto"/>
              <w:jc w:val="center"/>
              <w:rPr>
                <w:rFonts w:ascii="Times New Roman" w:hAnsi="Times New Roman" w:cs="Times New Roman"/>
                <w:noProof/>
                <w:sz w:val="30"/>
                <w:szCs w:val="30"/>
              </w:rPr>
            </w:pPr>
            <w:r w:rsidRPr="004A3F4C">
              <w:rPr>
                <w:rFonts w:ascii="Times New Roman" w:hAnsi="Times New Roman" w:cs="Times New Roman"/>
                <w:noProof/>
                <w:sz w:val="30"/>
                <w:szCs w:val="30"/>
              </w:rPr>
              <w:t>97</w:t>
            </w:r>
          </w:p>
        </w:tc>
        <w:tc>
          <w:tcPr>
            <w:tcW w:w="1492" w:type="dxa"/>
            <w:hideMark/>
          </w:tcPr>
          <w:p w14:paraId="2892E431" w14:textId="77777777" w:rsidR="004A3F4C" w:rsidRPr="004A3F4C" w:rsidRDefault="004A3F4C" w:rsidP="006D189B">
            <w:pPr>
              <w:spacing w:line="276" w:lineRule="auto"/>
              <w:jc w:val="center"/>
              <w:rPr>
                <w:rFonts w:ascii="Times New Roman" w:hAnsi="Times New Roman" w:cs="Times New Roman"/>
                <w:noProof/>
                <w:sz w:val="30"/>
                <w:szCs w:val="30"/>
              </w:rPr>
            </w:pPr>
            <w:r w:rsidRPr="004A3F4C">
              <w:rPr>
                <w:rFonts w:ascii="Times New Roman" w:hAnsi="Times New Roman" w:cs="Times New Roman"/>
                <w:noProof/>
                <w:sz w:val="30"/>
                <w:szCs w:val="30"/>
              </w:rPr>
              <w:t>105</w:t>
            </w:r>
          </w:p>
        </w:tc>
        <w:tc>
          <w:tcPr>
            <w:tcW w:w="1492" w:type="dxa"/>
            <w:hideMark/>
          </w:tcPr>
          <w:p w14:paraId="264901AC" w14:textId="77777777" w:rsidR="004A3F4C" w:rsidRPr="004A3F4C" w:rsidRDefault="004A3F4C" w:rsidP="006D189B">
            <w:pPr>
              <w:spacing w:line="276" w:lineRule="auto"/>
              <w:jc w:val="center"/>
              <w:rPr>
                <w:rFonts w:ascii="Times New Roman" w:hAnsi="Times New Roman" w:cs="Times New Roman"/>
                <w:noProof/>
                <w:sz w:val="30"/>
                <w:szCs w:val="30"/>
              </w:rPr>
            </w:pPr>
            <w:r w:rsidRPr="004A3F4C">
              <w:rPr>
                <w:rFonts w:ascii="Times New Roman" w:hAnsi="Times New Roman" w:cs="Times New Roman"/>
                <w:noProof/>
                <w:sz w:val="30"/>
                <w:szCs w:val="30"/>
              </w:rPr>
              <w:t>116</w:t>
            </w:r>
          </w:p>
        </w:tc>
        <w:tc>
          <w:tcPr>
            <w:tcW w:w="2188" w:type="dxa"/>
            <w:hideMark/>
          </w:tcPr>
          <w:p w14:paraId="59D1DD1A" w14:textId="77777777" w:rsidR="004A3F4C" w:rsidRPr="004A3F4C" w:rsidRDefault="004A3F4C" w:rsidP="006D189B">
            <w:pPr>
              <w:spacing w:line="276" w:lineRule="auto"/>
              <w:jc w:val="center"/>
              <w:rPr>
                <w:rFonts w:ascii="Times New Roman" w:hAnsi="Times New Roman" w:cs="Times New Roman"/>
                <w:noProof/>
                <w:sz w:val="30"/>
                <w:szCs w:val="30"/>
              </w:rPr>
            </w:pPr>
            <w:r w:rsidRPr="004A3F4C">
              <w:rPr>
                <w:rFonts w:ascii="Times New Roman" w:hAnsi="Times New Roman" w:cs="Times New Roman"/>
                <w:noProof/>
                <w:sz w:val="30"/>
                <w:szCs w:val="30"/>
              </w:rPr>
              <w:t>150</w:t>
            </w:r>
          </w:p>
        </w:tc>
      </w:tr>
      <w:tr w:rsidR="004A3F4C" w:rsidRPr="004A3F4C" w14:paraId="65821D47" w14:textId="77777777" w:rsidTr="004A3F4C">
        <w:trPr>
          <w:trHeight w:val="20"/>
          <w:jc w:val="center"/>
        </w:trPr>
        <w:tc>
          <w:tcPr>
            <w:tcW w:w="3801" w:type="dxa"/>
            <w:hideMark/>
          </w:tcPr>
          <w:p w14:paraId="4961DD0E" w14:textId="77777777" w:rsidR="004A3F4C" w:rsidRPr="004A3F4C" w:rsidRDefault="004A3F4C" w:rsidP="004A3F4C">
            <w:pPr>
              <w:spacing w:line="276" w:lineRule="auto"/>
              <w:rPr>
                <w:rFonts w:ascii="Times New Roman" w:hAnsi="Times New Roman" w:cs="Times New Roman"/>
                <w:noProof/>
                <w:sz w:val="30"/>
                <w:szCs w:val="30"/>
              </w:rPr>
            </w:pPr>
            <w:r w:rsidRPr="004A3F4C">
              <w:rPr>
                <w:rFonts w:ascii="Times New Roman" w:hAnsi="Times New Roman" w:cs="Times New Roman"/>
                <w:noProof/>
                <w:sz w:val="30"/>
                <w:szCs w:val="30"/>
              </w:rPr>
              <w:t>Soap</w:t>
            </w:r>
          </w:p>
        </w:tc>
        <w:tc>
          <w:tcPr>
            <w:tcW w:w="1492" w:type="dxa"/>
            <w:hideMark/>
          </w:tcPr>
          <w:p w14:paraId="4A6A4F08" w14:textId="77777777" w:rsidR="004A3F4C" w:rsidRPr="004A3F4C" w:rsidRDefault="004A3F4C" w:rsidP="006D189B">
            <w:pPr>
              <w:spacing w:line="276" w:lineRule="auto"/>
              <w:jc w:val="center"/>
              <w:rPr>
                <w:rFonts w:ascii="Times New Roman" w:hAnsi="Times New Roman" w:cs="Times New Roman"/>
                <w:noProof/>
                <w:sz w:val="30"/>
                <w:szCs w:val="30"/>
              </w:rPr>
            </w:pPr>
            <w:r w:rsidRPr="004A3F4C">
              <w:rPr>
                <w:rFonts w:ascii="Times New Roman" w:hAnsi="Times New Roman" w:cs="Times New Roman"/>
                <w:noProof/>
                <w:sz w:val="30"/>
                <w:szCs w:val="30"/>
              </w:rPr>
              <w:t>176</w:t>
            </w:r>
          </w:p>
        </w:tc>
        <w:tc>
          <w:tcPr>
            <w:tcW w:w="1492" w:type="dxa"/>
            <w:hideMark/>
          </w:tcPr>
          <w:p w14:paraId="6B66C3CA" w14:textId="77777777" w:rsidR="004A3F4C" w:rsidRPr="004A3F4C" w:rsidRDefault="004A3F4C" w:rsidP="006D189B">
            <w:pPr>
              <w:spacing w:line="276" w:lineRule="auto"/>
              <w:jc w:val="center"/>
              <w:rPr>
                <w:rFonts w:ascii="Times New Roman" w:hAnsi="Times New Roman" w:cs="Times New Roman"/>
                <w:noProof/>
                <w:sz w:val="30"/>
                <w:szCs w:val="30"/>
              </w:rPr>
            </w:pPr>
            <w:r w:rsidRPr="004A3F4C">
              <w:rPr>
                <w:rFonts w:ascii="Times New Roman" w:hAnsi="Times New Roman" w:cs="Times New Roman"/>
                <w:noProof/>
                <w:sz w:val="30"/>
                <w:szCs w:val="30"/>
              </w:rPr>
              <w:t>223</w:t>
            </w:r>
          </w:p>
        </w:tc>
        <w:tc>
          <w:tcPr>
            <w:tcW w:w="1492" w:type="dxa"/>
            <w:hideMark/>
          </w:tcPr>
          <w:p w14:paraId="60720D13" w14:textId="77777777" w:rsidR="004A3F4C" w:rsidRPr="004A3F4C" w:rsidRDefault="004A3F4C" w:rsidP="006D189B">
            <w:pPr>
              <w:spacing w:line="276" w:lineRule="auto"/>
              <w:jc w:val="center"/>
              <w:rPr>
                <w:rFonts w:ascii="Times New Roman" w:hAnsi="Times New Roman" w:cs="Times New Roman"/>
                <w:noProof/>
                <w:sz w:val="30"/>
                <w:szCs w:val="30"/>
              </w:rPr>
            </w:pPr>
            <w:r w:rsidRPr="004A3F4C">
              <w:rPr>
                <w:rFonts w:ascii="Times New Roman" w:hAnsi="Times New Roman" w:cs="Times New Roman"/>
                <w:noProof/>
                <w:sz w:val="30"/>
                <w:szCs w:val="30"/>
              </w:rPr>
              <w:t>210</w:t>
            </w:r>
          </w:p>
        </w:tc>
        <w:tc>
          <w:tcPr>
            <w:tcW w:w="2188" w:type="dxa"/>
            <w:hideMark/>
          </w:tcPr>
          <w:p w14:paraId="126C72F0" w14:textId="77777777" w:rsidR="004A3F4C" w:rsidRPr="004A3F4C" w:rsidRDefault="004A3F4C" w:rsidP="006D189B">
            <w:pPr>
              <w:spacing w:line="276" w:lineRule="auto"/>
              <w:jc w:val="center"/>
              <w:rPr>
                <w:rFonts w:ascii="Times New Roman" w:hAnsi="Times New Roman" w:cs="Times New Roman"/>
                <w:noProof/>
                <w:sz w:val="30"/>
                <w:szCs w:val="30"/>
              </w:rPr>
            </w:pPr>
            <w:r w:rsidRPr="004A3F4C">
              <w:rPr>
                <w:rFonts w:ascii="Times New Roman" w:hAnsi="Times New Roman" w:cs="Times New Roman"/>
                <w:noProof/>
                <w:sz w:val="30"/>
                <w:szCs w:val="30"/>
              </w:rPr>
              <w:t>205</w:t>
            </w:r>
          </w:p>
        </w:tc>
      </w:tr>
      <w:tr w:rsidR="004A3F4C" w:rsidRPr="004A3F4C" w14:paraId="44FB3E5A" w14:textId="77777777" w:rsidTr="004A3F4C">
        <w:trPr>
          <w:trHeight w:val="20"/>
          <w:jc w:val="center"/>
        </w:trPr>
        <w:tc>
          <w:tcPr>
            <w:tcW w:w="3801" w:type="dxa"/>
            <w:hideMark/>
          </w:tcPr>
          <w:p w14:paraId="4BAA208F" w14:textId="77777777" w:rsidR="004A3F4C" w:rsidRPr="004A3F4C" w:rsidRDefault="004A3F4C" w:rsidP="004A3F4C">
            <w:pPr>
              <w:spacing w:line="276" w:lineRule="auto"/>
              <w:rPr>
                <w:rFonts w:ascii="Times New Roman" w:hAnsi="Times New Roman" w:cs="Times New Roman"/>
                <w:noProof/>
                <w:sz w:val="30"/>
                <w:szCs w:val="30"/>
              </w:rPr>
            </w:pPr>
            <w:r w:rsidRPr="004A3F4C">
              <w:rPr>
                <w:rFonts w:ascii="Times New Roman" w:hAnsi="Times New Roman" w:cs="Times New Roman"/>
                <w:noProof/>
                <w:sz w:val="30"/>
                <w:szCs w:val="30"/>
              </w:rPr>
              <w:t>Woollen Fabrics</w:t>
            </w:r>
          </w:p>
        </w:tc>
        <w:tc>
          <w:tcPr>
            <w:tcW w:w="1492" w:type="dxa"/>
            <w:hideMark/>
          </w:tcPr>
          <w:p w14:paraId="58AFD9C7" w14:textId="77777777" w:rsidR="004A3F4C" w:rsidRPr="004A3F4C" w:rsidRDefault="004A3F4C" w:rsidP="006D189B">
            <w:pPr>
              <w:spacing w:line="276" w:lineRule="auto"/>
              <w:jc w:val="center"/>
              <w:rPr>
                <w:rFonts w:ascii="Times New Roman" w:hAnsi="Times New Roman" w:cs="Times New Roman"/>
                <w:noProof/>
                <w:sz w:val="30"/>
                <w:szCs w:val="30"/>
              </w:rPr>
            </w:pPr>
            <w:r w:rsidRPr="004A3F4C">
              <w:rPr>
                <w:rFonts w:ascii="Times New Roman" w:hAnsi="Times New Roman" w:cs="Times New Roman"/>
                <w:noProof/>
                <w:sz w:val="30"/>
                <w:szCs w:val="30"/>
              </w:rPr>
              <w:t>61</w:t>
            </w:r>
          </w:p>
        </w:tc>
        <w:tc>
          <w:tcPr>
            <w:tcW w:w="1492" w:type="dxa"/>
            <w:hideMark/>
          </w:tcPr>
          <w:p w14:paraId="6D427A3C" w14:textId="77777777" w:rsidR="004A3F4C" w:rsidRPr="004A3F4C" w:rsidRDefault="004A3F4C" w:rsidP="006D189B">
            <w:pPr>
              <w:spacing w:line="276" w:lineRule="auto"/>
              <w:jc w:val="center"/>
              <w:rPr>
                <w:rFonts w:ascii="Times New Roman" w:hAnsi="Times New Roman" w:cs="Times New Roman"/>
                <w:noProof/>
                <w:sz w:val="30"/>
                <w:szCs w:val="30"/>
              </w:rPr>
            </w:pPr>
            <w:r w:rsidRPr="004A3F4C">
              <w:rPr>
                <w:rFonts w:ascii="Times New Roman" w:hAnsi="Times New Roman" w:cs="Times New Roman"/>
                <w:noProof/>
                <w:sz w:val="30"/>
                <w:szCs w:val="30"/>
              </w:rPr>
              <w:t>86</w:t>
            </w:r>
          </w:p>
        </w:tc>
        <w:tc>
          <w:tcPr>
            <w:tcW w:w="1492" w:type="dxa"/>
            <w:hideMark/>
          </w:tcPr>
          <w:p w14:paraId="2A5852EC" w14:textId="77777777" w:rsidR="004A3F4C" w:rsidRPr="004A3F4C" w:rsidRDefault="004A3F4C" w:rsidP="006D189B">
            <w:pPr>
              <w:spacing w:line="276" w:lineRule="auto"/>
              <w:jc w:val="center"/>
              <w:rPr>
                <w:rFonts w:ascii="Times New Roman" w:hAnsi="Times New Roman" w:cs="Times New Roman"/>
                <w:noProof/>
                <w:sz w:val="30"/>
                <w:szCs w:val="30"/>
              </w:rPr>
            </w:pPr>
            <w:r w:rsidRPr="004A3F4C">
              <w:rPr>
                <w:rFonts w:ascii="Times New Roman" w:hAnsi="Times New Roman" w:cs="Times New Roman"/>
                <w:noProof/>
                <w:sz w:val="30"/>
                <w:szCs w:val="30"/>
              </w:rPr>
              <w:t>75</w:t>
            </w:r>
          </w:p>
        </w:tc>
        <w:tc>
          <w:tcPr>
            <w:tcW w:w="2188" w:type="dxa"/>
            <w:hideMark/>
          </w:tcPr>
          <w:p w14:paraId="1971FCC8" w14:textId="77777777" w:rsidR="004A3F4C" w:rsidRPr="004A3F4C" w:rsidRDefault="004A3F4C" w:rsidP="006D189B">
            <w:pPr>
              <w:spacing w:line="276" w:lineRule="auto"/>
              <w:jc w:val="center"/>
              <w:rPr>
                <w:rFonts w:ascii="Times New Roman" w:hAnsi="Times New Roman" w:cs="Times New Roman"/>
                <w:noProof/>
                <w:sz w:val="30"/>
                <w:szCs w:val="30"/>
              </w:rPr>
            </w:pPr>
            <w:r w:rsidRPr="004A3F4C">
              <w:rPr>
                <w:rFonts w:ascii="Times New Roman" w:hAnsi="Times New Roman" w:cs="Times New Roman"/>
                <w:noProof/>
                <w:sz w:val="30"/>
                <w:szCs w:val="30"/>
              </w:rPr>
              <w:t>62</w:t>
            </w:r>
          </w:p>
        </w:tc>
      </w:tr>
      <w:tr w:rsidR="004A3F4C" w:rsidRPr="004A3F4C" w14:paraId="2F5B7076" w14:textId="77777777" w:rsidTr="004A3F4C">
        <w:trPr>
          <w:trHeight w:val="20"/>
          <w:jc w:val="center"/>
        </w:trPr>
        <w:tc>
          <w:tcPr>
            <w:tcW w:w="3801" w:type="dxa"/>
            <w:hideMark/>
          </w:tcPr>
          <w:p w14:paraId="7593D749" w14:textId="77777777" w:rsidR="004A3F4C" w:rsidRPr="004A3F4C" w:rsidRDefault="004A3F4C" w:rsidP="004A3F4C">
            <w:pPr>
              <w:spacing w:line="276" w:lineRule="auto"/>
              <w:rPr>
                <w:rFonts w:ascii="Times New Roman" w:hAnsi="Times New Roman" w:cs="Times New Roman"/>
                <w:noProof/>
                <w:sz w:val="30"/>
                <w:szCs w:val="30"/>
              </w:rPr>
            </w:pPr>
            <w:r w:rsidRPr="004A3F4C">
              <w:rPr>
                <w:rFonts w:ascii="Times New Roman" w:hAnsi="Times New Roman" w:cs="Times New Roman"/>
                <w:noProof/>
                <w:sz w:val="30"/>
                <w:szCs w:val="30"/>
              </w:rPr>
              <w:t>Electric Fans</w:t>
            </w:r>
          </w:p>
        </w:tc>
        <w:tc>
          <w:tcPr>
            <w:tcW w:w="1492" w:type="dxa"/>
            <w:hideMark/>
          </w:tcPr>
          <w:p w14:paraId="43B70E7F" w14:textId="77777777" w:rsidR="004A3F4C" w:rsidRPr="004A3F4C" w:rsidRDefault="004A3F4C" w:rsidP="006D189B">
            <w:pPr>
              <w:spacing w:line="276" w:lineRule="auto"/>
              <w:jc w:val="center"/>
              <w:rPr>
                <w:rFonts w:ascii="Times New Roman" w:hAnsi="Times New Roman" w:cs="Times New Roman"/>
                <w:noProof/>
                <w:sz w:val="30"/>
                <w:szCs w:val="30"/>
              </w:rPr>
            </w:pPr>
            <w:r w:rsidRPr="004A3F4C">
              <w:rPr>
                <w:rFonts w:ascii="Times New Roman" w:hAnsi="Times New Roman" w:cs="Times New Roman"/>
                <w:noProof/>
                <w:sz w:val="30"/>
                <w:szCs w:val="30"/>
              </w:rPr>
              <w:t>46</w:t>
            </w:r>
          </w:p>
        </w:tc>
        <w:tc>
          <w:tcPr>
            <w:tcW w:w="1492" w:type="dxa"/>
            <w:hideMark/>
          </w:tcPr>
          <w:p w14:paraId="60B3E518" w14:textId="77777777" w:rsidR="004A3F4C" w:rsidRPr="004A3F4C" w:rsidRDefault="004A3F4C" w:rsidP="006D189B">
            <w:pPr>
              <w:spacing w:line="276" w:lineRule="auto"/>
              <w:jc w:val="center"/>
              <w:rPr>
                <w:rFonts w:ascii="Times New Roman" w:hAnsi="Times New Roman" w:cs="Times New Roman"/>
                <w:noProof/>
                <w:sz w:val="30"/>
                <w:szCs w:val="30"/>
              </w:rPr>
            </w:pPr>
            <w:r w:rsidRPr="004A3F4C">
              <w:rPr>
                <w:rFonts w:ascii="Times New Roman" w:hAnsi="Times New Roman" w:cs="Times New Roman"/>
                <w:noProof/>
                <w:sz w:val="30"/>
                <w:szCs w:val="30"/>
              </w:rPr>
              <w:t>53</w:t>
            </w:r>
          </w:p>
        </w:tc>
        <w:tc>
          <w:tcPr>
            <w:tcW w:w="1492" w:type="dxa"/>
            <w:hideMark/>
          </w:tcPr>
          <w:p w14:paraId="7068A414" w14:textId="77777777" w:rsidR="004A3F4C" w:rsidRPr="004A3F4C" w:rsidRDefault="004A3F4C" w:rsidP="006D189B">
            <w:pPr>
              <w:spacing w:line="276" w:lineRule="auto"/>
              <w:jc w:val="center"/>
              <w:rPr>
                <w:rFonts w:ascii="Times New Roman" w:hAnsi="Times New Roman" w:cs="Times New Roman"/>
                <w:noProof/>
                <w:sz w:val="30"/>
                <w:szCs w:val="30"/>
              </w:rPr>
            </w:pPr>
            <w:r w:rsidRPr="004A3F4C">
              <w:rPr>
                <w:rFonts w:ascii="Times New Roman" w:hAnsi="Times New Roman" w:cs="Times New Roman"/>
                <w:noProof/>
                <w:sz w:val="30"/>
                <w:szCs w:val="30"/>
              </w:rPr>
              <w:t>72</w:t>
            </w:r>
          </w:p>
        </w:tc>
        <w:tc>
          <w:tcPr>
            <w:tcW w:w="2188" w:type="dxa"/>
            <w:hideMark/>
          </w:tcPr>
          <w:p w14:paraId="796B95B6" w14:textId="77777777" w:rsidR="004A3F4C" w:rsidRPr="004A3F4C" w:rsidRDefault="004A3F4C" w:rsidP="006D189B">
            <w:pPr>
              <w:spacing w:line="276" w:lineRule="auto"/>
              <w:jc w:val="center"/>
              <w:rPr>
                <w:rFonts w:ascii="Times New Roman" w:hAnsi="Times New Roman" w:cs="Times New Roman"/>
                <w:noProof/>
                <w:sz w:val="30"/>
                <w:szCs w:val="30"/>
              </w:rPr>
            </w:pPr>
            <w:r w:rsidRPr="004A3F4C">
              <w:rPr>
                <w:rFonts w:ascii="Times New Roman" w:hAnsi="Times New Roman" w:cs="Times New Roman"/>
                <w:noProof/>
                <w:sz w:val="30"/>
                <w:szCs w:val="30"/>
              </w:rPr>
              <w:t>110</w:t>
            </w:r>
          </w:p>
        </w:tc>
      </w:tr>
      <w:tr w:rsidR="004A3F4C" w:rsidRPr="004A3F4C" w14:paraId="05969515" w14:textId="77777777" w:rsidTr="004A3F4C">
        <w:trPr>
          <w:trHeight w:val="20"/>
          <w:jc w:val="center"/>
        </w:trPr>
        <w:tc>
          <w:tcPr>
            <w:tcW w:w="3801" w:type="dxa"/>
            <w:hideMark/>
          </w:tcPr>
          <w:p w14:paraId="61F636C2" w14:textId="77777777" w:rsidR="004A3F4C" w:rsidRPr="004A3F4C" w:rsidRDefault="004A3F4C" w:rsidP="004A3F4C">
            <w:pPr>
              <w:spacing w:line="276" w:lineRule="auto"/>
              <w:rPr>
                <w:rFonts w:ascii="Times New Roman" w:hAnsi="Times New Roman" w:cs="Times New Roman"/>
                <w:noProof/>
                <w:sz w:val="30"/>
                <w:szCs w:val="30"/>
              </w:rPr>
            </w:pPr>
            <w:r w:rsidRPr="004A3F4C">
              <w:rPr>
                <w:rFonts w:ascii="Times New Roman" w:hAnsi="Times New Roman" w:cs="Times New Roman"/>
                <w:noProof/>
                <w:sz w:val="30"/>
                <w:szCs w:val="30"/>
              </w:rPr>
              <w:t>Electric Bulbs</w:t>
            </w:r>
          </w:p>
        </w:tc>
        <w:tc>
          <w:tcPr>
            <w:tcW w:w="1492" w:type="dxa"/>
            <w:hideMark/>
          </w:tcPr>
          <w:p w14:paraId="3D9F8CCA" w14:textId="77777777" w:rsidR="004A3F4C" w:rsidRPr="004A3F4C" w:rsidRDefault="004A3F4C" w:rsidP="006D189B">
            <w:pPr>
              <w:spacing w:line="276" w:lineRule="auto"/>
              <w:jc w:val="center"/>
              <w:rPr>
                <w:rFonts w:ascii="Times New Roman" w:hAnsi="Times New Roman" w:cs="Times New Roman"/>
                <w:noProof/>
                <w:sz w:val="30"/>
                <w:szCs w:val="30"/>
              </w:rPr>
            </w:pPr>
            <w:r w:rsidRPr="004A3F4C">
              <w:rPr>
                <w:rFonts w:ascii="Times New Roman" w:hAnsi="Times New Roman" w:cs="Times New Roman"/>
                <w:noProof/>
                <w:sz w:val="30"/>
                <w:szCs w:val="30"/>
              </w:rPr>
              <w:t>30</w:t>
            </w:r>
          </w:p>
        </w:tc>
        <w:tc>
          <w:tcPr>
            <w:tcW w:w="1492" w:type="dxa"/>
            <w:hideMark/>
          </w:tcPr>
          <w:p w14:paraId="2CE8F2D5" w14:textId="77777777" w:rsidR="004A3F4C" w:rsidRPr="004A3F4C" w:rsidRDefault="004A3F4C" w:rsidP="006D189B">
            <w:pPr>
              <w:spacing w:line="276" w:lineRule="auto"/>
              <w:jc w:val="center"/>
              <w:rPr>
                <w:rFonts w:ascii="Times New Roman" w:hAnsi="Times New Roman" w:cs="Times New Roman"/>
                <w:noProof/>
                <w:sz w:val="30"/>
                <w:szCs w:val="30"/>
              </w:rPr>
            </w:pPr>
            <w:r w:rsidRPr="004A3F4C">
              <w:rPr>
                <w:rFonts w:ascii="Times New Roman" w:hAnsi="Times New Roman" w:cs="Times New Roman"/>
                <w:noProof/>
                <w:sz w:val="30"/>
                <w:szCs w:val="30"/>
              </w:rPr>
              <w:t>33</w:t>
            </w:r>
          </w:p>
        </w:tc>
        <w:tc>
          <w:tcPr>
            <w:tcW w:w="1492" w:type="dxa"/>
            <w:hideMark/>
          </w:tcPr>
          <w:p w14:paraId="7FB899DC" w14:textId="77777777" w:rsidR="004A3F4C" w:rsidRPr="004A3F4C" w:rsidRDefault="004A3F4C" w:rsidP="006D189B">
            <w:pPr>
              <w:spacing w:line="276" w:lineRule="auto"/>
              <w:jc w:val="center"/>
              <w:rPr>
                <w:rFonts w:ascii="Times New Roman" w:hAnsi="Times New Roman" w:cs="Times New Roman"/>
                <w:noProof/>
                <w:sz w:val="30"/>
                <w:szCs w:val="30"/>
              </w:rPr>
            </w:pPr>
            <w:r w:rsidRPr="004A3F4C">
              <w:rPr>
                <w:rFonts w:ascii="Times New Roman" w:hAnsi="Times New Roman" w:cs="Times New Roman"/>
                <w:noProof/>
                <w:sz w:val="30"/>
                <w:szCs w:val="30"/>
              </w:rPr>
              <w:t>40</w:t>
            </w:r>
          </w:p>
        </w:tc>
        <w:tc>
          <w:tcPr>
            <w:tcW w:w="2188" w:type="dxa"/>
            <w:hideMark/>
          </w:tcPr>
          <w:p w14:paraId="67F38DDF" w14:textId="77777777" w:rsidR="004A3F4C" w:rsidRPr="004A3F4C" w:rsidRDefault="004A3F4C" w:rsidP="006D189B">
            <w:pPr>
              <w:spacing w:line="276" w:lineRule="auto"/>
              <w:jc w:val="center"/>
              <w:rPr>
                <w:rFonts w:ascii="Times New Roman" w:hAnsi="Times New Roman" w:cs="Times New Roman"/>
                <w:noProof/>
                <w:sz w:val="30"/>
                <w:szCs w:val="30"/>
              </w:rPr>
            </w:pPr>
            <w:r w:rsidRPr="004A3F4C">
              <w:rPr>
                <w:rFonts w:ascii="Times New Roman" w:hAnsi="Times New Roman" w:cs="Times New Roman"/>
                <w:noProof/>
                <w:sz w:val="30"/>
                <w:szCs w:val="30"/>
              </w:rPr>
              <w:t>70</w:t>
            </w:r>
          </w:p>
        </w:tc>
      </w:tr>
      <w:tr w:rsidR="004A3F4C" w:rsidRPr="004A3F4C" w14:paraId="267B325D" w14:textId="77777777" w:rsidTr="004A3F4C">
        <w:trPr>
          <w:trHeight w:val="20"/>
          <w:jc w:val="center"/>
        </w:trPr>
        <w:tc>
          <w:tcPr>
            <w:tcW w:w="3801" w:type="dxa"/>
            <w:hideMark/>
          </w:tcPr>
          <w:p w14:paraId="7CE1FDC6" w14:textId="77777777" w:rsidR="004A3F4C" w:rsidRPr="004A3F4C" w:rsidRDefault="004A3F4C" w:rsidP="004A3F4C">
            <w:pPr>
              <w:spacing w:line="276" w:lineRule="auto"/>
              <w:rPr>
                <w:rFonts w:ascii="Times New Roman" w:hAnsi="Times New Roman" w:cs="Times New Roman"/>
                <w:noProof/>
                <w:sz w:val="30"/>
                <w:szCs w:val="30"/>
              </w:rPr>
            </w:pPr>
            <w:r w:rsidRPr="004A3F4C">
              <w:rPr>
                <w:rFonts w:ascii="Times New Roman" w:hAnsi="Times New Roman" w:cs="Times New Roman"/>
                <w:noProof/>
                <w:sz w:val="30"/>
                <w:szCs w:val="30"/>
              </w:rPr>
              <w:t>Electric Batteries</w:t>
            </w:r>
          </w:p>
        </w:tc>
        <w:tc>
          <w:tcPr>
            <w:tcW w:w="1492" w:type="dxa"/>
            <w:hideMark/>
          </w:tcPr>
          <w:p w14:paraId="04D18926" w14:textId="77777777" w:rsidR="004A3F4C" w:rsidRPr="004A3F4C" w:rsidRDefault="004A3F4C" w:rsidP="006D189B">
            <w:pPr>
              <w:spacing w:line="276" w:lineRule="auto"/>
              <w:jc w:val="center"/>
              <w:rPr>
                <w:rFonts w:ascii="Times New Roman" w:hAnsi="Times New Roman" w:cs="Times New Roman"/>
                <w:noProof/>
                <w:sz w:val="30"/>
                <w:szCs w:val="30"/>
              </w:rPr>
            </w:pPr>
            <w:r w:rsidRPr="004A3F4C">
              <w:rPr>
                <w:rFonts w:ascii="Times New Roman" w:hAnsi="Times New Roman" w:cs="Times New Roman"/>
                <w:noProof/>
                <w:sz w:val="30"/>
                <w:szCs w:val="30"/>
              </w:rPr>
              <w:t>80</w:t>
            </w:r>
          </w:p>
        </w:tc>
        <w:tc>
          <w:tcPr>
            <w:tcW w:w="1492" w:type="dxa"/>
            <w:hideMark/>
          </w:tcPr>
          <w:p w14:paraId="75871FCA" w14:textId="77777777" w:rsidR="004A3F4C" w:rsidRPr="004A3F4C" w:rsidRDefault="004A3F4C" w:rsidP="006D189B">
            <w:pPr>
              <w:spacing w:line="276" w:lineRule="auto"/>
              <w:jc w:val="center"/>
              <w:rPr>
                <w:rFonts w:ascii="Times New Roman" w:hAnsi="Times New Roman" w:cs="Times New Roman"/>
                <w:noProof/>
                <w:sz w:val="30"/>
                <w:szCs w:val="30"/>
              </w:rPr>
            </w:pPr>
            <w:r w:rsidRPr="004A3F4C">
              <w:rPr>
                <w:rFonts w:ascii="Times New Roman" w:hAnsi="Times New Roman" w:cs="Times New Roman"/>
                <w:noProof/>
                <w:sz w:val="30"/>
                <w:szCs w:val="30"/>
              </w:rPr>
              <w:t>98</w:t>
            </w:r>
          </w:p>
        </w:tc>
        <w:tc>
          <w:tcPr>
            <w:tcW w:w="1492" w:type="dxa"/>
            <w:hideMark/>
          </w:tcPr>
          <w:p w14:paraId="5BDB6FEF" w14:textId="77777777" w:rsidR="004A3F4C" w:rsidRPr="004A3F4C" w:rsidRDefault="004A3F4C" w:rsidP="006D189B">
            <w:pPr>
              <w:spacing w:line="276" w:lineRule="auto"/>
              <w:jc w:val="center"/>
              <w:rPr>
                <w:rFonts w:ascii="Times New Roman" w:hAnsi="Times New Roman" w:cs="Times New Roman"/>
                <w:noProof/>
                <w:sz w:val="30"/>
                <w:szCs w:val="30"/>
              </w:rPr>
            </w:pPr>
            <w:r w:rsidRPr="004A3F4C">
              <w:rPr>
                <w:rFonts w:ascii="Times New Roman" w:hAnsi="Times New Roman" w:cs="Times New Roman"/>
                <w:noProof/>
                <w:sz w:val="30"/>
                <w:szCs w:val="30"/>
              </w:rPr>
              <w:t>116</w:t>
            </w:r>
          </w:p>
        </w:tc>
        <w:tc>
          <w:tcPr>
            <w:tcW w:w="2188" w:type="dxa"/>
            <w:hideMark/>
          </w:tcPr>
          <w:p w14:paraId="0C61FEDE" w14:textId="77777777" w:rsidR="004A3F4C" w:rsidRPr="004A3F4C" w:rsidRDefault="004A3F4C" w:rsidP="006D189B">
            <w:pPr>
              <w:spacing w:line="276" w:lineRule="auto"/>
              <w:jc w:val="center"/>
              <w:rPr>
                <w:rFonts w:ascii="Times New Roman" w:hAnsi="Times New Roman" w:cs="Times New Roman"/>
                <w:noProof/>
                <w:sz w:val="30"/>
                <w:szCs w:val="30"/>
              </w:rPr>
            </w:pPr>
            <w:r w:rsidRPr="004A3F4C">
              <w:rPr>
                <w:rFonts w:ascii="Times New Roman" w:hAnsi="Times New Roman" w:cs="Times New Roman"/>
                <w:noProof/>
                <w:sz w:val="30"/>
                <w:szCs w:val="30"/>
              </w:rPr>
              <w:t>170</w:t>
            </w:r>
          </w:p>
        </w:tc>
      </w:tr>
      <w:tr w:rsidR="004A3F4C" w:rsidRPr="004A3F4C" w14:paraId="5B3C411F" w14:textId="77777777" w:rsidTr="004A3F4C">
        <w:trPr>
          <w:trHeight w:val="20"/>
          <w:jc w:val="center"/>
        </w:trPr>
        <w:tc>
          <w:tcPr>
            <w:tcW w:w="3801" w:type="dxa"/>
            <w:hideMark/>
          </w:tcPr>
          <w:p w14:paraId="5F47D799" w14:textId="77777777" w:rsidR="004A3F4C" w:rsidRPr="004A3F4C" w:rsidRDefault="004A3F4C" w:rsidP="004A3F4C">
            <w:pPr>
              <w:spacing w:line="276" w:lineRule="auto"/>
              <w:rPr>
                <w:rFonts w:ascii="Times New Roman" w:hAnsi="Times New Roman" w:cs="Times New Roman"/>
                <w:noProof/>
                <w:sz w:val="30"/>
                <w:szCs w:val="30"/>
              </w:rPr>
            </w:pPr>
            <w:r w:rsidRPr="004A3F4C">
              <w:rPr>
                <w:rFonts w:ascii="Times New Roman" w:hAnsi="Times New Roman" w:cs="Times New Roman"/>
                <w:noProof/>
                <w:sz w:val="30"/>
                <w:szCs w:val="30"/>
              </w:rPr>
              <w:t>Paper</w:t>
            </w:r>
          </w:p>
        </w:tc>
        <w:tc>
          <w:tcPr>
            <w:tcW w:w="1492" w:type="dxa"/>
            <w:hideMark/>
          </w:tcPr>
          <w:p w14:paraId="6227032A" w14:textId="77777777" w:rsidR="004A3F4C" w:rsidRPr="004A3F4C" w:rsidRDefault="004A3F4C" w:rsidP="006D189B">
            <w:pPr>
              <w:spacing w:line="276" w:lineRule="auto"/>
              <w:jc w:val="center"/>
              <w:rPr>
                <w:rFonts w:ascii="Times New Roman" w:hAnsi="Times New Roman" w:cs="Times New Roman"/>
                <w:noProof/>
                <w:sz w:val="30"/>
                <w:szCs w:val="30"/>
              </w:rPr>
            </w:pPr>
            <w:r w:rsidRPr="004A3F4C">
              <w:rPr>
                <w:rFonts w:ascii="Times New Roman" w:hAnsi="Times New Roman" w:cs="Times New Roman"/>
                <w:noProof/>
                <w:sz w:val="30"/>
                <w:szCs w:val="30"/>
              </w:rPr>
              <w:t>539</w:t>
            </w:r>
          </w:p>
        </w:tc>
        <w:tc>
          <w:tcPr>
            <w:tcW w:w="1492" w:type="dxa"/>
            <w:hideMark/>
          </w:tcPr>
          <w:p w14:paraId="0DB14265" w14:textId="77777777" w:rsidR="004A3F4C" w:rsidRPr="004A3F4C" w:rsidRDefault="004A3F4C" w:rsidP="006D189B">
            <w:pPr>
              <w:spacing w:line="276" w:lineRule="auto"/>
              <w:jc w:val="center"/>
              <w:rPr>
                <w:rFonts w:ascii="Times New Roman" w:hAnsi="Times New Roman" w:cs="Times New Roman"/>
                <w:noProof/>
                <w:sz w:val="30"/>
                <w:szCs w:val="30"/>
              </w:rPr>
            </w:pPr>
            <w:r w:rsidRPr="004A3F4C">
              <w:rPr>
                <w:rFonts w:ascii="Times New Roman" w:hAnsi="Times New Roman" w:cs="Times New Roman"/>
                <w:noProof/>
                <w:sz w:val="30"/>
                <w:szCs w:val="30"/>
              </w:rPr>
              <w:t>678</w:t>
            </w:r>
          </w:p>
        </w:tc>
        <w:tc>
          <w:tcPr>
            <w:tcW w:w="1492" w:type="dxa"/>
            <w:hideMark/>
          </w:tcPr>
          <w:p w14:paraId="644CD1E3" w14:textId="77777777" w:rsidR="004A3F4C" w:rsidRPr="004A3F4C" w:rsidRDefault="004A3F4C" w:rsidP="006D189B">
            <w:pPr>
              <w:spacing w:line="276" w:lineRule="auto"/>
              <w:jc w:val="center"/>
              <w:rPr>
                <w:rFonts w:ascii="Times New Roman" w:hAnsi="Times New Roman" w:cs="Times New Roman"/>
                <w:noProof/>
                <w:sz w:val="30"/>
                <w:szCs w:val="30"/>
              </w:rPr>
            </w:pPr>
            <w:r w:rsidRPr="004A3F4C">
              <w:rPr>
                <w:rFonts w:ascii="Times New Roman" w:hAnsi="Times New Roman" w:cs="Times New Roman"/>
                <w:noProof/>
                <w:sz w:val="30"/>
                <w:szCs w:val="30"/>
              </w:rPr>
              <w:t>797</w:t>
            </w:r>
          </w:p>
        </w:tc>
        <w:tc>
          <w:tcPr>
            <w:tcW w:w="2188" w:type="dxa"/>
            <w:hideMark/>
          </w:tcPr>
          <w:p w14:paraId="721CF051" w14:textId="77777777" w:rsidR="004A3F4C" w:rsidRPr="004A3F4C" w:rsidRDefault="004A3F4C" w:rsidP="006D189B">
            <w:pPr>
              <w:spacing w:line="276" w:lineRule="auto"/>
              <w:jc w:val="center"/>
              <w:rPr>
                <w:rFonts w:ascii="Times New Roman" w:hAnsi="Times New Roman" w:cs="Times New Roman"/>
                <w:noProof/>
                <w:sz w:val="30"/>
                <w:szCs w:val="30"/>
              </w:rPr>
            </w:pPr>
            <w:r w:rsidRPr="004A3F4C">
              <w:rPr>
                <w:rFonts w:ascii="Times New Roman" w:hAnsi="Times New Roman" w:cs="Times New Roman"/>
                <w:noProof/>
                <w:sz w:val="30"/>
                <w:szCs w:val="30"/>
              </w:rPr>
              <w:t>825</w:t>
            </w:r>
          </w:p>
        </w:tc>
      </w:tr>
      <w:tr w:rsidR="004A3F4C" w:rsidRPr="004A3F4C" w14:paraId="16499CD2" w14:textId="77777777" w:rsidTr="004A3F4C">
        <w:trPr>
          <w:trHeight w:val="20"/>
          <w:jc w:val="center"/>
        </w:trPr>
        <w:tc>
          <w:tcPr>
            <w:tcW w:w="3801" w:type="dxa"/>
            <w:hideMark/>
          </w:tcPr>
          <w:p w14:paraId="319B191B" w14:textId="77777777" w:rsidR="004A3F4C" w:rsidRPr="004A3F4C" w:rsidRDefault="004A3F4C" w:rsidP="004A3F4C">
            <w:pPr>
              <w:spacing w:line="276" w:lineRule="auto"/>
              <w:rPr>
                <w:rFonts w:ascii="Times New Roman" w:hAnsi="Times New Roman" w:cs="Times New Roman"/>
                <w:noProof/>
                <w:sz w:val="30"/>
                <w:szCs w:val="30"/>
              </w:rPr>
            </w:pPr>
            <w:r w:rsidRPr="004A3F4C">
              <w:rPr>
                <w:rFonts w:ascii="Times New Roman" w:hAnsi="Times New Roman" w:cs="Times New Roman"/>
                <w:noProof/>
                <w:sz w:val="30"/>
                <w:szCs w:val="30"/>
              </w:rPr>
              <w:t>Paints and Varnishes</w:t>
            </w:r>
          </w:p>
        </w:tc>
        <w:tc>
          <w:tcPr>
            <w:tcW w:w="1492" w:type="dxa"/>
            <w:hideMark/>
          </w:tcPr>
          <w:p w14:paraId="261EE84B" w14:textId="77777777" w:rsidR="004A3F4C" w:rsidRPr="004A3F4C" w:rsidRDefault="004A3F4C" w:rsidP="006D189B">
            <w:pPr>
              <w:spacing w:line="276" w:lineRule="auto"/>
              <w:jc w:val="center"/>
              <w:rPr>
                <w:rFonts w:ascii="Times New Roman" w:hAnsi="Times New Roman" w:cs="Times New Roman"/>
                <w:noProof/>
                <w:sz w:val="30"/>
                <w:szCs w:val="30"/>
              </w:rPr>
            </w:pPr>
            <w:r w:rsidRPr="004A3F4C">
              <w:rPr>
                <w:rFonts w:ascii="Times New Roman" w:hAnsi="Times New Roman" w:cs="Times New Roman"/>
                <w:noProof/>
                <w:sz w:val="30"/>
                <w:szCs w:val="30"/>
              </w:rPr>
              <w:t>120</w:t>
            </w:r>
          </w:p>
        </w:tc>
        <w:tc>
          <w:tcPr>
            <w:tcW w:w="1492" w:type="dxa"/>
            <w:hideMark/>
          </w:tcPr>
          <w:p w14:paraId="0AC243AA" w14:textId="77777777" w:rsidR="004A3F4C" w:rsidRPr="004A3F4C" w:rsidRDefault="004A3F4C" w:rsidP="006D189B">
            <w:pPr>
              <w:spacing w:line="276" w:lineRule="auto"/>
              <w:jc w:val="center"/>
              <w:rPr>
                <w:rFonts w:ascii="Times New Roman" w:hAnsi="Times New Roman" w:cs="Times New Roman"/>
                <w:noProof/>
                <w:sz w:val="30"/>
                <w:szCs w:val="30"/>
              </w:rPr>
            </w:pPr>
            <w:r w:rsidRPr="004A3F4C">
              <w:rPr>
                <w:rFonts w:ascii="Times New Roman" w:hAnsi="Times New Roman" w:cs="Times New Roman"/>
                <w:noProof/>
                <w:sz w:val="30"/>
                <w:szCs w:val="30"/>
              </w:rPr>
              <w:t>127</w:t>
            </w:r>
          </w:p>
        </w:tc>
        <w:tc>
          <w:tcPr>
            <w:tcW w:w="1492" w:type="dxa"/>
            <w:hideMark/>
          </w:tcPr>
          <w:p w14:paraId="59AA8FFF" w14:textId="77777777" w:rsidR="004A3F4C" w:rsidRPr="004A3F4C" w:rsidRDefault="004A3F4C" w:rsidP="006D189B">
            <w:pPr>
              <w:spacing w:line="276" w:lineRule="auto"/>
              <w:jc w:val="center"/>
              <w:rPr>
                <w:rFonts w:ascii="Times New Roman" w:hAnsi="Times New Roman" w:cs="Times New Roman"/>
                <w:noProof/>
                <w:sz w:val="30"/>
                <w:szCs w:val="30"/>
              </w:rPr>
            </w:pPr>
            <w:r w:rsidRPr="004A3F4C">
              <w:rPr>
                <w:rFonts w:ascii="Times New Roman" w:hAnsi="Times New Roman" w:cs="Times New Roman"/>
                <w:noProof/>
                <w:sz w:val="30"/>
                <w:szCs w:val="30"/>
              </w:rPr>
              <w:t>137</w:t>
            </w:r>
          </w:p>
        </w:tc>
        <w:tc>
          <w:tcPr>
            <w:tcW w:w="2188" w:type="dxa"/>
            <w:hideMark/>
          </w:tcPr>
          <w:p w14:paraId="7F630F29" w14:textId="77777777" w:rsidR="004A3F4C" w:rsidRPr="004A3F4C" w:rsidRDefault="004A3F4C" w:rsidP="006D189B">
            <w:pPr>
              <w:spacing w:line="276" w:lineRule="auto"/>
              <w:jc w:val="center"/>
              <w:rPr>
                <w:rFonts w:ascii="Times New Roman" w:hAnsi="Times New Roman" w:cs="Times New Roman"/>
                <w:noProof/>
                <w:sz w:val="30"/>
                <w:szCs w:val="30"/>
              </w:rPr>
            </w:pPr>
            <w:r w:rsidRPr="004A3F4C">
              <w:rPr>
                <w:rFonts w:ascii="Times New Roman" w:hAnsi="Times New Roman" w:cs="Times New Roman"/>
                <w:noProof/>
                <w:sz w:val="30"/>
                <w:szCs w:val="30"/>
              </w:rPr>
              <w:t>140</w:t>
            </w:r>
          </w:p>
        </w:tc>
      </w:tr>
      <w:tr w:rsidR="004A3F4C" w:rsidRPr="004A3F4C" w14:paraId="707C024E" w14:textId="77777777" w:rsidTr="004A3F4C">
        <w:trPr>
          <w:trHeight w:val="20"/>
          <w:jc w:val="center"/>
        </w:trPr>
        <w:tc>
          <w:tcPr>
            <w:tcW w:w="3801" w:type="dxa"/>
            <w:hideMark/>
          </w:tcPr>
          <w:p w14:paraId="2111E0C2" w14:textId="77777777" w:rsidR="004A3F4C" w:rsidRPr="004A3F4C" w:rsidRDefault="004A3F4C" w:rsidP="004A3F4C">
            <w:pPr>
              <w:spacing w:line="276" w:lineRule="auto"/>
              <w:rPr>
                <w:rFonts w:ascii="Times New Roman" w:hAnsi="Times New Roman" w:cs="Times New Roman"/>
                <w:noProof/>
                <w:sz w:val="30"/>
                <w:szCs w:val="30"/>
              </w:rPr>
            </w:pPr>
            <w:r w:rsidRPr="004A3F4C">
              <w:rPr>
                <w:rFonts w:ascii="Times New Roman" w:hAnsi="Times New Roman" w:cs="Times New Roman"/>
                <w:noProof/>
                <w:sz w:val="30"/>
                <w:szCs w:val="30"/>
              </w:rPr>
              <w:t>Vegetable non-essential Oils</w:t>
            </w:r>
          </w:p>
        </w:tc>
        <w:tc>
          <w:tcPr>
            <w:tcW w:w="1492" w:type="dxa"/>
            <w:hideMark/>
          </w:tcPr>
          <w:p w14:paraId="45E83C5B" w14:textId="77777777" w:rsidR="004A3F4C" w:rsidRPr="004A3F4C" w:rsidRDefault="004A3F4C" w:rsidP="006D189B">
            <w:pPr>
              <w:spacing w:line="276" w:lineRule="auto"/>
              <w:jc w:val="center"/>
              <w:rPr>
                <w:rFonts w:ascii="Times New Roman" w:hAnsi="Times New Roman" w:cs="Times New Roman"/>
                <w:noProof/>
                <w:sz w:val="30"/>
                <w:szCs w:val="30"/>
              </w:rPr>
            </w:pPr>
            <w:r w:rsidRPr="004A3F4C">
              <w:rPr>
                <w:rFonts w:ascii="Times New Roman" w:hAnsi="Times New Roman" w:cs="Times New Roman"/>
                <w:noProof/>
                <w:sz w:val="30"/>
                <w:szCs w:val="30"/>
              </w:rPr>
              <w:t>980</w:t>
            </w:r>
          </w:p>
        </w:tc>
        <w:tc>
          <w:tcPr>
            <w:tcW w:w="1492" w:type="dxa"/>
            <w:hideMark/>
          </w:tcPr>
          <w:p w14:paraId="79604CA4" w14:textId="77777777" w:rsidR="004A3F4C" w:rsidRPr="004A3F4C" w:rsidRDefault="004A3F4C" w:rsidP="006D189B">
            <w:pPr>
              <w:spacing w:line="276" w:lineRule="auto"/>
              <w:jc w:val="center"/>
              <w:rPr>
                <w:rFonts w:ascii="Times New Roman" w:hAnsi="Times New Roman" w:cs="Times New Roman"/>
                <w:noProof/>
                <w:sz w:val="30"/>
                <w:szCs w:val="30"/>
              </w:rPr>
            </w:pPr>
            <w:r w:rsidRPr="004A3F4C">
              <w:rPr>
                <w:rFonts w:ascii="Times New Roman" w:hAnsi="Times New Roman" w:cs="Times New Roman"/>
                <w:noProof/>
                <w:sz w:val="30"/>
                <w:szCs w:val="30"/>
              </w:rPr>
              <w:t>1002</w:t>
            </w:r>
          </w:p>
        </w:tc>
        <w:tc>
          <w:tcPr>
            <w:tcW w:w="1492" w:type="dxa"/>
            <w:hideMark/>
          </w:tcPr>
          <w:p w14:paraId="7E692AC2" w14:textId="77777777" w:rsidR="004A3F4C" w:rsidRPr="004A3F4C" w:rsidRDefault="004A3F4C" w:rsidP="006D189B">
            <w:pPr>
              <w:spacing w:line="276" w:lineRule="auto"/>
              <w:jc w:val="center"/>
              <w:rPr>
                <w:rFonts w:ascii="Times New Roman" w:hAnsi="Times New Roman" w:cs="Times New Roman"/>
                <w:noProof/>
                <w:sz w:val="30"/>
                <w:szCs w:val="30"/>
              </w:rPr>
            </w:pPr>
            <w:r w:rsidRPr="004A3F4C">
              <w:rPr>
                <w:rFonts w:ascii="Times New Roman" w:hAnsi="Times New Roman" w:cs="Times New Roman"/>
                <w:noProof/>
                <w:sz w:val="30"/>
                <w:szCs w:val="30"/>
              </w:rPr>
              <w:t>1335</w:t>
            </w:r>
          </w:p>
        </w:tc>
        <w:tc>
          <w:tcPr>
            <w:tcW w:w="2188" w:type="dxa"/>
            <w:hideMark/>
          </w:tcPr>
          <w:p w14:paraId="239A45FF" w14:textId="77777777" w:rsidR="004A3F4C" w:rsidRPr="004A3F4C" w:rsidRDefault="004A3F4C" w:rsidP="006D189B">
            <w:pPr>
              <w:spacing w:line="276" w:lineRule="auto"/>
              <w:jc w:val="center"/>
              <w:rPr>
                <w:rFonts w:ascii="Times New Roman" w:hAnsi="Times New Roman" w:cs="Times New Roman"/>
                <w:noProof/>
                <w:sz w:val="30"/>
                <w:szCs w:val="30"/>
              </w:rPr>
            </w:pPr>
            <w:r w:rsidRPr="004A3F4C">
              <w:rPr>
                <w:rFonts w:ascii="Times New Roman" w:hAnsi="Times New Roman" w:cs="Times New Roman"/>
                <w:noProof/>
                <w:sz w:val="30"/>
                <w:szCs w:val="30"/>
              </w:rPr>
              <w:t>1225</w:t>
            </w:r>
          </w:p>
        </w:tc>
      </w:tr>
      <w:tr w:rsidR="004A3F4C" w:rsidRPr="004A3F4C" w14:paraId="07A08F4D" w14:textId="77777777" w:rsidTr="004A3F4C">
        <w:trPr>
          <w:trHeight w:val="20"/>
          <w:jc w:val="center"/>
        </w:trPr>
        <w:tc>
          <w:tcPr>
            <w:tcW w:w="3801" w:type="dxa"/>
            <w:hideMark/>
          </w:tcPr>
          <w:p w14:paraId="60714CCA" w14:textId="77777777" w:rsidR="004A3F4C" w:rsidRPr="004A3F4C" w:rsidRDefault="004A3F4C" w:rsidP="004A3F4C">
            <w:pPr>
              <w:spacing w:line="276" w:lineRule="auto"/>
              <w:rPr>
                <w:rFonts w:ascii="Times New Roman" w:hAnsi="Times New Roman" w:cs="Times New Roman"/>
                <w:noProof/>
                <w:sz w:val="30"/>
                <w:szCs w:val="30"/>
              </w:rPr>
            </w:pPr>
            <w:r w:rsidRPr="004A3F4C">
              <w:rPr>
                <w:rFonts w:ascii="Times New Roman" w:hAnsi="Times New Roman" w:cs="Times New Roman"/>
                <w:noProof/>
                <w:sz w:val="30"/>
                <w:szCs w:val="30"/>
              </w:rPr>
              <w:t>Refined Diesel Oils &amp; Vaporising Oils</w:t>
            </w:r>
          </w:p>
        </w:tc>
        <w:tc>
          <w:tcPr>
            <w:tcW w:w="1492" w:type="dxa"/>
            <w:hideMark/>
          </w:tcPr>
          <w:p w14:paraId="759BD54B" w14:textId="77777777" w:rsidR="004A3F4C" w:rsidRPr="004A3F4C" w:rsidRDefault="004A3F4C" w:rsidP="006D189B">
            <w:pPr>
              <w:spacing w:line="276" w:lineRule="auto"/>
              <w:jc w:val="center"/>
              <w:rPr>
                <w:rFonts w:ascii="Times New Roman" w:hAnsi="Times New Roman" w:cs="Times New Roman"/>
                <w:noProof/>
                <w:sz w:val="30"/>
                <w:szCs w:val="30"/>
              </w:rPr>
            </w:pPr>
            <w:r w:rsidRPr="004A3F4C">
              <w:rPr>
                <w:rFonts w:ascii="Times New Roman" w:hAnsi="Times New Roman" w:cs="Times New Roman"/>
                <w:noProof/>
                <w:sz w:val="30"/>
                <w:szCs w:val="30"/>
              </w:rPr>
              <w:t>701</w:t>
            </w:r>
          </w:p>
        </w:tc>
        <w:tc>
          <w:tcPr>
            <w:tcW w:w="1492" w:type="dxa"/>
            <w:hideMark/>
          </w:tcPr>
          <w:p w14:paraId="76529E5F" w14:textId="77777777" w:rsidR="004A3F4C" w:rsidRPr="004A3F4C" w:rsidRDefault="004A3F4C" w:rsidP="006D189B">
            <w:pPr>
              <w:spacing w:line="276" w:lineRule="auto"/>
              <w:jc w:val="center"/>
              <w:rPr>
                <w:rFonts w:ascii="Times New Roman" w:hAnsi="Times New Roman" w:cs="Times New Roman"/>
                <w:noProof/>
                <w:sz w:val="30"/>
                <w:szCs w:val="30"/>
              </w:rPr>
            </w:pPr>
            <w:r w:rsidRPr="004A3F4C">
              <w:rPr>
                <w:rFonts w:ascii="Times New Roman" w:hAnsi="Times New Roman" w:cs="Times New Roman"/>
                <w:noProof/>
                <w:sz w:val="30"/>
                <w:szCs w:val="30"/>
              </w:rPr>
              <w:t>960</w:t>
            </w:r>
          </w:p>
        </w:tc>
        <w:tc>
          <w:tcPr>
            <w:tcW w:w="1492" w:type="dxa"/>
            <w:hideMark/>
          </w:tcPr>
          <w:p w14:paraId="5A9293BA" w14:textId="77777777" w:rsidR="004A3F4C" w:rsidRPr="004A3F4C" w:rsidRDefault="004A3F4C" w:rsidP="006D189B">
            <w:pPr>
              <w:spacing w:line="276" w:lineRule="auto"/>
              <w:jc w:val="center"/>
              <w:rPr>
                <w:rFonts w:ascii="Times New Roman" w:hAnsi="Times New Roman" w:cs="Times New Roman"/>
                <w:noProof/>
                <w:sz w:val="30"/>
                <w:szCs w:val="30"/>
              </w:rPr>
            </w:pPr>
            <w:r w:rsidRPr="004A3F4C">
              <w:rPr>
                <w:rFonts w:ascii="Times New Roman" w:hAnsi="Times New Roman" w:cs="Times New Roman"/>
                <w:noProof/>
                <w:sz w:val="30"/>
                <w:szCs w:val="30"/>
              </w:rPr>
              <w:t>2450</w:t>
            </w:r>
          </w:p>
        </w:tc>
        <w:tc>
          <w:tcPr>
            <w:tcW w:w="2188" w:type="dxa"/>
            <w:hideMark/>
          </w:tcPr>
          <w:p w14:paraId="443A3218" w14:textId="77777777" w:rsidR="004A3F4C" w:rsidRPr="004A3F4C" w:rsidRDefault="004A3F4C" w:rsidP="006D189B">
            <w:pPr>
              <w:spacing w:line="276" w:lineRule="auto"/>
              <w:jc w:val="center"/>
              <w:rPr>
                <w:rFonts w:ascii="Times New Roman" w:hAnsi="Times New Roman" w:cs="Times New Roman"/>
                <w:noProof/>
                <w:sz w:val="30"/>
                <w:szCs w:val="30"/>
              </w:rPr>
            </w:pPr>
            <w:r w:rsidRPr="004A3F4C">
              <w:rPr>
                <w:rFonts w:ascii="Times New Roman" w:hAnsi="Times New Roman" w:cs="Times New Roman"/>
                <w:noProof/>
                <w:sz w:val="30"/>
                <w:szCs w:val="30"/>
              </w:rPr>
              <w:t>3800</w:t>
            </w:r>
          </w:p>
        </w:tc>
      </w:tr>
      <w:tr w:rsidR="004A3F4C" w:rsidRPr="004A3F4C" w14:paraId="1AAE669E" w14:textId="77777777" w:rsidTr="004A3F4C">
        <w:trPr>
          <w:trHeight w:val="20"/>
          <w:jc w:val="center"/>
        </w:trPr>
        <w:tc>
          <w:tcPr>
            <w:tcW w:w="3801" w:type="dxa"/>
            <w:hideMark/>
          </w:tcPr>
          <w:p w14:paraId="35A62283" w14:textId="77777777" w:rsidR="004A3F4C" w:rsidRPr="004A3F4C" w:rsidRDefault="004A3F4C" w:rsidP="004A3F4C">
            <w:pPr>
              <w:spacing w:line="276" w:lineRule="auto"/>
              <w:rPr>
                <w:rFonts w:ascii="Times New Roman" w:hAnsi="Times New Roman" w:cs="Times New Roman"/>
                <w:noProof/>
                <w:sz w:val="30"/>
                <w:szCs w:val="30"/>
              </w:rPr>
            </w:pPr>
            <w:r w:rsidRPr="004A3F4C">
              <w:rPr>
                <w:rFonts w:ascii="Times New Roman" w:hAnsi="Times New Roman" w:cs="Times New Roman"/>
                <w:noProof/>
                <w:sz w:val="30"/>
                <w:szCs w:val="30"/>
              </w:rPr>
              <w:t>Industrial Fuel Oils</w:t>
            </w:r>
          </w:p>
        </w:tc>
        <w:tc>
          <w:tcPr>
            <w:tcW w:w="1492" w:type="dxa"/>
            <w:hideMark/>
          </w:tcPr>
          <w:p w14:paraId="4186D581" w14:textId="77777777" w:rsidR="004A3F4C" w:rsidRPr="004A3F4C" w:rsidRDefault="004A3F4C" w:rsidP="006D189B">
            <w:pPr>
              <w:spacing w:line="276" w:lineRule="auto"/>
              <w:jc w:val="center"/>
              <w:rPr>
                <w:rFonts w:ascii="Times New Roman" w:hAnsi="Times New Roman" w:cs="Times New Roman"/>
                <w:noProof/>
                <w:sz w:val="30"/>
                <w:szCs w:val="30"/>
              </w:rPr>
            </w:pPr>
            <w:r w:rsidRPr="004A3F4C">
              <w:rPr>
                <w:rFonts w:ascii="Times New Roman" w:hAnsi="Times New Roman" w:cs="Times New Roman"/>
                <w:noProof/>
                <w:sz w:val="30"/>
                <w:szCs w:val="30"/>
              </w:rPr>
              <w:t>324</w:t>
            </w:r>
          </w:p>
        </w:tc>
        <w:tc>
          <w:tcPr>
            <w:tcW w:w="1492" w:type="dxa"/>
            <w:hideMark/>
          </w:tcPr>
          <w:p w14:paraId="6CB98E80" w14:textId="77777777" w:rsidR="004A3F4C" w:rsidRPr="004A3F4C" w:rsidRDefault="004A3F4C" w:rsidP="006D189B">
            <w:pPr>
              <w:spacing w:line="276" w:lineRule="auto"/>
              <w:jc w:val="center"/>
              <w:rPr>
                <w:rFonts w:ascii="Times New Roman" w:hAnsi="Times New Roman" w:cs="Times New Roman"/>
                <w:noProof/>
                <w:sz w:val="30"/>
                <w:szCs w:val="30"/>
              </w:rPr>
            </w:pPr>
            <w:r w:rsidRPr="004A3F4C">
              <w:rPr>
                <w:rFonts w:ascii="Times New Roman" w:hAnsi="Times New Roman" w:cs="Times New Roman"/>
                <w:noProof/>
                <w:sz w:val="30"/>
                <w:szCs w:val="30"/>
              </w:rPr>
              <w:t>477</w:t>
            </w:r>
          </w:p>
        </w:tc>
        <w:tc>
          <w:tcPr>
            <w:tcW w:w="1492" w:type="dxa"/>
            <w:hideMark/>
          </w:tcPr>
          <w:p w14:paraId="259CC022" w14:textId="77777777" w:rsidR="004A3F4C" w:rsidRPr="004A3F4C" w:rsidRDefault="004A3F4C" w:rsidP="006D189B">
            <w:pPr>
              <w:spacing w:line="276" w:lineRule="auto"/>
              <w:jc w:val="center"/>
              <w:rPr>
                <w:rFonts w:ascii="Times New Roman" w:hAnsi="Times New Roman" w:cs="Times New Roman"/>
                <w:noProof/>
                <w:sz w:val="30"/>
                <w:szCs w:val="30"/>
              </w:rPr>
            </w:pPr>
            <w:r w:rsidRPr="004A3F4C">
              <w:rPr>
                <w:rFonts w:ascii="Times New Roman" w:hAnsi="Times New Roman" w:cs="Times New Roman"/>
                <w:noProof/>
                <w:sz w:val="30"/>
                <w:szCs w:val="30"/>
              </w:rPr>
              <w:t>1191</w:t>
            </w:r>
          </w:p>
        </w:tc>
        <w:tc>
          <w:tcPr>
            <w:tcW w:w="2188" w:type="dxa"/>
            <w:hideMark/>
          </w:tcPr>
          <w:p w14:paraId="0983A71B" w14:textId="77777777" w:rsidR="004A3F4C" w:rsidRPr="004A3F4C" w:rsidRDefault="004A3F4C" w:rsidP="006D189B">
            <w:pPr>
              <w:spacing w:line="276" w:lineRule="auto"/>
              <w:jc w:val="center"/>
              <w:rPr>
                <w:rFonts w:ascii="Times New Roman" w:hAnsi="Times New Roman" w:cs="Times New Roman"/>
                <w:noProof/>
                <w:sz w:val="30"/>
                <w:szCs w:val="30"/>
              </w:rPr>
            </w:pPr>
            <w:r w:rsidRPr="004A3F4C">
              <w:rPr>
                <w:rFonts w:ascii="Times New Roman" w:hAnsi="Times New Roman" w:cs="Times New Roman"/>
                <w:noProof/>
                <w:sz w:val="30"/>
                <w:szCs w:val="30"/>
              </w:rPr>
              <w:t>950</w:t>
            </w:r>
          </w:p>
        </w:tc>
      </w:tr>
      <w:tr w:rsidR="004A3F4C" w:rsidRPr="004A3F4C" w14:paraId="522B08CF" w14:textId="77777777" w:rsidTr="004A3F4C">
        <w:trPr>
          <w:trHeight w:val="20"/>
          <w:jc w:val="center"/>
        </w:trPr>
        <w:tc>
          <w:tcPr>
            <w:tcW w:w="3801" w:type="dxa"/>
            <w:hideMark/>
          </w:tcPr>
          <w:p w14:paraId="2FA36A88" w14:textId="77777777" w:rsidR="004A3F4C" w:rsidRPr="004A3F4C" w:rsidRDefault="004A3F4C" w:rsidP="004A3F4C">
            <w:pPr>
              <w:spacing w:line="276" w:lineRule="auto"/>
              <w:rPr>
                <w:rFonts w:ascii="Times New Roman" w:hAnsi="Times New Roman" w:cs="Times New Roman"/>
                <w:noProof/>
                <w:sz w:val="30"/>
                <w:szCs w:val="30"/>
              </w:rPr>
            </w:pPr>
            <w:r w:rsidRPr="004A3F4C">
              <w:rPr>
                <w:rFonts w:ascii="Times New Roman" w:hAnsi="Times New Roman" w:cs="Times New Roman"/>
                <w:noProof/>
                <w:sz w:val="30"/>
                <w:szCs w:val="30"/>
              </w:rPr>
              <w:t>Rayon &amp; Synthetic Fibre and Yarn</w:t>
            </w:r>
          </w:p>
        </w:tc>
        <w:tc>
          <w:tcPr>
            <w:tcW w:w="1492" w:type="dxa"/>
            <w:hideMark/>
          </w:tcPr>
          <w:p w14:paraId="2B3AA08D" w14:textId="77777777" w:rsidR="004A3F4C" w:rsidRPr="004A3F4C" w:rsidRDefault="004A3F4C" w:rsidP="006D189B">
            <w:pPr>
              <w:spacing w:line="276" w:lineRule="auto"/>
              <w:jc w:val="center"/>
              <w:rPr>
                <w:rFonts w:ascii="Times New Roman" w:hAnsi="Times New Roman" w:cs="Times New Roman"/>
                <w:noProof/>
                <w:sz w:val="30"/>
                <w:szCs w:val="30"/>
              </w:rPr>
            </w:pPr>
            <w:r w:rsidRPr="004A3F4C">
              <w:rPr>
                <w:rFonts w:ascii="Times New Roman" w:hAnsi="Times New Roman" w:cs="Times New Roman"/>
                <w:noProof/>
                <w:sz w:val="30"/>
                <w:szCs w:val="30"/>
              </w:rPr>
              <w:t>29</w:t>
            </w:r>
          </w:p>
        </w:tc>
        <w:tc>
          <w:tcPr>
            <w:tcW w:w="1492" w:type="dxa"/>
            <w:hideMark/>
          </w:tcPr>
          <w:p w14:paraId="032DFD18" w14:textId="77777777" w:rsidR="004A3F4C" w:rsidRPr="004A3F4C" w:rsidRDefault="004A3F4C" w:rsidP="006D189B">
            <w:pPr>
              <w:spacing w:line="276" w:lineRule="auto"/>
              <w:jc w:val="center"/>
              <w:rPr>
                <w:rFonts w:ascii="Times New Roman" w:hAnsi="Times New Roman" w:cs="Times New Roman"/>
                <w:noProof/>
                <w:sz w:val="30"/>
                <w:szCs w:val="30"/>
              </w:rPr>
            </w:pPr>
            <w:r w:rsidRPr="004A3F4C">
              <w:rPr>
                <w:rFonts w:ascii="Times New Roman" w:hAnsi="Times New Roman" w:cs="Times New Roman"/>
                <w:noProof/>
                <w:sz w:val="30"/>
                <w:szCs w:val="30"/>
              </w:rPr>
              <w:t>86</w:t>
            </w:r>
          </w:p>
        </w:tc>
        <w:tc>
          <w:tcPr>
            <w:tcW w:w="1492" w:type="dxa"/>
            <w:hideMark/>
          </w:tcPr>
          <w:p w14:paraId="16533A38" w14:textId="77777777" w:rsidR="004A3F4C" w:rsidRPr="004A3F4C" w:rsidRDefault="004A3F4C" w:rsidP="006D189B">
            <w:pPr>
              <w:spacing w:line="276" w:lineRule="auto"/>
              <w:jc w:val="center"/>
              <w:rPr>
                <w:rFonts w:ascii="Times New Roman" w:hAnsi="Times New Roman" w:cs="Times New Roman"/>
                <w:noProof/>
                <w:sz w:val="30"/>
                <w:szCs w:val="30"/>
              </w:rPr>
            </w:pPr>
            <w:r w:rsidRPr="004A3F4C">
              <w:rPr>
                <w:rFonts w:ascii="Times New Roman" w:hAnsi="Times New Roman" w:cs="Times New Roman"/>
                <w:noProof/>
                <w:sz w:val="30"/>
                <w:szCs w:val="30"/>
              </w:rPr>
              <w:t>202</w:t>
            </w:r>
          </w:p>
        </w:tc>
        <w:tc>
          <w:tcPr>
            <w:tcW w:w="2188" w:type="dxa"/>
            <w:hideMark/>
          </w:tcPr>
          <w:p w14:paraId="11ED282D" w14:textId="77777777" w:rsidR="004A3F4C" w:rsidRPr="004A3F4C" w:rsidRDefault="004A3F4C" w:rsidP="006D189B">
            <w:pPr>
              <w:spacing w:line="276" w:lineRule="auto"/>
              <w:jc w:val="center"/>
              <w:rPr>
                <w:rFonts w:ascii="Times New Roman" w:hAnsi="Times New Roman" w:cs="Times New Roman"/>
                <w:noProof/>
                <w:sz w:val="30"/>
                <w:szCs w:val="30"/>
              </w:rPr>
            </w:pPr>
            <w:r w:rsidRPr="004A3F4C">
              <w:rPr>
                <w:rFonts w:ascii="Times New Roman" w:hAnsi="Times New Roman" w:cs="Times New Roman"/>
                <w:noProof/>
                <w:sz w:val="30"/>
                <w:szCs w:val="30"/>
              </w:rPr>
              <w:t>270</w:t>
            </w:r>
          </w:p>
        </w:tc>
      </w:tr>
      <w:tr w:rsidR="004A3F4C" w:rsidRPr="004A3F4C" w14:paraId="33D5FCBE" w14:textId="77777777" w:rsidTr="004A3F4C">
        <w:trPr>
          <w:trHeight w:val="20"/>
          <w:jc w:val="center"/>
        </w:trPr>
        <w:tc>
          <w:tcPr>
            <w:tcW w:w="3801" w:type="dxa"/>
            <w:hideMark/>
          </w:tcPr>
          <w:p w14:paraId="57FDCB75" w14:textId="77777777" w:rsidR="004A3F4C" w:rsidRPr="004A3F4C" w:rsidRDefault="004A3F4C" w:rsidP="004A3F4C">
            <w:pPr>
              <w:spacing w:line="276" w:lineRule="auto"/>
              <w:rPr>
                <w:rFonts w:ascii="Times New Roman" w:hAnsi="Times New Roman" w:cs="Times New Roman"/>
                <w:noProof/>
                <w:sz w:val="30"/>
                <w:szCs w:val="30"/>
              </w:rPr>
            </w:pPr>
            <w:r w:rsidRPr="004A3F4C">
              <w:rPr>
                <w:rFonts w:ascii="Times New Roman" w:hAnsi="Times New Roman" w:cs="Times New Roman"/>
                <w:noProof/>
                <w:sz w:val="30"/>
                <w:szCs w:val="30"/>
              </w:rPr>
              <w:t>Motor Vehicles</w:t>
            </w:r>
          </w:p>
        </w:tc>
        <w:tc>
          <w:tcPr>
            <w:tcW w:w="1492" w:type="dxa"/>
            <w:hideMark/>
          </w:tcPr>
          <w:p w14:paraId="3E7334AD" w14:textId="77777777" w:rsidR="004A3F4C" w:rsidRPr="004A3F4C" w:rsidRDefault="004A3F4C" w:rsidP="006D189B">
            <w:pPr>
              <w:spacing w:line="276" w:lineRule="auto"/>
              <w:jc w:val="center"/>
              <w:rPr>
                <w:rFonts w:ascii="Times New Roman" w:hAnsi="Times New Roman" w:cs="Times New Roman"/>
                <w:noProof/>
                <w:sz w:val="30"/>
                <w:szCs w:val="30"/>
              </w:rPr>
            </w:pPr>
            <w:r w:rsidRPr="004A3F4C">
              <w:rPr>
                <w:rFonts w:ascii="Times New Roman" w:hAnsi="Times New Roman" w:cs="Times New Roman"/>
                <w:noProof/>
                <w:sz w:val="30"/>
                <w:szCs w:val="30"/>
              </w:rPr>
              <w:t>32</w:t>
            </w:r>
          </w:p>
        </w:tc>
        <w:tc>
          <w:tcPr>
            <w:tcW w:w="1492" w:type="dxa"/>
            <w:hideMark/>
          </w:tcPr>
          <w:p w14:paraId="64B89D46" w14:textId="77777777" w:rsidR="004A3F4C" w:rsidRPr="004A3F4C" w:rsidRDefault="004A3F4C" w:rsidP="006D189B">
            <w:pPr>
              <w:spacing w:line="276" w:lineRule="auto"/>
              <w:jc w:val="center"/>
              <w:rPr>
                <w:rFonts w:ascii="Times New Roman" w:hAnsi="Times New Roman" w:cs="Times New Roman"/>
                <w:noProof/>
                <w:sz w:val="30"/>
                <w:szCs w:val="30"/>
              </w:rPr>
            </w:pPr>
            <w:r w:rsidRPr="004A3F4C">
              <w:rPr>
                <w:rFonts w:ascii="Times New Roman" w:hAnsi="Times New Roman" w:cs="Times New Roman"/>
                <w:noProof/>
                <w:sz w:val="30"/>
                <w:szCs w:val="30"/>
              </w:rPr>
              <w:t>20</w:t>
            </w:r>
          </w:p>
        </w:tc>
        <w:tc>
          <w:tcPr>
            <w:tcW w:w="1492" w:type="dxa"/>
            <w:hideMark/>
          </w:tcPr>
          <w:p w14:paraId="19766AC3" w14:textId="77777777" w:rsidR="004A3F4C" w:rsidRPr="004A3F4C" w:rsidRDefault="004A3F4C" w:rsidP="006D189B">
            <w:pPr>
              <w:spacing w:line="276" w:lineRule="auto"/>
              <w:jc w:val="center"/>
              <w:rPr>
                <w:rFonts w:ascii="Times New Roman" w:hAnsi="Times New Roman" w:cs="Times New Roman"/>
                <w:noProof/>
                <w:sz w:val="30"/>
                <w:szCs w:val="30"/>
              </w:rPr>
            </w:pPr>
            <w:r w:rsidRPr="004A3F4C">
              <w:rPr>
                <w:rFonts w:ascii="Times New Roman" w:hAnsi="Times New Roman" w:cs="Times New Roman"/>
                <w:noProof/>
                <w:sz w:val="30"/>
                <w:szCs w:val="30"/>
              </w:rPr>
              <w:t>63</w:t>
            </w:r>
          </w:p>
        </w:tc>
        <w:tc>
          <w:tcPr>
            <w:tcW w:w="2188" w:type="dxa"/>
            <w:hideMark/>
          </w:tcPr>
          <w:p w14:paraId="6EEA76A1" w14:textId="77777777" w:rsidR="004A3F4C" w:rsidRPr="004A3F4C" w:rsidRDefault="004A3F4C" w:rsidP="006D189B">
            <w:pPr>
              <w:spacing w:line="276" w:lineRule="auto"/>
              <w:jc w:val="center"/>
              <w:rPr>
                <w:rFonts w:ascii="Times New Roman" w:hAnsi="Times New Roman" w:cs="Times New Roman"/>
                <w:noProof/>
                <w:sz w:val="30"/>
                <w:szCs w:val="30"/>
              </w:rPr>
            </w:pPr>
            <w:r w:rsidRPr="004A3F4C">
              <w:rPr>
                <w:rFonts w:ascii="Times New Roman" w:hAnsi="Times New Roman" w:cs="Times New Roman"/>
                <w:noProof/>
                <w:sz w:val="30"/>
                <w:szCs w:val="30"/>
              </w:rPr>
              <w:t>950</w:t>
            </w:r>
          </w:p>
        </w:tc>
      </w:tr>
    </w:tbl>
    <w:p w14:paraId="331092BA" w14:textId="77777777" w:rsidR="004A3F4C" w:rsidRPr="000C2AD6" w:rsidRDefault="004A3F4C" w:rsidP="00DF6AB1">
      <w:pPr>
        <w:spacing w:after="0" w:line="276" w:lineRule="auto"/>
        <w:rPr>
          <w:rFonts w:ascii="Times New Roman" w:hAnsi="Times New Roman" w:cs="Times New Roman"/>
          <w:noProof/>
          <w:sz w:val="30"/>
          <w:szCs w:val="30"/>
        </w:rPr>
      </w:pPr>
    </w:p>
    <w:p w14:paraId="15FCCD64" w14:textId="74116E15" w:rsidR="00BB671C" w:rsidRPr="006D189B" w:rsidRDefault="006A6E9A" w:rsidP="004A3F4C">
      <w:pPr>
        <w:spacing w:after="0" w:line="276" w:lineRule="auto"/>
        <w:jc w:val="center"/>
        <w:rPr>
          <w:rFonts w:ascii="Times New Roman" w:hAnsi="Times New Roman" w:cs="Times New Roman"/>
          <w:b/>
          <w:bCs/>
          <w:i/>
          <w:iCs/>
          <w:sz w:val="30"/>
          <w:szCs w:val="30"/>
        </w:rPr>
      </w:pPr>
      <w:r>
        <w:rPr>
          <w:rFonts w:ascii="Times New Roman" w:hAnsi="Times New Roman" w:cs="Times New Roman"/>
          <w:b/>
          <w:bCs/>
          <w:i/>
          <w:iCs/>
          <w:sz w:val="30"/>
          <w:szCs w:val="30"/>
        </w:rPr>
        <w:lastRenderedPageBreak/>
        <w:t xml:space="preserve">Table </w:t>
      </w:r>
      <w:r w:rsidR="004A3F4C" w:rsidRPr="006D189B">
        <w:rPr>
          <w:rFonts w:ascii="Times New Roman" w:hAnsi="Times New Roman" w:cs="Times New Roman"/>
          <w:b/>
          <w:bCs/>
          <w:i/>
          <w:iCs/>
          <w:sz w:val="30"/>
          <w:szCs w:val="30"/>
        </w:rPr>
        <w:t>6</w:t>
      </w:r>
      <w:r>
        <w:rPr>
          <w:rFonts w:ascii="Times New Roman" w:hAnsi="Times New Roman" w:cs="Times New Roman"/>
          <w:b/>
          <w:bCs/>
          <w:i/>
          <w:iCs/>
          <w:sz w:val="30"/>
          <w:szCs w:val="30"/>
        </w:rPr>
        <w:t>:</w:t>
      </w:r>
      <w:r w:rsidR="004A3F4C" w:rsidRPr="006D189B">
        <w:rPr>
          <w:rFonts w:ascii="Times New Roman" w:hAnsi="Times New Roman" w:cs="Times New Roman"/>
          <w:b/>
          <w:bCs/>
          <w:i/>
          <w:iCs/>
          <w:sz w:val="30"/>
          <w:szCs w:val="30"/>
        </w:rPr>
        <w:t xml:space="preserve"> </w:t>
      </w:r>
      <w:r w:rsidR="00BB671C" w:rsidRPr="006D189B">
        <w:rPr>
          <w:rFonts w:ascii="Times New Roman" w:hAnsi="Times New Roman" w:cs="Times New Roman"/>
          <w:b/>
          <w:bCs/>
          <w:i/>
          <w:iCs/>
          <w:sz w:val="30"/>
          <w:szCs w:val="30"/>
        </w:rPr>
        <w:t xml:space="preserve">Commodity wise Collection of Union Duties of Excise- </w:t>
      </w:r>
      <w:proofErr w:type="spellStart"/>
      <w:r w:rsidR="00BB671C" w:rsidRPr="006D189B">
        <w:rPr>
          <w:rFonts w:ascii="Times New Roman" w:hAnsi="Times New Roman" w:cs="Times New Roman"/>
          <w:b/>
          <w:bCs/>
          <w:i/>
          <w:iCs/>
          <w:sz w:val="30"/>
          <w:szCs w:val="30"/>
        </w:rPr>
        <w:t>Concld</w:t>
      </w:r>
      <w:proofErr w:type="spellEnd"/>
      <w:r w:rsidR="00BB671C" w:rsidRPr="006D189B">
        <w:rPr>
          <w:rFonts w:ascii="Times New Roman" w:hAnsi="Times New Roman" w:cs="Times New Roman"/>
          <w:b/>
          <w:bCs/>
          <w:i/>
          <w:iCs/>
          <w:sz w:val="30"/>
          <w:szCs w:val="30"/>
        </w:rPr>
        <w:t>.</w:t>
      </w:r>
    </w:p>
    <w:p w14:paraId="2D913A14" w14:textId="77777777" w:rsidR="004A3F4C" w:rsidRDefault="004A3F4C" w:rsidP="004A3F4C">
      <w:pPr>
        <w:spacing w:after="0" w:line="276" w:lineRule="auto"/>
        <w:jc w:val="center"/>
        <w:rPr>
          <w:rFonts w:ascii="Times New Roman" w:hAnsi="Times New Roman" w:cs="Times New Roman"/>
          <w:b/>
          <w:bCs/>
          <w:sz w:val="30"/>
          <w:szCs w:val="30"/>
        </w:rPr>
      </w:pPr>
    </w:p>
    <w:tbl>
      <w:tblPr>
        <w:tblStyle w:val="TableGrid"/>
        <w:tblW w:w="10117" w:type="dxa"/>
        <w:jc w:val="center"/>
        <w:tblLook w:val="04A0" w:firstRow="1" w:lastRow="0" w:firstColumn="1" w:lastColumn="0" w:noHBand="0" w:noVBand="1"/>
      </w:tblPr>
      <w:tblGrid>
        <w:gridCol w:w="5125"/>
        <w:gridCol w:w="1172"/>
        <w:gridCol w:w="1172"/>
        <w:gridCol w:w="1172"/>
        <w:gridCol w:w="1476"/>
      </w:tblGrid>
      <w:tr w:rsidR="004A3F4C" w:rsidRPr="004A3F4C" w14:paraId="0EA5CC35" w14:textId="77777777" w:rsidTr="004A3F4C">
        <w:trPr>
          <w:trHeight w:val="20"/>
          <w:jc w:val="center"/>
        </w:trPr>
        <w:tc>
          <w:tcPr>
            <w:tcW w:w="5125" w:type="dxa"/>
            <w:hideMark/>
          </w:tcPr>
          <w:p w14:paraId="15863584" w14:textId="2C101BE0" w:rsidR="004A3F4C" w:rsidRPr="004A3F4C" w:rsidRDefault="004A3F4C" w:rsidP="004A3F4C">
            <w:pPr>
              <w:spacing w:line="276" w:lineRule="auto"/>
              <w:jc w:val="center"/>
              <w:rPr>
                <w:rFonts w:ascii="Times New Roman" w:hAnsi="Times New Roman" w:cs="Times New Roman"/>
                <w:b/>
                <w:bCs/>
                <w:sz w:val="30"/>
                <w:szCs w:val="30"/>
              </w:rPr>
            </w:pPr>
          </w:p>
        </w:tc>
        <w:tc>
          <w:tcPr>
            <w:tcW w:w="1172" w:type="dxa"/>
            <w:hideMark/>
          </w:tcPr>
          <w:p w14:paraId="58BFBE9A" w14:textId="77777777" w:rsidR="004A3F4C" w:rsidRPr="004A3F4C" w:rsidRDefault="004A3F4C" w:rsidP="004A3F4C">
            <w:pPr>
              <w:spacing w:line="276" w:lineRule="auto"/>
              <w:jc w:val="center"/>
              <w:rPr>
                <w:rFonts w:ascii="Times New Roman" w:hAnsi="Times New Roman" w:cs="Times New Roman"/>
                <w:b/>
                <w:bCs/>
                <w:sz w:val="30"/>
                <w:szCs w:val="30"/>
              </w:rPr>
            </w:pPr>
            <w:r w:rsidRPr="004A3F4C">
              <w:rPr>
                <w:rFonts w:ascii="Times New Roman" w:hAnsi="Times New Roman" w:cs="Times New Roman"/>
                <w:b/>
                <w:bCs/>
                <w:sz w:val="30"/>
                <w:szCs w:val="30"/>
              </w:rPr>
              <w:t>1957-58</w:t>
            </w:r>
          </w:p>
        </w:tc>
        <w:tc>
          <w:tcPr>
            <w:tcW w:w="1172" w:type="dxa"/>
            <w:hideMark/>
          </w:tcPr>
          <w:p w14:paraId="4EFFF5E2" w14:textId="77777777" w:rsidR="004A3F4C" w:rsidRPr="004A3F4C" w:rsidRDefault="004A3F4C" w:rsidP="004A3F4C">
            <w:pPr>
              <w:spacing w:line="276" w:lineRule="auto"/>
              <w:jc w:val="center"/>
              <w:rPr>
                <w:rFonts w:ascii="Times New Roman" w:hAnsi="Times New Roman" w:cs="Times New Roman"/>
                <w:b/>
                <w:bCs/>
                <w:sz w:val="30"/>
                <w:szCs w:val="30"/>
              </w:rPr>
            </w:pPr>
            <w:r w:rsidRPr="004A3F4C">
              <w:rPr>
                <w:rFonts w:ascii="Times New Roman" w:hAnsi="Times New Roman" w:cs="Times New Roman"/>
                <w:b/>
                <w:bCs/>
                <w:sz w:val="30"/>
                <w:szCs w:val="30"/>
              </w:rPr>
              <w:t>1958-59</w:t>
            </w:r>
          </w:p>
        </w:tc>
        <w:tc>
          <w:tcPr>
            <w:tcW w:w="1172" w:type="dxa"/>
            <w:hideMark/>
          </w:tcPr>
          <w:p w14:paraId="4C88B412" w14:textId="77777777" w:rsidR="004A3F4C" w:rsidRPr="004A3F4C" w:rsidRDefault="004A3F4C" w:rsidP="004A3F4C">
            <w:pPr>
              <w:spacing w:line="276" w:lineRule="auto"/>
              <w:jc w:val="center"/>
              <w:rPr>
                <w:rFonts w:ascii="Times New Roman" w:hAnsi="Times New Roman" w:cs="Times New Roman"/>
                <w:b/>
                <w:bCs/>
                <w:sz w:val="30"/>
                <w:szCs w:val="30"/>
              </w:rPr>
            </w:pPr>
            <w:r w:rsidRPr="004A3F4C">
              <w:rPr>
                <w:rFonts w:ascii="Times New Roman" w:hAnsi="Times New Roman" w:cs="Times New Roman"/>
                <w:b/>
                <w:bCs/>
                <w:sz w:val="30"/>
                <w:szCs w:val="30"/>
              </w:rPr>
              <w:t>1959-60</w:t>
            </w:r>
          </w:p>
        </w:tc>
        <w:tc>
          <w:tcPr>
            <w:tcW w:w="1476" w:type="dxa"/>
            <w:hideMark/>
          </w:tcPr>
          <w:p w14:paraId="3370EFA1" w14:textId="77777777" w:rsidR="004A3F4C" w:rsidRPr="004A3F4C" w:rsidRDefault="004A3F4C" w:rsidP="004A3F4C">
            <w:pPr>
              <w:spacing w:line="276" w:lineRule="auto"/>
              <w:jc w:val="center"/>
              <w:rPr>
                <w:rFonts w:ascii="Times New Roman" w:hAnsi="Times New Roman" w:cs="Times New Roman"/>
                <w:b/>
                <w:bCs/>
                <w:sz w:val="30"/>
                <w:szCs w:val="30"/>
              </w:rPr>
            </w:pPr>
            <w:r w:rsidRPr="004A3F4C">
              <w:rPr>
                <w:rFonts w:ascii="Times New Roman" w:hAnsi="Times New Roman" w:cs="Times New Roman"/>
                <w:b/>
                <w:bCs/>
                <w:sz w:val="30"/>
                <w:szCs w:val="30"/>
              </w:rPr>
              <w:t>1960-61 Revised</w:t>
            </w:r>
          </w:p>
        </w:tc>
      </w:tr>
      <w:tr w:rsidR="004A3F4C" w:rsidRPr="004A3F4C" w14:paraId="37451322" w14:textId="77777777" w:rsidTr="004A3F4C">
        <w:trPr>
          <w:trHeight w:val="20"/>
          <w:jc w:val="center"/>
        </w:trPr>
        <w:tc>
          <w:tcPr>
            <w:tcW w:w="5125" w:type="dxa"/>
            <w:hideMark/>
          </w:tcPr>
          <w:p w14:paraId="0997C322" w14:textId="77777777" w:rsidR="004A3F4C" w:rsidRPr="006D189B" w:rsidRDefault="004A3F4C" w:rsidP="006D189B">
            <w:pPr>
              <w:spacing w:line="276" w:lineRule="auto"/>
              <w:rPr>
                <w:rFonts w:ascii="Times New Roman" w:hAnsi="Times New Roman" w:cs="Times New Roman"/>
                <w:sz w:val="30"/>
                <w:szCs w:val="30"/>
              </w:rPr>
            </w:pPr>
            <w:r w:rsidRPr="006D189B">
              <w:rPr>
                <w:rFonts w:ascii="Times New Roman" w:hAnsi="Times New Roman" w:cs="Times New Roman"/>
                <w:sz w:val="30"/>
                <w:szCs w:val="30"/>
              </w:rPr>
              <w:t>Asphalt and Bitumen</w:t>
            </w:r>
          </w:p>
        </w:tc>
        <w:tc>
          <w:tcPr>
            <w:tcW w:w="1172" w:type="dxa"/>
            <w:hideMark/>
          </w:tcPr>
          <w:p w14:paraId="1E259378" w14:textId="77777777" w:rsidR="004A3F4C" w:rsidRPr="0079339C" w:rsidRDefault="004A3F4C" w:rsidP="004A3F4C">
            <w:pPr>
              <w:spacing w:line="276" w:lineRule="auto"/>
              <w:jc w:val="center"/>
              <w:rPr>
                <w:rFonts w:ascii="Times New Roman" w:hAnsi="Times New Roman" w:cs="Times New Roman"/>
                <w:sz w:val="30"/>
                <w:szCs w:val="30"/>
              </w:rPr>
            </w:pPr>
            <w:r w:rsidRPr="0079339C">
              <w:rPr>
                <w:rFonts w:ascii="Times New Roman" w:hAnsi="Times New Roman" w:cs="Times New Roman"/>
                <w:sz w:val="30"/>
                <w:szCs w:val="30"/>
              </w:rPr>
              <w:t>..</w:t>
            </w:r>
          </w:p>
        </w:tc>
        <w:tc>
          <w:tcPr>
            <w:tcW w:w="1172" w:type="dxa"/>
            <w:hideMark/>
          </w:tcPr>
          <w:p w14:paraId="22972B34" w14:textId="77777777" w:rsidR="004A3F4C" w:rsidRPr="0079339C" w:rsidRDefault="004A3F4C" w:rsidP="004A3F4C">
            <w:pPr>
              <w:spacing w:line="276" w:lineRule="auto"/>
              <w:jc w:val="center"/>
              <w:rPr>
                <w:rFonts w:ascii="Times New Roman" w:hAnsi="Times New Roman" w:cs="Times New Roman"/>
                <w:sz w:val="30"/>
                <w:szCs w:val="30"/>
              </w:rPr>
            </w:pPr>
            <w:r w:rsidRPr="0079339C">
              <w:rPr>
                <w:rFonts w:ascii="Times New Roman" w:hAnsi="Times New Roman" w:cs="Times New Roman"/>
                <w:sz w:val="30"/>
                <w:szCs w:val="30"/>
              </w:rPr>
              <w:t>..</w:t>
            </w:r>
          </w:p>
        </w:tc>
        <w:tc>
          <w:tcPr>
            <w:tcW w:w="1172" w:type="dxa"/>
            <w:hideMark/>
          </w:tcPr>
          <w:p w14:paraId="1C611DBE" w14:textId="77777777" w:rsidR="004A3F4C" w:rsidRPr="0079339C" w:rsidRDefault="004A3F4C" w:rsidP="004A3F4C">
            <w:pPr>
              <w:spacing w:line="276" w:lineRule="auto"/>
              <w:jc w:val="center"/>
              <w:rPr>
                <w:rFonts w:ascii="Times New Roman" w:hAnsi="Times New Roman" w:cs="Times New Roman"/>
                <w:sz w:val="30"/>
                <w:szCs w:val="30"/>
              </w:rPr>
            </w:pPr>
            <w:r w:rsidRPr="0079339C">
              <w:rPr>
                <w:rFonts w:ascii="Times New Roman" w:hAnsi="Times New Roman" w:cs="Times New Roman"/>
                <w:sz w:val="30"/>
                <w:szCs w:val="30"/>
              </w:rPr>
              <w:t>..</w:t>
            </w:r>
          </w:p>
        </w:tc>
        <w:tc>
          <w:tcPr>
            <w:tcW w:w="1476" w:type="dxa"/>
            <w:hideMark/>
          </w:tcPr>
          <w:p w14:paraId="54BED02C" w14:textId="77777777" w:rsidR="004A3F4C" w:rsidRPr="0079339C" w:rsidRDefault="004A3F4C" w:rsidP="004A3F4C">
            <w:pPr>
              <w:spacing w:line="276" w:lineRule="auto"/>
              <w:jc w:val="center"/>
              <w:rPr>
                <w:rFonts w:ascii="Times New Roman" w:hAnsi="Times New Roman" w:cs="Times New Roman"/>
                <w:sz w:val="30"/>
                <w:szCs w:val="30"/>
              </w:rPr>
            </w:pPr>
            <w:r w:rsidRPr="0079339C">
              <w:rPr>
                <w:rFonts w:ascii="Times New Roman" w:hAnsi="Times New Roman" w:cs="Times New Roman"/>
                <w:sz w:val="30"/>
                <w:szCs w:val="30"/>
              </w:rPr>
              <w:t>300</w:t>
            </w:r>
          </w:p>
        </w:tc>
      </w:tr>
      <w:tr w:rsidR="004A3F4C" w:rsidRPr="004A3F4C" w14:paraId="49640988" w14:textId="77777777" w:rsidTr="004A3F4C">
        <w:trPr>
          <w:trHeight w:val="20"/>
          <w:jc w:val="center"/>
        </w:trPr>
        <w:tc>
          <w:tcPr>
            <w:tcW w:w="5125" w:type="dxa"/>
            <w:hideMark/>
          </w:tcPr>
          <w:p w14:paraId="6FFBCF73" w14:textId="77777777" w:rsidR="004A3F4C" w:rsidRPr="006D189B" w:rsidRDefault="004A3F4C" w:rsidP="006D189B">
            <w:pPr>
              <w:spacing w:line="276" w:lineRule="auto"/>
              <w:rPr>
                <w:rFonts w:ascii="Times New Roman" w:hAnsi="Times New Roman" w:cs="Times New Roman"/>
                <w:sz w:val="30"/>
                <w:szCs w:val="30"/>
              </w:rPr>
            </w:pPr>
            <w:r w:rsidRPr="006D189B">
              <w:rPr>
                <w:rFonts w:ascii="Times New Roman" w:hAnsi="Times New Roman" w:cs="Times New Roman"/>
                <w:sz w:val="30"/>
                <w:szCs w:val="30"/>
              </w:rPr>
              <w:t>Aluminium</w:t>
            </w:r>
          </w:p>
        </w:tc>
        <w:tc>
          <w:tcPr>
            <w:tcW w:w="1172" w:type="dxa"/>
            <w:hideMark/>
          </w:tcPr>
          <w:p w14:paraId="2A524F49" w14:textId="77777777" w:rsidR="004A3F4C" w:rsidRPr="0079339C" w:rsidRDefault="004A3F4C" w:rsidP="004A3F4C">
            <w:pPr>
              <w:spacing w:line="276" w:lineRule="auto"/>
              <w:jc w:val="center"/>
              <w:rPr>
                <w:rFonts w:ascii="Times New Roman" w:hAnsi="Times New Roman" w:cs="Times New Roman"/>
                <w:sz w:val="30"/>
                <w:szCs w:val="30"/>
              </w:rPr>
            </w:pPr>
            <w:r w:rsidRPr="0079339C">
              <w:rPr>
                <w:rFonts w:ascii="Times New Roman" w:hAnsi="Times New Roman" w:cs="Times New Roman"/>
                <w:sz w:val="30"/>
                <w:szCs w:val="30"/>
              </w:rPr>
              <w:t>..</w:t>
            </w:r>
          </w:p>
        </w:tc>
        <w:tc>
          <w:tcPr>
            <w:tcW w:w="1172" w:type="dxa"/>
            <w:hideMark/>
          </w:tcPr>
          <w:p w14:paraId="32B87B90" w14:textId="77777777" w:rsidR="004A3F4C" w:rsidRPr="0079339C" w:rsidRDefault="004A3F4C" w:rsidP="004A3F4C">
            <w:pPr>
              <w:spacing w:line="276" w:lineRule="auto"/>
              <w:jc w:val="center"/>
              <w:rPr>
                <w:rFonts w:ascii="Times New Roman" w:hAnsi="Times New Roman" w:cs="Times New Roman"/>
                <w:sz w:val="30"/>
                <w:szCs w:val="30"/>
              </w:rPr>
            </w:pPr>
            <w:r w:rsidRPr="0079339C">
              <w:rPr>
                <w:rFonts w:ascii="Times New Roman" w:hAnsi="Times New Roman" w:cs="Times New Roman"/>
                <w:sz w:val="30"/>
                <w:szCs w:val="30"/>
              </w:rPr>
              <w:t>..</w:t>
            </w:r>
          </w:p>
        </w:tc>
        <w:tc>
          <w:tcPr>
            <w:tcW w:w="1172" w:type="dxa"/>
            <w:hideMark/>
          </w:tcPr>
          <w:p w14:paraId="6A690732" w14:textId="77777777" w:rsidR="004A3F4C" w:rsidRPr="0079339C" w:rsidRDefault="004A3F4C" w:rsidP="004A3F4C">
            <w:pPr>
              <w:spacing w:line="276" w:lineRule="auto"/>
              <w:jc w:val="center"/>
              <w:rPr>
                <w:rFonts w:ascii="Times New Roman" w:hAnsi="Times New Roman" w:cs="Times New Roman"/>
                <w:sz w:val="30"/>
                <w:szCs w:val="30"/>
              </w:rPr>
            </w:pPr>
            <w:r w:rsidRPr="0079339C">
              <w:rPr>
                <w:rFonts w:ascii="Times New Roman" w:hAnsi="Times New Roman" w:cs="Times New Roman"/>
                <w:sz w:val="30"/>
                <w:szCs w:val="30"/>
              </w:rPr>
              <w:t>9</w:t>
            </w:r>
          </w:p>
        </w:tc>
        <w:tc>
          <w:tcPr>
            <w:tcW w:w="1476" w:type="dxa"/>
            <w:hideMark/>
          </w:tcPr>
          <w:p w14:paraId="5A45F8BB" w14:textId="77777777" w:rsidR="004A3F4C" w:rsidRPr="0079339C" w:rsidRDefault="004A3F4C" w:rsidP="004A3F4C">
            <w:pPr>
              <w:spacing w:line="276" w:lineRule="auto"/>
              <w:jc w:val="center"/>
              <w:rPr>
                <w:rFonts w:ascii="Times New Roman" w:hAnsi="Times New Roman" w:cs="Times New Roman"/>
                <w:sz w:val="30"/>
                <w:szCs w:val="30"/>
              </w:rPr>
            </w:pPr>
            <w:r w:rsidRPr="0079339C">
              <w:rPr>
                <w:rFonts w:ascii="Times New Roman" w:hAnsi="Times New Roman" w:cs="Times New Roman"/>
                <w:sz w:val="30"/>
                <w:szCs w:val="30"/>
              </w:rPr>
              <w:t>110</w:t>
            </w:r>
          </w:p>
        </w:tc>
      </w:tr>
      <w:tr w:rsidR="004A3F4C" w:rsidRPr="004A3F4C" w14:paraId="03FAFF31" w14:textId="77777777" w:rsidTr="004A3F4C">
        <w:trPr>
          <w:trHeight w:val="20"/>
          <w:jc w:val="center"/>
        </w:trPr>
        <w:tc>
          <w:tcPr>
            <w:tcW w:w="5125" w:type="dxa"/>
            <w:hideMark/>
          </w:tcPr>
          <w:p w14:paraId="1DCE79F4" w14:textId="77777777" w:rsidR="004A3F4C" w:rsidRPr="006D189B" w:rsidRDefault="004A3F4C" w:rsidP="006D189B">
            <w:pPr>
              <w:spacing w:line="276" w:lineRule="auto"/>
              <w:rPr>
                <w:rFonts w:ascii="Times New Roman" w:hAnsi="Times New Roman" w:cs="Times New Roman"/>
                <w:sz w:val="30"/>
                <w:szCs w:val="30"/>
              </w:rPr>
            </w:pPr>
            <w:r w:rsidRPr="006D189B">
              <w:rPr>
                <w:rFonts w:ascii="Times New Roman" w:hAnsi="Times New Roman" w:cs="Times New Roman"/>
                <w:sz w:val="30"/>
                <w:szCs w:val="30"/>
              </w:rPr>
              <w:t>Tin Plate</w:t>
            </w:r>
          </w:p>
        </w:tc>
        <w:tc>
          <w:tcPr>
            <w:tcW w:w="1172" w:type="dxa"/>
            <w:hideMark/>
          </w:tcPr>
          <w:p w14:paraId="15294D6D" w14:textId="77777777" w:rsidR="004A3F4C" w:rsidRPr="0079339C" w:rsidRDefault="004A3F4C" w:rsidP="004A3F4C">
            <w:pPr>
              <w:spacing w:line="276" w:lineRule="auto"/>
              <w:jc w:val="center"/>
              <w:rPr>
                <w:rFonts w:ascii="Times New Roman" w:hAnsi="Times New Roman" w:cs="Times New Roman"/>
                <w:sz w:val="30"/>
                <w:szCs w:val="30"/>
              </w:rPr>
            </w:pPr>
            <w:r w:rsidRPr="0079339C">
              <w:rPr>
                <w:rFonts w:ascii="Times New Roman" w:hAnsi="Times New Roman" w:cs="Times New Roman"/>
                <w:sz w:val="30"/>
                <w:szCs w:val="30"/>
              </w:rPr>
              <w:t>..</w:t>
            </w:r>
          </w:p>
        </w:tc>
        <w:tc>
          <w:tcPr>
            <w:tcW w:w="1172" w:type="dxa"/>
            <w:hideMark/>
          </w:tcPr>
          <w:p w14:paraId="6C8C0285" w14:textId="77777777" w:rsidR="004A3F4C" w:rsidRPr="0079339C" w:rsidRDefault="004A3F4C" w:rsidP="004A3F4C">
            <w:pPr>
              <w:spacing w:line="276" w:lineRule="auto"/>
              <w:jc w:val="center"/>
              <w:rPr>
                <w:rFonts w:ascii="Times New Roman" w:hAnsi="Times New Roman" w:cs="Times New Roman"/>
                <w:sz w:val="30"/>
                <w:szCs w:val="30"/>
              </w:rPr>
            </w:pPr>
            <w:r w:rsidRPr="0079339C">
              <w:rPr>
                <w:rFonts w:ascii="Times New Roman" w:hAnsi="Times New Roman" w:cs="Times New Roman"/>
                <w:sz w:val="30"/>
                <w:szCs w:val="30"/>
              </w:rPr>
              <w:t>..</w:t>
            </w:r>
          </w:p>
        </w:tc>
        <w:tc>
          <w:tcPr>
            <w:tcW w:w="1172" w:type="dxa"/>
            <w:hideMark/>
          </w:tcPr>
          <w:p w14:paraId="5249A3CC" w14:textId="77777777" w:rsidR="004A3F4C" w:rsidRPr="0079339C" w:rsidRDefault="004A3F4C" w:rsidP="004A3F4C">
            <w:pPr>
              <w:spacing w:line="276" w:lineRule="auto"/>
              <w:jc w:val="center"/>
              <w:rPr>
                <w:rFonts w:ascii="Times New Roman" w:hAnsi="Times New Roman" w:cs="Times New Roman"/>
                <w:sz w:val="30"/>
                <w:szCs w:val="30"/>
              </w:rPr>
            </w:pPr>
            <w:r w:rsidRPr="0079339C">
              <w:rPr>
                <w:rFonts w:ascii="Times New Roman" w:hAnsi="Times New Roman" w:cs="Times New Roman"/>
                <w:sz w:val="30"/>
                <w:szCs w:val="30"/>
              </w:rPr>
              <w:t>..</w:t>
            </w:r>
          </w:p>
        </w:tc>
        <w:tc>
          <w:tcPr>
            <w:tcW w:w="1476" w:type="dxa"/>
            <w:hideMark/>
          </w:tcPr>
          <w:p w14:paraId="6E1DB022" w14:textId="77777777" w:rsidR="004A3F4C" w:rsidRPr="0079339C" w:rsidRDefault="004A3F4C" w:rsidP="004A3F4C">
            <w:pPr>
              <w:spacing w:line="276" w:lineRule="auto"/>
              <w:jc w:val="center"/>
              <w:rPr>
                <w:rFonts w:ascii="Times New Roman" w:hAnsi="Times New Roman" w:cs="Times New Roman"/>
                <w:sz w:val="30"/>
                <w:szCs w:val="30"/>
              </w:rPr>
            </w:pPr>
            <w:r w:rsidRPr="0079339C">
              <w:rPr>
                <w:rFonts w:ascii="Times New Roman" w:hAnsi="Times New Roman" w:cs="Times New Roman"/>
                <w:sz w:val="30"/>
                <w:szCs w:val="30"/>
              </w:rPr>
              <w:t>120</w:t>
            </w:r>
          </w:p>
        </w:tc>
      </w:tr>
      <w:tr w:rsidR="004A3F4C" w:rsidRPr="004A3F4C" w14:paraId="17BAF09F" w14:textId="77777777" w:rsidTr="004A3F4C">
        <w:trPr>
          <w:trHeight w:val="20"/>
          <w:jc w:val="center"/>
        </w:trPr>
        <w:tc>
          <w:tcPr>
            <w:tcW w:w="5125" w:type="dxa"/>
            <w:hideMark/>
          </w:tcPr>
          <w:p w14:paraId="4F1CB193" w14:textId="77777777" w:rsidR="004A3F4C" w:rsidRPr="006D189B" w:rsidRDefault="004A3F4C" w:rsidP="006D189B">
            <w:pPr>
              <w:spacing w:line="276" w:lineRule="auto"/>
              <w:rPr>
                <w:rFonts w:ascii="Times New Roman" w:hAnsi="Times New Roman" w:cs="Times New Roman"/>
                <w:sz w:val="30"/>
                <w:szCs w:val="30"/>
              </w:rPr>
            </w:pPr>
            <w:r w:rsidRPr="006D189B">
              <w:rPr>
                <w:rFonts w:ascii="Times New Roman" w:hAnsi="Times New Roman" w:cs="Times New Roman"/>
                <w:sz w:val="30"/>
                <w:szCs w:val="30"/>
              </w:rPr>
              <w:t>Pig Iron</w:t>
            </w:r>
          </w:p>
        </w:tc>
        <w:tc>
          <w:tcPr>
            <w:tcW w:w="1172" w:type="dxa"/>
            <w:hideMark/>
          </w:tcPr>
          <w:p w14:paraId="1AD525C7" w14:textId="77777777" w:rsidR="004A3F4C" w:rsidRPr="0079339C" w:rsidRDefault="004A3F4C" w:rsidP="004A3F4C">
            <w:pPr>
              <w:spacing w:line="276" w:lineRule="auto"/>
              <w:jc w:val="center"/>
              <w:rPr>
                <w:rFonts w:ascii="Times New Roman" w:hAnsi="Times New Roman" w:cs="Times New Roman"/>
                <w:sz w:val="30"/>
                <w:szCs w:val="30"/>
              </w:rPr>
            </w:pPr>
            <w:r w:rsidRPr="0079339C">
              <w:rPr>
                <w:rFonts w:ascii="Times New Roman" w:hAnsi="Times New Roman" w:cs="Times New Roman"/>
                <w:sz w:val="30"/>
                <w:szCs w:val="30"/>
              </w:rPr>
              <w:t>..</w:t>
            </w:r>
          </w:p>
        </w:tc>
        <w:tc>
          <w:tcPr>
            <w:tcW w:w="1172" w:type="dxa"/>
            <w:hideMark/>
          </w:tcPr>
          <w:p w14:paraId="7E1700CE" w14:textId="77777777" w:rsidR="004A3F4C" w:rsidRPr="0079339C" w:rsidRDefault="004A3F4C" w:rsidP="004A3F4C">
            <w:pPr>
              <w:spacing w:line="276" w:lineRule="auto"/>
              <w:jc w:val="center"/>
              <w:rPr>
                <w:rFonts w:ascii="Times New Roman" w:hAnsi="Times New Roman" w:cs="Times New Roman"/>
                <w:sz w:val="30"/>
                <w:szCs w:val="30"/>
              </w:rPr>
            </w:pPr>
            <w:r w:rsidRPr="0079339C">
              <w:rPr>
                <w:rFonts w:ascii="Times New Roman" w:hAnsi="Times New Roman" w:cs="Times New Roman"/>
                <w:sz w:val="30"/>
                <w:szCs w:val="30"/>
              </w:rPr>
              <w:t>..</w:t>
            </w:r>
          </w:p>
        </w:tc>
        <w:tc>
          <w:tcPr>
            <w:tcW w:w="1172" w:type="dxa"/>
            <w:hideMark/>
          </w:tcPr>
          <w:p w14:paraId="5386E3E8" w14:textId="77777777" w:rsidR="004A3F4C" w:rsidRPr="0079339C" w:rsidRDefault="004A3F4C" w:rsidP="004A3F4C">
            <w:pPr>
              <w:spacing w:line="276" w:lineRule="auto"/>
              <w:jc w:val="center"/>
              <w:rPr>
                <w:rFonts w:ascii="Times New Roman" w:hAnsi="Times New Roman" w:cs="Times New Roman"/>
                <w:sz w:val="30"/>
                <w:szCs w:val="30"/>
              </w:rPr>
            </w:pPr>
            <w:r w:rsidRPr="0079339C">
              <w:rPr>
                <w:rFonts w:ascii="Times New Roman" w:hAnsi="Times New Roman" w:cs="Times New Roman"/>
                <w:sz w:val="30"/>
                <w:szCs w:val="30"/>
              </w:rPr>
              <w:t>8</w:t>
            </w:r>
          </w:p>
        </w:tc>
        <w:tc>
          <w:tcPr>
            <w:tcW w:w="1476" w:type="dxa"/>
            <w:hideMark/>
          </w:tcPr>
          <w:p w14:paraId="78E22BE5" w14:textId="77777777" w:rsidR="004A3F4C" w:rsidRPr="0079339C" w:rsidRDefault="004A3F4C" w:rsidP="004A3F4C">
            <w:pPr>
              <w:spacing w:line="276" w:lineRule="auto"/>
              <w:jc w:val="center"/>
              <w:rPr>
                <w:rFonts w:ascii="Times New Roman" w:hAnsi="Times New Roman" w:cs="Times New Roman"/>
                <w:sz w:val="30"/>
                <w:szCs w:val="30"/>
              </w:rPr>
            </w:pPr>
            <w:r w:rsidRPr="0079339C">
              <w:rPr>
                <w:rFonts w:ascii="Times New Roman" w:hAnsi="Times New Roman" w:cs="Times New Roman"/>
                <w:sz w:val="30"/>
                <w:szCs w:val="30"/>
              </w:rPr>
              <w:t>100</w:t>
            </w:r>
          </w:p>
        </w:tc>
      </w:tr>
      <w:tr w:rsidR="004A3F4C" w:rsidRPr="004A3F4C" w14:paraId="4982F8CA" w14:textId="77777777" w:rsidTr="004A3F4C">
        <w:trPr>
          <w:trHeight w:val="20"/>
          <w:jc w:val="center"/>
        </w:trPr>
        <w:tc>
          <w:tcPr>
            <w:tcW w:w="5125" w:type="dxa"/>
            <w:hideMark/>
          </w:tcPr>
          <w:p w14:paraId="79ADC41F" w14:textId="77777777" w:rsidR="004A3F4C" w:rsidRPr="006D189B" w:rsidRDefault="004A3F4C" w:rsidP="006D189B">
            <w:pPr>
              <w:spacing w:line="276" w:lineRule="auto"/>
              <w:rPr>
                <w:rFonts w:ascii="Times New Roman" w:hAnsi="Times New Roman" w:cs="Times New Roman"/>
                <w:sz w:val="30"/>
                <w:szCs w:val="30"/>
              </w:rPr>
            </w:pPr>
            <w:r w:rsidRPr="006D189B">
              <w:rPr>
                <w:rFonts w:ascii="Times New Roman" w:hAnsi="Times New Roman" w:cs="Times New Roman"/>
                <w:sz w:val="30"/>
                <w:szCs w:val="30"/>
              </w:rPr>
              <w:t>Silk Fabrics</w:t>
            </w:r>
          </w:p>
        </w:tc>
        <w:tc>
          <w:tcPr>
            <w:tcW w:w="1172" w:type="dxa"/>
            <w:hideMark/>
          </w:tcPr>
          <w:p w14:paraId="1A49DA97" w14:textId="77777777" w:rsidR="004A3F4C" w:rsidRPr="0079339C" w:rsidRDefault="004A3F4C" w:rsidP="004A3F4C">
            <w:pPr>
              <w:spacing w:line="276" w:lineRule="auto"/>
              <w:jc w:val="center"/>
              <w:rPr>
                <w:rFonts w:ascii="Times New Roman" w:hAnsi="Times New Roman" w:cs="Times New Roman"/>
                <w:sz w:val="30"/>
                <w:szCs w:val="30"/>
              </w:rPr>
            </w:pPr>
            <w:r w:rsidRPr="0079339C">
              <w:rPr>
                <w:rFonts w:ascii="Times New Roman" w:hAnsi="Times New Roman" w:cs="Times New Roman"/>
                <w:sz w:val="30"/>
                <w:szCs w:val="30"/>
              </w:rPr>
              <w:t>..</w:t>
            </w:r>
          </w:p>
        </w:tc>
        <w:tc>
          <w:tcPr>
            <w:tcW w:w="1172" w:type="dxa"/>
            <w:hideMark/>
          </w:tcPr>
          <w:p w14:paraId="1E539A1D" w14:textId="77777777" w:rsidR="004A3F4C" w:rsidRPr="0079339C" w:rsidRDefault="004A3F4C" w:rsidP="004A3F4C">
            <w:pPr>
              <w:spacing w:line="276" w:lineRule="auto"/>
              <w:jc w:val="center"/>
              <w:rPr>
                <w:rFonts w:ascii="Times New Roman" w:hAnsi="Times New Roman" w:cs="Times New Roman"/>
                <w:sz w:val="30"/>
                <w:szCs w:val="30"/>
              </w:rPr>
            </w:pPr>
            <w:r w:rsidRPr="0079339C">
              <w:rPr>
                <w:rFonts w:ascii="Times New Roman" w:hAnsi="Times New Roman" w:cs="Times New Roman"/>
                <w:sz w:val="30"/>
                <w:szCs w:val="30"/>
              </w:rPr>
              <w:t>..</w:t>
            </w:r>
          </w:p>
        </w:tc>
        <w:tc>
          <w:tcPr>
            <w:tcW w:w="1172" w:type="dxa"/>
            <w:hideMark/>
          </w:tcPr>
          <w:p w14:paraId="084C1A6A" w14:textId="77777777" w:rsidR="004A3F4C" w:rsidRPr="0079339C" w:rsidRDefault="004A3F4C" w:rsidP="004A3F4C">
            <w:pPr>
              <w:spacing w:line="276" w:lineRule="auto"/>
              <w:jc w:val="center"/>
              <w:rPr>
                <w:rFonts w:ascii="Times New Roman" w:hAnsi="Times New Roman" w:cs="Times New Roman"/>
                <w:sz w:val="30"/>
                <w:szCs w:val="30"/>
              </w:rPr>
            </w:pPr>
            <w:r w:rsidRPr="0079339C">
              <w:rPr>
                <w:rFonts w:ascii="Times New Roman" w:hAnsi="Times New Roman" w:cs="Times New Roman"/>
                <w:sz w:val="30"/>
                <w:szCs w:val="30"/>
              </w:rPr>
              <w:t>6</w:t>
            </w:r>
          </w:p>
        </w:tc>
        <w:tc>
          <w:tcPr>
            <w:tcW w:w="1476" w:type="dxa"/>
            <w:hideMark/>
          </w:tcPr>
          <w:p w14:paraId="6A9DF9BF" w14:textId="77777777" w:rsidR="004A3F4C" w:rsidRPr="0079339C" w:rsidRDefault="004A3F4C" w:rsidP="004A3F4C">
            <w:pPr>
              <w:spacing w:line="276" w:lineRule="auto"/>
              <w:jc w:val="center"/>
              <w:rPr>
                <w:rFonts w:ascii="Times New Roman" w:hAnsi="Times New Roman" w:cs="Times New Roman"/>
                <w:sz w:val="30"/>
                <w:szCs w:val="30"/>
              </w:rPr>
            </w:pPr>
            <w:r w:rsidRPr="0079339C">
              <w:rPr>
                <w:rFonts w:ascii="Times New Roman" w:hAnsi="Times New Roman" w:cs="Times New Roman"/>
                <w:sz w:val="30"/>
                <w:szCs w:val="30"/>
              </w:rPr>
              <w:t>5</w:t>
            </w:r>
          </w:p>
        </w:tc>
      </w:tr>
      <w:tr w:rsidR="004A3F4C" w:rsidRPr="004A3F4C" w14:paraId="01BB41B1" w14:textId="77777777" w:rsidTr="004A3F4C">
        <w:trPr>
          <w:trHeight w:val="20"/>
          <w:jc w:val="center"/>
        </w:trPr>
        <w:tc>
          <w:tcPr>
            <w:tcW w:w="5125" w:type="dxa"/>
            <w:hideMark/>
          </w:tcPr>
          <w:p w14:paraId="408F4682" w14:textId="77777777" w:rsidR="004A3F4C" w:rsidRPr="006D189B" w:rsidRDefault="004A3F4C" w:rsidP="006D189B">
            <w:pPr>
              <w:spacing w:line="276" w:lineRule="auto"/>
              <w:rPr>
                <w:rFonts w:ascii="Times New Roman" w:hAnsi="Times New Roman" w:cs="Times New Roman"/>
                <w:sz w:val="30"/>
                <w:szCs w:val="30"/>
              </w:rPr>
            </w:pPr>
            <w:r w:rsidRPr="006D189B">
              <w:rPr>
                <w:rFonts w:ascii="Times New Roman" w:hAnsi="Times New Roman" w:cs="Times New Roman"/>
                <w:sz w:val="30"/>
                <w:szCs w:val="30"/>
              </w:rPr>
              <w:t>Cycles and parts thereof</w:t>
            </w:r>
          </w:p>
        </w:tc>
        <w:tc>
          <w:tcPr>
            <w:tcW w:w="1172" w:type="dxa"/>
            <w:hideMark/>
          </w:tcPr>
          <w:p w14:paraId="5390BCFF" w14:textId="77777777" w:rsidR="004A3F4C" w:rsidRPr="0079339C" w:rsidRDefault="004A3F4C" w:rsidP="004A3F4C">
            <w:pPr>
              <w:spacing w:line="276" w:lineRule="auto"/>
              <w:jc w:val="center"/>
              <w:rPr>
                <w:rFonts w:ascii="Times New Roman" w:hAnsi="Times New Roman" w:cs="Times New Roman"/>
                <w:sz w:val="30"/>
                <w:szCs w:val="30"/>
              </w:rPr>
            </w:pPr>
            <w:r w:rsidRPr="0079339C">
              <w:rPr>
                <w:rFonts w:ascii="Times New Roman" w:hAnsi="Times New Roman" w:cs="Times New Roman"/>
                <w:sz w:val="30"/>
                <w:szCs w:val="30"/>
              </w:rPr>
              <w:t>..</w:t>
            </w:r>
          </w:p>
        </w:tc>
        <w:tc>
          <w:tcPr>
            <w:tcW w:w="1172" w:type="dxa"/>
            <w:hideMark/>
          </w:tcPr>
          <w:p w14:paraId="72AF5F52" w14:textId="77777777" w:rsidR="004A3F4C" w:rsidRPr="0079339C" w:rsidRDefault="004A3F4C" w:rsidP="004A3F4C">
            <w:pPr>
              <w:spacing w:line="276" w:lineRule="auto"/>
              <w:jc w:val="center"/>
              <w:rPr>
                <w:rFonts w:ascii="Times New Roman" w:hAnsi="Times New Roman" w:cs="Times New Roman"/>
                <w:sz w:val="30"/>
                <w:szCs w:val="30"/>
              </w:rPr>
            </w:pPr>
            <w:r w:rsidRPr="0079339C">
              <w:rPr>
                <w:rFonts w:ascii="Times New Roman" w:hAnsi="Times New Roman" w:cs="Times New Roman"/>
                <w:sz w:val="30"/>
                <w:szCs w:val="30"/>
              </w:rPr>
              <w:t>..</w:t>
            </w:r>
          </w:p>
        </w:tc>
        <w:tc>
          <w:tcPr>
            <w:tcW w:w="1172" w:type="dxa"/>
            <w:hideMark/>
          </w:tcPr>
          <w:p w14:paraId="4CE8C114" w14:textId="77777777" w:rsidR="004A3F4C" w:rsidRPr="0079339C" w:rsidRDefault="004A3F4C" w:rsidP="004A3F4C">
            <w:pPr>
              <w:spacing w:line="276" w:lineRule="auto"/>
              <w:jc w:val="center"/>
              <w:rPr>
                <w:rFonts w:ascii="Times New Roman" w:hAnsi="Times New Roman" w:cs="Times New Roman"/>
                <w:sz w:val="30"/>
                <w:szCs w:val="30"/>
              </w:rPr>
            </w:pPr>
            <w:r w:rsidRPr="0079339C">
              <w:rPr>
                <w:rFonts w:ascii="Times New Roman" w:hAnsi="Times New Roman" w:cs="Times New Roman"/>
                <w:sz w:val="30"/>
                <w:szCs w:val="30"/>
              </w:rPr>
              <w:t>6</w:t>
            </w:r>
          </w:p>
        </w:tc>
        <w:tc>
          <w:tcPr>
            <w:tcW w:w="1476" w:type="dxa"/>
            <w:hideMark/>
          </w:tcPr>
          <w:p w14:paraId="1843F283" w14:textId="77777777" w:rsidR="004A3F4C" w:rsidRPr="0079339C" w:rsidRDefault="004A3F4C" w:rsidP="004A3F4C">
            <w:pPr>
              <w:spacing w:line="276" w:lineRule="auto"/>
              <w:jc w:val="center"/>
              <w:rPr>
                <w:rFonts w:ascii="Times New Roman" w:hAnsi="Times New Roman" w:cs="Times New Roman"/>
                <w:sz w:val="30"/>
                <w:szCs w:val="30"/>
              </w:rPr>
            </w:pPr>
            <w:r w:rsidRPr="0079339C">
              <w:rPr>
                <w:rFonts w:ascii="Times New Roman" w:hAnsi="Times New Roman" w:cs="Times New Roman"/>
                <w:sz w:val="30"/>
                <w:szCs w:val="30"/>
              </w:rPr>
              <w:t>125</w:t>
            </w:r>
          </w:p>
        </w:tc>
      </w:tr>
      <w:tr w:rsidR="004A3F4C" w:rsidRPr="004A3F4C" w14:paraId="18C582D4" w14:textId="77777777" w:rsidTr="004A3F4C">
        <w:trPr>
          <w:trHeight w:val="20"/>
          <w:jc w:val="center"/>
        </w:trPr>
        <w:tc>
          <w:tcPr>
            <w:tcW w:w="5125" w:type="dxa"/>
            <w:hideMark/>
          </w:tcPr>
          <w:p w14:paraId="07D3DC53" w14:textId="77777777" w:rsidR="004A3F4C" w:rsidRPr="006D189B" w:rsidRDefault="004A3F4C" w:rsidP="006D189B">
            <w:pPr>
              <w:spacing w:line="276" w:lineRule="auto"/>
              <w:rPr>
                <w:rFonts w:ascii="Times New Roman" w:hAnsi="Times New Roman" w:cs="Times New Roman"/>
                <w:sz w:val="30"/>
                <w:szCs w:val="30"/>
              </w:rPr>
            </w:pPr>
            <w:r w:rsidRPr="006D189B">
              <w:rPr>
                <w:rFonts w:ascii="Times New Roman" w:hAnsi="Times New Roman" w:cs="Times New Roman"/>
                <w:sz w:val="30"/>
                <w:szCs w:val="30"/>
              </w:rPr>
              <w:t>Internal Combustion Engines</w:t>
            </w:r>
          </w:p>
        </w:tc>
        <w:tc>
          <w:tcPr>
            <w:tcW w:w="1172" w:type="dxa"/>
            <w:hideMark/>
          </w:tcPr>
          <w:p w14:paraId="65B81865" w14:textId="77777777" w:rsidR="004A3F4C" w:rsidRPr="0079339C" w:rsidRDefault="004A3F4C" w:rsidP="004A3F4C">
            <w:pPr>
              <w:spacing w:line="276" w:lineRule="auto"/>
              <w:jc w:val="center"/>
              <w:rPr>
                <w:rFonts w:ascii="Times New Roman" w:hAnsi="Times New Roman" w:cs="Times New Roman"/>
                <w:sz w:val="30"/>
                <w:szCs w:val="30"/>
              </w:rPr>
            </w:pPr>
            <w:r w:rsidRPr="0079339C">
              <w:rPr>
                <w:rFonts w:ascii="Times New Roman" w:hAnsi="Times New Roman" w:cs="Times New Roman"/>
                <w:sz w:val="30"/>
                <w:szCs w:val="30"/>
              </w:rPr>
              <w:t>..</w:t>
            </w:r>
          </w:p>
        </w:tc>
        <w:tc>
          <w:tcPr>
            <w:tcW w:w="1172" w:type="dxa"/>
            <w:hideMark/>
          </w:tcPr>
          <w:p w14:paraId="628CCD05" w14:textId="77777777" w:rsidR="004A3F4C" w:rsidRPr="0079339C" w:rsidRDefault="004A3F4C" w:rsidP="004A3F4C">
            <w:pPr>
              <w:spacing w:line="276" w:lineRule="auto"/>
              <w:jc w:val="center"/>
              <w:rPr>
                <w:rFonts w:ascii="Times New Roman" w:hAnsi="Times New Roman" w:cs="Times New Roman"/>
                <w:sz w:val="30"/>
                <w:szCs w:val="30"/>
              </w:rPr>
            </w:pPr>
            <w:r w:rsidRPr="0079339C">
              <w:rPr>
                <w:rFonts w:ascii="Times New Roman" w:hAnsi="Times New Roman" w:cs="Times New Roman"/>
                <w:sz w:val="30"/>
                <w:szCs w:val="30"/>
              </w:rPr>
              <w:t>..</w:t>
            </w:r>
          </w:p>
        </w:tc>
        <w:tc>
          <w:tcPr>
            <w:tcW w:w="1172" w:type="dxa"/>
            <w:hideMark/>
          </w:tcPr>
          <w:p w14:paraId="4EA230C7" w14:textId="77777777" w:rsidR="004A3F4C" w:rsidRPr="0079339C" w:rsidRDefault="004A3F4C" w:rsidP="004A3F4C">
            <w:pPr>
              <w:spacing w:line="276" w:lineRule="auto"/>
              <w:jc w:val="center"/>
              <w:rPr>
                <w:rFonts w:ascii="Times New Roman" w:hAnsi="Times New Roman" w:cs="Times New Roman"/>
                <w:sz w:val="30"/>
                <w:szCs w:val="30"/>
              </w:rPr>
            </w:pPr>
            <w:r w:rsidRPr="0079339C">
              <w:rPr>
                <w:rFonts w:ascii="Times New Roman" w:hAnsi="Times New Roman" w:cs="Times New Roman"/>
                <w:sz w:val="30"/>
                <w:szCs w:val="30"/>
              </w:rPr>
              <w:t>4</w:t>
            </w:r>
          </w:p>
        </w:tc>
        <w:tc>
          <w:tcPr>
            <w:tcW w:w="1476" w:type="dxa"/>
            <w:hideMark/>
          </w:tcPr>
          <w:p w14:paraId="3F3614B7" w14:textId="77777777" w:rsidR="004A3F4C" w:rsidRPr="0079339C" w:rsidRDefault="004A3F4C" w:rsidP="004A3F4C">
            <w:pPr>
              <w:spacing w:line="276" w:lineRule="auto"/>
              <w:jc w:val="center"/>
              <w:rPr>
                <w:rFonts w:ascii="Times New Roman" w:hAnsi="Times New Roman" w:cs="Times New Roman"/>
                <w:sz w:val="30"/>
                <w:szCs w:val="30"/>
              </w:rPr>
            </w:pPr>
            <w:r w:rsidRPr="0079339C">
              <w:rPr>
                <w:rFonts w:ascii="Times New Roman" w:hAnsi="Times New Roman" w:cs="Times New Roman"/>
                <w:sz w:val="30"/>
                <w:szCs w:val="30"/>
              </w:rPr>
              <w:t>135</w:t>
            </w:r>
          </w:p>
        </w:tc>
      </w:tr>
      <w:tr w:rsidR="004A3F4C" w:rsidRPr="004A3F4C" w14:paraId="3B4B6B03" w14:textId="77777777" w:rsidTr="004A3F4C">
        <w:trPr>
          <w:trHeight w:val="20"/>
          <w:jc w:val="center"/>
        </w:trPr>
        <w:tc>
          <w:tcPr>
            <w:tcW w:w="5125" w:type="dxa"/>
            <w:hideMark/>
          </w:tcPr>
          <w:p w14:paraId="6C38CA64" w14:textId="77777777" w:rsidR="004A3F4C" w:rsidRPr="006D189B" w:rsidRDefault="004A3F4C" w:rsidP="006D189B">
            <w:pPr>
              <w:spacing w:line="276" w:lineRule="auto"/>
              <w:rPr>
                <w:rFonts w:ascii="Times New Roman" w:hAnsi="Times New Roman" w:cs="Times New Roman"/>
                <w:sz w:val="30"/>
                <w:szCs w:val="30"/>
              </w:rPr>
            </w:pPr>
            <w:r w:rsidRPr="006D189B">
              <w:rPr>
                <w:rFonts w:ascii="Times New Roman" w:hAnsi="Times New Roman" w:cs="Times New Roman"/>
                <w:sz w:val="30"/>
                <w:szCs w:val="30"/>
              </w:rPr>
              <w:t>Electric Motors</w:t>
            </w:r>
          </w:p>
        </w:tc>
        <w:tc>
          <w:tcPr>
            <w:tcW w:w="1172" w:type="dxa"/>
            <w:hideMark/>
          </w:tcPr>
          <w:p w14:paraId="59B95430" w14:textId="77777777" w:rsidR="004A3F4C" w:rsidRPr="0079339C" w:rsidRDefault="004A3F4C" w:rsidP="004A3F4C">
            <w:pPr>
              <w:spacing w:line="276" w:lineRule="auto"/>
              <w:jc w:val="center"/>
              <w:rPr>
                <w:rFonts w:ascii="Times New Roman" w:hAnsi="Times New Roman" w:cs="Times New Roman"/>
                <w:sz w:val="30"/>
                <w:szCs w:val="30"/>
              </w:rPr>
            </w:pPr>
            <w:r w:rsidRPr="0079339C">
              <w:rPr>
                <w:rFonts w:ascii="Times New Roman" w:hAnsi="Times New Roman" w:cs="Times New Roman"/>
                <w:sz w:val="30"/>
                <w:szCs w:val="30"/>
              </w:rPr>
              <w:t>..</w:t>
            </w:r>
          </w:p>
        </w:tc>
        <w:tc>
          <w:tcPr>
            <w:tcW w:w="1172" w:type="dxa"/>
            <w:hideMark/>
          </w:tcPr>
          <w:p w14:paraId="35DFAB00" w14:textId="77777777" w:rsidR="004A3F4C" w:rsidRPr="0079339C" w:rsidRDefault="004A3F4C" w:rsidP="004A3F4C">
            <w:pPr>
              <w:spacing w:line="276" w:lineRule="auto"/>
              <w:jc w:val="center"/>
              <w:rPr>
                <w:rFonts w:ascii="Times New Roman" w:hAnsi="Times New Roman" w:cs="Times New Roman"/>
                <w:sz w:val="30"/>
                <w:szCs w:val="30"/>
              </w:rPr>
            </w:pPr>
            <w:r w:rsidRPr="0079339C">
              <w:rPr>
                <w:rFonts w:ascii="Times New Roman" w:hAnsi="Times New Roman" w:cs="Times New Roman"/>
                <w:sz w:val="30"/>
                <w:szCs w:val="30"/>
              </w:rPr>
              <w:t>..</w:t>
            </w:r>
          </w:p>
        </w:tc>
        <w:tc>
          <w:tcPr>
            <w:tcW w:w="1172" w:type="dxa"/>
            <w:hideMark/>
          </w:tcPr>
          <w:p w14:paraId="60AFF89D" w14:textId="77777777" w:rsidR="004A3F4C" w:rsidRPr="0079339C" w:rsidRDefault="004A3F4C" w:rsidP="004A3F4C">
            <w:pPr>
              <w:spacing w:line="276" w:lineRule="auto"/>
              <w:jc w:val="center"/>
              <w:rPr>
                <w:rFonts w:ascii="Times New Roman" w:hAnsi="Times New Roman" w:cs="Times New Roman"/>
                <w:sz w:val="30"/>
                <w:szCs w:val="30"/>
              </w:rPr>
            </w:pPr>
            <w:r w:rsidRPr="0079339C">
              <w:rPr>
                <w:rFonts w:ascii="Times New Roman" w:hAnsi="Times New Roman" w:cs="Times New Roman"/>
                <w:sz w:val="30"/>
                <w:szCs w:val="30"/>
              </w:rPr>
              <w:t>4</w:t>
            </w:r>
          </w:p>
        </w:tc>
        <w:tc>
          <w:tcPr>
            <w:tcW w:w="1476" w:type="dxa"/>
            <w:hideMark/>
          </w:tcPr>
          <w:p w14:paraId="59E1822A" w14:textId="77777777" w:rsidR="004A3F4C" w:rsidRPr="0079339C" w:rsidRDefault="004A3F4C" w:rsidP="004A3F4C">
            <w:pPr>
              <w:spacing w:line="276" w:lineRule="auto"/>
              <w:jc w:val="center"/>
              <w:rPr>
                <w:rFonts w:ascii="Times New Roman" w:hAnsi="Times New Roman" w:cs="Times New Roman"/>
                <w:sz w:val="30"/>
                <w:szCs w:val="30"/>
              </w:rPr>
            </w:pPr>
            <w:r w:rsidRPr="0079339C">
              <w:rPr>
                <w:rFonts w:ascii="Times New Roman" w:hAnsi="Times New Roman" w:cs="Times New Roman"/>
                <w:sz w:val="30"/>
                <w:szCs w:val="30"/>
              </w:rPr>
              <w:t>75</w:t>
            </w:r>
          </w:p>
        </w:tc>
      </w:tr>
      <w:tr w:rsidR="004A3F4C" w:rsidRPr="004A3F4C" w14:paraId="679D4401" w14:textId="77777777" w:rsidTr="004A3F4C">
        <w:trPr>
          <w:trHeight w:val="20"/>
          <w:jc w:val="center"/>
        </w:trPr>
        <w:tc>
          <w:tcPr>
            <w:tcW w:w="5125" w:type="dxa"/>
            <w:hideMark/>
          </w:tcPr>
          <w:p w14:paraId="57551F31" w14:textId="77777777" w:rsidR="004A3F4C" w:rsidRPr="006D189B" w:rsidRDefault="004A3F4C" w:rsidP="006D189B">
            <w:pPr>
              <w:spacing w:line="276" w:lineRule="auto"/>
              <w:rPr>
                <w:rFonts w:ascii="Times New Roman" w:hAnsi="Times New Roman" w:cs="Times New Roman"/>
                <w:sz w:val="30"/>
                <w:szCs w:val="30"/>
              </w:rPr>
            </w:pPr>
            <w:r w:rsidRPr="006D189B">
              <w:rPr>
                <w:rFonts w:ascii="Times New Roman" w:hAnsi="Times New Roman" w:cs="Times New Roman"/>
                <w:sz w:val="30"/>
                <w:szCs w:val="30"/>
              </w:rPr>
              <w:t>Cinematograph Films</w:t>
            </w:r>
          </w:p>
        </w:tc>
        <w:tc>
          <w:tcPr>
            <w:tcW w:w="1172" w:type="dxa"/>
            <w:hideMark/>
          </w:tcPr>
          <w:p w14:paraId="779A711D" w14:textId="77777777" w:rsidR="004A3F4C" w:rsidRPr="0079339C" w:rsidRDefault="004A3F4C" w:rsidP="004A3F4C">
            <w:pPr>
              <w:spacing w:line="276" w:lineRule="auto"/>
              <w:jc w:val="center"/>
              <w:rPr>
                <w:rFonts w:ascii="Times New Roman" w:hAnsi="Times New Roman" w:cs="Times New Roman"/>
                <w:sz w:val="30"/>
                <w:szCs w:val="30"/>
              </w:rPr>
            </w:pPr>
            <w:r w:rsidRPr="0079339C">
              <w:rPr>
                <w:rFonts w:ascii="Times New Roman" w:hAnsi="Times New Roman" w:cs="Times New Roman"/>
                <w:sz w:val="30"/>
                <w:szCs w:val="30"/>
              </w:rPr>
              <w:t>..</w:t>
            </w:r>
          </w:p>
        </w:tc>
        <w:tc>
          <w:tcPr>
            <w:tcW w:w="1172" w:type="dxa"/>
            <w:hideMark/>
          </w:tcPr>
          <w:p w14:paraId="7AF26F53" w14:textId="77777777" w:rsidR="004A3F4C" w:rsidRPr="0079339C" w:rsidRDefault="004A3F4C" w:rsidP="004A3F4C">
            <w:pPr>
              <w:spacing w:line="276" w:lineRule="auto"/>
              <w:jc w:val="center"/>
              <w:rPr>
                <w:rFonts w:ascii="Times New Roman" w:hAnsi="Times New Roman" w:cs="Times New Roman"/>
                <w:sz w:val="30"/>
                <w:szCs w:val="30"/>
              </w:rPr>
            </w:pPr>
            <w:r w:rsidRPr="0079339C">
              <w:rPr>
                <w:rFonts w:ascii="Times New Roman" w:hAnsi="Times New Roman" w:cs="Times New Roman"/>
                <w:sz w:val="30"/>
                <w:szCs w:val="30"/>
              </w:rPr>
              <w:t>..</w:t>
            </w:r>
          </w:p>
        </w:tc>
        <w:tc>
          <w:tcPr>
            <w:tcW w:w="1172" w:type="dxa"/>
            <w:hideMark/>
          </w:tcPr>
          <w:p w14:paraId="41A5C4DA" w14:textId="77777777" w:rsidR="004A3F4C" w:rsidRPr="0079339C" w:rsidRDefault="004A3F4C" w:rsidP="004A3F4C">
            <w:pPr>
              <w:spacing w:line="276" w:lineRule="auto"/>
              <w:jc w:val="center"/>
              <w:rPr>
                <w:rFonts w:ascii="Times New Roman" w:hAnsi="Times New Roman" w:cs="Times New Roman"/>
                <w:sz w:val="30"/>
                <w:szCs w:val="30"/>
              </w:rPr>
            </w:pPr>
            <w:r w:rsidRPr="0079339C">
              <w:rPr>
                <w:rFonts w:ascii="Times New Roman" w:hAnsi="Times New Roman" w:cs="Times New Roman"/>
                <w:sz w:val="30"/>
                <w:szCs w:val="30"/>
              </w:rPr>
              <w:t>3</w:t>
            </w:r>
          </w:p>
        </w:tc>
        <w:tc>
          <w:tcPr>
            <w:tcW w:w="1476" w:type="dxa"/>
            <w:hideMark/>
          </w:tcPr>
          <w:p w14:paraId="0F7DC939" w14:textId="77777777" w:rsidR="004A3F4C" w:rsidRPr="0079339C" w:rsidRDefault="004A3F4C" w:rsidP="004A3F4C">
            <w:pPr>
              <w:spacing w:line="276" w:lineRule="auto"/>
              <w:jc w:val="center"/>
              <w:rPr>
                <w:rFonts w:ascii="Times New Roman" w:hAnsi="Times New Roman" w:cs="Times New Roman"/>
                <w:sz w:val="30"/>
                <w:szCs w:val="30"/>
              </w:rPr>
            </w:pPr>
            <w:r w:rsidRPr="0079339C">
              <w:rPr>
                <w:rFonts w:ascii="Times New Roman" w:hAnsi="Times New Roman" w:cs="Times New Roman"/>
                <w:sz w:val="30"/>
                <w:szCs w:val="30"/>
              </w:rPr>
              <w:t>75</w:t>
            </w:r>
          </w:p>
        </w:tc>
      </w:tr>
      <w:tr w:rsidR="004A3F4C" w:rsidRPr="004A3F4C" w14:paraId="3619C947" w14:textId="77777777" w:rsidTr="004A3F4C">
        <w:trPr>
          <w:trHeight w:val="20"/>
          <w:jc w:val="center"/>
        </w:trPr>
        <w:tc>
          <w:tcPr>
            <w:tcW w:w="5125" w:type="dxa"/>
            <w:hideMark/>
          </w:tcPr>
          <w:p w14:paraId="1746D254" w14:textId="77777777" w:rsidR="004A3F4C" w:rsidRPr="006D189B" w:rsidRDefault="004A3F4C" w:rsidP="006D189B">
            <w:pPr>
              <w:spacing w:line="276" w:lineRule="auto"/>
              <w:rPr>
                <w:rFonts w:ascii="Times New Roman" w:hAnsi="Times New Roman" w:cs="Times New Roman"/>
                <w:sz w:val="30"/>
                <w:szCs w:val="30"/>
              </w:rPr>
            </w:pPr>
            <w:r w:rsidRPr="006D189B">
              <w:rPr>
                <w:rFonts w:ascii="Times New Roman" w:hAnsi="Times New Roman" w:cs="Times New Roman"/>
                <w:sz w:val="30"/>
                <w:szCs w:val="30"/>
              </w:rPr>
              <w:t>Salt Cess</w:t>
            </w:r>
          </w:p>
        </w:tc>
        <w:tc>
          <w:tcPr>
            <w:tcW w:w="1172" w:type="dxa"/>
            <w:hideMark/>
          </w:tcPr>
          <w:p w14:paraId="12FF8C94" w14:textId="77777777" w:rsidR="004A3F4C" w:rsidRPr="0079339C" w:rsidRDefault="004A3F4C" w:rsidP="004A3F4C">
            <w:pPr>
              <w:spacing w:line="276" w:lineRule="auto"/>
              <w:jc w:val="center"/>
              <w:rPr>
                <w:rFonts w:ascii="Times New Roman" w:hAnsi="Times New Roman" w:cs="Times New Roman"/>
                <w:sz w:val="30"/>
                <w:szCs w:val="30"/>
              </w:rPr>
            </w:pPr>
            <w:r w:rsidRPr="0079339C">
              <w:rPr>
                <w:rFonts w:ascii="Times New Roman" w:hAnsi="Times New Roman" w:cs="Times New Roman"/>
                <w:sz w:val="30"/>
                <w:szCs w:val="30"/>
              </w:rPr>
              <w:t>..</w:t>
            </w:r>
          </w:p>
        </w:tc>
        <w:tc>
          <w:tcPr>
            <w:tcW w:w="1172" w:type="dxa"/>
            <w:hideMark/>
          </w:tcPr>
          <w:p w14:paraId="70C0B5BF" w14:textId="77777777" w:rsidR="004A3F4C" w:rsidRPr="0079339C" w:rsidRDefault="004A3F4C" w:rsidP="004A3F4C">
            <w:pPr>
              <w:spacing w:line="276" w:lineRule="auto"/>
              <w:jc w:val="center"/>
              <w:rPr>
                <w:rFonts w:ascii="Times New Roman" w:hAnsi="Times New Roman" w:cs="Times New Roman"/>
                <w:sz w:val="30"/>
                <w:szCs w:val="30"/>
              </w:rPr>
            </w:pPr>
            <w:r w:rsidRPr="0079339C">
              <w:rPr>
                <w:rFonts w:ascii="Times New Roman" w:hAnsi="Times New Roman" w:cs="Times New Roman"/>
                <w:sz w:val="30"/>
                <w:szCs w:val="30"/>
              </w:rPr>
              <w:t>..</w:t>
            </w:r>
          </w:p>
        </w:tc>
        <w:tc>
          <w:tcPr>
            <w:tcW w:w="1172" w:type="dxa"/>
            <w:hideMark/>
          </w:tcPr>
          <w:p w14:paraId="2C095221" w14:textId="77777777" w:rsidR="004A3F4C" w:rsidRPr="0079339C" w:rsidRDefault="004A3F4C" w:rsidP="004A3F4C">
            <w:pPr>
              <w:spacing w:line="276" w:lineRule="auto"/>
              <w:jc w:val="center"/>
              <w:rPr>
                <w:rFonts w:ascii="Times New Roman" w:hAnsi="Times New Roman" w:cs="Times New Roman"/>
                <w:sz w:val="30"/>
                <w:szCs w:val="30"/>
              </w:rPr>
            </w:pPr>
            <w:r w:rsidRPr="0079339C">
              <w:rPr>
                <w:rFonts w:ascii="Times New Roman" w:hAnsi="Times New Roman" w:cs="Times New Roman"/>
                <w:sz w:val="30"/>
                <w:szCs w:val="30"/>
              </w:rPr>
              <w:t>..</w:t>
            </w:r>
          </w:p>
        </w:tc>
        <w:tc>
          <w:tcPr>
            <w:tcW w:w="1476" w:type="dxa"/>
            <w:hideMark/>
          </w:tcPr>
          <w:p w14:paraId="7CA08BA2" w14:textId="77777777" w:rsidR="004A3F4C" w:rsidRPr="0079339C" w:rsidRDefault="004A3F4C" w:rsidP="004A3F4C">
            <w:pPr>
              <w:spacing w:line="276" w:lineRule="auto"/>
              <w:jc w:val="center"/>
              <w:rPr>
                <w:rFonts w:ascii="Times New Roman" w:hAnsi="Times New Roman" w:cs="Times New Roman"/>
                <w:sz w:val="30"/>
                <w:szCs w:val="30"/>
              </w:rPr>
            </w:pPr>
            <w:r w:rsidRPr="0079339C">
              <w:rPr>
                <w:rFonts w:ascii="Times New Roman" w:hAnsi="Times New Roman" w:cs="Times New Roman"/>
                <w:sz w:val="30"/>
                <w:szCs w:val="30"/>
              </w:rPr>
              <w:t>82</w:t>
            </w:r>
          </w:p>
        </w:tc>
      </w:tr>
      <w:tr w:rsidR="004A3F4C" w:rsidRPr="004A3F4C" w14:paraId="2FD18C12" w14:textId="77777777" w:rsidTr="004A3F4C">
        <w:trPr>
          <w:trHeight w:val="20"/>
          <w:jc w:val="center"/>
        </w:trPr>
        <w:tc>
          <w:tcPr>
            <w:tcW w:w="5125" w:type="dxa"/>
            <w:hideMark/>
          </w:tcPr>
          <w:p w14:paraId="164B7359" w14:textId="77777777" w:rsidR="004A3F4C" w:rsidRPr="006D189B" w:rsidRDefault="004A3F4C" w:rsidP="006D189B">
            <w:pPr>
              <w:spacing w:line="276" w:lineRule="auto"/>
              <w:rPr>
                <w:rFonts w:ascii="Times New Roman" w:hAnsi="Times New Roman" w:cs="Times New Roman"/>
                <w:sz w:val="30"/>
                <w:szCs w:val="30"/>
              </w:rPr>
            </w:pPr>
            <w:r w:rsidRPr="006D189B">
              <w:rPr>
                <w:rFonts w:ascii="Times New Roman" w:hAnsi="Times New Roman" w:cs="Times New Roman"/>
                <w:sz w:val="30"/>
                <w:szCs w:val="30"/>
              </w:rPr>
              <w:t>Coal Cess</w:t>
            </w:r>
          </w:p>
        </w:tc>
        <w:tc>
          <w:tcPr>
            <w:tcW w:w="1172" w:type="dxa"/>
            <w:hideMark/>
          </w:tcPr>
          <w:p w14:paraId="6794ECE7" w14:textId="77777777" w:rsidR="004A3F4C" w:rsidRPr="0079339C" w:rsidRDefault="004A3F4C" w:rsidP="004A3F4C">
            <w:pPr>
              <w:spacing w:line="276" w:lineRule="auto"/>
              <w:jc w:val="center"/>
              <w:rPr>
                <w:rFonts w:ascii="Times New Roman" w:hAnsi="Times New Roman" w:cs="Times New Roman"/>
                <w:sz w:val="30"/>
                <w:szCs w:val="30"/>
              </w:rPr>
            </w:pPr>
            <w:r w:rsidRPr="0079339C">
              <w:rPr>
                <w:rFonts w:ascii="Times New Roman" w:hAnsi="Times New Roman" w:cs="Times New Roman"/>
                <w:sz w:val="30"/>
                <w:szCs w:val="30"/>
              </w:rPr>
              <w:t>268</w:t>
            </w:r>
          </w:p>
        </w:tc>
        <w:tc>
          <w:tcPr>
            <w:tcW w:w="1172" w:type="dxa"/>
            <w:hideMark/>
          </w:tcPr>
          <w:p w14:paraId="5751565F" w14:textId="77777777" w:rsidR="004A3F4C" w:rsidRPr="0079339C" w:rsidRDefault="004A3F4C" w:rsidP="004A3F4C">
            <w:pPr>
              <w:spacing w:line="276" w:lineRule="auto"/>
              <w:jc w:val="center"/>
              <w:rPr>
                <w:rFonts w:ascii="Times New Roman" w:hAnsi="Times New Roman" w:cs="Times New Roman"/>
                <w:sz w:val="30"/>
                <w:szCs w:val="30"/>
              </w:rPr>
            </w:pPr>
            <w:r w:rsidRPr="0079339C">
              <w:rPr>
                <w:rFonts w:ascii="Times New Roman" w:hAnsi="Times New Roman" w:cs="Times New Roman"/>
                <w:sz w:val="30"/>
                <w:szCs w:val="30"/>
              </w:rPr>
              <w:t>325</w:t>
            </w:r>
          </w:p>
        </w:tc>
        <w:tc>
          <w:tcPr>
            <w:tcW w:w="1172" w:type="dxa"/>
            <w:hideMark/>
          </w:tcPr>
          <w:p w14:paraId="666B6F66" w14:textId="77777777" w:rsidR="004A3F4C" w:rsidRPr="0079339C" w:rsidRDefault="004A3F4C" w:rsidP="004A3F4C">
            <w:pPr>
              <w:spacing w:line="276" w:lineRule="auto"/>
              <w:jc w:val="center"/>
              <w:rPr>
                <w:rFonts w:ascii="Times New Roman" w:hAnsi="Times New Roman" w:cs="Times New Roman"/>
                <w:sz w:val="30"/>
                <w:szCs w:val="30"/>
              </w:rPr>
            </w:pPr>
            <w:r w:rsidRPr="0079339C">
              <w:rPr>
                <w:rFonts w:ascii="Times New Roman" w:hAnsi="Times New Roman" w:cs="Times New Roman"/>
                <w:sz w:val="30"/>
                <w:szCs w:val="30"/>
              </w:rPr>
              <w:t>316</w:t>
            </w:r>
          </w:p>
        </w:tc>
        <w:tc>
          <w:tcPr>
            <w:tcW w:w="1476" w:type="dxa"/>
            <w:hideMark/>
          </w:tcPr>
          <w:p w14:paraId="429D83AE" w14:textId="77777777" w:rsidR="004A3F4C" w:rsidRPr="0079339C" w:rsidRDefault="004A3F4C" w:rsidP="004A3F4C">
            <w:pPr>
              <w:spacing w:line="276" w:lineRule="auto"/>
              <w:jc w:val="center"/>
              <w:rPr>
                <w:rFonts w:ascii="Times New Roman" w:hAnsi="Times New Roman" w:cs="Times New Roman"/>
                <w:sz w:val="30"/>
                <w:szCs w:val="30"/>
              </w:rPr>
            </w:pPr>
            <w:r w:rsidRPr="0079339C">
              <w:rPr>
                <w:rFonts w:ascii="Times New Roman" w:hAnsi="Times New Roman" w:cs="Times New Roman"/>
                <w:sz w:val="30"/>
                <w:szCs w:val="30"/>
              </w:rPr>
              <w:t>375</w:t>
            </w:r>
          </w:p>
        </w:tc>
      </w:tr>
      <w:tr w:rsidR="004A3F4C" w:rsidRPr="004A3F4C" w14:paraId="69473815" w14:textId="77777777" w:rsidTr="004A3F4C">
        <w:trPr>
          <w:trHeight w:val="20"/>
          <w:jc w:val="center"/>
        </w:trPr>
        <w:tc>
          <w:tcPr>
            <w:tcW w:w="5125" w:type="dxa"/>
            <w:hideMark/>
          </w:tcPr>
          <w:p w14:paraId="14F74A8F" w14:textId="77777777" w:rsidR="004A3F4C" w:rsidRPr="006D189B" w:rsidRDefault="004A3F4C" w:rsidP="006D189B">
            <w:pPr>
              <w:spacing w:line="276" w:lineRule="auto"/>
              <w:rPr>
                <w:rFonts w:ascii="Times New Roman" w:hAnsi="Times New Roman" w:cs="Times New Roman"/>
                <w:sz w:val="30"/>
                <w:szCs w:val="30"/>
              </w:rPr>
            </w:pPr>
            <w:r w:rsidRPr="006D189B">
              <w:rPr>
                <w:rFonts w:ascii="Times New Roman" w:hAnsi="Times New Roman" w:cs="Times New Roman"/>
                <w:sz w:val="30"/>
                <w:szCs w:val="30"/>
              </w:rPr>
              <w:t>Cess on Copra</w:t>
            </w:r>
          </w:p>
        </w:tc>
        <w:tc>
          <w:tcPr>
            <w:tcW w:w="1172" w:type="dxa"/>
            <w:hideMark/>
          </w:tcPr>
          <w:p w14:paraId="6DF41661" w14:textId="77777777" w:rsidR="004A3F4C" w:rsidRPr="0079339C" w:rsidRDefault="004A3F4C" w:rsidP="004A3F4C">
            <w:pPr>
              <w:spacing w:line="276" w:lineRule="auto"/>
              <w:jc w:val="center"/>
              <w:rPr>
                <w:rFonts w:ascii="Times New Roman" w:hAnsi="Times New Roman" w:cs="Times New Roman"/>
                <w:sz w:val="30"/>
                <w:szCs w:val="30"/>
              </w:rPr>
            </w:pPr>
            <w:r w:rsidRPr="0079339C">
              <w:rPr>
                <w:rFonts w:ascii="Times New Roman" w:hAnsi="Times New Roman" w:cs="Times New Roman"/>
                <w:sz w:val="30"/>
                <w:szCs w:val="30"/>
              </w:rPr>
              <w:t>12</w:t>
            </w:r>
          </w:p>
        </w:tc>
        <w:tc>
          <w:tcPr>
            <w:tcW w:w="1172" w:type="dxa"/>
            <w:hideMark/>
          </w:tcPr>
          <w:p w14:paraId="480B7D8D" w14:textId="77777777" w:rsidR="004A3F4C" w:rsidRPr="0079339C" w:rsidRDefault="004A3F4C" w:rsidP="004A3F4C">
            <w:pPr>
              <w:spacing w:line="276" w:lineRule="auto"/>
              <w:jc w:val="center"/>
              <w:rPr>
                <w:rFonts w:ascii="Times New Roman" w:hAnsi="Times New Roman" w:cs="Times New Roman"/>
                <w:sz w:val="30"/>
                <w:szCs w:val="30"/>
              </w:rPr>
            </w:pPr>
            <w:r w:rsidRPr="0079339C">
              <w:rPr>
                <w:rFonts w:ascii="Times New Roman" w:hAnsi="Times New Roman" w:cs="Times New Roman"/>
                <w:sz w:val="30"/>
                <w:szCs w:val="30"/>
              </w:rPr>
              <w:t>13</w:t>
            </w:r>
          </w:p>
        </w:tc>
        <w:tc>
          <w:tcPr>
            <w:tcW w:w="1172" w:type="dxa"/>
            <w:hideMark/>
          </w:tcPr>
          <w:p w14:paraId="7BDC5CDE" w14:textId="77777777" w:rsidR="004A3F4C" w:rsidRPr="0079339C" w:rsidRDefault="004A3F4C" w:rsidP="004A3F4C">
            <w:pPr>
              <w:spacing w:line="276" w:lineRule="auto"/>
              <w:jc w:val="center"/>
              <w:rPr>
                <w:rFonts w:ascii="Times New Roman" w:hAnsi="Times New Roman" w:cs="Times New Roman"/>
                <w:sz w:val="30"/>
                <w:szCs w:val="30"/>
              </w:rPr>
            </w:pPr>
            <w:r w:rsidRPr="0079339C">
              <w:rPr>
                <w:rFonts w:ascii="Times New Roman" w:hAnsi="Times New Roman" w:cs="Times New Roman"/>
                <w:sz w:val="30"/>
                <w:szCs w:val="30"/>
              </w:rPr>
              <w:t>10</w:t>
            </w:r>
          </w:p>
        </w:tc>
        <w:tc>
          <w:tcPr>
            <w:tcW w:w="1476" w:type="dxa"/>
            <w:hideMark/>
          </w:tcPr>
          <w:p w14:paraId="4FE397E6" w14:textId="77777777" w:rsidR="004A3F4C" w:rsidRPr="0079339C" w:rsidRDefault="004A3F4C" w:rsidP="004A3F4C">
            <w:pPr>
              <w:spacing w:line="276" w:lineRule="auto"/>
              <w:jc w:val="center"/>
              <w:rPr>
                <w:rFonts w:ascii="Times New Roman" w:hAnsi="Times New Roman" w:cs="Times New Roman"/>
                <w:sz w:val="30"/>
                <w:szCs w:val="30"/>
              </w:rPr>
            </w:pPr>
            <w:r w:rsidRPr="0079339C">
              <w:rPr>
                <w:rFonts w:ascii="Times New Roman" w:hAnsi="Times New Roman" w:cs="Times New Roman"/>
                <w:sz w:val="30"/>
                <w:szCs w:val="30"/>
              </w:rPr>
              <w:t>10</w:t>
            </w:r>
          </w:p>
        </w:tc>
      </w:tr>
      <w:tr w:rsidR="004A3F4C" w:rsidRPr="004A3F4C" w14:paraId="5842D67B" w14:textId="77777777" w:rsidTr="004A3F4C">
        <w:trPr>
          <w:trHeight w:val="20"/>
          <w:jc w:val="center"/>
        </w:trPr>
        <w:tc>
          <w:tcPr>
            <w:tcW w:w="5125" w:type="dxa"/>
            <w:hideMark/>
          </w:tcPr>
          <w:p w14:paraId="6C3F5C30" w14:textId="77777777" w:rsidR="004A3F4C" w:rsidRPr="006D189B" w:rsidRDefault="004A3F4C" w:rsidP="006D189B">
            <w:pPr>
              <w:spacing w:line="276" w:lineRule="auto"/>
              <w:rPr>
                <w:rFonts w:ascii="Times New Roman" w:hAnsi="Times New Roman" w:cs="Times New Roman"/>
                <w:sz w:val="30"/>
                <w:szCs w:val="30"/>
              </w:rPr>
            </w:pPr>
            <w:r w:rsidRPr="006D189B">
              <w:rPr>
                <w:rFonts w:ascii="Times New Roman" w:hAnsi="Times New Roman" w:cs="Times New Roman"/>
                <w:sz w:val="30"/>
                <w:szCs w:val="30"/>
              </w:rPr>
              <w:t>Cess on Oils and Oilseeds</w:t>
            </w:r>
          </w:p>
        </w:tc>
        <w:tc>
          <w:tcPr>
            <w:tcW w:w="1172" w:type="dxa"/>
            <w:hideMark/>
          </w:tcPr>
          <w:p w14:paraId="55C0801E" w14:textId="77777777" w:rsidR="004A3F4C" w:rsidRPr="0079339C" w:rsidRDefault="004A3F4C" w:rsidP="004A3F4C">
            <w:pPr>
              <w:spacing w:line="276" w:lineRule="auto"/>
              <w:jc w:val="center"/>
              <w:rPr>
                <w:rFonts w:ascii="Times New Roman" w:hAnsi="Times New Roman" w:cs="Times New Roman"/>
                <w:sz w:val="30"/>
                <w:szCs w:val="30"/>
              </w:rPr>
            </w:pPr>
            <w:r w:rsidRPr="0079339C">
              <w:rPr>
                <w:rFonts w:ascii="Times New Roman" w:hAnsi="Times New Roman" w:cs="Times New Roman"/>
                <w:sz w:val="30"/>
                <w:szCs w:val="30"/>
              </w:rPr>
              <w:t>91</w:t>
            </w:r>
          </w:p>
        </w:tc>
        <w:tc>
          <w:tcPr>
            <w:tcW w:w="1172" w:type="dxa"/>
            <w:hideMark/>
          </w:tcPr>
          <w:p w14:paraId="54FFE147" w14:textId="77777777" w:rsidR="004A3F4C" w:rsidRPr="0079339C" w:rsidRDefault="004A3F4C" w:rsidP="004A3F4C">
            <w:pPr>
              <w:spacing w:line="276" w:lineRule="auto"/>
              <w:jc w:val="center"/>
              <w:rPr>
                <w:rFonts w:ascii="Times New Roman" w:hAnsi="Times New Roman" w:cs="Times New Roman"/>
                <w:sz w:val="30"/>
                <w:szCs w:val="30"/>
              </w:rPr>
            </w:pPr>
            <w:r w:rsidRPr="0079339C">
              <w:rPr>
                <w:rFonts w:ascii="Times New Roman" w:hAnsi="Times New Roman" w:cs="Times New Roman"/>
                <w:sz w:val="30"/>
                <w:szCs w:val="30"/>
              </w:rPr>
              <w:t>41</w:t>
            </w:r>
          </w:p>
        </w:tc>
        <w:tc>
          <w:tcPr>
            <w:tcW w:w="1172" w:type="dxa"/>
            <w:hideMark/>
          </w:tcPr>
          <w:p w14:paraId="77724D96" w14:textId="77777777" w:rsidR="004A3F4C" w:rsidRPr="0079339C" w:rsidRDefault="004A3F4C" w:rsidP="004A3F4C">
            <w:pPr>
              <w:spacing w:line="276" w:lineRule="auto"/>
              <w:jc w:val="center"/>
              <w:rPr>
                <w:rFonts w:ascii="Times New Roman" w:hAnsi="Times New Roman" w:cs="Times New Roman"/>
                <w:sz w:val="30"/>
                <w:szCs w:val="30"/>
              </w:rPr>
            </w:pPr>
            <w:r w:rsidRPr="0079339C">
              <w:rPr>
                <w:rFonts w:ascii="Times New Roman" w:hAnsi="Times New Roman" w:cs="Times New Roman"/>
                <w:sz w:val="30"/>
                <w:szCs w:val="30"/>
              </w:rPr>
              <w:t>54</w:t>
            </w:r>
          </w:p>
        </w:tc>
        <w:tc>
          <w:tcPr>
            <w:tcW w:w="1476" w:type="dxa"/>
            <w:hideMark/>
          </w:tcPr>
          <w:p w14:paraId="771769CD" w14:textId="77777777" w:rsidR="004A3F4C" w:rsidRPr="0079339C" w:rsidRDefault="004A3F4C" w:rsidP="004A3F4C">
            <w:pPr>
              <w:spacing w:line="276" w:lineRule="auto"/>
              <w:jc w:val="center"/>
              <w:rPr>
                <w:rFonts w:ascii="Times New Roman" w:hAnsi="Times New Roman" w:cs="Times New Roman"/>
                <w:sz w:val="30"/>
                <w:szCs w:val="30"/>
              </w:rPr>
            </w:pPr>
            <w:r w:rsidRPr="0079339C">
              <w:rPr>
                <w:rFonts w:ascii="Times New Roman" w:hAnsi="Times New Roman" w:cs="Times New Roman"/>
                <w:sz w:val="30"/>
                <w:szCs w:val="30"/>
              </w:rPr>
              <w:t>25</w:t>
            </w:r>
          </w:p>
        </w:tc>
      </w:tr>
      <w:tr w:rsidR="004A3F4C" w:rsidRPr="004A3F4C" w14:paraId="45F67238" w14:textId="77777777" w:rsidTr="004A3F4C">
        <w:trPr>
          <w:trHeight w:val="20"/>
          <w:jc w:val="center"/>
        </w:trPr>
        <w:tc>
          <w:tcPr>
            <w:tcW w:w="5125" w:type="dxa"/>
            <w:hideMark/>
          </w:tcPr>
          <w:p w14:paraId="172B1403" w14:textId="77777777" w:rsidR="004A3F4C" w:rsidRPr="006D189B" w:rsidRDefault="004A3F4C" w:rsidP="006D189B">
            <w:pPr>
              <w:spacing w:line="276" w:lineRule="auto"/>
              <w:rPr>
                <w:rFonts w:ascii="Times New Roman" w:hAnsi="Times New Roman" w:cs="Times New Roman"/>
                <w:sz w:val="30"/>
                <w:szCs w:val="30"/>
              </w:rPr>
            </w:pPr>
            <w:r w:rsidRPr="006D189B">
              <w:rPr>
                <w:rFonts w:ascii="Times New Roman" w:hAnsi="Times New Roman" w:cs="Times New Roman"/>
                <w:sz w:val="30"/>
                <w:szCs w:val="30"/>
              </w:rPr>
              <w:t>Miscellaneous</w:t>
            </w:r>
          </w:p>
        </w:tc>
        <w:tc>
          <w:tcPr>
            <w:tcW w:w="1172" w:type="dxa"/>
            <w:hideMark/>
          </w:tcPr>
          <w:p w14:paraId="6AAB7D12" w14:textId="77777777" w:rsidR="004A3F4C" w:rsidRPr="0079339C" w:rsidRDefault="004A3F4C" w:rsidP="004A3F4C">
            <w:pPr>
              <w:spacing w:line="276" w:lineRule="auto"/>
              <w:jc w:val="center"/>
              <w:rPr>
                <w:rFonts w:ascii="Times New Roman" w:hAnsi="Times New Roman" w:cs="Times New Roman"/>
                <w:sz w:val="30"/>
                <w:szCs w:val="30"/>
              </w:rPr>
            </w:pPr>
            <w:r w:rsidRPr="0079339C">
              <w:rPr>
                <w:rFonts w:ascii="Times New Roman" w:hAnsi="Times New Roman" w:cs="Times New Roman"/>
                <w:sz w:val="30"/>
                <w:szCs w:val="30"/>
              </w:rPr>
              <w:t>474</w:t>
            </w:r>
          </w:p>
        </w:tc>
        <w:tc>
          <w:tcPr>
            <w:tcW w:w="1172" w:type="dxa"/>
            <w:hideMark/>
          </w:tcPr>
          <w:p w14:paraId="4FEA0E67" w14:textId="77777777" w:rsidR="004A3F4C" w:rsidRPr="0079339C" w:rsidRDefault="004A3F4C" w:rsidP="004A3F4C">
            <w:pPr>
              <w:spacing w:line="276" w:lineRule="auto"/>
              <w:jc w:val="center"/>
              <w:rPr>
                <w:rFonts w:ascii="Times New Roman" w:hAnsi="Times New Roman" w:cs="Times New Roman"/>
                <w:sz w:val="30"/>
                <w:szCs w:val="30"/>
              </w:rPr>
            </w:pPr>
            <w:r w:rsidRPr="0079339C">
              <w:rPr>
                <w:rFonts w:ascii="Times New Roman" w:hAnsi="Times New Roman" w:cs="Times New Roman"/>
                <w:sz w:val="30"/>
                <w:szCs w:val="30"/>
              </w:rPr>
              <w:t>173</w:t>
            </w:r>
          </w:p>
        </w:tc>
        <w:tc>
          <w:tcPr>
            <w:tcW w:w="1172" w:type="dxa"/>
            <w:hideMark/>
          </w:tcPr>
          <w:p w14:paraId="613770B7" w14:textId="77777777" w:rsidR="004A3F4C" w:rsidRPr="0079339C" w:rsidRDefault="004A3F4C" w:rsidP="004A3F4C">
            <w:pPr>
              <w:spacing w:line="276" w:lineRule="auto"/>
              <w:jc w:val="center"/>
              <w:rPr>
                <w:rFonts w:ascii="Times New Roman" w:hAnsi="Times New Roman" w:cs="Times New Roman"/>
                <w:sz w:val="30"/>
                <w:szCs w:val="30"/>
              </w:rPr>
            </w:pPr>
            <w:r w:rsidRPr="0079339C">
              <w:rPr>
                <w:rFonts w:ascii="Times New Roman" w:hAnsi="Times New Roman" w:cs="Times New Roman"/>
                <w:sz w:val="30"/>
                <w:szCs w:val="30"/>
              </w:rPr>
              <w:t>472</w:t>
            </w:r>
          </w:p>
        </w:tc>
        <w:tc>
          <w:tcPr>
            <w:tcW w:w="1476" w:type="dxa"/>
            <w:hideMark/>
          </w:tcPr>
          <w:p w14:paraId="26EBFA84" w14:textId="77777777" w:rsidR="004A3F4C" w:rsidRPr="0079339C" w:rsidRDefault="004A3F4C" w:rsidP="004A3F4C">
            <w:pPr>
              <w:spacing w:line="276" w:lineRule="auto"/>
              <w:jc w:val="center"/>
              <w:rPr>
                <w:rFonts w:ascii="Times New Roman" w:hAnsi="Times New Roman" w:cs="Times New Roman"/>
                <w:sz w:val="30"/>
                <w:szCs w:val="30"/>
              </w:rPr>
            </w:pPr>
            <w:r w:rsidRPr="0079339C">
              <w:rPr>
                <w:rFonts w:ascii="Times New Roman" w:hAnsi="Times New Roman" w:cs="Times New Roman"/>
                <w:sz w:val="30"/>
                <w:szCs w:val="30"/>
              </w:rPr>
              <w:t>51</w:t>
            </w:r>
          </w:p>
        </w:tc>
      </w:tr>
      <w:tr w:rsidR="004A3F4C" w:rsidRPr="004A3F4C" w14:paraId="12C24392" w14:textId="77777777" w:rsidTr="004A3F4C">
        <w:trPr>
          <w:trHeight w:val="20"/>
          <w:jc w:val="center"/>
        </w:trPr>
        <w:tc>
          <w:tcPr>
            <w:tcW w:w="5125" w:type="dxa"/>
            <w:hideMark/>
          </w:tcPr>
          <w:p w14:paraId="1A88A723" w14:textId="77777777" w:rsidR="004A3F4C" w:rsidRPr="006D189B" w:rsidRDefault="004A3F4C" w:rsidP="006D189B">
            <w:pPr>
              <w:spacing w:line="276" w:lineRule="auto"/>
              <w:rPr>
                <w:rFonts w:ascii="Times New Roman" w:hAnsi="Times New Roman" w:cs="Times New Roman"/>
                <w:b/>
                <w:bCs/>
                <w:i/>
                <w:iCs/>
                <w:sz w:val="30"/>
                <w:szCs w:val="30"/>
              </w:rPr>
            </w:pPr>
            <w:r w:rsidRPr="006D189B">
              <w:rPr>
                <w:rFonts w:ascii="Times New Roman" w:hAnsi="Times New Roman" w:cs="Times New Roman"/>
                <w:b/>
                <w:bCs/>
                <w:i/>
                <w:iCs/>
                <w:sz w:val="30"/>
                <w:szCs w:val="30"/>
              </w:rPr>
              <w:t> </w:t>
            </w:r>
          </w:p>
        </w:tc>
        <w:tc>
          <w:tcPr>
            <w:tcW w:w="1172" w:type="dxa"/>
            <w:hideMark/>
          </w:tcPr>
          <w:p w14:paraId="0780A68F" w14:textId="77777777" w:rsidR="004A3F4C" w:rsidRPr="0079339C" w:rsidRDefault="004A3F4C" w:rsidP="004A3F4C">
            <w:pPr>
              <w:spacing w:line="276" w:lineRule="auto"/>
              <w:jc w:val="center"/>
              <w:rPr>
                <w:rFonts w:ascii="Times New Roman" w:hAnsi="Times New Roman" w:cs="Times New Roman"/>
                <w:sz w:val="30"/>
                <w:szCs w:val="30"/>
              </w:rPr>
            </w:pPr>
            <w:r w:rsidRPr="0079339C">
              <w:rPr>
                <w:rFonts w:ascii="Times New Roman" w:hAnsi="Times New Roman" w:cs="Times New Roman"/>
                <w:sz w:val="30"/>
                <w:szCs w:val="30"/>
              </w:rPr>
              <w:t> </w:t>
            </w:r>
          </w:p>
        </w:tc>
        <w:tc>
          <w:tcPr>
            <w:tcW w:w="1172" w:type="dxa"/>
            <w:hideMark/>
          </w:tcPr>
          <w:p w14:paraId="6D82824E" w14:textId="77777777" w:rsidR="004A3F4C" w:rsidRPr="0079339C" w:rsidRDefault="004A3F4C" w:rsidP="004A3F4C">
            <w:pPr>
              <w:spacing w:line="276" w:lineRule="auto"/>
              <w:jc w:val="center"/>
              <w:rPr>
                <w:rFonts w:ascii="Times New Roman" w:hAnsi="Times New Roman" w:cs="Times New Roman"/>
                <w:sz w:val="30"/>
                <w:szCs w:val="30"/>
              </w:rPr>
            </w:pPr>
            <w:r w:rsidRPr="0079339C">
              <w:rPr>
                <w:rFonts w:ascii="Times New Roman" w:hAnsi="Times New Roman" w:cs="Times New Roman"/>
                <w:sz w:val="30"/>
                <w:szCs w:val="30"/>
              </w:rPr>
              <w:t> </w:t>
            </w:r>
          </w:p>
        </w:tc>
        <w:tc>
          <w:tcPr>
            <w:tcW w:w="1172" w:type="dxa"/>
            <w:hideMark/>
          </w:tcPr>
          <w:p w14:paraId="42CDD9AE" w14:textId="77777777" w:rsidR="004A3F4C" w:rsidRPr="0079339C" w:rsidRDefault="004A3F4C" w:rsidP="004A3F4C">
            <w:pPr>
              <w:spacing w:line="276" w:lineRule="auto"/>
              <w:jc w:val="center"/>
              <w:rPr>
                <w:rFonts w:ascii="Times New Roman" w:hAnsi="Times New Roman" w:cs="Times New Roman"/>
                <w:sz w:val="30"/>
                <w:szCs w:val="30"/>
              </w:rPr>
            </w:pPr>
            <w:r w:rsidRPr="0079339C">
              <w:rPr>
                <w:rFonts w:ascii="Times New Roman" w:hAnsi="Times New Roman" w:cs="Times New Roman"/>
                <w:sz w:val="30"/>
                <w:szCs w:val="30"/>
              </w:rPr>
              <w:t> </w:t>
            </w:r>
          </w:p>
        </w:tc>
        <w:tc>
          <w:tcPr>
            <w:tcW w:w="1476" w:type="dxa"/>
            <w:hideMark/>
          </w:tcPr>
          <w:p w14:paraId="6E24BF0D" w14:textId="77777777" w:rsidR="004A3F4C" w:rsidRPr="0079339C" w:rsidRDefault="004A3F4C" w:rsidP="004A3F4C">
            <w:pPr>
              <w:spacing w:line="276" w:lineRule="auto"/>
              <w:jc w:val="center"/>
              <w:rPr>
                <w:rFonts w:ascii="Times New Roman" w:hAnsi="Times New Roman" w:cs="Times New Roman"/>
                <w:sz w:val="30"/>
                <w:szCs w:val="30"/>
              </w:rPr>
            </w:pPr>
            <w:r w:rsidRPr="0079339C">
              <w:rPr>
                <w:rFonts w:ascii="Times New Roman" w:hAnsi="Times New Roman" w:cs="Times New Roman"/>
                <w:sz w:val="30"/>
                <w:szCs w:val="30"/>
              </w:rPr>
              <w:t> </w:t>
            </w:r>
          </w:p>
        </w:tc>
      </w:tr>
      <w:tr w:rsidR="004A3F4C" w:rsidRPr="004A3F4C" w14:paraId="2CAF9C5D" w14:textId="77777777" w:rsidTr="004A3F4C">
        <w:trPr>
          <w:trHeight w:val="20"/>
          <w:jc w:val="center"/>
        </w:trPr>
        <w:tc>
          <w:tcPr>
            <w:tcW w:w="5125" w:type="dxa"/>
            <w:hideMark/>
          </w:tcPr>
          <w:p w14:paraId="41A6F69B" w14:textId="77777777" w:rsidR="004A3F4C" w:rsidRPr="006D189B" w:rsidRDefault="004A3F4C" w:rsidP="006D189B">
            <w:pPr>
              <w:spacing w:line="276" w:lineRule="auto"/>
              <w:rPr>
                <w:rFonts w:ascii="Times New Roman" w:hAnsi="Times New Roman" w:cs="Times New Roman"/>
                <w:b/>
                <w:bCs/>
                <w:i/>
                <w:iCs/>
                <w:sz w:val="30"/>
                <w:szCs w:val="30"/>
              </w:rPr>
            </w:pPr>
            <w:r w:rsidRPr="006D189B">
              <w:rPr>
                <w:rFonts w:ascii="Times New Roman" w:hAnsi="Times New Roman" w:cs="Times New Roman"/>
                <w:b/>
                <w:bCs/>
                <w:i/>
                <w:iCs/>
                <w:sz w:val="30"/>
                <w:szCs w:val="30"/>
              </w:rPr>
              <w:t>TOTAL GROSS REVENUE</w:t>
            </w:r>
          </w:p>
        </w:tc>
        <w:tc>
          <w:tcPr>
            <w:tcW w:w="1172" w:type="dxa"/>
            <w:hideMark/>
          </w:tcPr>
          <w:p w14:paraId="3D4F657C" w14:textId="77777777" w:rsidR="004A3F4C" w:rsidRPr="0079339C" w:rsidRDefault="004A3F4C" w:rsidP="004A3F4C">
            <w:pPr>
              <w:spacing w:line="276" w:lineRule="auto"/>
              <w:jc w:val="center"/>
              <w:rPr>
                <w:rFonts w:ascii="Times New Roman" w:hAnsi="Times New Roman" w:cs="Times New Roman"/>
                <w:sz w:val="30"/>
                <w:szCs w:val="30"/>
              </w:rPr>
            </w:pPr>
            <w:r w:rsidRPr="0079339C">
              <w:rPr>
                <w:rFonts w:ascii="Times New Roman" w:hAnsi="Times New Roman" w:cs="Times New Roman"/>
                <w:sz w:val="30"/>
                <w:szCs w:val="30"/>
              </w:rPr>
              <w:t>27451</w:t>
            </w:r>
          </w:p>
        </w:tc>
        <w:tc>
          <w:tcPr>
            <w:tcW w:w="1172" w:type="dxa"/>
            <w:hideMark/>
          </w:tcPr>
          <w:p w14:paraId="29F52356" w14:textId="77777777" w:rsidR="004A3F4C" w:rsidRPr="0079339C" w:rsidRDefault="004A3F4C" w:rsidP="004A3F4C">
            <w:pPr>
              <w:spacing w:line="276" w:lineRule="auto"/>
              <w:jc w:val="center"/>
              <w:rPr>
                <w:rFonts w:ascii="Times New Roman" w:hAnsi="Times New Roman" w:cs="Times New Roman"/>
                <w:sz w:val="30"/>
                <w:szCs w:val="30"/>
              </w:rPr>
            </w:pPr>
            <w:r w:rsidRPr="0079339C">
              <w:rPr>
                <w:rFonts w:ascii="Times New Roman" w:hAnsi="Times New Roman" w:cs="Times New Roman"/>
                <w:sz w:val="30"/>
                <w:szCs w:val="30"/>
              </w:rPr>
              <w:t>29987</w:t>
            </w:r>
          </w:p>
        </w:tc>
        <w:tc>
          <w:tcPr>
            <w:tcW w:w="1172" w:type="dxa"/>
            <w:hideMark/>
          </w:tcPr>
          <w:p w14:paraId="3C595330" w14:textId="77777777" w:rsidR="004A3F4C" w:rsidRPr="0079339C" w:rsidRDefault="004A3F4C" w:rsidP="004A3F4C">
            <w:pPr>
              <w:spacing w:line="276" w:lineRule="auto"/>
              <w:jc w:val="center"/>
              <w:rPr>
                <w:rFonts w:ascii="Times New Roman" w:hAnsi="Times New Roman" w:cs="Times New Roman"/>
                <w:sz w:val="30"/>
                <w:szCs w:val="30"/>
              </w:rPr>
            </w:pPr>
            <w:r w:rsidRPr="0079339C">
              <w:rPr>
                <w:rFonts w:ascii="Times New Roman" w:hAnsi="Times New Roman" w:cs="Times New Roman"/>
                <w:sz w:val="30"/>
                <w:szCs w:val="30"/>
              </w:rPr>
              <w:t>33907</w:t>
            </w:r>
          </w:p>
        </w:tc>
        <w:tc>
          <w:tcPr>
            <w:tcW w:w="1476" w:type="dxa"/>
            <w:hideMark/>
          </w:tcPr>
          <w:p w14:paraId="49D93413" w14:textId="77777777" w:rsidR="004A3F4C" w:rsidRPr="0079339C" w:rsidRDefault="004A3F4C" w:rsidP="004A3F4C">
            <w:pPr>
              <w:spacing w:line="276" w:lineRule="auto"/>
              <w:jc w:val="center"/>
              <w:rPr>
                <w:rFonts w:ascii="Times New Roman" w:hAnsi="Times New Roman" w:cs="Times New Roman"/>
                <w:sz w:val="30"/>
                <w:szCs w:val="30"/>
              </w:rPr>
            </w:pPr>
            <w:r w:rsidRPr="0079339C">
              <w:rPr>
                <w:rFonts w:ascii="Times New Roman" w:hAnsi="Times New Roman" w:cs="Times New Roman"/>
                <w:sz w:val="30"/>
                <w:szCs w:val="30"/>
              </w:rPr>
              <w:t>35879</w:t>
            </w:r>
          </w:p>
        </w:tc>
      </w:tr>
      <w:tr w:rsidR="004A3F4C" w:rsidRPr="004A3F4C" w14:paraId="7B3D77D8" w14:textId="77777777" w:rsidTr="004A3F4C">
        <w:trPr>
          <w:trHeight w:val="20"/>
          <w:jc w:val="center"/>
        </w:trPr>
        <w:tc>
          <w:tcPr>
            <w:tcW w:w="5125" w:type="dxa"/>
            <w:hideMark/>
          </w:tcPr>
          <w:p w14:paraId="680E5EFE" w14:textId="77777777" w:rsidR="004A3F4C" w:rsidRPr="006D189B" w:rsidRDefault="004A3F4C" w:rsidP="006D189B">
            <w:pPr>
              <w:spacing w:line="276" w:lineRule="auto"/>
              <w:rPr>
                <w:rFonts w:ascii="Times New Roman" w:hAnsi="Times New Roman" w:cs="Times New Roman"/>
                <w:i/>
                <w:iCs/>
                <w:sz w:val="30"/>
                <w:szCs w:val="30"/>
              </w:rPr>
            </w:pPr>
            <w:r w:rsidRPr="006D189B">
              <w:rPr>
                <w:rFonts w:ascii="Times New Roman" w:hAnsi="Times New Roman" w:cs="Times New Roman"/>
                <w:i/>
                <w:iCs/>
                <w:sz w:val="30"/>
                <w:szCs w:val="30"/>
              </w:rPr>
              <w:t>Deduct—</w:t>
            </w:r>
            <w:r w:rsidRPr="006D189B">
              <w:rPr>
                <w:rFonts w:ascii="Times New Roman" w:hAnsi="Times New Roman" w:cs="Times New Roman"/>
                <w:sz w:val="30"/>
                <w:szCs w:val="30"/>
              </w:rPr>
              <w:t>Refunds and drawbacks.</w:t>
            </w:r>
          </w:p>
        </w:tc>
        <w:tc>
          <w:tcPr>
            <w:tcW w:w="1172" w:type="dxa"/>
            <w:hideMark/>
          </w:tcPr>
          <w:p w14:paraId="0A5F33DB" w14:textId="77777777" w:rsidR="004A3F4C" w:rsidRPr="0079339C" w:rsidRDefault="004A3F4C" w:rsidP="004A3F4C">
            <w:pPr>
              <w:spacing w:line="276" w:lineRule="auto"/>
              <w:jc w:val="center"/>
              <w:rPr>
                <w:rFonts w:ascii="Times New Roman" w:hAnsi="Times New Roman" w:cs="Times New Roman"/>
                <w:sz w:val="30"/>
                <w:szCs w:val="30"/>
              </w:rPr>
            </w:pPr>
            <w:r w:rsidRPr="0079339C">
              <w:rPr>
                <w:rFonts w:ascii="Times New Roman" w:hAnsi="Times New Roman" w:cs="Times New Roman"/>
                <w:sz w:val="30"/>
                <w:szCs w:val="30"/>
              </w:rPr>
              <w:t>-350</w:t>
            </w:r>
          </w:p>
        </w:tc>
        <w:tc>
          <w:tcPr>
            <w:tcW w:w="1172" w:type="dxa"/>
            <w:hideMark/>
          </w:tcPr>
          <w:p w14:paraId="01551C86" w14:textId="77777777" w:rsidR="004A3F4C" w:rsidRPr="0079339C" w:rsidRDefault="004A3F4C" w:rsidP="004A3F4C">
            <w:pPr>
              <w:spacing w:line="276" w:lineRule="auto"/>
              <w:jc w:val="center"/>
              <w:rPr>
                <w:rFonts w:ascii="Times New Roman" w:hAnsi="Times New Roman" w:cs="Times New Roman"/>
                <w:sz w:val="30"/>
                <w:szCs w:val="30"/>
              </w:rPr>
            </w:pPr>
            <w:r w:rsidRPr="0079339C">
              <w:rPr>
                <w:rFonts w:ascii="Times New Roman" w:hAnsi="Times New Roman" w:cs="Times New Roman"/>
                <w:sz w:val="30"/>
                <w:szCs w:val="30"/>
              </w:rPr>
              <w:t>-305</w:t>
            </w:r>
          </w:p>
        </w:tc>
        <w:tc>
          <w:tcPr>
            <w:tcW w:w="1172" w:type="dxa"/>
            <w:hideMark/>
          </w:tcPr>
          <w:p w14:paraId="3933EA7E" w14:textId="77777777" w:rsidR="004A3F4C" w:rsidRPr="0079339C" w:rsidRDefault="004A3F4C" w:rsidP="004A3F4C">
            <w:pPr>
              <w:spacing w:line="276" w:lineRule="auto"/>
              <w:jc w:val="center"/>
              <w:rPr>
                <w:rFonts w:ascii="Times New Roman" w:hAnsi="Times New Roman" w:cs="Times New Roman"/>
                <w:sz w:val="30"/>
                <w:szCs w:val="30"/>
              </w:rPr>
            </w:pPr>
            <w:r w:rsidRPr="0079339C">
              <w:rPr>
                <w:rFonts w:ascii="Times New Roman" w:hAnsi="Times New Roman" w:cs="Times New Roman"/>
                <w:sz w:val="30"/>
                <w:szCs w:val="30"/>
              </w:rPr>
              <w:t>-674</w:t>
            </w:r>
          </w:p>
        </w:tc>
        <w:tc>
          <w:tcPr>
            <w:tcW w:w="1476" w:type="dxa"/>
            <w:hideMark/>
          </w:tcPr>
          <w:p w14:paraId="17B7A4E4" w14:textId="77777777" w:rsidR="004A3F4C" w:rsidRPr="0079339C" w:rsidRDefault="004A3F4C" w:rsidP="004A3F4C">
            <w:pPr>
              <w:spacing w:line="276" w:lineRule="auto"/>
              <w:jc w:val="center"/>
              <w:rPr>
                <w:rFonts w:ascii="Times New Roman" w:hAnsi="Times New Roman" w:cs="Times New Roman"/>
                <w:sz w:val="30"/>
                <w:szCs w:val="30"/>
              </w:rPr>
            </w:pPr>
            <w:r w:rsidRPr="0079339C">
              <w:rPr>
                <w:rFonts w:ascii="Times New Roman" w:hAnsi="Times New Roman" w:cs="Times New Roman"/>
                <w:sz w:val="30"/>
                <w:szCs w:val="30"/>
              </w:rPr>
              <w:t>-450</w:t>
            </w:r>
          </w:p>
        </w:tc>
      </w:tr>
      <w:tr w:rsidR="004A3F4C" w:rsidRPr="004A3F4C" w14:paraId="7507884C" w14:textId="77777777" w:rsidTr="004A3F4C">
        <w:trPr>
          <w:trHeight w:val="20"/>
          <w:jc w:val="center"/>
        </w:trPr>
        <w:tc>
          <w:tcPr>
            <w:tcW w:w="5125" w:type="dxa"/>
            <w:hideMark/>
          </w:tcPr>
          <w:p w14:paraId="002BA271" w14:textId="77777777" w:rsidR="004A3F4C" w:rsidRPr="006D189B" w:rsidRDefault="004A3F4C" w:rsidP="006D189B">
            <w:pPr>
              <w:spacing w:line="276" w:lineRule="auto"/>
              <w:rPr>
                <w:rFonts w:ascii="Times New Roman" w:hAnsi="Times New Roman" w:cs="Times New Roman"/>
                <w:b/>
                <w:bCs/>
                <w:i/>
                <w:iCs/>
                <w:sz w:val="30"/>
                <w:szCs w:val="30"/>
              </w:rPr>
            </w:pPr>
            <w:r w:rsidRPr="006D189B">
              <w:rPr>
                <w:rFonts w:ascii="Times New Roman" w:hAnsi="Times New Roman" w:cs="Times New Roman"/>
                <w:b/>
                <w:bCs/>
                <w:i/>
                <w:iCs/>
                <w:sz w:val="30"/>
                <w:szCs w:val="30"/>
              </w:rPr>
              <w:t> </w:t>
            </w:r>
          </w:p>
        </w:tc>
        <w:tc>
          <w:tcPr>
            <w:tcW w:w="1172" w:type="dxa"/>
            <w:hideMark/>
          </w:tcPr>
          <w:p w14:paraId="25037E07" w14:textId="77777777" w:rsidR="004A3F4C" w:rsidRPr="0079339C" w:rsidRDefault="004A3F4C" w:rsidP="004A3F4C">
            <w:pPr>
              <w:spacing w:line="276" w:lineRule="auto"/>
              <w:jc w:val="center"/>
              <w:rPr>
                <w:rFonts w:ascii="Times New Roman" w:hAnsi="Times New Roman" w:cs="Times New Roman"/>
                <w:sz w:val="30"/>
                <w:szCs w:val="30"/>
              </w:rPr>
            </w:pPr>
            <w:r w:rsidRPr="0079339C">
              <w:rPr>
                <w:rFonts w:ascii="Times New Roman" w:hAnsi="Times New Roman" w:cs="Times New Roman"/>
                <w:sz w:val="30"/>
                <w:szCs w:val="30"/>
              </w:rPr>
              <w:t> </w:t>
            </w:r>
          </w:p>
        </w:tc>
        <w:tc>
          <w:tcPr>
            <w:tcW w:w="1172" w:type="dxa"/>
            <w:hideMark/>
          </w:tcPr>
          <w:p w14:paraId="12069622" w14:textId="77777777" w:rsidR="004A3F4C" w:rsidRPr="0079339C" w:rsidRDefault="004A3F4C" w:rsidP="004A3F4C">
            <w:pPr>
              <w:spacing w:line="276" w:lineRule="auto"/>
              <w:jc w:val="center"/>
              <w:rPr>
                <w:rFonts w:ascii="Times New Roman" w:hAnsi="Times New Roman" w:cs="Times New Roman"/>
                <w:sz w:val="30"/>
                <w:szCs w:val="30"/>
              </w:rPr>
            </w:pPr>
            <w:r w:rsidRPr="0079339C">
              <w:rPr>
                <w:rFonts w:ascii="Times New Roman" w:hAnsi="Times New Roman" w:cs="Times New Roman"/>
                <w:sz w:val="30"/>
                <w:szCs w:val="30"/>
              </w:rPr>
              <w:t> </w:t>
            </w:r>
          </w:p>
        </w:tc>
        <w:tc>
          <w:tcPr>
            <w:tcW w:w="1172" w:type="dxa"/>
            <w:hideMark/>
          </w:tcPr>
          <w:p w14:paraId="21BA5212" w14:textId="77777777" w:rsidR="004A3F4C" w:rsidRPr="0079339C" w:rsidRDefault="004A3F4C" w:rsidP="004A3F4C">
            <w:pPr>
              <w:spacing w:line="276" w:lineRule="auto"/>
              <w:jc w:val="center"/>
              <w:rPr>
                <w:rFonts w:ascii="Times New Roman" w:hAnsi="Times New Roman" w:cs="Times New Roman"/>
                <w:sz w:val="30"/>
                <w:szCs w:val="30"/>
              </w:rPr>
            </w:pPr>
            <w:r w:rsidRPr="0079339C">
              <w:rPr>
                <w:rFonts w:ascii="Times New Roman" w:hAnsi="Times New Roman" w:cs="Times New Roman"/>
                <w:sz w:val="30"/>
                <w:szCs w:val="30"/>
              </w:rPr>
              <w:t> </w:t>
            </w:r>
          </w:p>
        </w:tc>
        <w:tc>
          <w:tcPr>
            <w:tcW w:w="1476" w:type="dxa"/>
            <w:hideMark/>
          </w:tcPr>
          <w:p w14:paraId="03EB4D77" w14:textId="77777777" w:rsidR="004A3F4C" w:rsidRPr="0079339C" w:rsidRDefault="004A3F4C" w:rsidP="004A3F4C">
            <w:pPr>
              <w:spacing w:line="276" w:lineRule="auto"/>
              <w:jc w:val="center"/>
              <w:rPr>
                <w:rFonts w:ascii="Times New Roman" w:hAnsi="Times New Roman" w:cs="Times New Roman"/>
                <w:sz w:val="30"/>
                <w:szCs w:val="30"/>
              </w:rPr>
            </w:pPr>
            <w:r w:rsidRPr="0079339C">
              <w:rPr>
                <w:rFonts w:ascii="Times New Roman" w:hAnsi="Times New Roman" w:cs="Times New Roman"/>
                <w:sz w:val="30"/>
                <w:szCs w:val="30"/>
              </w:rPr>
              <w:t> </w:t>
            </w:r>
          </w:p>
        </w:tc>
      </w:tr>
      <w:tr w:rsidR="004A3F4C" w:rsidRPr="004A3F4C" w14:paraId="0AEB6A0A" w14:textId="77777777" w:rsidTr="004A3F4C">
        <w:trPr>
          <w:trHeight w:val="20"/>
          <w:jc w:val="center"/>
        </w:trPr>
        <w:tc>
          <w:tcPr>
            <w:tcW w:w="5125" w:type="dxa"/>
            <w:hideMark/>
          </w:tcPr>
          <w:p w14:paraId="3D04C30C" w14:textId="77777777" w:rsidR="004A3F4C" w:rsidRPr="006D189B" w:rsidRDefault="004A3F4C" w:rsidP="006D189B">
            <w:pPr>
              <w:spacing w:line="276" w:lineRule="auto"/>
              <w:rPr>
                <w:rFonts w:ascii="Times New Roman" w:hAnsi="Times New Roman" w:cs="Times New Roman"/>
                <w:b/>
                <w:bCs/>
                <w:i/>
                <w:iCs/>
                <w:sz w:val="30"/>
                <w:szCs w:val="30"/>
              </w:rPr>
            </w:pPr>
            <w:r w:rsidRPr="006D189B">
              <w:rPr>
                <w:rFonts w:ascii="Times New Roman" w:hAnsi="Times New Roman" w:cs="Times New Roman"/>
                <w:b/>
                <w:bCs/>
                <w:i/>
                <w:iCs/>
                <w:sz w:val="30"/>
                <w:szCs w:val="30"/>
              </w:rPr>
              <w:t>TOTAL—NET REVENUE</w:t>
            </w:r>
          </w:p>
        </w:tc>
        <w:tc>
          <w:tcPr>
            <w:tcW w:w="1172" w:type="dxa"/>
            <w:hideMark/>
          </w:tcPr>
          <w:p w14:paraId="7ABB6B83" w14:textId="77777777" w:rsidR="004A3F4C" w:rsidRPr="0079339C" w:rsidRDefault="004A3F4C" w:rsidP="004A3F4C">
            <w:pPr>
              <w:spacing w:line="276" w:lineRule="auto"/>
              <w:jc w:val="center"/>
              <w:rPr>
                <w:rFonts w:ascii="Times New Roman" w:hAnsi="Times New Roman" w:cs="Times New Roman"/>
                <w:sz w:val="30"/>
                <w:szCs w:val="30"/>
              </w:rPr>
            </w:pPr>
            <w:r w:rsidRPr="0079339C">
              <w:rPr>
                <w:rFonts w:ascii="Times New Roman" w:hAnsi="Times New Roman" w:cs="Times New Roman"/>
                <w:sz w:val="30"/>
                <w:szCs w:val="30"/>
              </w:rPr>
              <w:t>27101</w:t>
            </w:r>
          </w:p>
        </w:tc>
        <w:tc>
          <w:tcPr>
            <w:tcW w:w="1172" w:type="dxa"/>
            <w:hideMark/>
          </w:tcPr>
          <w:p w14:paraId="03187DB9" w14:textId="77777777" w:rsidR="004A3F4C" w:rsidRPr="0079339C" w:rsidRDefault="004A3F4C" w:rsidP="004A3F4C">
            <w:pPr>
              <w:spacing w:line="276" w:lineRule="auto"/>
              <w:jc w:val="center"/>
              <w:rPr>
                <w:rFonts w:ascii="Times New Roman" w:hAnsi="Times New Roman" w:cs="Times New Roman"/>
                <w:sz w:val="30"/>
                <w:szCs w:val="30"/>
              </w:rPr>
            </w:pPr>
            <w:r w:rsidRPr="0079339C">
              <w:rPr>
                <w:rFonts w:ascii="Times New Roman" w:hAnsi="Times New Roman" w:cs="Times New Roman"/>
                <w:sz w:val="30"/>
                <w:szCs w:val="30"/>
              </w:rPr>
              <w:t>29682</w:t>
            </w:r>
          </w:p>
        </w:tc>
        <w:tc>
          <w:tcPr>
            <w:tcW w:w="1172" w:type="dxa"/>
            <w:hideMark/>
          </w:tcPr>
          <w:p w14:paraId="5D9BE2DE" w14:textId="77777777" w:rsidR="004A3F4C" w:rsidRPr="0079339C" w:rsidRDefault="004A3F4C" w:rsidP="004A3F4C">
            <w:pPr>
              <w:spacing w:line="276" w:lineRule="auto"/>
              <w:jc w:val="center"/>
              <w:rPr>
                <w:rFonts w:ascii="Times New Roman" w:hAnsi="Times New Roman" w:cs="Times New Roman"/>
                <w:sz w:val="30"/>
                <w:szCs w:val="30"/>
              </w:rPr>
            </w:pPr>
            <w:r w:rsidRPr="0079339C">
              <w:rPr>
                <w:rFonts w:ascii="Times New Roman" w:hAnsi="Times New Roman" w:cs="Times New Roman"/>
                <w:sz w:val="30"/>
                <w:szCs w:val="30"/>
              </w:rPr>
              <w:t>33233</w:t>
            </w:r>
          </w:p>
        </w:tc>
        <w:tc>
          <w:tcPr>
            <w:tcW w:w="1476" w:type="dxa"/>
            <w:hideMark/>
          </w:tcPr>
          <w:p w14:paraId="405B557D" w14:textId="77777777" w:rsidR="004A3F4C" w:rsidRPr="0079339C" w:rsidRDefault="004A3F4C" w:rsidP="004A3F4C">
            <w:pPr>
              <w:spacing w:line="276" w:lineRule="auto"/>
              <w:jc w:val="center"/>
              <w:rPr>
                <w:rFonts w:ascii="Times New Roman" w:hAnsi="Times New Roman" w:cs="Times New Roman"/>
                <w:sz w:val="30"/>
                <w:szCs w:val="30"/>
              </w:rPr>
            </w:pPr>
            <w:r w:rsidRPr="0079339C">
              <w:rPr>
                <w:rFonts w:ascii="Times New Roman" w:hAnsi="Times New Roman" w:cs="Times New Roman"/>
                <w:sz w:val="30"/>
                <w:szCs w:val="30"/>
              </w:rPr>
              <w:t>35429</w:t>
            </w:r>
          </w:p>
        </w:tc>
      </w:tr>
      <w:tr w:rsidR="004A3F4C" w:rsidRPr="004A3F4C" w14:paraId="2161B3C5" w14:textId="77777777" w:rsidTr="004A3F4C">
        <w:trPr>
          <w:trHeight w:val="20"/>
          <w:jc w:val="center"/>
        </w:trPr>
        <w:tc>
          <w:tcPr>
            <w:tcW w:w="5125" w:type="dxa"/>
            <w:hideMark/>
          </w:tcPr>
          <w:p w14:paraId="044FBC02" w14:textId="77777777" w:rsidR="004A3F4C" w:rsidRPr="006D189B" w:rsidRDefault="004A3F4C" w:rsidP="006D189B">
            <w:pPr>
              <w:spacing w:line="276" w:lineRule="auto"/>
              <w:rPr>
                <w:rFonts w:ascii="Times New Roman" w:hAnsi="Times New Roman" w:cs="Times New Roman"/>
                <w:b/>
                <w:bCs/>
                <w:i/>
                <w:iCs/>
                <w:sz w:val="30"/>
                <w:szCs w:val="30"/>
              </w:rPr>
            </w:pPr>
            <w:r w:rsidRPr="006D189B">
              <w:rPr>
                <w:rFonts w:ascii="Times New Roman" w:hAnsi="Times New Roman" w:cs="Times New Roman"/>
                <w:b/>
                <w:bCs/>
                <w:i/>
                <w:iCs/>
                <w:sz w:val="30"/>
                <w:szCs w:val="30"/>
              </w:rPr>
              <w:t> </w:t>
            </w:r>
          </w:p>
        </w:tc>
        <w:tc>
          <w:tcPr>
            <w:tcW w:w="1172" w:type="dxa"/>
            <w:hideMark/>
          </w:tcPr>
          <w:p w14:paraId="01EC38F3" w14:textId="77777777" w:rsidR="004A3F4C" w:rsidRPr="0079339C" w:rsidRDefault="004A3F4C" w:rsidP="004A3F4C">
            <w:pPr>
              <w:spacing w:line="276" w:lineRule="auto"/>
              <w:jc w:val="center"/>
              <w:rPr>
                <w:rFonts w:ascii="Times New Roman" w:hAnsi="Times New Roman" w:cs="Times New Roman"/>
                <w:sz w:val="30"/>
                <w:szCs w:val="30"/>
              </w:rPr>
            </w:pPr>
            <w:r w:rsidRPr="0079339C">
              <w:rPr>
                <w:rFonts w:ascii="Times New Roman" w:hAnsi="Times New Roman" w:cs="Times New Roman"/>
                <w:sz w:val="30"/>
                <w:szCs w:val="30"/>
              </w:rPr>
              <w:t> </w:t>
            </w:r>
          </w:p>
        </w:tc>
        <w:tc>
          <w:tcPr>
            <w:tcW w:w="1172" w:type="dxa"/>
            <w:hideMark/>
          </w:tcPr>
          <w:p w14:paraId="5E5179CC" w14:textId="77777777" w:rsidR="004A3F4C" w:rsidRPr="0079339C" w:rsidRDefault="004A3F4C" w:rsidP="004A3F4C">
            <w:pPr>
              <w:spacing w:line="276" w:lineRule="auto"/>
              <w:jc w:val="center"/>
              <w:rPr>
                <w:rFonts w:ascii="Times New Roman" w:hAnsi="Times New Roman" w:cs="Times New Roman"/>
                <w:sz w:val="30"/>
                <w:szCs w:val="30"/>
              </w:rPr>
            </w:pPr>
            <w:r w:rsidRPr="0079339C">
              <w:rPr>
                <w:rFonts w:ascii="Times New Roman" w:hAnsi="Times New Roman" w:cs="Times New Roman"/>
                <w:sz w:val="30"/>
                <w:szCs w:val="30"/>
              </w:rPr>
              <w:t> </w:t>
            </w:r>
          </w:p>
        </w:tc>
        <w:tc>
          <w:tcPr>
            <w:tcW w:w="1172" w:type="dxa"/>
            <w:hideMark/>
          </w:tcPr>
          <w:p w14:paraId="76BA77CD" w14:textId="77777777" w:rsidR="004A3F4C" w:rsidRPr="0079339C" w:rsidRDefault="004A3F4C" w:rsidP="004A3F4C">
            <w:pPr>
              <w:spacing w:line="276" w:lineRule="auto"/>
              <w:jc w:val="center"/>
              <w:rPr>
                <w:rFonts w:ascii="Times New Roman" w:hAnsi="Times New Roman" w:cs="Times New Roman"/>
                <w:sz w:val="30"/>
                <w:szCs w:val="30"/>
              </w:rPr>
            </w:pPr>
            <w:r w:rsidRPr="0079339C">
              <w:rPr>
                <w:rFonts w:ascii="Times New Roman" w:hAnsi="Times New Roman" w:cs="Times New Roman"/>
                <w:sz w:val="30"/>
                <w:szCs w:val="30"/>
              </w:rPr>
              <w:t> </w:t>
            </w:r>
          </w:p>
        </w:tc>
        <w:tc>
          <w:tcPr>
            <w:tcW w:w="1476" w:type="dxa"/>
            <w:hideMark/>
          </w:tcPr>
          <w:p w14:paraId="6A92EB81" w14:textId="77777777" w:rsidR="004A3F4C" w:rsidRPr="0079339C" w:rsidRDefault="004A3F4C" w:rsidP="004A3F4C">
            <w:pPr>
              <w:spacing w:line="276" w:lineRule="auto"/>
              <w:jc w:val="center"/>
              <w:rPr>
                <w:rFonts w:ascii="Times New Roman" w:hAnsi="Times New Roman" w:cs="Times New Roman"/>
                <w:sz w:val="30"/>
                <w:szCs w:val="30"/>
              </w:rPr>
            </w:pPr>
            <w:r w:rsidRPr="0079339C">
              <w:rPr>
                <w:rFonts w:ascii="Times New Roman" w:hAnsi="Times New Roman" w:cs="Times New Roman"/>
                <w:sz w:val="30"/>
                <w:szCs w:val="30"/>
              </w:rPr>
              <w:t> </w:t>
            </w:r>
          </w:p>
        </w:tc>
      </w:tr>
      <w:tr w:rsidR="004A3F4C" w:rsidRPr="004A3F4C" w14:paraId="7D304D28" w14:textId="77777777" w:rsidTr="004A3F4C">
        <w:trPr>
          <w:trHeight w:val="20"/>
          <w:jc w:val="center"/>
        </w:trPr>
        <w:tc>
          <w:tcPr>
            <w:tcW w:w="5125" w:type="dxa"/>
            <w:hideMark/>
          </w:tcPr>
          <w:p w14:paraId="3C3A425E" w14:textId="77777777" w:rsidR="004A3F4C" w:rsidRPr="006D189B" w:rsidRDefault="004A3F4C" w:rsidP="006D189B">
            <w:pPr>
              <w:spacing w:line="276" w:lineRule="auto"/>
              <w:rPr>
                <w:rFonts w:ascii="Times New Roman" w:hAnsi="Times New Roman" w:cs="Times New Roman"/>
                <w:sz w:val="30"/>
                <w:szCs w:val="30"/>
              </w:rPr>
            </w:pPr>
            <w:r w:rsidRPr="006D189B">
              <w:rPr>
                <w:rFonts w:ascii="Times New Roman" w:hAnsi="Times New Roman" w:cs="Times New Roman"/>
                <w:sz w:val="30"/>
                <w:szCs w:val="30"/>
              </w:rPr>
              <w:t>II. Additional Duties—</w:t>
            </w:r>
          </w:p>
        </w:tc>
        <w:tc>
          <w:tcPr>
            <w:tcW w:w="1172" w:type="dxa"/>
            <w:hideMark/>
          </w:tcPr>
          <w:p w14:paraId="2210D3A9" w14:textId="77777777" w:rsidR="004A3F4C" w:rsidRPr="0079339C" w:rsidRDefault="004A3F4C" w:rsidP="004A3F4C">
            <w:pPr>
              <w:spacing w:line="276" w:lineRule="auto"/>
              <w:jc w:val="center"/>
              <w:rPr>
                <w:rFonts w:ascii="Times New Roman" w:hAnsi="Times New Roman" w:cs="Times New Roman"/>
                <w:sz w:val="30"/>
                <w:szCs w:val="30"/>
              </w:rPr>
            </w:pPr>
            <w:r w:rsidRPr="0079339C">
              <w:rPr>
                <w:rFonts w:ascii="Times New Roman" w:hAnsi="Times New Roman" w:cs="Times New Roman"/>
                <w:sz w:val="30"/>
                <w:szCs w:val="30"/>
              </w:rPr>
              <w:t> </w:t>
            </w:r>
          </w:p>
        </w:tc>
        <w:tc>
          <w:tcPr>
            <w:tcW w:w="1172" w:type="dxa"/>
            <w:hideMark/>
          </w:tcPr>
          <w:p w14:paraId="7A94C71E" w14:textId="77777777" w:rsidR="004A3F4C" w:rsidRPr="0079339C" w:rsidRDefault="004A3F4C" w:rsidP="004A3F4C">
            <w:pPr>
              <w:spacing w:line="276" w:lineRule="auto"/>
              <w:jc w:val="center"/>
              <w:rPr>
                <w:rFonts w:ascii="Times New Roman" w:hAnsi="Times New Roman" w:cs="Times New Roman"/>
                <w:sz w:val="30"/>
                <w:szCs w:val="30"/>
              </w:rPr>
            </w:pPr>
            <w:r w:rsidRPr="0079339C">
              <w:rPr>
                <w:rFonts w:ascii="Times New Roman" w:hAnsi="Times New Roman" w:cs="Times New Roman"/>
                <w:sz w:val="30"/>
                <w:szCs w:val="30"/>
              </w:rPr>
              <w:t> </w:t>
            </w:r>
          </w:p>
        </w:tc>
        <w:tc>
          <w:tcPr>
            <w:tcW w:w="1172" w:type="dxa"/>
            <w:hideMark/>
          </w:tcPr>
          <w:p w14:paraId="38A7CA1A" w14:textId="77777777" w:rsidR="004A3F4C" w:rsidRPr="0079339C" w:rsidRDefault="004A3F4C" w:rsidP="004A3F4C">
            <w:pPr>
              <w:spacing w:line="276" w:lineRule="auto"/>
              <w:jc w:val="center"/>
              <w:rPr>
                <w:rFonts w:ascii="Times New Roman" w:hAnsi="Times New Roman" w:cs="Times New Roman"/>
                <w:sz w:val="30"/>
                <w:szCs w:val="30"/>
              </w:rPr>
            </w:pPr>
            <w:r w:rsidRPr="0079339C">
              <w:rPr>
                <w:rFonts w:ascii="Times New Roman" w:hAnsi="Times New Roman" w:cs="Times New Roman"/>
                <w:sz w:val="30"/>
                <w:szCs w:val="30"/>
              </w:rPr>
              <w:t> </w:t>
            </w:r>
          </w:p>
        </w:tc>
        <w:tc>
          <w:tcPr>
            <w:tcW w:w="1476" w:type="dxa"/>
            <w:hideMark/>
          </w:tcPr>
          <w:p w14:paraId="18011932" w14:textId="77777777" w:rsidR="004A3F4C" w:rsidRPr="0079339C" w:rsidRDefault="004A3F4C" w:rsidP="004A3F4C">
            <w:pPr>
              <w:spacing w:line="276" w:lineRule="auto"/>
              <w:jc w:val="center"/>
              <w:rPr>
                <w:rFonts w:ascii="Times New Roman" w:hAnsi="Times New Roman" w:cs="Times New Roman"/>
                <w:sz w:val="30"/>
                <w:szCs w:val="30"/>
              </w:rPr>
            </w:pPr>
            <w:r w:rsidRPr="0079339C">
              <w:rPr>
                <w:rFonts w:ascii="Times New Roman" w:hAnsi="Times New Roman" w:cs="Times New Roman"/>
                <w:sz w:val="30"/>
                <w:szCs w:val="30"/>
              </w:rPr>
              <w:t> </w:t>
            </w:r>
          </w:p>
        </w:tc>
      </w:tr>
      <w:tr w:rsidR="004A3F4C" w:rsidRPr="004A3F4C" w14:paraId="5CD15337" w14:textId="77777777" w:rsidTr="004A3F4C">
        <w:trPr>
          <w:trHeight w:val="20"/>
          <w:jc w:val="center"/>
        </w:trPr>
        <w:tc>
          <w:tcPr>
            <w:tcW w:w="5125" w:type="dxa"/>
            <w:hideMark/>
          </w:tcPr>
          <w:p w14:paraId="410CE800" w14:textId="77777777" w:rsidR="004A3F4C" w:rsidRPr="006D189B" w:rsidRDefault="004A3F4C" w:rsidP="006D189B">
            <w:pPr>
              <w:spacing w:line="276" w:lineRule="auto"/>
              <w:rPr>
                <w:rFonts w:ascii="Times New Roman" w:hAnsi="Times New Roman" w:cs="Times New Roman"/>
                <w:sz w:val="30"/>
                <w:szCs w:val="30"/>
              </w:rPr>
            </w:pPr>
            <w:r w:rsidRPr="006D189B">
              <w:rPr>
                <w:rFonts w:ascii="Times New Roman" w:hAnsi="Times New Roman" w:cs="Times New Roman"/>
                <w:sz w:val="30"/>
                <w:szCs w:val="30"/>
              </w:rPr>
              <w:t>Sugar</w:t>
            </w:r>
          </w:p>
        </w:tc>
        <w:tc>
          <w:tcPr>
            <w:tcW w:w="1172" w:type="dxa"/>
            <w:hideMark/>
          </w:tcPr>
          <w:p w14:paraId="272D1434" w14:textId="77777777" w:rsidR="004A3F4C" w:rsidRPr="0079339C" w:rsidRDefault="004A3F4C" w:rsidP="004A3F4C">
            <w:pPr>
              <w:spacing w:line="276" w:lineRule="auto"/>
              <w:jc w:val="center"/>
              <w:rPr>
                <w:rFonts w:ascii="Times New Roman" w:hAnsi="Times New Roman" w:cs="Times New Roman"/>
                <w:sz w:val="30"/>
                <w:szCs w:val="30"/>
              </w:rPr>
            </w:pPr>
            <w:r w:rsidRPr="0079339C">
              <w:rPr>
                <w:rFonts w:ascii="Times New Roman" w:hAnsi="Times New Roman" w:cs="Times New Roman"/>
                <w:sz w:val="30"/>
                <w:szCs w:val="30"/>
              </w:rPr>
              <w:t>..</w:t>
            </w:r>
          </w:p>
        </w:tc>
        <w:tc>
          <w:tcPr>
            <w:tcW w:w="1172" w:type="dxa"/>
            <w:hideMark/>
          </w:tcPr>
          <w:p w14:paraId="076CDE52" w14:textId="77777777" w:rsidR="004A3F4C" w:rsidRPr="0079339C" w:rsidRDefault="004A3F4C" w:rsidP="004A3F4C">
            <w:pPr>
              <w:spacing w:line="276" w:lineRule="auto"/>
              <w:jc w:val="center"/>
              <w:rPr>
                <w:rFonts w:ascii="Times New Roman" w:hAnsi="Times New Roman" w:cs="Times New Roman"/>
                <w:sz w:val="30"/>
                <w:szCs w:val="30"/>
              </w:rPr>
            </w:pPr>
            <w:r w:rsidRPr="0079339C">
              <w:rPr>
                <w:rFonts w:ascii="Times New Roman" w:hAnsi="Times New Roman" w:cs="Times New Roman"/>
                <w:sz w:val="30"/>
                <w:szCs w:val="30"/>
              </w:rPr>
              <w:t>679</w:t>
            </w:r>
          </w:p>
        </w:tc>
        <w:tc>
          <w:tcPr>
            <w:tcW w:w="1172" w:type="dxa"/>
            <w:hideMark/>
          </w:tcPr>
          <w:p w14:paraId="76999194" w14:textId="77777777" w:rsidR="004A3F4C" w:rsidRPr="0079339C" w:rsidRDefault="004A3F4C" w:rsidP="004A3F4C">
            <w:pPr>
              <w:spacing w:line="276" w:lineRule="auto"/>
              <w:jc w:val="center"/>
              <w:rPr>
                <w:rFonts w:ascii="Times New Roman" w:hAnsi="Times New Roman" w:cs="Times New Roman"/>
                <w:sz w:val="30"/>
                <w:szCs w:val="30"/>
              </w:rPr>
            </w:pPr>
            <w:r w:rsidRPr="0079339C">
              <w:rPr>
                <w:rFonts w:ascii="Times New Roman" w:hAnsi="Times New Roman" w:cs="Times New Roman"/>
                <w:sz w:val="30"/>
                <w:szCs w:val="30"/>
              </w:rPr>
              <w:t>825</w:t>
            </w:r>
          </w:p>
        </w:tc>
        <w:tc>
          <w:tcPr>
            <w:tcW w:w="1476" w:type="dxa"/>
            <w:hideMark/>
          </w:tcPr>
          <w:p w14:paraId="7C72D7E4" w14:textId="77777777" w:rsidR="004A3F4C" w:rsidRPr="0079339C" w:rsidRDefault="004A3F4C" w:rsidP="004A3F4C">
            <w:pPr>
              <w:spacing w:line="276" w:lineRule="auto"/>
              <w:jc w:val="center"/>
              <w:rPr>
                <w:rFonts w:ascii="Times New Roman" w:hAnsi="Times New Roman" w:cs="Times New Roman"/>
                <w:sz w:val="30"/>
                <w:szCs w:val="30"/>
              </w:rPr>
            </w:pPr>
            <w:r w:rsidRPr="0079339C">
              <w:rPr>
                <w:rFonts w:ascii="Times New Roman" w:hAnsi="Times New Roman" w:cs="Times New Roman"/>
                <w:sz w:val="30"/>
                <w:szCs w:val="30"/>
              </w:rPr>
              <w:t>1290</w:t>
            </w:r>
          </w:p>
        </w:tc>
      </w:tr>
      <w:tr w:rsidR="004A3F4C" w:rsidRPr="004A3F4C" w14:paraId="5C4506E1" w14:textId="77777777" w:rsidTr="004A3F4C">
        <w:trPr>
          <w:trHeight w:val="20"/>
          <w:jc w:val="center"/>
        </w:trPr>
        <w:tc>
          <w:tcPr>
            <w:tcW w:w="5125" w:type="dxa"/>
            <w:hideMark/>
          </w:tcPr>
          <w:p w14:paraId="65725BE4" w14:textId="77777777" w:rsidR="004A3F4C" w:rsidRPr="006D189B" w:rsidRDefault="004A3F4C" w:rsidP="006D189B">
            <w:pPr>
              <w:spacing w:line="276" w:lineRule="auto"/>
              <w:rPr>
                <w:rFonts w:ascii="Times New Roman" w:hAnsi="Times New Roman" w:cs="Times New Roman"/>
                <w:sz w:val="30"/>
                <w:szCs w:val="30"/>
              </w:rPr>
            </w:pPr>
            <w:r w:rsidRPr="006D189B">
              <w:rPr>
                <w:rFonts w:ascii="Times New Roman" w:hAnsi="Times New Roman" w:cs="Times New Roman"/>
                <w:sz w:val="30"/>
                <w:szCs w:val="30"/>
              </w:rPr>
              <w:t>Textiles</w:t>
            </w:r>
          </w:p>
        </w:tc>
        <w:tc>
          <w:tcPr>
            <w:tcW w:w="1172" w:type="dxa"/>
            <w:hideMark/>
          </w:tcPr>
          <w:p w14:paraId="6F3C1DC8" w14:textId="77777777" w:rsidR="004A3F4C" w:rsidRPr="0079339C" w:rsidRDefault="004A3F4C" w:rsidP="004A3F4C">
            <w:pPr>
              <w:spacing w:line="276" w:lineRule="auto"/>
              <w:jc w:val="center"/>
              <w:rPr>
                <w:rFonts w:ascii="Times New Roman" w:hAnsi="Times New Roman" w:cs="Times New Roman"/>
                <w:sz w:val="30"/>
                <w:szCs w:val="30"/>
              </w:rPr>
            </w:pPr>
            <w:r w:rsidRPr="0079339C">
              <w:rPr>
                <w:rFonts w:ascii="Times New Roman" w:hAnsi="Times New Roman" w:cs="Times New Roman"/>
                <w:sz w:val="30"/>
                <w:szCs w:val="30"/>
              </w:rPr>
              <w:t>..</w:t>
            </w:r>
          </w:p>
        </w:tc>
        <w:tc>
          <w:tcPr>
            <w:tcW w:w="1172" w:type="dxa"/>
            <w:hideMark/>
          </w:tcPr>
          <w:p w14:paraId="704F6755" w14:textId="77777777" w:rsidR="004A3F4C" w:rsidRPr="0079339C" w:rsidRDefault="004A3F4C" w:rsidP="004A3F4C">
            <w:pPr>
              <w:spacing w:line="276" w:lineRule="auto"/>
              <w:jc w:val="center"/>
              <w:rPr>
                <w:rFonts w:ascii="Times New Roman" w:hAnsi="Times New Roman" w:cs="Times New Roman"/>
                <w:sz w:val="30"/>
                <w:szCs w:val="30"/>
              </w:rPr>
            </w:pPr>
            <w:r w:rsidRPr="0079339C">
              <w:rPr>
                <w:rFonts w:ascii="Times New Roman" w:hAnsi="Times New Roman" w:cs="Times New Roman"/>
                <w:sz w:val="30"/>
                <w:szCs w:val="30"/>
              </w:rPr>
              <w:t>522</w:t>
            </w:r>
          </w:p>
        </w:tc>
        <w:tc>
          <w:tcPr>
            <w:tcW w:w="1172" w:type="dxa"/>
            <w:hideMark/>
          </w:tcPr>
          <w:p w14:paraId="313C1474" w14:textId="77777777" w:rsidR="004A3F4C" w:rsidRPr="0079339C" w:rsidRDefault="004A3F4C" w:rsidP="004A3F4C">
            <w:pPr>
              <w:spacing w:line="276" w:lineRule="auto"/>
              <w:jc w:val="center"/>
              <w:rPr>
                <w:rFonts w:ascii="Times New Roman" w:hAnsi="Times New Roman" w:cs="Times New Roman"/>
                <w:sz w:val="30"/>
                <w:szCs w:val="30"/>
              </w:rPr>
            </w:pPr>
            <w:r w:rsidRPr="0079339C">
              <w:rPr>
                <w:rFonts w:ascii="Times New Roman" w:hAnsi="Times New Roman" w:cs="Times New Roman"/>
                <w:sz w:val="30"/>
                <w:szCs w:val="30"/>
              </w:rPr>
              <w:t>1489</w:t>
            </w:r>
          </w:p>
        </w:tc>
        <w:tc>
          <w:tcPr>
            <w:tcW w:w="1476" w:type="dxa"/>
            <w:hideMark/>
          </w:tcPr>
          <w:p w14:paraId="68E96142" w14:textId="77777777" w:rsidR="004A3F4C" w:rsidRPr="0079339C" w:rsidRDefault="004A3F4C" w:rsidP="004A3F4C">
            <w:pPr>
              <w:spacing w:line="276" w:lineRule="auto"/>
              <w:jc w:val="center"/>
              <w:rPr>
                <w:rFonts w:ascii="Times New Roman" w:hAnsi="Times New Roman" w:cs="Times New Roman"/>
                <w:sz w:val="30"/>
                <w:szCs w:val="30"/>
              </w:rPr>
            </w:pPr>
            <w:r w:rsidRPr="0079339C">
              <w:rPr>
                <w:rFonts w:ascii="Times New Roman" w:hAnsi="Times New Roman" w:cs="Times New Roman"/>
                <w:sz w:val="30"/>
                <w:szCs w:val="30"/>
              </w:rPr>
              <w:t>1996</w:t>
            </w:r>
          </w:p>
        </w:tc>
      </w:tr>
      <w:tr w:rsidR="004A3F4C" w:rsidRPr="004A3F4C" w14:paraId="7CFB2F85" w14:textId="77777777" w:rsidTr="004A3F4C">
        <w:trPr>
          <w:trHeight w:val="20"/>
          <w:jc w:val="center"/>
        </w:trPr>
        <w:tc>
          <w:tcPr>
            <w:tcW w:w="5125" w:type="dxa"/>
            <w:hideMark/>
          </w:tcPr>
          <w:p w14:paraId="5F25C0C6" w14:textId="77777777" w:rsidR="004A3F4C" w:rsidRPr="006D189B" w:rsidRDefault="004A3F4C" w:rsidP="006D189B">
            <w:pPr>
              <w:spacing w:line="276" w:lineRule="auto"/>
              <w:rPr>
                <w:rFonts w:ascii="Times New Roman" w:hAnsi="Times New Roman" w:cs="Times New Roman"/>
                <w:sz w:val="30"/>
                <w:szCs w:val="30"/>
              </w:rPr>
            </w:pPr>
            <w:r w:rsidRPr="006D189B">
              <w:rPr>
                <w:rFonts w:ascii="Times New Roman" w:hAnsi="Times New Roman" w:cs="Times New Roman"/>
                <w:sz w:val="30"/>
                <w:szCs w:val="30"/>
              </w:rPr>
              <w:t>Tobacco</w:t>
            </w:r>
          </w:p>
        </w:tc>
        <w:tc>
          <w:tcPr>
            <w:tcW w:w="1172" w:type="dxa"/>
            <w:hideMark/>
          </w:tcPr>
          <w:p w14:paraId="4661605E" w14:textId="77777777" w:rsidR="004A3F4C" w:rsidRPr="0079339C" w:rsidRDefault="004A3F4C" w:rsidP="004A3F4C">
            <w:pPr>
              <w:spacing w:line="276" w:lineRule="auto"/>
              <w:jc w:val="center"/>
              <w:rPr>
                <w:rFonts w:ascii="Times New Roman" w:hAnsi="Times New Roman" w:cs="Times New Roman"/>
                <w:sz w:val="30"/>
                <w:szCs w:val="30"/>
              </w:rPr>
            </w:pPr>
            <w:r w:rsidRPr="0079339C">
              <w:rPr>
                <w:rFonts w:ascii="Times New Roman" w:hAnsi="Times New Roman" w:cs="Times New Roman"/>
                <w:sz w:val="30"/>
                <w:szCs w:val="30"/>
              </w:rPr>
              <w:t>..</w:t>
            </w:r>
          </w:p>
        </w:tc>
        <w:tc>
          <w:tcPr>
            <w:tcW w:w="1172" w:type="dxa"/>
            <w:hideMark/>
          </w:tcPr>
          <w:p w14:paraId="20BADA54" w14:textId="77777777" w:rsidR="004A3F4C" w:rsidRPr="0079339C" w:rsidRDefault="004A3F4C" w:rsidP="004A3F4C">
            <w:pPr>
              <w:spacing w:line="276" w:lineRule="auto"/>
              <w:jc w:val="center"/>
              <w:rPr>
                <w:rFonts w:ascii="Times New Roman" w:hAnsi="Times New Roman" w:cs="Times New Roman"/>
                <w:sz w:val="30"/>
                <w:szCs w:val="30"/>
              </w:rPr>
            </w:pPr>
            <w:r w:rsidRPr="0079339C">
              <w:rPr>
                <w:rFonts w:ascii="Times New Roman" w:hAnsi="Times New Roman" w:cs="Times New Roman"/>
                <w:sz w:val="30"/>
                <w:szCs w:val="30"/>
              </w:rPr>
              <w:t>411</w:t>
            </w:r>
          </w:p>
        </w:tc>
        <w:tc>
          <w:tcPr>
            <w:tcW w:w="1172" w:type="dxa"/>
            <w:hideMark/>
          </w:tcPr>
          <w:p w14:paraId="3B569CBC" w14:textId="77777777" w:rsidR="004A3F4C" w:rsidRPr="0079339C" w:rsidRDefault="004A3F4C" w:rsidP="004A3F4C">
            <w:pPr>
              <w:spacing w:line="276" w:lineRule="auto"/>
              <w:jc w:val="center"/>
              <w:rPr>
                <w:rFonts w:ascii="Times New Roman" w:hAnsi="Times New Roman" w:cs="Times New Roman"/>
                <w:sz w:val="30"/>
                <w:szCs w:val="30"/>
              </w:rPr>
            </w:pPr>
            <w:r w:rsidRPr="0079339C">
              <w:rPr>
                <w:rFonts w:ascii="Times New Roman" w:hAnsi="Times New Roman" w:cs="Times New Roman"/>
                <w:sz w:val="30"/>
                <w:szCs w:val="30"/>
              </w:rPr>
              <w:t>518</w:t>
            </w:r>
          </w:p>
        </w:tc>
        <w:tc>
          <w:tcPr>
            <w:tcW w:w="1476" w:type="dxa"/>
            <w:hideMark/>
          </w:tcPr>
          <w:p w14:paraId="04C7B86F" w14:textId="77777777" w:rsidR="004A3F4C" w:rsidRPr="0079339C" w:rsidRDefault="004A3F4C" w:rsidP="004A3F4C">
            <w:pPr>
              <w:spacing w:line="276" w:lineRule="auto"/>
              <w:jc w:val="center"/>
              <w:rPr>
                <w:rFonts w:ascii="Times New Roman" w:hAnsi="Times New Roman" w:cs="Times New Roman"/>
                <w:sz w:val="30"/>
                <w:szCs w:val="30"/>
              </w:rPr>
            </w:pPr>
            <w:r w:rsidRPr="0079339C">
              <w:rPr>
                <w:rFonts w:ascii="Times New Roman" w:hAnsi="Times New Roman" w:cs="Times New Roman"/>
                <w:sz w:val="30"/>
                <w:szCs w:val="30"/>
              </w:rPr>
              <w:t>783</w:t>
            </w:r>
          </w:p>
        </w:tc>
      </w:tr>
      <w:tr w:rsidR="004A3F4C" w:rsidRPr="004A3F4C" w14:paraId="32902C30" w14:textId="77777777" w:rsidTr="004A3F4C">
        <w:trPr>
          <w:trHeight w:val="20"/>
          <w:jc w:val="center"/>
        </w:trPr>
        <w:tc>
          <w:tcPr>
            <w:tcW w:w="5125" w:type="dxa"/>
            <w:hideMark/>
          </w:tcPr>
          <w:p w14:paraId="4B5B002B" w14:textId="77777777" w:rsidR="004A3F4C" w:rsidRPr="006D189B" w:rsidRDefault="004A3F4C" w:rsidP="006D189B">
            <w:pPr>
              <w:spacing w:line="276" w:lineRule="auto"/>
              <w:rPr>
                <w:rFonts w:ascii="Times New Roman" w:hAnsi="Times New Roman" w:cs="Times New Roman"/>
                <w:b/>
                <w:bCs/>
                <w:i/>
                <w:iCs/>
                <w:sz w:val="30"/>
                <w:szCs w:val="30"/>
              </w:rPr>
            </w:pPr>
            <w:r w:rsidRPr="006D189B">
              <w:rPr>
                <w:rFonts w:ascii="Times New Roman" w:hAnsi="Times New Roman" w:cs="Times New Roman"/>
                <w:b/>
                <w:bCs/>
                <w:i/>
                <w:iCs/>
                <w:sz w:val="30"/>
                <w:szCs w:val="30"/>
              </w:rPr>
              <w:t> </w:t>
            </w:r>
          </w:p>
        </w:tc>
        <w:tc>
          <w:tcPr>
            <w:tcW w:w="1172" w:type="dxa"/>
            <w:hideMark/>
          </w:tcPr>
          <w:p w14:paraId="7D225F63" w14:textId="77777777" w:rsidR="004A3F4C" w:rsidRPr="0079339C" w:rsidRDefault="004A3F4C" w:rsidP="004A3F4C">
            <w:pPr>
              <w:spacing w:line="276" w:lineRule="auto"/>
              <w:jc w:val="center"/>
              <w:rPr>
                <w:rFonts w:ascii="Times New Roman" w:hAnsi="Times New Roman" w:cs="Times New Roman"/>
                <w:sz w:val="30"/>
                <w:szCs w:val="30"/>
              </w:rPr>
            </w:pPr>
            <w:r w:rsidRPr="0079339C">
              <w:rPr>
                <w:rFonts w:ascii="Times New Roman" w:hAnsi="Times New Roman" w:cs="Times New Roman"/>
                <w:sz w:val="30"/>
                <w:szCs w:val="30"/>
              </w:rPr>
              <w:t> </w:t>
            </w:r>
          </w:p>
        </w:tc>
        <w:tc>
          <w:tcPr>
            <w:tcW w:w="1172" w:type="dxa"/>
            <w:hideMark/>
          </w:tcPr>
          <w:p w14:paraId="2AB25D24" w14:textId="77777777" w:rsidR="004A3F4C" w:rsidRPr="0079339C" w:rsidRDefault="004A3F4C" w:rsidP="004A3F4C">
            <w:pPr>
              <w:spacing w:line="276" w:lineRule="auto"/>
              <w:jc w:val="center"/>
              <w:rPr>
                <w:rFonts w:ascii="Times New Roman" w:hAnsi="Times New Roman" w:cs="Times New Roman"/>
                <w:sz w:val="30"/>
                <w:szCs w:val="30"/>
              </w:rPr>
            </w:pPr>
            <w:r w:rsidRPr="0079339C">
              <w:rPr>
                <w:rFonts w:ascii="Times New Roman" w:hAnsi="Times New Roman" w:cs="Times New Roman"/>
                <w:sz w:val="30"/>
                <w:szCs w:val="30"/>
              </w:rPr>
              <w:t> </w:t>
            </w:r>
          </w:p>
        </w:tc>
        <w:tc>
          <w:tcPr>
            <w:tcW w:w="1172" w:type="dxa"/>
            <w:hideMark/>
          </w:tcPr>
          <w:p w14:paraId="17ABF171" w14:textId="77777777" w:rsidR="004A3F4C" w:rsidRPr="0079339C" w:rsidRDefault="004A3F4C" w:rsidP="004A3F4C">
            <w:pPr>
              <w:spacing w:line="276" w:lineRule="auto"/>
              <w:jc w:val="center"/>
              <w:rPr>
                <w:rFonts w:ascii="Times New Roman" w:hAnsi="Times New Roman" w:cs="Times New Roman"/>
                <w:sz w:val="30"/>
                <w:szCs w:val="30"/>
              </w:rPr>
            </w:pPr>
            <w:r w:rsidRPr="0079339C">
              <w:rPr>
                <w:rFonts w:ascii="Times New Roman" w:hAnsi="Times New Roman" w:cs="Times New Roman"/>
                <w:sz w:val="30"/>
                <w:szCs w:val="30"/>
              </w:rPr>
              <w:t> </w:t>
            </w:r>
          </w:p>
        </w:tc>
        <w:tc>
          <w:tcPr>
            <w:tcW w:w="1476" w:type="dxa"/>
            <w:hideMark/>
          </w:tcPr>
          <w:p w14:paraId="3A5A3AD7" w14:textId="77777777" w:rsidR="004A3F4C" w:rsidRPr="0079339C" w:rsidRDefault="004A3F4C" w:rsidP="004A3F4C">
            <w:pPr>
              <w:spacing w:line="276" w:lineRule="auto"/>
              <w:jc w:val="center"/>
              <w:rPr>
                <w:rFonts w:ascii="Times New Roman" w:hAnsi="Times New Roman" w:cs="Times New Roman"/>
                <w:sz w:val="30"/>
                <w:szCs w:val="30"/>
              </w:rPr>
            </w:pPr>
            <w:r w:rsidRPr="0079339C">
              <w:rPr>
                <w:rFonts w:ascii="Times New Roman" w:hAnsi="Times New Roman" w:cs="Times New Roman"/>
                <w:sz w:val="30"/>
                <w:szCs w:val="30"/>
              </w:rPr>
              <w:t> </w:t>
            </w:r>
          </w:p>
        </w:tc>
      </w:tr>
      <w:tr w:rsidR="004A3F4C" w:rsidRPr="004A3F4C" w14:paraId="20BFBBDF" w14:textId="77777777" w:rsidTr="004A3F4C">
        <w:trPr>
          <w:trHeight w:val="20"/>
          <w:jc w:val="center"/>
        </w:trPr>
        <w:tc>
          <w:tcPr>
            <w:tcW w:w="5125" w:type="dxa"/>
            <w:hideMark/>
          </w:tcPr>
          <w:p w14:paraId="5FFBFE5C" w14:textId="77777777" w:rsidR="004A3F4C" w:rsidRPr="006D189B" w:rsidRDefault="004A3F4C" w:rsidP="006D189B">
            <w:pPr>
              <w:spacing w:line="276" w:lineRule="auto"/>
              <w:rPr>
                <w:rFonts w:ascii="Times New Roman" w:hAnsi="Times New Roman" w:cs="Times New Roman"/>
                <w:b/>
                <w:bCs/>
                <w:sz w:val="30"/>
                <w:szCs w:val="30"/>
              </w:rPr>
            </w:pPr>
            <w:r w:rsidRPr="006D189B">
              <w:rPr>
                <w:rFonts w:ascii="Times New Roman" w:hAnsi="Times New Roman" w:cs="Times New Roman"/>
                <w:b/>
                <w:bCs/>
                <w:sz w:val="30"/>
                <w:szCs w:val="30"/>
              </w:rPr>
              <w:t>TOTAL</w:t>
            </w:r>
          </w:p>
        </w:tc>
        <w:tc>
          <w:tcPr>
            <w:tcW w:w="1172" w:type="dxa"/>
            <w:hideMark/>
          </w:tcPr>
          <w:p w14:paraId="6159EFDA" w14:textId="77777777" w:rsidR="004A3F4C" w:rsidRPr="0079339C" w:rsidRDefault="004A3F4C" w:rsidP="004A3F4C">
            <w:pPr>
              <w:spacing w:line="276" w:lineRule="auto"/>
              <w:jc w:val="center"/>
              <w:rPr>
                <w:rFonts w:ascii="Times New Roman" w:hAnsi="Times New Roman" w:cs="Times New Roman"/>
                <w:sz w:val="30"/>
                <w:szCs w:val="30"/>
              </w:rPr>
            </w:pPr>
            <w:r w:rsidRPr="0079339C">
              <w:rPr>
                <w:rFonts w:ascii="Times New Roman" w:hAnsi="Times New Roman" w:cs="Times New Roman"/>
                <w:sz w:val="30"/>
                <w:szCs w:val="30"/>
              </w:rPr>
              <w:t>261*</w:t>
            </w:r>
          </w:p>
        </w:tc>
        <w:tc>
          <w:tcPr>
            <w:tcW w:w="1172" w:type="dxa"/>
            <w:hideMark/>
          </w:tcPr>
          <w:p w14:paraId="525375A1" w14:textId="77777777" w:rsidR="004A3F4C" w:rsidRPr="0079339C" w:rsidRDefault="004A3F4C" w:rsidP="004A3F4C">
            <w:pPr>
              <w:spacing w:line="276" w:lineRule="auto"/>
              <w:jc w:val="center"/>
              <w:rPr>
                <w:rFonts w:ascii="Times New Roman" w:hAnsi="Times New Roman" w:cs="Times New Roman"/>
                <w:sz w:val="30"/>
                <w:szCs w:val="30"/>
              </w:rPr>
            </w:pPr>
            <w:r w:rsidRPr="0079339C">
              <w:rPr>
                <w:rFonts w:ascii="Times New Roman" w:hAnsi="Times New Roman" w:cs="Times New Roman"/>
                <w:sz w:val="30"/>
                <w:szCs w:val="30"/>
              </w:rPr>
              <w:t>1612</w:t>
            </w:r>
          </w:p>
        </w:tc>
        <w:tc>
          <w:tcPr>
            <w:tcW w:w="1172" w:type="dxa"/>
            <w:hideMark/>
          </w:tcPr>
          <w:p w14:paraId="66D48FDB" w14:textId="77777777" w:rsidR="004A3F4C" w:rsidRPr="0079339C" w:rsidRDefault="004A3F4C" w:rsidP="004A3F4C">
            <w:pPr>
              <w:spacing w:line="276" w:lineRule="auto"/>
              <w:jc w:val="center"/>
              <w:rPr>
                <w:rFonts w:ascii="Times New Roman" w:hAnsi="Times New Roman" w:cs="Times New Roman"/>
                <w:sz w:val="30"/>
                <w:szCs w:val="30"/>
              </w:rPr>
            </w:pPr>
            <w:r w:rsidRPr="0079339C">
              <w:rPr>
                <w:rFonts w:ascii="Times New Roman" w:hAnsi="Times New Roman" w:cs="Times New Roman"/>
                <w:sz w:val="30"/>
                <w:szCs w:val="30"/>
              </w:rPr>
              <w:t>2832</w:t>
            </w:r>
          </w:p>
        </w:tc>
        <w:tc>
          <w:tcPr>
            <w:tcW w:w="1476" w:type="dxa"/>
            <w:hideMark/>
          </w:tcPr>
          <w:p w14:paraId="039FB3C2" w14:textId="77777777" w:rsidR="004A3F4C" w:rsidRPr="0079339C" w:rsidRDefault="004A3F4C" w:rsidP="004A3F4C">
            <w:pPr>
              <w:spacing w:line="276" w:lineRule="auto"/>
              <w:jc w:val="center"/>
              <w:rPr>
                <w:rFonts w:ascii="Times New Roman" w:hAnsi="Times New Roman" w:cs="Times New Roman"/>
                <w:sz w:val="30"/>
                <w:szCs w:val="30"/>
              </w:rPr>
            </w:pPr>
            <w:r w:rsidRPr="0079339C">
              <w:rPr>
                <w:rFonts w:ascii="Times New Roman" w:hAnsi="Times New Roman" w:cs="Times New Roman"/>
                <w:sz w:val="30"/>
                <w:szCs w:val="30"/>
              </w:rPr>
              <w:t>4069</w:t>
            </w:r>
          </w:p>
        </w:tc>
      </w:tr>
      <w:tr w:rsidR="004A3F4C" w:rsidRPr="004A3F4C" w14:paraId="0493353C" w14:textId="77777777" w:rsidTr="004A3F4C">
        <w:trPr>
          <w:trHeight w:val="20"/>
          <w:jc w:val="center"/>
        </w:trPr>
        <w:tc>
          <w:tcPr>
            <w:tcW w:w="5125" w:type="dxa"/>
            <w:hideMark/>
          </w:tcPr>
          <w:p w14:paraId="74961E52" w14:textId="77777777" w:rsidR="004A3F4C" w:rsidRPr="006D189B" w:rsidRDefault="004A3F4C" w:rsidP="006D189B">
            <w:pPr>
              <w:spacing w:line="276" w:lineRule="auto"/>
              <w:rPr>
                <w:rFonts w:ascii="Times New Roman" w:hAnsi="Times New Roman" w:cs="Times New Roman"/>
                <w:b/>
                <w:bCs/>
                <w:sz w:val="30"/>
                <w:szCs w:val="30"/>
              </w:rPr>
            </w:pPr>
            <w:r w:rsidRPr="006D189B">
              <w:rPr>
                <w:rFonts w:ascii="Times New Roman" w:hAnsi="Times New Roman" w:cs="Times New Roman"/>
                <w:b/>
                <w:bCs/>
                <w:sz w:val="30"/>
                <w:szCs w:val="30"/>
              </w:rPr>
              <w:t>GRAND TOTAL—UNION DUTIES OF EXCISE</w:t>
            </w:r>
          </w:p>
        </w:tc>
        <w:tc>
          <w:tcPr>
            <w:tcW w:w="1172" w:type="dxa"/>
            <w:hideMark/>
          </w:tcPr>
          <w:p w14:paraId="3E1622E1" w14:textId="77777777" w:rsidR="004A3F4C" w:rsidRPr="0079339C" w:rsidRDefault="004A3F4C" w:rsidP="004A3F4C">
            <w:pPr>
              <w:spacing w:line="276" w:lineRule="auto"/>
              <w:jc w:val="center"/>
              <w:rPr>
                <w:rFonts w:ascii="Times New Roman" w:hAnsi="Times New Roman" w:cs="Times New Roman"/>
                <w:sz w:val="30"/>
                <w:szCs w:val="30"/>
              </w:rPr>
            </w:pPr>
            <w:r w:rsidRPr="0079339C">
              <w:rPr>
                <w:rFonts w:ascii="Times New Roman" w:hAnsi="Times New Roman" w:cs="Times New Roman"/>
                <w:sz w:val="30"/>
                <w:szCs w:val="30"/>
              </w:rPr>
              <w:t>27362</w:t>
            </w:r>
          </w:p>
        </w:tc>
        <w:tc>
          <w:tcPr>
            <w:tcW w:w="1172" w:type="dxa"/>
            <w:hideMark/>
          </w:tcPr>
          <w:p w14:paraId="7244EB93" w14:textId="77777777" w:rsidR="004A3F4C" w:rsidRPr="0079339C" w:rsidRDefault="004A3F4C" w:rsidP="004A3F4C">
            <w:pPr>
              <w:spacing w:line="276" w:lineRule="auto"/>
              <w:jc w:val="center"/>
              <w:rPr>
                <w:rFonts w:ascii="Times New Roman" w:hAnsi="Times New Roman" w:cs="Times New Roman"/>
                <w:sz w:val="30"/>
                <w:szCs w:val="30"/>
              </w:rPr>
            </w:pPr>
            <w:r w:rsidRPr="0079339C">
              <w:rPr>
                <w:rFonts w:ascii="Times New Roman" w:hAnsi="Times New Roman" w:cs="Times New Roman"/>
                <w:sz w:val="30"/>
                <w:szCs w:val="30"/>
              </w:rPr>
              <w:t>31294</w:t>
            </w:r>
          </w:p>
        </w:tc>
        <w:tc>
          <w:tcPr>
            <w:tcW w:w="1172" w:type="dxa"/>
            <w:hideMark/>
          </w:tcPr>
          <w:p w14:paraId="590E5E70" w14:textId="77777777" w:rsidR="004A3F4C" w:rsidRPr="0079339C" w:rsidRDefault="004A3F4C" w:rsidP="004A3F4C">
            <w:pPr>
              <w:spacing w:line="276" w:lineRule="auto"/>
              <w:jc w:val="center"/>
              <w:rPr>
                <w:rFonts w:ascii="Times New Roman" w:hAnsi="Times New Roman" w:cs="Times New Roman"/>
                <w:sz w:val="30"/>
                <w:szCs w:val="30"/>
              </w:rPr>
            </w:pPr>
            <w:r w:rsidRPr="0079339C">
              <w:rPr>
                <w:rFonts w:ascii="Times New Roman" w:hAnsi="Times New Roman" w:cs="Times New Roman"/>
                <w:sz w:val="30"/>
                <w:szCs w:val="30"/>
              </w:rPr>
              <w:t>36065</w:t>
            </w:r>
          </w:p>
        </w:tc>
        <w:tc>
          <w:tcPr>
            <w:tcW w:w="1476" w:type="dxa"/>
            <w:hideMark/>
          </w:tcPr>
          <w:p w14:paraId="1749C83B" w14:textId="77777777" w:rsidR="004A3F4C" w:rsidRPr="0079339C" w:rsidRDefault="004A3F4C" w:rsidP="004A3F4C">
            <w:pPr>
              <w:spacing w:line="276" w:lineRule="auto"/>
              <w:jc w:val="center"/>
              <w:rPr>
                <w:rFonts w:ascii="Times New Roman" w:hAnsi="Times New Roman" w:cs="Times New Roman"/>
                <w:sz w:val="30"/>
                <w:szCs w:val="30"/>
              </w:rPr>
            </w:pPr>
            <w:r w:rsidRPr="0079339C">
              <w:rPr>
                <w:rFonts w:ascii="Times New Roman" w:hAnsi="Times New Roman" w:cs="Times New Roman"/>
                <w:sz w:val="30"/>
                <w:szCs w:val="30"/>
              </w:rPr>
              <w:t>39498</w:t>
            </w:r>
          </w:p>
        </w:tc>
      </w:tr>
    </w:tbl>
    <w:p w14:paraId="3D206F01" w14:textId="17F2CBDF" w:rsidR="004E452C" w:rsidRPr="004E452C" w:rsidRDefault="004E452C" w:rsidP="004E452C">
      <w:pPr>
        <w:spacing w:after="0" w:line="240" w:lineRule="auto"/>
        <w:rPr>
          <w:rFonts w:ascii="Times New Roman" w:hAnsi="Times New Roman" w:cs="Times New Roman"/>
          <w:sz w:val="24"/>
          <w:szCs w:val="24"/>
        </w:rPr>
      </w:pPr>
      <w:r w:rsidRPr="004E452C">
        <w:rPr>
          <w:rFonts w:ascii="Times New Roman" w:hAnsi="Times New Roman" w:cs="Times New Roman"/>
          <w:sz w:val="24"/>
          <w:szCs w:val="24"/>
        </w:rPr>
        <w:t>* Distribution not available.</w:t>
      </w:r>
    </w:p>
    <w:p w14:paraId="204F3CE0" w14:textId="77777777" w:rsidR="004E452C" w:rsidRPr="004E452C" w:rsidRDefault="004E452C" w:rsidP="004E452C">
      <w:pPr>
        <w:spacing w:after="0" w:line="240" w:lineRule="auto"/>
        <w:rPr>
          <w:rFonts w:ascii="Times New Roman" w:hAnsi="Times New Roman" w:cs="Times New Roman"/>
          <w:sz w:val="24"/>
          <w:szCs w:val="24"/>
        </w:rPr>
      </w:pPr>
      <w:r w:rsidRPr="004E452C">
        <w:rPr>
          <w:rFonts w:ascii="Times New Roman" w:hAnsi="Times New Roman" w:cs="Times New Roman"/>
          <w:i/>
          <w:iCs/>
          <w:sz w:val="24"/>
          <w:szCs w:val="24"/>
        </w:rPr>
        <w:t>Source:</w:t>
      </w:r>
      <w:r w:rsidRPr="004E452C">
        <w:rPr>
          <w:rFonts w:ascii="Times New Roman" w:hAnsi="Times New Roman" w:cs="Times New Roman"/>
          <w:sz w:val="24"/>
          <w:szCs w:val="24"/>
        </w:rPr>
        <w:t> Explanatory Memoranda on the budgets of the Central Government for the years 1959-60, 1960-61 and 1961-62.</w:t>
      </w:r>
    </w:p>
    <w:p w14:paraId="6C846A2A" w14:textId="3132F2CB" w:rsidR="00AE337C" w:rsidRPr="000F0FDE" w:rsidRDefault="00AE337C" w:rsidP="006A6E9A">
      <w:pPr>
        <w:pStyle w:val="Heading3"/>
      </w:pPr>
      <w:bookmarkStart w:id="57" w:name="_Toc216969470"/>
      <w:bookmarkStart w:id="58" w:name="_Toc217035040"/>
      <w:bookmarkStart w:id="59" w:name="table7"/>
      <w:r w:rsidRPr="000F0FDE">
        <w:lastRenderedPageBreak/>
        <w:t xml:space="preserve">Table </w:t>
      </w:r>
      <w:r w:rsidR="006A4335">
        <w:t>7</w:t>
      </w:r>
      <w:r w:rsidRPr="000F0FDE">
        <w:t>:</w:t>
      </w:r>
      <w:r w:rsidR="006A6E9A">
        <w:t xml:space="preserve"> </w:t>
      </w:r>
      <w:r w:rsidRPr="000F0FDE">
        <w:t>Sales Tax Collections*</w:t>
      </w:r>
      <w:bookmarkEnd w:id="57"/>
      <w:bookmarkEnd w:id="58"/>
    </w:p>
    <w:bookmarkEnd w:id="59"/>
    <w:p w14:paraId="24AA889F" w14:textId="77777777" w:rsidR="00EC75B6" w:rsidRPr="00634B69" w:rsidRDefault="00EC75B6" w:rsidP="000C2AD6">
      <w:pPr>
        <w:spacing w:after="0" w:line="276" w:lineRule="auto"/>
        <w:ind w:left="6480" w:firstLine="720"/>
        <w:rPr>
          <w:rFonts w:ascii="Times New Roman" w:hAnsi="Times New Roman" w:cs="Times New Roman"/>
          <w:i/>
          <w:iCs/>
          <w:sz w:val="28"/>
          <w:szCs w:val="28"/>
        </w:rPr>
      </w:pPr>
      <w:r w:rsidRPr="00634B69">
        <w:rPr>
          <w:rFonts w:ascii="Times New Roman" w:hAnsi="Times New Roman" w:cs="Times New Roman"/>
          <w:i/>
          <w:iCs/>
          <w:sz w:val="28"/>
          <w:szCs w:val="28"/>
        </w:rPr>
        <w:t>(Rupees in lakhs)</w:t>
      </w:r>
    </w:p>
    <w:tbl>
      <w:tblPr>
        <w:tblStyle w:val="TableGrid"/>
        <w:tblW w:w="0" w:type="auto"/>
        <w:jc w:val="center"/>
        <w:tblLook w:val="04A0" w:firstRow="1" w:lastRow="0" w:firstColumn="1" w:lastColumn="0" w:noHBand="0" w:noVBand="1"/>
      </w:tblPr>
      <w:tblGrid>
        <w:gridCol w:w="2089"/>
        <w:gridCol w:w="2090"/>
        <w:gridCol w:w="1327"/>
        <w:gridCol w:w="1327"/>
        <w:gridCol w:w="1327"/>
        <w:gridCol w:w="1327"/>
      </w:tblGrid>
      <w:tr w:rsidR="004E452C" w:rsidRPr="004E452C" w14:paraId="0ABEE8D8" w14:textId="77777777" w:rsidTr="00634B69">
        <w:trPr>
          <w:trHeight w:val="510"/>
          <w:jc w:val="center"/>
        </w:trPr>
        <w:tc>
          <w:tcPr>
            <w:tcW w:w="4179" w:type="dxa"/>
            <w:gridSpan w:val="2"/>
            <w:vAlign w:val="center"/>
            <w:hideMark/>
          </w:tcPr>
          <w:p w14:paraId="26A986E6" w14:textId="77777777" w:rsidR="004E452C" w:rsidRPr="004E452C" w:rsidRDefault="004E452C" w:rsidP="004E452C">
            <w:pPr>
              <w:spacing w:line="276" w:lineRule="auto"/>
              <w:jc w:val="center"/>
              <w:rPr>
                <w:rFonts w:ascii="Times New Roman" w:hAnsi="Times New Roman" w:cs="Times New Roman"/>
                <w:b/>
                <w:bCs/>
                <w:sz w:val="30"/>
                <w:szCs w:val="30"/>
              </w:rPr>
            </w:pPr>
            <w:r w:rsidRPr="004E452C">
              <w:rPr>
                <w:rFonts w:ascii="Times New Roman" w:hAnsi="Times New Roman" w:cs="Times New Roman"/>
                <w:b/>
                <w:bCs/>
                <w:sz w:val="30"/>
                <w:szCs w:val="30"/>
              </w:rPr>
              <w:t>State</w:t>
            </w:r>
          </w:p>
        </w:tc>
        <w:tc>
          <w:tcPr>
            <w:tcW w:w="1327" w:type="dxa"/>
            <w:vAlign w:val="center"/>
            <w:hideMark/>
          </w:tcPr>
          <w:p w14:paraId="50A8F534" w14:textId="77777777" w:rsidR="004E452C" w:rsidRPr="004E452C" w:rsidRDefault="004E452C" w:rsidP="004E452C">
            <w:pPr>
              <w:spacing w:line="276" w:lineRule="auto"/>
              <w:jc w:val="center"/>
              <w:rPr>
                <w:rFonts w:ascii="Times New Roman" w:hAnsi="Times New Roman" w:cs="Times New Roman"/>
                <w:b/>
                <w:bCs/>
                <w:sz w:val="30"/>
                <w:szCs w:val="30"/>
              </w:rPr>
            </w:pPr>
            <w:r w:rsidRPr="004E452C">
              <w:rPr>
                <w:rFonts w:ascii="Times New Roman" w:hAnsi="Times New Roman" w:cs="Times New Roman"/>
                <w:b/>
                <w:bCs/>
                <w:sz w:val="30"/>
                <w:szCs w:val="30"/>
              </w:rPr>
              <w:t>1957–58</w:t>
            </w:r>
          </w:p>
        </w:tc>
        <w:tc>
          <w:tcPr>
            <w:tcW w:w="1327" w:type="dxa"/>
            <w:vAlign w:val="center"/>
            <w:hideMark/>
          </w:tcPr>
          <w:p w14:paraId="7CD3A8F3" w14:textId="77777777" w:rsidR="004E452C" w:rsidRPr="004E452C" w:rsidRDefault="004E452C" w:rsidP="004E452C">
            <w:pPr>
              <w:spacing w:line="276" w:lineRule="auto"/>
              <w:jc w:val="center"/>
              <w:rPr>
                <w:rFonts w:ascii="Times New Roman" w:hAnsi="Times New Roman" w:cs="Times New Roman"/>
                <w:b/>
                <w:bCs/>
                <w:sz w:val="30"/>
                <w:szCs w:val="30"/>
              </w:rPr>
            </w:pPr>
            <w:r w:rsidRPr="004E452C">
              <w:rPr>
                <w:rFonts w:ascii="Times New Roman" w:hAnsi="Times New Roman" w:cs="Times New Roman"/>
                <w:b/>
                <w:bCs/>
                <w:sz w:val="30"/>
                <w:szCs w:val="30"/>
              </w:rPr>
              <w:t>1958–59</w:t>
            </w:r>
          </w:p>
        </w:tc>
        <w:tc>
          <w:tcPr>
            <w:tcW w:w="1327" w:type="dxa"/>
            <w:vAlign w:val="center"/>
            <w:hideMark/>
          </w:tcPr>
          <w:p w14:paraId="5F05630B" w14:textId="77777777" w:rsidR="004E452C" w:rsidRPr="004E452C" w:rsidRDefault="004E452C" w:rsidP="004E452C">
            <w:pPr>
              <w:spacing w:line="276" w:lineRule="auto"/>
              <w:jc w:val="center"/>
              <w:rPr>
                <w:rFonts w:ascii="Times New Roman" w:hAnsi="Times New Roman" w:cs="Times New Roman"/>
                <w:b/>
                <w:bCs/>
                <w:sz w:val="30"/>
                <w:szCs w:val="30"/>
              </w:rPr>
            </w:pPr>
            <w:r w:rsidRPr="004E452C">
              <w:rPr>
                <w:rFonts w:ascii="Times New Roman" w:hAnsi="Times New Roman" w:cs="Times New Roman"/>
                <w:b/>
                <w:bCs/>
                <w:sz w:val="30"/>
                <w:szCs w:val="30"/>
              </w:rPr>
              <w:t>1959–60</w:t>
            </w:r>
          </w:p>
        </w:tc>
        <w:tc>
          <w:tcPr>
            <w:tcW w:w="1327" w:type="dxa"/>
            <w:vAlign w:val="center"/>
            <w:hideMark/>
          </w:tcPr>
          <w:p w14:paraId="6CB58512" w14:textId="77777777" w:rsidR="004E452C" w:rsidRPr="004E452C" w:rsidRDefault="004E452C" w:rsidP="004E452C">
            <w:pPr>
              <w:spacing w:line="276" w:lineRule="auto"/>
              <w:jc w:val="center"/>
              <w:rPr>
                <w:rFonts w:ascii="Times New Roman" w:hAnsi="Times New Roman" w:cs="Times New Roman"/>
                <w:b/>
                <w:bCs/>
                <w:sz w:val="30"/>
                <w:szCs w:val="30"/>
              </w:rPr>
            </w:pPr>
            <w:r w:rsidRPr="004E452C">
              <w:rPr>
                <w:rFonts w:ascii="Times New Roman" w:hAnsi="Times New Roman" w:cs="Times New Roman"/>
                <w:b/>
                <w:bCs/>
                <w:sz w:val="30"/>
                <w:szCs w:val="30"/>
              </w:rPr>
              <w:t>1960–61</w:t>
            </w:r>
          </w:p>
        </w:tc>
      </w:tr>
      <w:tr w:rsidR="004E452C" w:rsidRPr="004E452C" w14:paraId="2B214E5A" w14:textId="77777777" w:rsidTr="00634B69">
        <w:trPr>
          <w:trHeight w:val="510"/>
          <w:jc w:val="center"/>
        </w:trPr>
        <w:tc>
          <w:tcPr>
            <w:tcW w:w="4179" w:type="dxa"/>
            <w:gridSpan w:val="2"/>
            <w:vAlign w:val="center"/>
            <w:hideMark/>
          </w:tcPr>
          <w:p w14:paraId="58F7701F" w14:textId="77777777" w:rsidR="004E452C" w:rsidRPr="004E452C" w:rsidRDefault="004E452C" w:rsidP="004E452C">
            <w:pPr>
              <w:spacing w:line="276" w:lineRule="auto"/>
              <w:jc w:val="center"/>
              <w:rPr>
                <w:rFonts w:ascii="Times New Roman" w:hAnsi="Times New Roman" w:cs="Times New Roman"/>
                <w:sz w:val="30"/>
                <w:szCs w:val="30"/>
              </w:rPr>
            </w:pPr>
            <w:r w:rsidRPr="004E452C">
              <w:rPr>
                <w:rFonts w:ascii="Times New Roman" w:hAnsi="Times New Roman" w:cs="Times New Roman"/>
                <w:sz w:val="30"/>
                <w:szCs w:val="30"/>
              </w:rPr>
              <w:t>Andhra Pradesh</w:t>
            </w:r>
          </w:p>
        </w:tc>
        <w:tc>
          <w:tcPr>
            <w:tcW w:w="1327" w:type="dxa"/>
            <w:vAlign w:val="center"/>
            <w:hideMark/>
          </w:tcPr>
          <w:p w14:paraId="2795444F" w14:textId="77777777" w:rsidR="004E452C" w:rsidRPr="004E452C" w:rsidRDefault="004E452C" w:rsidP="004E452C">
            <w:pPr>
              <w:spacing w:line="276" w:lineRule="auto"/>
              <w:jc w:val="center"/>
              <w:rPr>
                <w:rFonts w:ascii="Times New Roman" w:hAnsi="Times New Roman" w:cs="Times New Roman"/>
                <w:sz w:val="30"/>
                <w:szCs w:val="30"/>
              </w:rPr>
            </w:pPr>
            <w:r w:rsidRPr="004E452C">
              <w:rPr>
                <w:rFonts w:ascii="Times New Roman" w:hAnsi="Times New Roman" w:cs="Times New Roman"/>
                <w:sz w:val="30"/>
                <w:szCs w:val="30"/>
              </w:rPr>
              <w:t>962</w:t>
            </w:r>
          </w:p>
        </w:tc>
        <w:tc>
          <w:tcPr>
            <w:tcW w:w="1327" w:type="dxa"/>
            <w:vAlign w:val="center"/>
            <w:hideMark/>
          </w:tcPr>
          <w:p w14:paraId="246A4585" w14:textId="77777777" w:rsidR="004E452C" w:rsidRPr="004E452C" w:rsidRDefault="004E452C" w:rsidP="004E452C">
            <w:pPr>
              <w:spacing w:line="276" w:lineRule="auto"/>
              <w:jc w:val="center"/>
              <w:rPr>
                <w:rFonts w:ascii="Times New Roman" w:hAnsi="Times New Roman" w:cs="Times New Roman"/>
                <w:sz w:val="30"/>
                <w:szCs w:val="30"/>
              </w:rPr>
            </w:pPr>
            <w:r w:rsidRPr="004E452C">
              <w:rPr>
                <w:rFonts w:ascii="Times New Roman" w:hAnsi="Times New Roman" w:cs="Times New Roman"/>
                <w:sz w:val="30"/>
                <w:szCs w:val="30"/>
              </w:rPr>
              <w:t>921</w:t>
            </w:r>
          </w:p>
        </w:tc>
        <w:tc>
          <w:tcPr>
            <w:tcW w:w="1327" w:type="dxa"/>
            <w:vAlign w:val="center"/>
            <w:hideMark/>
          </w:tcPr>
          <w:p w14:paraId="1BF9C959" w14:textId="77777777" w:rsidR="004E452C" w:rsidRPr="004E452C" w:rsidRDefault="004E452C" w:rsidP="004E452C">
            <w:pPr>
              <w:spacing w:line="276" w:lineRule="auto"/>
              <w:jc w:val="center"/>
              <w:rPr>
                <w:rFonts w:ascii="Times New Roman" w:hAnsi="Times New Roman" w:cs="Times New Roman"/>
                <w:sz w:val="30"/>
                <w:szCs w:val="30"/>
              </w:rPr>
            </w:pPr>
            <w:r w:rsidRPr="004E452C">
              <w:rPr>
                <w:rFonts w:ascii="Times New Roman" w:hAnsi="Times New Roman" w:cs="Times New Roman"/>
                <w:sz w:val="30"/>
                <w:szCs w:val="30"/>
              </w:rPr>
              <w:t>1166</w:t>
            </w:r>
          </w:p>
        </w:tc>
        <w:tc>
          <w:tcPr>
            <w:tcW w:w="1327" w:type="dxa"/>
            <w:vAlign w:val="center"/>
            <w:hideMark/>
          </w:tcPr>
          <w:p w14:paraId="58AE207D" w14:textId="77777777" w:rsidR="004E452C" w:rsidRPr="004E452C" w:rsidRDefault="004E452C" w:rsidP="004E452C">
            <w:pPr>
              <w:spacing w:line="276" w:lineRule="auto"/>
              <w:jc w:val="center"/>
              <w:rPr>
                <w:rFonts w:ascii="Times New Roman" w:hAnsi="Times New Roman" w:cs="Times New Roman"/>
                <w:sz w:val="30"/>
                <w:szCs w:val="30"/>
              </w:rPr>
            </w:pPr>
            <w:r w:rsidRPr="004E452C">
              <w:rPr>
                <w:rFonts w:ascii="Times New Roman" w:hAnsi="Times New Roman" w:cs="Times New Roman"/>
                <w:sz w:val="30"/>
                <w:szCs w:val="30"/>
              </w:rPr>
              <w:t>1282</w:t>
            </w:r>
          </w:p>
        </w:tc>
      </w:tr>
      <w:tr w:rsidR="004E452C" w:rsidRPr="004E452C" w14:paraId="19E49669" w14:textId="77777777" w:rsidTr="00634B69">
        <w:trPr>
          <w:trHeight w:val="510"/>
          <w:jc w:val="center"/>
        </w:trPr>
        <w:tc>
          <w:tcPr>
            <w:tcW w:w="4179" w:type="dxa"/>
            <w:gridSpan w:val="2"/>
            <w:vAlign w:val="center"/>
            <w:hideMark/>
          </w:tcPr>
          <w:p w14:paraId="37C79E99" w14:textId="77777777" w:rsidR="004E452C" w:rsidRPr="004E452C" w:rsidRDefault="004E452C" w:rsidP="004E452C">
            <w:pPr>
              <w:spacing w:line="276" w:lineRule="auto"/>
              <w:jc w:val="center"/>
              <w:rPr>
                <w:rFonts w:ascii="Times New Roman" w:hAnsi="Times New Roman" w:cs="Times New Roman"/>
                <w:sz w:val="30"/>
                <w:szCs w:val="30"/>
              </w:rPr>
            </w:pPr>
            <w:r w:rsidRPr="004E452C">
              <w:rPr>
                <w:rFonts w:ascii="Times New Roman" w:hAnsi="Times New Roman" w:cs="Times New Roman"/>
                <w:sz w:val="30"/>
                <w:szCs w:val="30"/>
              </w:rPr>
              <w:t>Assam</w:t>
            </w:r>
          </w:p>
        </w:tc>
        <w:tc>
          <w:tcPr>
            <w:tcW w:w="1327" w:type="dxa"/>
            <w:vAlign w:val="center"/>
            <w:hideMark/>
          </w:tcPr>
          <w:p w14:paraId="001C2D80" w14:textId="77777777" w:rsidR="004E452C" w:rsidRPr="004E452C" w:rsidRDefault="004E452C" w:rsidP="004E452C">
            <w:pPr>
              <w:spacing w:line="276" w:lineRule="auto"/>
              <w:jc w:val="center"/>
              <w:rPr>
                <w:rFonts w:ascii="Times New Roman" w:hAnsi="Times New Roman" w:cs="Times New Roman"/>
                <w:sz w:val="30"/>
                <w:szCs w:val="30"/>
              </w:rPr>
            </w:pPr>
            <w:r w:rsidRPr="004E452C">
              <w:rPr>
                <w:rFonts w:ascii="Times New Roman" w:hAnsi="Times New Roman" w:cs="Times New Roman"/>
                <w:sz w:val="30"/>
                <w:szCs w:val="30"/>
              </w:rPr>
              <w:t>239</w:t>
            </w:r>
          </w:p>
        </w:tc>
        <w:tc>
          <w:tcPr>
            <w:tcW w:w="1327" w:type="dxa"/>
            <w:vAlign w:val="center"/>
            <w:hideMark/>
          </w:tcPr>
          <w:p w14:paraId="540A39C7" w14:textId="77777777" w:rsidR="004E452C" w:rsidRPr="004E452C" w:rsidRDefault="004E452C" w:rsidP="004E452C">
            <w:pPr>
              <w:spacing w:line="276" w:lineRule="auto"/>
              <w:jc w:val="center"/>
              <w:rPr>
                <w:rFonts w:ascii="Times New Roman" w:hAnsi="Times New Roman" w:cs="Times New Roman"/>
                <w:sz w:val="30"/>
                <w:szCs w:val="30"/>
              </w:rPr>
            </w:pPr>
            <w:r w:rsidRPr="004E452C">
              <w:rPr>
                <w:rFonts w:ascii="Times New Roman" w:hAnsi="Times New Roman" w:cs="Times New Roman"/>
                <w:sz w:val="30"/>
                <w:szCs w:val="30"/>
              </w:rPr>
              <w:t>273</w:t>
            </w:r>
          </w:p>
        </w:tc>
        <w:tc>
          <w:tcPr>
            <w:tcW w:w="1327" w:type="dxa"/>
            <w:vAlign w:val="center"/>
            <w:hideMark/>
          </w:tcPr>
          <w:p w14:paraId="27575C91" w14:textId="77777777" w:rsidR="004E452C" w:rsidRPr="004E452C" w:rsidRDefault="004E452C" w:rsidP="004E452C">
            <w:pPr>
              <w:spacing w:line="276" w:lineRule="auto"/>
              <w:jc w:val="center"/>
              <w:rPr>
                <w:rFonts w:ascii="Times New Roman" w:hAnsi="Times New Roman" w:cs="Times New Roman"/>
                <w:sz w:val="30"/>
                <w:szCs w:val="30"/>
              </w:rPr>
            </w:pPr>
            <w:r w:rsidRPr="004E452C">
              <w:rPr>
                <w:rFonts w:ascii="Times New Roman" w:hAnsi="Times New Roman" w:cs="Times New Roman"/>
                <w:sz w:val="30"/>
                <w:szCs w:val="30"/>
              </w:rPr>
              <w:t>227</w:t>
            </w:r>
          </w:p>
        </w:tc>
        <w:tc>
          <w:tcPr>
            <w:tcW w:w="1327" w:type="dxa"/>
            <w:vAlign w:val="center"/>
            <w:hideMark/>
          </w:tcPr>
          <w:p w14:paraId="5D86DD4C" w14:textId="77777777" w:rsidR="004E452C" w:rsidRPr="004E452C" w:rsidRDefault="004E452C" w:rsidP="004E452C">
            <w:pPr>
              <w:spacing w:line="276" w:lineRule="auto"/>
              <w:jc w:val="center"/>
              <w:rPr>
                <w:rFonts w:ascii="Times New Roman" w:hAnsi="Times New Roman" w:cs="Times New Roman"/>
                <w:sz w:val="30"/>
                <w:szCs w:val="30"/>
              </w:rPr>
            </w:pPr>
            <w:r w:rsidRPr="004E452C">
              <w:rPr>
                <w:rFonts w:ascii="Times New Roman" w:hAnsi="Times New Roman" w:cs="Times New Roman"/>
                <w:sz w:val="30"/>
                <w:szCs w:val="30"/>
              </w:rPr>
              <w:t>277</w:t>
            </w:r>
          </w:p>
        </w:tc>
      </w:tr>
      <w:tr w:rsidR="004E452C" w:rsidRPr="004E452C" w14:paraId="4CFD1AC8" w14:textId="77777777" w:rsidTr="00634B69">
        <w:trPr>
          <w:trHeight w:val="510"/>
          <w:jc w:val="center"/>
        </w:trPr>
        <w:tc>
          <w:tcPr>
            <w:tcW w:w="4179" w:type="dxa"/>
            <w:gridSpan w:val="2"/>
            <w:vAlign w:val="center"/>
            <w:hideMark/>
          </w:tcPr>
          <w:p w14:paraId="716AFFE6" w14:textId="77777777" w:rsidR="004E452C" w:rsidRPr="004E452C" w:rsidRDefault="004E452C" w:rsidP="004E452C">
            <w:pPr>
              <w:spacing w:line="276" w:lineRule="auto"/>
              <w:jc w:val="center"/>
              <w:rPr>
                <w:rFonts w:ascii="Times New Roman" w:hAnsi="Times New Roman" w:cs="Times New Roman"/>
                <w:sz w:val="30"/>
                <w:szCs w:val="30"/>
              </w:rPr>
            </w:pPr>
            <w:r w:rsidRPr="004E452C">
              <w:rPr>
                <w:rFonts w:ascii="Times New Roman" w:hAnsi="Times New Roman" w:cs="Times New Roman"/>
                <w:sz w:val="30"/>
                <w:szCs w:val="30"/>
              </w:rPr>
              <w:t>Bihar</w:t>
            </w:r>
          </w:p>
        </w:tc>
        <w:tc>
          <w:tcPr>
            <w:tcW w:w="1327" w:type="dxa"/>
            <w:vAlign w:val="center"/>
            <w:hideMark/>
          </w:tcPr>
          <w:p w14:paraId="30E81EE1" w14:textId="77777777" w:rsidR="004E452C" w:rsidRPr="004E452C" w:rsidRDefault="004E452C" w:rsidP="004E452C">
            <w:pPr>
              <w:spacing w:line="276" w:lineRule="auto"/>
              <w:jc w:val="center"/>
              <w:rPr>
                <w:rFonts w:ascii="Times New Roman" w:hAnsi="Times New Roman" w:cs="Times New Roman"/>
                <w:sz w:val="30"/>
                <w:szCs w:val="30"/>
              </w:rPr>
            </w:pPr>
            <w:r w:rsidRPr="004E452C">
              <w:rPr>
                <w:rFonts w:ascii="Times New Roman" w:hAnsi="Times New Roman" w:cs="Times New Roman"/>
                <w:sz w:val="30"/>
                <w:szCs w:val="30"/>
              </w:rPr>
              <w:t>546</w:t>
            </w:r>
          </w:p>
        </w:tc>
        <w:tc>
          <w:tcPr>
            <w:tcW w:w="1327" w:type="dxa"/>
            <w:vAlign w:val="center"/>
            <w:hideMark/>
          </w:tcPr>
          <w:p w14:paraId="53F56F2F" w14:textId="77777777" w:rsidR="004E452C" w:rsidRPr="004E452C" w:rsidRDefault="004E452C" w:rsidP="004E452C">
            <w:pPr>
              <w:spacing w:line="276" w:lineRule="auto"/>
              <w:jc w:val="center"/>
              <w:rPr>
                <w:rFonts w:ascii="Times New Roman" w:hAnsi="Times New Roman" w:cs="Times New Roman"/>
                <w:sz w:val="30"/>
                <w:szCs w:val="30"/>
              </w:rPr>
            </w:pPr>
            <w:r w:rsidRPr="004E452C">
              <w:rPr>
                <w:rFonts w:ascii="Times New Roman" w:hAnsi="Times New Roman" w:cs="Times New Roman"/>
                <w:sz w:val="30"/>
                <w:szCs w:val="30"/>
              </w:rPr>
              <w:t>849</w:t>
            </w:r>
          </w:p>
        </w:tc>
        <w:tc>
          <w:tcPr>
            <w:tcW w:w="1327" w:type="dxa"/>
            <w:vAlign w:val="center"/>
            <w:hideMark/>
          </w:tcPr>
          <w:p w14:paraId="09B748ED" w14:textId="77777777" w:rsidR="004E452C" w:rsidRPr="004E452C" w:rsidRDefault="004E452C" w:rsidP="004E452C">
            <w:pPr>
              <w:spacing w:line="276" w:lineRule="auto"/>
              <w:jc w:val="center"/>
              <w:rPr>
                <w:rFonts w:ascii="Times New Roman" w:hAnsi="Times New Roman" w:cs="Times New Roman"/>
                <w:sz w:val="30"/>
                <w:szCs w:val="30"/>
              </w:rPr>
            </w:pPr>
            <w:r w:rsidRPr="004E452C">
              <w:rPr>
                <w:rFonts w:ascii="Times New Roman" w:hAnsi="Times New Roman" w:cs="Times New Roman"/>
                <w:sz w:val="30"/>
                <w:szCs w:val="30"/>
              </w:rPr>
              <w:t>925</w:t>
            </w:r>
          </w:p>
        </w:tc>
        <w:tc>
          <w:tcPr>
            <w:tcW w:w="1327" w:type="dxa"/>
            <w:vAlign w:val="center"/>
            <w:hideMark/>
          </w:tcPr>
          <w:p w14:paraId="57756052" w14:textId="77777777" w:rsidR="004E452C" w:rsidRPr="004E452C" w:rsidRDefault="004E452C" w:rsidP="004E452C">
            <w:pPr>
              <w:spacing w:line="276" w:lineRule="auto"/>
              <w:jc w:val="center"/>
              <w:rPr>
                <w:rFonts w:ascii="Times New Roman" w:hAnsi="Times New Roman" w:cs="Times New Roman"/>
                <w:sz w:val="30"/>
                <w:szCs w:val="30"/>
              </w:rPr>
            </w:pPr>
            <w:r w:rsidRPr="004E452C">
              <w:rPr>
                <w:rFonts w:ascii="Times New Roman" w:hAnsi="Times New Roman" w:cs="Times New Roman"/>
                <w:sz w:val="30"/>
                <w:szCs w:val="30"/>
              </w:rPr>
              <w:t>1054</w:t>
            </w:r>
          </w:p>
        </w:tc>
      </w:tr>
      <w:tr w:rsidR="00634B69" w:rsidRPr="004E452C" w14:paraId="022C22B3" w14:textId="77777777" w:rsidTr="00634B69">
        <w:trPr>
          <w:trHeight w:val="510"/>
          <w:jc w:val="center"/>
        </w:trPr>
        <w:tc>
          <w:tcPr>
            <w:tcW w:w="2089" w:type="dxa"/>
            <w:vMerge w:val="restart"/>
            <w:vAlign w:val="center"/>
            <w:hideMark/>
          </w:tcPr>
          <w:p w14:paraId="6B613EAF" w14:textId="3804ABFF" w:rsidR="00634B69" w:rsidRPr="004E452C" w:rsidRDefault="00634B69" w:rsidP="004E452C">
            <w:pPr>
              <w:spacing w:line="276" w:lineRule="auto"/>
              <w:jc w:val="center"/>
              <w:rPr>
                <w:rFonts w:ascii="Times New Roman" w:hAnsi="Times New Roman" w:cs="Times New Roman"/>
                <w:sz w:val="30"/>
                <w:szCs w:val="30"/>
              </w:rPr>
            </w:pPr>
            <w:r w:rsidRPr="004E452C">
              <w:rPr>
                <w:rFonts w:ascii="Times New Roman" w:hAnsi="Times New Roman" w:cs="Times New Roman"/>
                <w:sz w:val="30"/>
                <w:szCs w:val="30"/>
              </w:rPr>
              <w:t>Bombay</w:t>
            </w:r>
          </w:p>
        </w:tc>
        <w:tc>
          <w:tcPr>
            <w:tcW w:w="2090" w:type="dxa"/>
            <w:vAlign w:val="center"/>
          </w:tcPr>
          <w:p w14:paraId="24F94133" w14:textId="335B9C80" w:rsidR="00634B69" w:rsidRPr="004E452C" w:rsidRDefault="00634B69" w:rsidP="004E452C">
            <w:pPr>
              <w:spacing w:line="276" w:lineRule="auto"/>
              <w:jc w:val="center"/>
              <w:rPr>
                <w:rFonts w:ascii="Times New Roman" w:hAnsi="Times New Roman" w:cs="Times New Roman"/>
                <w:sz w:val="30"/>
                <w:szCs w:val="30"/>
              </w:rPr>
            </w:pPr>
            <w:r w:rsidRPr="004E452C">
              <w:rPr>
                <w:rFonts w:ascii="Times New Roman" w:hAnsi="Times New Roman" w:cs="Times New Roman"/>
                <w:sz w:val="30"/>
                <w:szCs w:val="30"/>
              </w:rPr>
              <w:t>Gujarat</w:t>
            </w:r>
          </w:p>
        </w:tc>
        <w:tc>
          <w:tcPr>
            <w:tcW w:w="1327" w:type="dxa"/>
            <w:vMerge w:val="restart"/>
            <w:vAlign w:val="center"/>
            <w:hideMark/>
          </w:tcPr>
          <w:p w14:paraId="09471381" w14:textId="77777777" w:rsidR="00634B69" w:rsidRPr="004E452C" w:rsidRDefault="00634B69" w:rsidP="004E452C">
            <w:pPr>
              <w:spacing w:line="276" w:lineRule="auto"/>
              <w:jc w:val="center"/>
              <w:rPr>
                <w:rFonts w:ascii="Times New Roman" w:hAnsi="Times New Roman" w:cs="Times New Roman"/>
                <w:sz w:val="30"/>
                <w:szCs w:val="30"/>
              </w:rPr>
            </w:pPr>
            <w:r w:rsidRPr="004E452C">
              <w:rPr>
                <w:rFonts w:ascii="Times New Roman" w:hAnsi="Times New Roman" w:cs="Times New Roman"/>
                <w:sz w:val="30"/>
                <w:szCs w:val="30"/>
              </w:rPr>
              <w:t>3769</w:t>
            </w:r>
          </w:p>
        </w:tc>
        <w:tc>
          <w:tcPr>
            <w:tcW w:w="1327" w:type="dxa"/>
            <w:vMerge w:val="restart"/>
            <w:vAlign w:val="center"/>
            <w:hideMark/>
          </w:tcPr>
          <w:p w14:paraId="06C3E467" w14:textId="77777777" w:rsidR="00634B69" w:rsidRPr="004E452C" w:rsidRDefault="00634B69" w:rsidP="004E452C">
            <w:pPr>
              <w:spacing w:line="276" w:lineRule="auto"/>
              <w:jc w:val="center"/>
              <w:rPr>
                <w:rFonts w:ascii="Times New Roman" w:hAnsi="Times New Roman" w:cs="Times New Roman"/>
                <w:sz w:val="30"/>
                <w:szCs w:val="30"/>
              </w:rPr>
            </w:pPr>
            <w:r w:rsidRPr="004E452C">
              <w:rPr>
                <w:rFonts w:ascii="Times New Roman" w:hAnsi="Times New Roman" w:cs="Times New Roman"/>
                <w:sz w:val="30"/>
                <w:szCs w:val="30"/>
              </w:rPr>
              <w:t>3486</w:t>
            </w:r>
          </w:p>
        </w:tc>
        <w:tc>
          <w:tcPr>
            <w:tcW w:w="1327" w:type="dxa"/>
            <w:vMerge w:val="restart"/>
            <w:vAlign w:val="center"/>
            <w:hideMark/>
          </w:tcPr>
          <w:p w14:paraId="241E0129" w14:textId="77777777" w:rsidR="00634B69" w:rsidRPr="004E452C" w:rsidRDefault="00634B69" w:rsidP="004E452C">
            <w:pPr>
              <w:spacing w:line="276" w:lineRule="auto"/>
              <w:jc w:val="center"/>
              <w:rPr>
                <w:rFonts w:ascii="Times New Roman" w:hAnsi="Times New Roman" w:cs="Times New Roman"/>
                <w:sz w:val="30"/>
                <w:szCs w:val="30"/>
              </w:rPr>
            </w:pPr>
            <w:r w:rsidRPr="004E452C">
              <w:rPr>
                <w:rFonts w:ascii="Times New Roman" w:hAnsi="Times New Roman" w:cs="Times New Roman"/>
                <w:sz w:val="30"/>
                <w:szCs w:val="30"/>
              </w:rPr>
              <w:t>3640</w:t>
            </w:r>
          </w:p>
        </w:tc>
        <w:tc>
          <w:tcPr>
            <w:tcW w:w="1327" w:type="dxa"/>
            <w:vAlign w:val="center"/>
            <w:hideMark/>
          </w:tcPr>
          <w:p w14:paraId="2E1F4F26" w14:textId="51DB0DF2" w:rsidR="00634B69" w:rsidRPr="004E452C" w:rsidRDefault="00634B69" w:rsidP="004E452C">
            <w:pPr>
              <w:spacing w:line="276" w:lineRule="auto"/>
              <w:jc w:val="center"/>
              <w:rPr>
                <w:rFonts w:ascii="Times New Roman" w:hAnsi="Times New Roman" w:cs="Times New Roman"/>
                <w:sz w:val="30"/>
                <w:szCs w:val="30"/>
              </w:rPr>
            </w:pPr>
            <w:r>
              <w:rPr>
                <w:rFonts w:ascii="Times New Roman" w:hAnsi="Times New Roman" w:cs="Times New Roman"/>
                <w:sz w:val="30"/>
                <w:szCs w:val="30"/>
              </w:rPr>
              <w:t>1137</w:t>
            </w:r>
          </w:p>
        </w:tc>
      </w:tr>
      <w:tr w:rsidR="00634B69" w:rsidRPr="004E452C" w14:paraId="2AFA5956" w14:textId="77777777" w:rsidTr="00634B69">
        <w:trPr>
          <w:trHeight w:val="510"/>
          <w:jc w:val="center"/>
        </w:trPr>
        <w:tc>
          <w:tcPr>
            <w:tcW w:w="2089" w:type="dxa"/>
            <w:vMerge/>
            <w:vAlign w:val="center"/>
          </w:tcPr>
          <w:p w14:paraId="57BC270A" w14:textId="77777777" w:rsidR="00634B69" w:rsidRPr="004E452C" w:rsidRDefault="00634B69" w:rsidP="004E452C">
            <w:pPr>
              <w:spacing w:line="276" w:lineRule="auto"/>
              <w:jc w:val="center"/>
              <w:rPr>
                <w:rFonts w:ascii="Times New Roman" w:hAnsi="Times New Roman" w:cs="Times New Roman"/>
                <w:sz w:val="30"/>
                <w:szCs w:val="30"/>
              </w:rPr>
            </w:pPr>
          </w:p>
        </w:tc>
        <w:tc>
          <w:tcPr>
            <w:tcW w:w="2090" w:type="dxa"/>
            <w:vAlign w:val="center"/>
          </w:tcPr>
          <w:p w14:paraId="68327DBA" w14:textId="0828E0EA" w:rsidR="00634B69" w:rsidRPr="004E452C" w:rsidRDefault="00634B69" w:rsidP="004E452C">
            <w:pPr>
              <w:spacing w:line="276" w:lineRule="auto"/>
              <w:jc w:val="center"/>
              <w:rPr>
                <w:rFonts w:ascii="Times New Roman" w:hAnsi="Times New Roman" w:cs="Times New Roman"/>
                <w:sz w:val="30"/>
                <w:szCs w:val="30"/>
              </w:rPr>
            </w:pPr>
            <w:r w:rsidRPr="004E452C">
              <w:rPr>
                <w:rFonts w:ascii="Times New Roman" w:hAnsi="Times New Roman" w:cs="Times New Roman"/>
                <w:sz w:val="30"/>
                <w:szCs w:val="30"/>
              </w:rPr>
              <w:t>Maharashtra</w:t>
            </w:r>
          </w:p>
        </w:tc>
        <w:tc>
          <w:tcPr>
            <w:tcW w:w="1327" w:type="dxa"/>
            <w:vMerge/>
            <w:vAlign w:val="center"/>
          </w:tcPr>
          <w:p w14:paraId="740E3344" w14:textId="77777777" w:rsidR="00634B69" w:rsidRPr="004E452C" w:rsidRDefault="00634B69" w:rsidP="004E452C">
            <w:pPr>
              <w:spacing w:line="276" w:lineRule="auto"/>
              <w:jc w:val="center"/>
              <w:rPr>
                <w:rFonts w:ascii="Times New Roman" w:hAnsi="Times New Roman" w:cs="Times New Roman"/>
                <w:sz w:val="30"/>
                <w:szCs w:val="30"/>
              </w:rPr>
            </w:pPr>
          </w:p>
        </w:tc>
        <w:tc>
          <w:tcPr>
            <w:tcW w:w="1327" w:type="dxa"/>
            <w:vMerge/>
            <w:vAlign w:val="center"/>
          </w:tcPr>
          <w:p w14:paraId="5FD1AAB7" w14:textId="77777777" w:rsidR="00634B69" w:rsidRPr="004E452C" w:rsidRDefault="00634B69" w:rsidP="004E452C">
            <w:pPr>
              <w:spacing w:line="276" w:lineRule="auto"/>
              <w:jc w:val="center"/>
              <w:rPr>
                <w:rFonts w:ascii="Times New Roman" w:hAnsi="Times New Roman" w:cs="Times New Roman"/>
                <w:sz w:val="30"/>
                <w:szCs w:val="30"/>
              </w:rPr>
            </w:pPr>
          </w:p>
        </w:tc>
        <w:tc>
          <w:tcPr>
            <w:tcW w:w="1327" w:type="dxa"/>
            <w:vMerge/>
            <w:vAlign w:val="center"/>
          </w:tcPr>
          <w:p w14:paraId="098F27CB" w14:textId="77777777" w:rsidR="00634B69" w:rsidRPr="004E452C" w:rsidRDefault="00634B69" w:rsidP="004E452C">
            <w:pPr>
              <w:spacing w:line="276" w:lineRule="auto"/>
              <w:jc w:val="center"/>
              <w:rPr>
                <w:rFonts w:ascii="Times New Roman" w:hAnsi="Times New Roman" w:cs="Times New Roman"/>
                <w:sz w:val="30"/>
                <w:szCs w:val="30"/>
              </w:rPr>
            </w:pPr>
          </w:p>
        </w:tc>
        <w:tc>
          <w:tcPr>
            <w:tcW w:w="1327" w:type="dxa"/>
            <w:vAlign w:val="center"/>
          </w:tcPr>
          <w:p w14:paraId="53F64D25" w14:textId="1CDF42AA" w:rsidR="00634B69" w:rsidRPr="004E452C" w:rsidRDefault="00634B69" w:rsidP="004E452C">
            <w:pPr>
              <w:spacing w:line="276" w:lineRule="auto"/>
              <w:jc w:val="center"/>
              <w:rPr>
                <w:rFonts w:ascii="Times New Roman" w:hAnsi="Times New Roman" w:cs="Times New Roman"/>
                <w:sz w:val="30"/>
                <w:szCs w:val="30"/>
              </w:rPr>
            </w:pPr>
            <w:r w:rsidRPr="004E452C">
              <w:rPr>
                <w:rFonts w:ascii="Times New Roman" w:hAnsi="Times New Roman" w:cs="Times New Roman"/>
                <w:sz w:val="30"/>
                <w:szCs w:val="30"/>
              </w:rPr>
              <w:t>3131</w:t>
            </w:r>
          </w:p>
        </w:tc>
      </w:tr>
      <w:tr w:rsidR="004E452C" w:rsidRPr="004E452C" w14:paraId="6D9F3C17" w14:textId="77777777" w:rsidTr="00634B69">
        <w:trPr>
          <w:trHeight w:val="510"/>
          <w:jc w:val="center"/>
        </w:trPr>
        <w:tc>
          <w:tcPr>
            <w:tcW w:w="4179" w:type="dxa"/>
            <w:gridSpan w:val="2"/>
            <w:vAlign w:val="center"/>
            <w:hideMark/>
          </w:tcPr>
          <w:p w14:paraId="723BE1D9" w14:textId="77777777" w:rsidR="004E452C" w:rsidRPr="004E452C" w:rsidRDefault="004E452C" w:rsidP="004E452C">
            <w:pPr>
              <w:spacing w:line="276" w:lineRule="auto"/>
              <w:jc w:val="center"/>
              <w:rPr>
                <w:rFonts w:ascii="Times New Roman" w:hAnsi="Times New Roman" w:cs="Times New Roman"/>
                <w:sz w:val="30"/>
                <w:szCs w:val="30"/>
              </w:rPr>
            </w:pPr>
            <w:r w:rsidRPr="004E452C">
              <w:rPr>
                <w:rFonts w:ascii="Times New Roman" w:hAnsi="Times New Roman" w:cs="Times New Roman"/>
                <w:sz w:val="30"/>
                <w:szCs w:val="30"/>
              </w:rPr>
              <w:t>Jammu and Kashmir</w:t>
            </w:r>
          </w:p>
        </w:tc>
        <w:tc>
          <w:tcPr>
            <w:tcW w:w="1327" w:type="dxa"/>
            <w:vAlign w:val="center"/>
            <w:hideMark/>
          </w:tcPr>
          <w:p w14:paraId="7E544435" w14:textId="77777777" w:rsidR="004E452C" w:rsidRPr="004E452C" w:rsidRDefault="004E452C" w:rsidP="004E452C">
            <w:pPr>
              <w:spacing w:line="276" w:lineRule="auto"/>
              <w:jc w:val="center"/>
              <w:rPr>
                <w:rFonts w:ascii="Times New Roman" w:hAnsi="Times New Roman" w:cs="Times New Roman"/>
                <w:sz w:val="30"/>
                <w:szCs w:val="30"/>
              </w:rPr>
            </w:pPr>
            <w:r w:rsidRPr="004E452C">
              <w:rPr>
                <w:rFonts w:ascii="Times New Roman" w:hAnsi="Times New Roman" w:cs="Times New Roman"/>
                <w:sz w:val="30"/>
                <w:szCs w:val="30"/>
              </w:rPr>
              <w:t>10</w:t>
            </w:r>
          </w:p>
        </w:tc>
        <w:tc>
          <w:tcPr>
            <w:tcW w:w="1327" w:type="dxa"/>
            <w:vAlign w:val="center"/>
            <w:hideMark/>
          </w:tcPr>
          <w:p w14:paraId="01C99846" w14:textId="77777777" w:rsidR="004E452C" w:rsidRPr="004E452C" w:rsidRDefault="004E452C" w:rsidP="004E452C">
            <w:pPr>
              <w:spacing w:line="276" w:lineRule="auto"/>
              <w:jc w:val="center"/>
              <w:rPr>
                <w:rFonts w:ascii="Times New Roman" w:hAnsi="Times New Roman" w:cs="Times New Roman"/>
                <w:sz w:val="30"/>
                <w:szCs w:val="30"/>
              </w:rPr>
            </w:pPr>
            <w:r w:rsidRPr="004E452C">
              <w:rPr>
                <w:rFonts w:ascii="Times New Roman" w:hAnsi="Times New Roman" w:cs="Times New Roman"/>
                <w:sz w:val="30"/>
                <w:szCs w:val="30"/>
              </w:rPr>
              <w:t>15</w:t>
            </w:r>
          </w:p>
        </w:tc>
        <w:tc>
          <w:tcPr>
            <w:tcW w:w="1327" w:type="dxa"/>
            <w:vAlign w:val="center"/>
            <w:hideMark/>
          </w:tcPr>
          <w:p w14:paraId="2DE36203" w14:textId="77777777" w:rsidR="004E452C" w:rsidRPr="004E452C" w:rsidRDefault="004E452C" w:rsidP="004E452C">
            <w:pPr>
              <w:spacing w:line="276" w:lineRule="auto"/>
              <w:jc w:val="center"/>
              <w:rPr>
                <w:rFonts w:ascii="Times New Roman" w:hAnsi="Times New Roman" w:cs="Times New Roman"/>
                <w:sz w:val="30"/>
                <w:szCs w:val="30"/>
              </w:rPr>
            </w:pPr>
            <w:r w:rsidRPr="004E452C">
              <w:rPr>
                <w:rFonts w:ascii="Times New Roman" w:hAnsi="Times New Roman" w:cs="Times New Roman"/>
                <w:sz w:val="30"/>
                <w:szCs w:val="30"/>
              </w:rPr>
              <w:t>13</w:t>
            </w:r>
          </w:p>
        </w:tc>
        <w:tc>
          <w:tcPr>
            <w:tcW w:w="1327" w:type="dxa"/>
            <w:vAlign w:val="center"/>
            <w:hideMark/>
          </w:tcPr>
          <w:p w14:paraId="0733E9DB" w14:textId="77777777" w:rsidR="004E452C" w:rsidRPr="004E452C" w:rsidRDefault="004E452C" w:rsidP="004E452C">
            <w:pPr>
              <w:spacing w:line="276" w:lineRule="auto"/>
              <w:jc w:val="center"/>
              <w:rPr>
                <w:rFonts w:ascii="Times New Roman" w:hAnsi="Times New Roman" w:cs="Times New Roman"/>
                <w:sz w:val="30"/>
                <w:szCs w:val="30"/>
              </w:rPr>
            </w:pPr>
            <w:r w:rsidRPr="004E452C">
              <w:rPr>
                <w:rFonts w:ascii="Times New Roman" w:hAnsi="Times New Roman" w:cs="Times New Roman"/>
                <w:sz w:val="30"/>
                <w:szCs w:val="30"/>
              </w:rPr>
              <w:t>22</w:t>
            </w:r>
          </w:p>
        </w:tc>
      </w:tr>
      <w:tr w:rsidR="004E452C" w:rsidRPr="004E452C" w14:paraId="1A5F0FAA" w14:textId="77777777" w:rsidTr="00634B69">
        <w:trPr>
          <w:trHeight w:val="510"/>
          <w:jc w:val="center"/>
        </w:trPr>
        <w:tc>
          <w:tcPr>
            <w:tcW w:w="4179" w:type="dxa"/>
            <w:gridSpan w:val="2"/>
            <w:vAlign w:val="center"/>
            <w:hideMark/>
          </w:tcPr>
          <w:p w14:paraId="10D12DC7" w14:textId="77777777" w:rsidR="004E452C" w:rsidRPr="004E452C" w:rsidRDefault="004E452C" w:rsidP="004E452C">
            <w:pPr>
              <w:spacing w:line="276" w:lineRule="auto"/>
              <w:jc w:val="center"/>
              <w:rPr>
                <w:rFonts w:ascii="Times New Roman" w:hAnsi="Times New Roman" w:cs="Times New Roman"/>
                <w:sz w:val="30"/>
                <w:szCs w:val="30"/>
              </w:rPr>
            </w:pPr>
            <w:r w:rsidRPr="004E452C">
              <w:rPr>
                <w:rFonts w:ascii="Times New Roman" w:hAnsi="Times New Roman" w:cs="Times New Roman"/>
                <w:sz w:val="30"/>
                <w:szCs w:val="30"/>
              </w:rPr>
              <w:t>Kerala</w:t>
            </w:r>
          </w:p>
        </w:tc>
        <w:tc>
          <w:tcPr>
            <w:tcW w:w="1327" w:type="dxa"/>
            <w:vAlign w:val="center"/>
            <w:hideMark/>
          </w:tcPr>
          <w:p w14:paraId="43D5E2AA" w14:textId="77777777" w:rsidR="004E452C" w:rsidRPr="004E452C" w:rsidRDefault="004E452C" w:rsidP="004E452C">
            <w:pPr>
              <w:spacing w:line="276" w:lineRule="auto"/>
              <w:jc w:val="center"/>
              <w:rPr>
                <w:rFonts w:ascii="Times New Roman" w:hAnsi="Times New Roman" w:cs="Times New Roman"/>
                <w:sz w:val="30"/>
                <w:szCs w:val="30"/>
              </w:rPr>
            </w:pPr>
            <w:r w:rsidRPr="004E452C">
              <w:rPr>
                <w:rFonts w:ascii="Times New Roman" w:hAnsi="Times New Roman" w:cs="Times New Roman"/>
                <w:sz w:val="30"/>
                <w:szCs w:val="30"/>
              </w:rPr>
              <w:t>492</w:t>
            </w:r>
          </w:p>
        </w:tc>
        <w:tc>
          <w:tcPr>
            <w:tcW w:w="1327" w:type="dxa"/>
            <w:vAlign w:val="center"/>
            <w:hideMark/>
          </w:tcPr>
          <w:p w14:paraId="7F657682" w14:textId="77777777" w:rsidR="004E452C" w:rsidRPr="004E452C" w:rsidRDefault="004E452C" w:rsidP="004E452C">
            <w:pPr>
              <w:spacing w:line="276" w:lineRule="auto"/>
              <w:jc w:val="center"/>
              <w:rPr>
                <w:rFonts w:ascii="Times New Roman" w:hAnsi="Times New Roman" w:cs="Times New Roman"/>
                <w:sz w:val="30"/>
                <w:szCs w:val="30"/>
              </w:rPr>
            </w:pPr>
            <w:r w:rsidRPr="004E452C">
              <w:rPr>
                <w:rFonts w:ascii="Times New Roman" w:hAnsi="Times New Roman" w:cs="Times New Roman"/>
                <w:sz w:val="30"/>
                <w:szCs w:val="30"/>
              </w:rPr>
              <w:t>617</w:t>
            </w:r>
          </w:p>
        </w:tc>
        <w:tc>
          <w:tcPr>
            <w:tcW w:w="1327" w:type="dxa"/>
            <w:vAlign w:val="center"/>
            <w:hideMark/>
          </w:tcPr>
          <w:p w14:paraId="728068DD" w14:textId="77777777" w:rsidR="004E452C" w:rsidRPr="004E452C" w:rsidRDefault="004E452C" w:rsidP="004E452C">
            <w:pPr>
              <w:spacing w:line="276" w:lineRule="auto"/>
              <w:jc w:val="center"/>
              <w:rPr>
                <w:rFonts w:ascii="Times New Roman" w:hAnsi="Times New Roman" w:cs="Times New Roman"/>
                <w:sz w:val="30"/>
                <w:szCs w:val="30"/>
              </w:rPr>
            </w:pPr>
            <w:r w:rsidRPr="004E452C">
              <w:rPr>
                <w:rFonts w:ascii="Times New Roman" w:hAnsi="Times New Roman" w:cs="Times New Roman"/>
                <w:sz w:val="30"/>
                <w:szCs w:val="30"/>
              </w:rPr>
              <w:t>744</w:t>
            </w:r>
          </w:p>
        </w:tc>
        <w:tc>
          <w:tcPr>
            <w:tcW w:w="1327" w:type="dxa"/>
            <w:vAlign w:val="center"/>
            <w:hideMark/>
          </w:tcPr>
          <w:p w14:paraId="4343C811" w14:textId="77777777" w:rsidR="004E452C" w:rsidRPr="004E452C" w:rsidRDefault="004E452C" w:rsidP="004E452C">
            <w:pPr>
              <w:spacing w:line="276" w:lineRule="auto"/>
              <w:jc w:val="center"/>
              <w:rPr>
                <w:rFonts w:ascii="Times New Roman" w:hAnsi="Times New Roman" w:cs="Times New Roman"/>
                <w:sz w:val="30"/>
                <w:szCs w:val="30"/>
              </w:rPr>
            </w:pPr>
            <w:r w:rsidRPr="004E452C">
              <w:rPr>
                <w:rFonts w:ascii="Times New Roman" w:hAnsi="Times New Roman" w:cs="Times New Roman"/>
                <w:sz w:val="30"/>
                <w:szCs w:val="30"/>
              </w:rPr>
              <w:t>902</w:t>
            </w:r>
          </w:p>
        </w:tc>
      </w:tr>
      <w:tr w:rsidR="004E452C" w:rsidRPr="004E452C" w14:paraId="065B2A0A" w14:textId="77777777" w:rsidTr="00634B69">
        <w:trPr>
          <w:trHeight w:val="510"/>
          <w:jc w:val="center"/>
        </w:trPr>
        <w:tc>
          <w:tcPr>
            <w:tcW w:w="4179" w:type="dxa"/>
            <w:gridSpan w:val="2"/>
            <w:vAlign w:val="center"/>
            <w:hideMark/>
          </w:tcPr>
          <w:p w14:paraId="4BE8BE48" w14:textId="77777777" w:rsidR="004E452C" w:rsidRPr="004E452C" w:rsidRDefault="004E452C" w:rsidP="004E452C">
            <w:pPr>
              <w:spacing w:line="276" w:lineRule="auto"/>
              <w:jc w:val="center"/>
              <w:rPr>
                <w:rFonts w:ascii="Times New Roman" w:hAnsi="Times New Roman" w:cs="Times New Roman"/>
                <w:sz w:val="30"/>
                <w:szCs w:val="30"/>
              </w:rPr>
            </w:pPr>
            <w:r w:rsidRPr="004E452C">
              <w:rPr>
                <w:rFonts w:ascii="Times New Roman" w:hAnsi="Times New Roman" w:cs="Times New Roman"/>
                <w:sz w:val="30"/>
                <w:szCs w:val="30"/>
              </w:rPr>
              <w:t>Madhya Pradesh</w:t>
            </w:r>
          </w:p>
        </w:tc>
        <w:tc>
          <w:tcPr>
            <w:tcW w:w="1327" w:type="dxa"/>
            <w:vAlign w:val="center"/>
            <w:hideMark/>
          </w:tcPr>
          <w:p w14:paraId="3AD89B9C" w14:textId="77777777" w:rsidR="004E452C" w:rsidRPr="004E452C" w:rsidRDefault="004E452C" w:rsidP="004E452C">
            <w:pPr>
              <w:spacing w:line="276" w:lineRule="auto"/>
              <w:jc w:val="center"/>
              <w:rPr>
                <w:rFonts w:ascii="Times New Roman" w:hAnsi="Times New Roman" w:cs="Times New Roman"/>
                <w:sz w:val="30"/>
                <w:szCs w:val="30"/>
              </w:rPr>
            </w:pPr>
            <w:r w:rsidRPr="004E452C">
              <w:rPr>
                <w:rFonts w:ascii="Times New Roman" w:hAnsi="Times New Roman" w:cs="Times New Roman"/>
                <w:sz w:val="30"/>
                <w:szCs w:val="30"/>
              </w:rPr>
              <w:t>503</w:t>
            </w:r>
          </w:p>
        </w:tc>
        <w:tc>
          <w:tcPr>
            <w:tcW w:w="1327" w:type="dxa"/>
            <w:vAlign w:val="center"/>
            <w:hideMark/>
          </w:tcPr>
          <w:p w14:paraId="22D68624" w14:textId="77777777" w:rsidR="004E452C" w:rsidRPr="004E452C" w:rsidRDefault="004E452C" w:rsidP="004E452C">
            <w:pPr>
              <w:spacing w:line="276" w:lineRule="auto"/>
              <w:jc w:val="center"/>
              <w:rPr>
                <w:rFonts w:ascii="Times New Roman" w:hAnsi="Times New Roman" w:cs="Times New Roman"/>
                <w:sz w:val="30"/>
                <w:szCs w:val="30"/>
              </w:rPr>
            </w:pPr>
            <w:r w:rsidRPr="004E452C">
              <w:rPr>
                <w:rFonts w:ascii="Times New Roman" w:hAnsi="Times New Roman" w:cs="Times New Roman"/>
                <w:sz w:val="30"/>
                <w:szCs w:val="30"/>
              </w:rPr>
              <w:t>438</w:t>
            </w:r>
          </w:p>
        </w:tc>
        <w:tc>
          <w:tcPr>
            <w:tcW w:w="1327" w:type="dxa"/>
            <w:vAlign w:val="center"/>
            <w:hideMark/>
          </w:tcPr>
          <w:p w14:paraId="1AE4DE15" w14:textId="77777777" w:rsidR="004E452C" w:rsidRPr="004E452C" w:rsidRDefault="004E452C" w:rsidP="004E452C">
            <w:pPr>
              <w:spacing w:line="276" w:lineRule="auto"/>
              <w:jc w:val="center"/>
              <w:rPr>
                <w:rFonts w:ascii="Times New Roman" w:hAnsi="Times New Roman" w:cs="Times New Roman"/>
                <w:sz w:val="30"/>
                <w:szCs w:val="30"/>
              </w:rPr>
            </w:pPr>
            <w:r w:rsidRPr="004E452C">
              <w:rPr>
                <w:rFonts w:ascii="Times New Roman" w:hAnsi="Times New Roman" w:cs="Times New Roman"/>
                <w:sz w:val="30"/>
                <w:szCs w:val="30"/>
              </w:rPr>
              <w:t>605</w:t>
            </w:r>
          </w:p>
        </w:tc>
        <w:tc>
          <w:tcPr>
            <w:tcW w:w="1327" w:type="dxa"/>
            <w:vAlign w:val="center"/>
            <w:hideMark/>
          </w:tcPr>
          <w:p w14:paraId="59289EA6" w14:textId="77777777" w:rsidR="004E452C" w:rsidRPr="004E452C" w:rsidRDefault="004E452C" w:rsidP="004E452C">
            <w:pPr>
              <w:spacing w:line="276" w:lineRule="auto"/>
              <w:jc w:val="center"/>
              <w:rPr>
                <w:rFonts w:ascii="Times New Roman" w:hAnsi="Times New Roman" w:cs="Times New Roman"/>
                <w:sz w:val="30"/>
                <w:szCs w:val="30"/>
              </w:rPr>
            </w:pPr>
            <w:r w:rsidRPr="004E452C">
              <w:rPr>
                <w:rFonts w:ascii="Times New Roman" w:hAnsi="Times New Roman" w:cs="Times New Roman"/>
                <w:sz w:val="30"/>
                <w:szCs w:val="30"/>
              </w:rPr>
              <w:t>720</w:t>
            </w:r>
          </w:p>
        </w:tc>
      </w:tr>
      <w:tr w:rsidR="004E452C" w:rsidRPr="004E452C" w14:paraId="7E0FA085" w14:textId="77777777" w:rsidTr="00634B69">
        <w:trPr>
          <w:trHeight w:val="510"/>
          <w:jc w:val="center"/>
        </w:trPr>
        <w:tc>
          <w:tcPr>
            <w:tcW w:w="4179" w:type="dxa"/>
            <w:gridSpan w:val="2"/>
            <w:vAlign w:val="center"/>
            <w:hideMark/>
          </w:tcPr>
          <w:p w14:paraId="72686C0A" w14:textId="77777777" w:rsidR="004E452C" w:rsidRPr="004E452C" w:rsidRDefault="004E452C" w:rsidP="004E452C">
            <w:pPr>
              <w:spacing w:line="276" w:lineRule="auto"/>
              <w:jc w:val="center"/>
              <w:rPr>
                <w:rFonts w:ascii="Times New Roman" w:hAnsi="Times New Roman" w:cs="Times New Roman"/>
                <w:sz w:val="30"/>
                <w:szCs w:val="30"/>
              </w:rPr>
            </w:pPr>
            <w:r w:rsidRPr="004E452C">
              <w:rPr>
                <w:rFonts w:ascii="Times New Roman" w:hAnsi="Times New Roman" w:cs="Times New Roman"/>
                <w:sz w:val="30"/>
                <w:szCs w:val="30"/>
              </w:rPr>
              <w:t>Madras</w:t>
            </w:r>
          </w:p>
        </w:tc>
        <w:tc>
          <w:tcPr>
            <w:tcW w:w="1327" w:type="dxa"/>
            <w:vAlign w:val="center"/>
            <w:hideMark/>
          </w:tcPr>
          <w:p w14:paraId="2B05B47E" w14:textId="77777777" w:rsidR="004E452C" w:rsidRPr="004E452C" w:rsidRDefault="004E452C" w:rsidP="004E452C">
            <w:pPr>
              <w:spacing w:line="276" w:lineRule="auto"/>
              <w:jc w:val="center"/>
              <w:rPr>
                <w:rFonts w:ascii="Times New Roman" w:hAnsi="Times New Roman" w:cs="Times New Roman"/>
                <w:sz w:val="30"/>
                <w:szCs w:val="30"/>
              </w:rPr>
            </w:pPr>
            <w:r w:rsidRPr="004E452C">
              <w:rPr>
                <w:rFonts w:ascii="Times New Roman" w:hAnsi="Times New Roman" w:cs="Times New Roman"/>
                <w:sz w:val="30"/>
                <w:szCs w:val="30"/>
              </w:rPr>
              <w:t>1382</w:t>
            </w:r>
          </w:p>
        </w:tc>
        <w:tc>
          <w:tcPr>
            <w:tcW w:w="1327" w:type="dxa"/>
            <w:vAlign w:val="center"/>
            <w:hideMark/>
          </w:tcPr>
          <w:p w14:paraId="14EA1F2A" w14:textId="77777777" w:rsidR="004E452C" w:rsidRPr="004E452C" w:rsidRDefault="004E452C" w:rsidP="004E452C">
            <w:pPr>
              <w:spacing w:line="276" w:lineRule="auto"/>
              <w:jc w:val="center"/>
              <w:rPr>
                <w:rFonts w:ascii="Times New Roman" w:hAnsi="Times New Roman" w:cs="Times New Roman"/>
                <w:sz w:val="30"/>
                <w:szCs w:val="30"/>
              </w:rPr>
            </w:pPr>
            <w:r w:rsidRPr="004E452C">
              <w:rPr>
                <w:rFonts w:ascii="Times New Roman" w:hAnsi="Times New Roman" w:cs="Times New Roman"/>
                <w:sz w:val="30"/>
                <w:szCs w:val="30"/>
              </w:rPr>
              <w:t>1476</w:t>
            </w:r>
          </w:p>
        </w:tc>
        <w:tc>
          <w:tcPr>
            <w:tcW w:w="1327" w:type="dxa"/>
            <w:vAlign w:val="center"/>
            <w:hideMark/>
          </w:tcPr>
          <w:p w14:paraId="74BA5C7B" w14:textId="77777777" w:rsidR="004E452C" w:rsidRPr="004E452C" w:rsidRDefault="004E452C" w:rsidP="004E452C">
            <w:pPr>
              <w:spacing w:line="276" w:lineRule="auto"/>
              <w:jc w:val="center"/>
              <w:rPr>
                <w:rFonts w:ascii="Times New Roman" w:hAnsi="Times New Roman" w:cs="Times New Roman"/>
                <w:sz w:val="30"/>
                <w:szCs w:val="30"/>
              </w:rPr>
            </w:pPr>
            <w:r w:rsidRPr="004E452C">
              <w:rPr>
                <w:rFonts w:ascii="Times New Roman" w:hAnsi="Times New Roman" w:cs="Times New Roman"/>
                <w:sz w:val="30"/>
                <w:szCs w:val="30"/>
              </w:rPr>
              <w:t>1675</w:t>
            </w:r>
          </w:p>
        </w:tc>
        <w:tc>
          <w:tcPr>
            <w:tcW w:w="1327" w:type="dxa"/>
            <w:vAlign w:val="center"/>
            <w:hideMark/>
          </w:tcPr>
          <w:p w14:paraId="2C7ACCCD" w14:textId="77777777" w:rsidR="004E452C" w:rsidRPr="004E452C" w:rsidRDefault="004E452C" w:rsidP="004E452C">
            <w:pPr>
              <w:spacing w:line="276" w:lineRule="auto"/>
              <w:jc w:val="center"/>
              <w:rPr>
                <w:rFonts w:ascii="Times New Roman" w:hAnsi="Times New Roman" w:cs="Times New Roman"/>
                <w:sz w:val="30"/>
                <w:szCs w:val="30"/>
              </w:rPr>
            </w:pPr>
            <w:r w:rsidRPr="004E452C">
              <w:rPr>
                <w:rFonts w:ascii="Times New Roman" w:hAnsi="Times New Roman" w:cs="Times New Roman"/>
                <w:sz w:val="30"/>
                <w:szCs w:val="30"/>
              </w:rPr>
              <w:t>1912</w:t>
            </w:r>
          </w:p>
        </w:tc>
      </w:tr>
      <w:tr w:rsidR="004E452C" w:rsidRPr="004E452C" w14:paraId="1EE3A061" w14:textId="77777777" w:rsidTr="00634B69">
        <w:trPr>
          <w:trHeight w:val="510"/>
          <w:jc w:val="center"/>
        </w:trPr>
        <w:tc>
          <w:tcPr>
            <w:tcW w:w="4179" w:type="dxa"/>
            <w:gridSpan w:val="2"/>
            <w:vAlign w:val="center"/>
            <w:hideMark/>
          </w:tcPr>
          <w:p w14:paraId="388E1C88" w14:textId="77777777" w:rsidR="004E452C" w:rsidRPr="004E452C" w:rsidRDefault="004E452C" w:rsidP="004E452C">
            <w:pPr>
              <w:spacing w:line="276" w:lineRule="auto"/>
              <w:jc w:val="center"/>
              <w:rPr>
                <w:rFonts w:ascii="Times New Roman" w:hAnsi="Times New Roman" w:cs="Times New Roman"/>
                <w:sz w:val="30"/>
                <w:szCs w:val="30"/>
              </w:rPr>
            </w:pPr>
            <w:r w:rsidRPr="004E452C">
              <w:rPr>
                <w:rFonts w:ascii="Times New Roman" w:hAnsi="Times New Roman" w:cs="Times New Roman"/>
                <w:sz w:val="30"/>
                <w:szCs w:val="30"/>
              </w:rPr>
              <w:t>Mysore</w:t>
            </w:r>
          </w:p>
        </w:tc>
        <w:tc>
          <w:tcPr>
            <w:tcW w:w="1327" w:type="dxa"/>
            <w:vAlign w:val="center"/>
            <w:hideMark/>
          </w:tcPr>
          <w:p w14:paraId="3EE95DF4" w14:textId="77777777" w:rsidR="004E452C" w:rsidRPr="004E452C" w:rsidRDefault="004E452C" w:rsidP="004E452C">
            <w:pPr>
              <w:spacing w:line="276" w:lineRule="auto"/>
              <w:jc w:val="center"/>
              <w:rPr>
                <w:rFonts w:ascii="Times New Roman" w:hAnsi="Times New Roman" w:cs="Times New Roman"/>
                <w:sz w:val="30"/>
                <w:szCs w:val="30"/>
              </w:rPr>
            </w:pPr>
            <w:r w:rsidRPr="004E452C">
              <w:rPr>
                <w:rFonts w:ascii="Times New Roman" w:hAnsi="Times New Roman" w:cs="Times New Roman"/>
                <w:sz w:val="30"/>
                <w:szCs w:val="30"/>
              </w:rPr>
              <w:t>497</w:t>
            </w:r>
          </w:p>
        </w:tc>
        <w:tc>
          <w:tcPr>
            <w:tcW w:w="1327" w:type="dxa"/>
            <w:vAlign w:val="center"/>
            <w:hideMark/>
          </w:tcPr>
          <w:p w14:paraId="19C63D99" w14:textId="77777777" w:rsidR="004E452C" w:rsidRPr="004E452C" w:rsidRDefault="004E452C" w:rsidP="004E452C">
            <w:pPr>
              <w:spacing w:line="276" w:lineRule="auto"/>
              <w:jc w:val="center"/>
              <w:rPr>
                <w:rFonts w:ascii="Times New Roman" w:hAnsi="Times New Roman" w:cs="Times New Roman"/>
                <w:sz w:val="30"/>
                <w:szCs w:val="30"/>
              </w:rPr>
            </w:pPr>
            <w:r w:rsidRPr="004E452C">
              <w:rPr>
                <w:rFonts w:ascii="Times New Roman" w:hAnsi="Times New Roman" w:cs="Times New Roman"/>
                <w:sz w:val="30"/>
                <w:szCs w:val="30"/>
              </w:rPr>
              <w:t>706</w:t>
            </w:r>
          </w:p>
        </w:tc>
        <w:tc>
          <w:tcPr>
            <w:tcW w:w="1327" w:type="dxa"/>
            <w:vAlign w:val="center"/>
            <w:hideMark/>
          </w:tcPr>
          <w:p w14:paraId="6535D5E5" w14:textId="77777777" w:rsidR="004E452C" w:rsidRPr="004E452C" w:rsidRDefault="004E452C" w:rsidP="004E452C">
            <w:pPr>
              <w:spacing w:line="276" w:lineRule="auto"/>
              <w:jc w:val="center"/>
              <w:rPr>
                <w:rFonts w:ascii="Times New Roman" w:hAnsi="Times New Roman" w:cs="Times New Roman"/>
                <w:sz w:val="30"/>
                <w:szCs w:val="30"/>
              </w:rPr>
            </w:pPr>
            <w:r w:rsidRPr="004E452C">
              <w:rPr>
                <w:rFonts w:ascii="Times New Roman" w:hAnsi="Times New Roman" w:cs="Times New Roman"/>
                <w:sz w:val="30"/>
                <w:szCs w:val="30"/>
              </w:rPr>
              <w:t>719</w:t>
            </w:r>
          </w:p>
        </w:tc>
        <w:tc>
          <w:tcPr>
            <w:tcW w:w="1327" w:type="dxa"/>
            <w:vAlign w:val="center"/>
            <w:hideMark/>
          </w:tcPr>
          <w:p w14:paraId="5D5B9EB0" w14:textId="77777777" w:rsidR="004E452C" w:rsidRPr="004E452C" w:rsidRDefault="004E452C" w:rsidP="004E452C">
            <w:pPr>
              <w:spacing w:line="276" w:lineRule="auto"/>
              <w:jc w:val="center"/>
              <w:rPr>
                <w:rFonts w:ascii="Times New Roman" w:hAnsi="Times New Roman" w:cs="Times New Roman"/>
                <w:sz w:val="30"/>
                <w:szCs w:val="30"/>
              </w:rPr>
            </w:pPr>
            <w:r w:rsidRPr="004E452C">
              <w:rPr>
                <w:rFonts w:ascii="Times New Roman" w:hAnsi="Times New Roman" w:cs="Times New Roman"/>
                <w:sz w:val="30"/>
                <w:szCs w:val="30"/>
              </w:rPr>
              <w:t>813</w:t>
            </w:r>
          </w:p>
        </w:tc>
      </w:tr>
      <w:tr w:rsidR="004E452C" w:rsidRPr="004E452C" w14:paraId="10E853EB" w14:textId="77777777" w:rsidTr="00634B69">
        <w:trPr>
          <w:trHeight w:val="510"/>
          <w:jc w:val="center"/>
        </w:trPr>
        <w:tc>
          <w:tcPr>
            <w:tcW w:w="4179" w:type="dxa"/>
            <w:gridSpan w:val="2"/>
            <w:vAlign w:val="center"/>
            <w:hideMark/>
          </w:tcPr>
          <w:p w14:paraId="1D8C65EF" w14:textId="77777777" w:rsidR="004E452C" w:rsidRPr="004E452C" w:rsidRDefault="004E452C" w:rsidP="004E452C">
            <w:pPr>
              <w:spacing w:line="276" w:lineRule="auto"/>
              <w:jc w:val="center"/>
              <w:rPr>
                <w:rFonts w:ascii="Times New Roman" w:hAnsi="Times New Roman" w:cs="Times New Roman"/>
                <w:sz w:val="30"/>
                <w:szCs w:val="30"/>
              </w:rPr>
            </w:pPr>
            <w:r w:rsidRPr="004E452C">
              <w:rPr>
                <w:rFonts w:ascii="Times New Roman" w:hAnsi="Times New Roman" w:cs="Times New Roman"/>
                <w:sz w:val="30"/>
                <w:szCs w:val="30"/>
              </w:rPr>
              <w:t>Orissa</w:t>
            </w:r>
          </w:p>
        </w:tc>
        <w:tc>
          <w:tcPr>
            <w:tcW w:w="1327" w:type="dxa"/>
            <w:vAlign w:val="center"/>
            <w:hideMark/>
          </w:tcPr>
          <w:p w14:paraId="2E2F3A3F" w14:textId="77777777" w:rsidR="004E452C" w:rsidRPr="004E452C" w:rsidRDefault="004E452C" w:rsidP="004E452C">
            <w:pPr>
              <w:spacing w:line="276" w:lineRule="auto"/>
              <w:jc w:val="center"/>
              <w:rPr>
                <w:rFonts w:ascii="Times New Roman" w:hAnsi="Times New Roman" w:cs="Times New Roman"/>
                <w:sz w:val="30"/>
                <w:szCs w:val="30"/>
              </w:rPr>
            </w:pPr>
            <w:r w:rsidRPr="004E452C">
              <w:rPr>
                <w:rFonts w:ascii="Times New Roman" w:hAnsi="Times New Roman" w:cs="Times New Roman"/>
                <w:sz w:val="30"/>
                <w:szCs w:val="30"/>
              </w:rPr>
              <w:t>199</w:t>
            </w:r>
          </w:p>
        </w:tc>
        <w:tc>
          <w:tcPr>
            <w:tcW w:w="1327" w:type="dxa"/>
            <w:vAlign w:val="center"/>
            <w:hideMark/>
          </w:tcPr>
          <w:p w14:paraId="64DA541B" w14:textId="77777777" w:rsidR="004E452C" w:rsidRPr="004E452C" w:rsidRDefault="004E452C" w:rsidP="004E452C">
            <w:pPr>
              <w:spacing w:line="276" w:lineRule="auto"/>
              <w:jc w:val="center"/>
              <w:rPr>
                <w:rFonts w:ascii="Times New Roman" w:hAnsi="Times New Roman" w:cs="Times New Roman"/>
                <w:sz w:val="30"/>
                <w:szCs w:val="30"/>
              </w:rPr>
            </w:pPr>
            <w:r w:rsidRPr="004E452C">
              <w:rPr>
                <w:rFonts w:ascii="Times New Roman" w:hAnsi="Times New Roman" w:cs="Times New Roman"/>
                <w:sz w:val="30"/>
                <w:szCs w:val="30"/>
              </w:rPr>
              <w:t>213</w:t>
            </w:r>
          </w:p>
        </w:tc>
        <w:tc>
          <w:tcPr>
            <w:tcW w:w="1327" w:type="dxa"/>
            <w:vAlign w:val="center"/>
            <w:hideMark/>
          </w:tcPr>
          <w:p w14:paraId="26D98C1E" w14:textId="77777777" w:rsidR="004E452C" w:rsidRPr="004E452C" w:rsidRDefault="004E452C" w:rsidP="004E452C">
            <w:pPr>
              <w:spacing w:line="276" w:lineRule="auto"/>
              <w:jc w:val="center"/>
              <w:rPr>
                <w:rFonts w:ascii="Times New Roman" w:hAnsi="Times New Roman" w:cs="Times New Roman"/>
                <w:sz w:val="30"/>
                <w:szCs w:val="30"/>
              </w:rPr>
            </w:pPr>
            <w:r w:rsidRPr="004E452C">
              <w:rPr>
                <w:rFonts w:ascii="Times New Roman" w:hAnsi="Times New Roman" w:cs="Times New Roman"/>
                <w:sz w:val="30"/>
                <w:szCs w:val="30"/>
              </w:rPr>
              <w:t>242</w:t>
            </w:r>
          </w:p>
        </w:tc>
        <w:tc>
          <w:tcPr>
            <w:tcW w:w="1327" w:type="dxa"/>
            <w:vAlign w:val="center"/>
            <w:hideMark/>
          </w:tcPr>
          <w:p w14:paraId="02E11B7E" w14:textId="77777777" w:rsidR="004E452C" w:rsidRPr="004E452C" w:rsidRDefault="004E452C" w:rsidP="004E452C">
            <w:pPr>
              <w:spacing w:line="276" w:lineRule="auto"/>
              <w:jc w:val="center"/>
              <w:rPr>
                <w:rFonts w:ascii="Times New Roman" w:hAnsi="Times New Roman" w:cs="Times New Roman"/>
                <w:sz w:val="30"/>
                <w:szCs w:val="30"/>
              </w:rPr>
            </w:pPr>
            <w:r w:rsidRPr="004E452C">
              <w:rPr>
                <w:rFonts w:ascii="Times New Roman" w:hAnsi="Times New Roman" w:cs="Times New Roman"/>
                <w:sz w:val="30"/>
                <w:szCs w:val="30"/>
              </w:rPr>
              <w:t>314</w:t>
            </w:r>
          </w:p>
        </w:tc>
      </w:tr>
      <w:tr w:rsidR="004E452C" w:rsidRPr="004E452C" w14:paraId="5C6F771B" w14:textId="77777777" w:rsidTr="00634B69">
        <w:trPr>
          <w:trHeight w:val="510"/>
          <w:jc w:val="center"/>
        </w:trPr>
        <w:tc>
          <w:tcPr>
            <w:tcW w:w="4179" w:type="dxa"/>
            <w:gridSpan w:val="2"/>
            <w:vAlign w:val="center"/>
            <w:hideMark/>
          </w:tcPr>
          <w:p w14:paraId="3BE8191E" w14:textId="77777777" w:rsidR="004E452C" w:rsidRPr="004E452C" w:rsidRDefault="004E452C" w:rsidP="004E452C">
            <w:pPr>
              <w:spacing w:line="276" w:lineRule="auto"/>
              <w:jc w:val="center"/>
              <w:rPr>
                <w:rFonts w:ascii="Times New Roman" w:hAnsi="Times New Roman" w:cs="Times New Roman"/>
                <w:sz w:val="30"/>
                <w:szCs w:val="30"/>
              </w:rPr>
            </w:pPr>
            <w:r w:rsidRPr="004E452C">
              <w:rPr>
                <w:rFonts w:ascii="Times New Roman" w:hAnsi="Times New Roman" w:cs="Times New Roman"/>
                <w:sz w:val="30"/>
                <w:szCs w:val="30"/>
              </w:rPr>
              <w:t>Punjab</w:t>
            </w:r>
          </w:p>
        </w:tc>
        <w:tc>
          <w:tcPr>
            <w:tcW w:w="1327" w:type="dxa"/>
            <w:vAlign w:val="center"/>
            <w:hideMark/>
          </w:tcPr>
          <w:p w14:paraId="52186DF6" w14:textId="77777777" w:rsidR="004E452C" w:rsidRPr="004E452C" w:rsidRDefault="004E452C" w:rsidP="004E452C">
            <w:pPr>
              <w:spacing w:line="276" w:lineRule="auto"/>
              <w:jc w:val="center"/>
              <w:rPr>
                <w:rFonts w:ascii="Times New Roman" w:hAnsi="Times New Roman" w:cs="Times New Roman"/>
                <w:sz w:val="30"/>
                <w:szCs w:val="30"/>
              </w:rPr>
            </w:pPr>
            <w:r w:rsidRPr="004E452C">
              <w:rPr>
                <w:rFonts w:ascii="Times New Roman" w:hAnsi="Times New Roman" w:cs="Times New Roman"/>
                <w:sz w:val="30"/>
                <w:szCs w:val="30"/>
              </w:rPr>
              <w:t>503</w:t>
            </w:r>
          </w:p>
        </w:tc>
        <w:tc>
          <w:tcPr>
            <w:tcW w:w="1327" w:type="dxa"/>
            <w:vAlign w:val="center"/>
            <w:hideMark/>
          </w:tcPr>
          <w:p w14:paraId="0E3F5CF3" w14:textId="77777777" w:rsidR="004E452C" w:rsidRPr="004E452C" w:rsidRDefault="004E452C" w:rsidP="004E452C">
            <w:pPr>
              <w:spacing w:line="276" w:lineRule="auto"/>
              <w:jc w:val="center"/>
              <w:rPr>
                <w:rFonts w:ascii="Times New Roman" w:hAnsi="Times New Roman" w:cs="Times New Roman"/>
                <w:sz w:val="30"/>
                <w:szCs w:val="30"/>
              </w:rPr>
            </w:pPr>
            <w:r w:rsidRPr="004E452C">
              <w:rPr>
                <w:rFonts w:ascii="Times New Roman" w:hAnsi="Times New Roman" w:cs="Times New Roman"/>
                <w:sz w:val="30"/>
                <w:szCs w:val="30"/>
              </w:rPr>
              <w:t>547</w:t>
            </w:r>
          </w:p>
        </w:tc>
        <w:tc>
          <w:tcPr>
            <w:tcW w:w="1327" w:type="dxa"/>
            <w:vAlign w:val="center"/>
            <w:hideMark/>
          </w:tcPr>
          <w:p w14:paraId="2FDD7CF1" w14:textId="77777777" w:rsidR="004E452C" w:rsidRPr="004E452C" w:rsidRDefault="004E452C" w:rsidP="004E452C">
            <w:pPr>
              <w:spacing w:line="276" w:lineRule="auto"/>
              <w:jc w:val="center"/>
              <w:rPr>
                <w:rFonts w:ascii="Times New Roman" w:hAnsi="Times New Roman" w:cs="Times New Roman"/>
                <w:sz w:val="30"/>
                <w:szCs w:val="30"/>
              </w:rPr>
            </w:pPr>
            <w:r w:rsidRPr="004E452C">
              <w:rPr>
                <w:rFonts w:ascii="Times New Roman" w:hAnsi="Times New Roman" w:cs="Times New Roman"/>
                <w:sz w:val="30"/>
                <w:szCs w:val="30"/>
              </w:rPr>
              <w:t>668</w:t>
            </w:r>
          </w:p>
        </w:tc>
        <w:tc>
          <w:tcPr>
            <w:tcW w:w="1327" w:type="dxa"/>
            <w:vAlign w:val="center"/>
            <w:hideMark/>
          </w:tcPr>
          <w:p w14:paraId="5F0EF8E6" w14:textId="77777777" w:rsidR="004E452C" w:rsidRPr="004E452C" w:rsidRDefault="004E452C" w:rsidP="004E452C">
            <w:pPr>
              <w:spacing w:line="276" w:lineRule="auto"/>
              <w:jc w:val="center"/>
              <w:rPr>
                <w:rFonts w:ascii="Times New Roman" w:hAnsi="Times New Roman" w:cs="Times New Roman"/>
                <w:sz w:val="30"/>
                <w:szCs w:val="30"/>
              </w:rPr>
            </w:pPr>
            <w:r w:rsidRPr="004E452C">
              <w:rPr>
                <w:rFonts w:ascii="Times New Roman" w:hAnsi="Times New Roman" w:cs="Times New Roman"/>
                <w:sz w:val="30"/>
                <w:szCs w:val="30"/>
              </w:rPr>
              <w:t>746</w:t>
            </w:r>
          </w:p>
        </w:tc>
      </w:tr>
      <w:tr w:rsidR="004E452C" w:rsidRPr="004E452C" w14:paraId="71A4BF72" w14:textId="77777777" w:rsidTr="00634B69">
        <w:trPr>
          <w:trHeight w:val="510"/>
          <w:jc w:val="center"/>
        </w:trPr>
        <w:tc>
          <w:tcPr>
            <w:tcW w:w="4179" w:type="dxa"/>
            <w:gridSpan w:val="2"/>
            <w:vAlign w:val="center"/>
            <w:hideMark/>
          </w:tcPr>
          <w:p w14:paraId="3B3921B2" w14:textId="77777777" w:rsidR="004E452C" w:rsidRPr="004E452C" w:rsidRDefault="004E452C" w:rsidP="004E452C">
            <w:pPr>
              <w:spacing w:line="276" w:lineRule="auto"/>
              <w:jc w:val="center"/>
              <w:rPr>
                <w:rFonts w:ascii="Times New Roman" w:hAnsi="Times New Roman" w:cs="Times New Roman"/>
                <w:sz w:val="30"/>
                <w:szCs w:val="30"/>
              </w:rPr>
            </w:pPr>
            <w:r w:rsidRPr="004E452C">
              <w:rPr>
                <w:rFonts w:ascii="Times New Roman" w:hAnsi="Times New Roman" w:cs="Times New Roman"/>
                <w:sz w:val="30"/>
                <w:szCs w:val="30"/>
              </w:rPr>
              <w:t>Rajasthan</w:t>
            </w:r>
          </w:p>
        </w:tc>
        <w:tc>
          <w:tcPr>
            <w:tcW w:w="1327" w:type="dxa"/>
            <w:vAlign w:val="center"/>
            <w:hideMark/>
          </w:tcPr>
          <w:p w14:paraId="19CE902B" w14:textId="77777777" w:rsidR="004E452C" w:rsidRPr="004E452C" w:rsidRDefault="004E452C" w:rsidP="004E452C">
            <w:pPr>
              <w:spacing w:line="276" w:lineRule="auto"/>
              <w:jc w:val="center"/>
              <w:rPr>
                <w:rFonts w:ascii="Times New Roman" w:hAnsi="Times New Roman" w:cs="Times New Roman"/>
                <w:sz w:val="30"/>
                <w:szCs w:val="30"/>
              </w:rPr>
            </w:pPr>
            <w:r w:rsidRPr="004E452C">
              <w:rPr>
                <w:rFonts w:ascii="Times New Roman" w:hAnsi="Times New Roman" w:cs="Times New Roman"/>
                <w:sz w:val="30"/>
                <w:szCs w:val="30"/>
              </w:rPr>
              <w:t>322</w:t>
            </w:r>
          </w:p>
        </w:tc>
        <w:tc>
          <w:tcPr>
            <w:tcW w:w="1327" w:type="dxa"/>
            <w:vAlign w:val="center"/>
            <w:hideMark/>
          </w:tcPr>
          <w:p w14:paraId="247D87AE" w14:textId="77777777" w:rsidR="004E452C" w:rsidRPr="004E452C" w:rsidRDefault="004E452C" w:rsidP="004E452C">
            <w:pPr>
              <w:spacing w:line="276" w:lineRule="auto"/>
              <w:jc w:val="center"/>
              <w:rPr>
                <w:rFonts w:ascii="Times New Roman" w:hAnsi="Times New Roman" w:cs="Times New Roman"/>
                <w:sz w:val="30"/>
                <w:szCs w:val="30"/>
              </w:rPr>
            </w:pPr>
            <w:r w:rsidRPr="004E452C">
              <w:rPr>
                <w:rFonts w:ascii="Times New Roman" w:hAnsi="Times New Roman" w:cs="Times New Roman"/>
                <w:sz w:val="30"/>
                <w:szCs w:val="30"/>
              </w:rPr>
              <w:t>297</w:t>
            </w:r>
          </w:p>
        </w:tc>
        <w:tc>
          <w:tcPr>
            <w:tcW w:w="1327" w:type="dxa"/>
            <w:vAlign w:val="center"/>
            <w:hideMark/>
          </w:tcPr>
          <w:p w14:paraId="7ECAF1AD" w14:textId="77777777" w:rsidR="004E452C" w:rsidRPr="004E452C" w:rsidRDefault="004E452C" w:rsidP="004E452C">
            <w:pPr>
              <w:spacing w:line="276" w:lineRule="auto"/>
              <w:jc w:val="center"/>
              <w:rPr>
                <w:rFonts w:ascii="Times New Roman" w:hAnsi="Times New Roman" w:cs="Times New Roman"/>
                <w:sz w:val="30"/>
                <w:szCs w:val="30"/>
              </w:rPr>
            </w:pPr>
            <w:r w:rsidRPr="004E452C">
              <w:rPr>
                <w:rFonts w:ascii="Times New Roman" w:hAnsi="Times New Roman" w:cs="Times New Roman"/>
                <w:sz w:val="30"/>
                <w:szCs w:val="30"/>
              </w:rPr>
              <w:t>309</w:t>
            </w:r>
          </w:p>
        </w:tc>
        <w:tc>
          <w:tcPr>
            <w:tcW w:w="1327" w:type="dxa"/>
            <w:vAlign w:val="center"/>
            <w:hideMark/>
          </w:tcPr>
          <w:p w14:paraId="4AA68763" w14:textId="77777777" w:rsidR="004E452C" w:rsidRPr="004E452C" w:rsidRDefault="004E452C" w:rsidP="004E452C">
            <w:pPr>
              <w:spacing w:line="276" w:lineRule="auto"/>
              <w:jc w:val="center"/>
              <w:rPr>
                <w:rFonts w:ascii="Times New Roman" w:hAnsi="Times New Roman" w:cs="Times New Roman"/>
                <w:sz w:val="30"/>
                <w:szCs w:val="30"/>
              </w:rPr>
            </w:pPr>
            <w:r w:rsidRPr="004E452C">
              <w:rPr>
                <w:rFonts w:ascii="Times New Roman" w:hAnsi="Times New Roman" w:cs="Times New Roman"/>
                <w:sz w:val="30"/>
                <w:szCs w:val="30"/>
              </w:rPr>
              <w:t>370</w:t>
            </w:r>
          </w:p>
        </w:tc>
      </w:tr>
      <w:tr w:rsidR="004E452C" w:rsidRPr="004E452C" w14:paraId="20BD2FF1" w14:textId="77777777" w:rsidTr="00634B69">
        <w:trPr>
          <w:trHeight w:val="510"/>
          <w:jc w:val="center"/>
        </w:trPr>
        <w:tc>
          <w:tcPr>
            <w:tcW w:w="4179" w:type="dxa"/>
            <w:gridSpan w:val="2"/>
            <w:vAlign w:val="center"/>
            <w:hideMark/>
          </w:tcPr>
          <w:p w14:paraId="58517A7D" w14:textId="77777777" w:rsidR="004E452C" w:rsidRPr="004E452C" w:rsidRDefault="004E452C" w:rsidP="004E452C">
            <w:pPr>
              <w:spacing w:line="276" w:lineRule="auto"/>
              <w:jc w:val="center"/>
              <w:rPr>
                <w:rFonts w:ascii="Times New Roman" w:hAnsi="Times New Roman" w:cs="Times New Roman"/>
                <w:sz w:val="30"/>
                <w:szCs w:val="30"/>
              </w:rPr>
            </w:pPr>
            <w:r w:rsidRPr="004E452C">
              <w:rPr>
                <w:rFonts w:ascii="Times New Roman" w:hAnsi="Times New Roman" w:cs="Times New Roman"/>
                <w:sz w:val="30"/>
                <w:szCs w:val="30"/>
              </w:rPr>
              <w:t>Uttar Pradesh</w:t>
            </w:r>
          </w:p>
        </w:tc>
        <w:tc>
          <w:tcPr>
            <w:tcW w:w="1327" w:type="dxa"/>
            <w:vAlign w:val="center"/>
            <w:hideMark/>
          </w:tcPr>
          <w:p w14:paraId="48D4F3D6" w14:textId="77777777" w:rsidR="004E452C" w:rsidRPr="004E452C" w:rsidRDefault="004E452C" w:rsidP="004E452C">
            <w:pPr>
              <w:spacing w:line="276" w:lineRule="auto"/>
              <w:jc w:val="center"/>
              <w:rPr>
                <w:rFonts w:ascii="Times New Roman" w:hAnsi="Times New Roman" w:cs="Times New Roman"/>
                <w:sz w:val="30"/>
                <w:szCs w:val="30"/>
              </w:rPr>
            </w:pPr>
            <w:r w:rsidRPr="004E452C">
              <w:rPr>
                <w:rFonts w:ascii="Times New Roman" w:hAnsi="Times New Roman" w:cs="Times New Roman"/>
                <w:sz w:val="30"/>
                <w:szCs w:val="30"/>
              </w:rPr>
              <w:t>1046</w:t>
            </w:r>
          </w:p>
        </w:tc>
        <w:tc>
          <w:tcPr>
            <w:tcW w:w="1327" w:type="dxa"/>
            <w:vAlign w:val="center"/>
            <w:hideMark/>
          </w:tcPr>
          <w:p w14:paraId="2C9B3E32" w14:textId="77777777" w:rsidR="004E452C" w:rsidRPr="004E452C" w:rsidRDefault="004E452C" w:rsidP="004E452C">
            <w:pPr>
              <w:spacing w:line="276" w:lineRule="auto"/>
              <w:jc w:val="center"/>
              <w:rPr>
                <w:rFonts w:ascii="Times New Roman" w:hAnsi="Times New Roman" w:cs="Times New Roman"/>
                <w:sz w:val="30"/>
                <w:szCs w:val="30"/>
              </w:rPr>
            </w:pPr>
            <w:r w:rsidRPr="004E452C">
              <w:rPr>
                <w:rFonts w:ascii="Times New Roman" w:hAnsi="Times New Roman" w:cs="Times New Roman"/>
                <w:sz w:val="30"/>
                <w:szCs w:val="30"/>
              </w:rPr>
              <w:t>884</w:t>
            </w:r>
          </w:p>
        </w:tc>
        <w:tc>
          <w:tcPr>
            <w:tcW w:w="1327" w:type="dxa"/>
            <w:vAlign w:val="center"/>
            <w:hideMark/>
          </w:tcPr>
          <w:p w14:paraId="5AADDBC1" w14:textId="77777777" w:rsidR="004E452C" w:rsidRPr="004E452C" w:rsidRDefault="004E452C" w:rsidP="004E452C">
            <w:pPr>
              <w:spacing w:line="276" w:lineRule="auto"/>
              <w:jc w:val="center"/>
              <w:rPr>
                <w:rFonts w:ascii="Times New Roman" w:hAnsi="Times New Roman" w:cs="Times New Roman"/>
                <w:sz w:val="30"/>
                <w:szCs w:val="30"/>
              </w:rPr>
            </w:pPr>
            <w:r w:rsidRPr="004E452C">
              <w:rPr>
                <w:rFonts w:ascii="Times New Roman" w:hAnsi="Times New Roman" w:cs="Times New Roman"/>
                <w:sz w:val="30"/>
                <w:szCs w:val="30"/>
              </w:rPr>
              <w:t>1039</w:t>
            </w:r>
          </w:p>
        </w:tc>
        <w:tc>
          <w:tcPr>
            <w:tcW w:w="1327" w:type="dxa"/>
            <w:vAlign w:val="center"/>
            <w:hideMark/>
          </w:tcPr>
          <w:p w14:paraId="5AD461EA" w14:textId="77777777" w:rsidR="004E452C" w:rsidRPr="004E452C" w:rsidRDefault="004E452C" w:rsidP="004E452C">
            <w:pPr>
              <w:spacing w:line="276" w:lineRule="auto"/>
              <w:jc w:val="center"/>
              <w:rPr>
                <w:rFonts w:ascii="Times New Roman" w:hAnsi="Times New Roman" w:cs="Times New Roman"/>
                <w:sz w:val="30"/>
                <w:szCs w:val="30"/>
              </w:rPr>
            </w:pPr>
            <w:r w:rsidRPr="004E452C">
              <w:rPr>
                <w:rFonts w:ascii="Times New Roman" w:hAnsi="Times New Roman" w:cs="Times New Roman"/>
                <w:sz w:val="30"/>
                <w:szCs w:val="30"/>
              </w:rPr>
              <w:t>1170</w:t>
            </w:r>
          </w:p>
        </w:tc>
      </w:tr>
      <w:tr w:rsidR="004E452C" w:rsidRPr="004E452C" w14:paraId="1B2A4D1F" w14:textId="77777777" w:rsidTr="00634B69">
        <w:trPr>
          <w:trHeight w:val="510"/>
          <w:jc w:val="center"/>
        </w:trPr>
        <w:tc>
          <w:tcPr>
            <w:tcW w:w="4179" w:type="dxa"/>
            <w:gridSpan w:val="2"/>
            <w:vAlign w:val="center"/>
            <w:hideMark/>
          </w:tcPr>
          <w:p w14:paraId="14E4F38A" w14:textId="77777777" w:rsidR="004E452C" w:rsidRPr="004E452C" w:rsidRDefault="004E452C" w:rsidP="004E452C">
            <w:pPr>
              <w:spacing w:line="276" w:lineRule="auto"/>
              <w:jc w:val="center"/>
              <w:rPr>
                <w:rFonts w:ascii="Times New Roman" w:hAnsi="Times New Roman" w:cs="Times New Roman"/>
                <w:sz w:val="30"/>
                <w:szCs w:val="30"/>
              </w:rPr>
            </w:pPr>
            <w:r w:rsidRPr="004E452C">
              <w:rPr>
                <w:rFonts w:ascii="Times New Roman" w:hAnsi="Times New Roman" w:cs="Times New Roman"/>
                <w:sz w:val="30"/>
                <w:szCs w:val="30"/>
              </w:rPr>
              <w:t>West Bengal</w:t>
            </w:r>
          </w:p>
        </w:tc>
        <w:tc>
          <w:tcPr>
            <w:tcW w:w="1327" w:type="dxa"/>
            <w:vAlign w:val="center"/>
            <w:hideMark/>
          </w:tcPr>
          <w:p w14:paraId="2E5FB772" w14:textId="77777777" w:rsidR="004E452C" w:rsidRPr="004E452C" w:rsidRDefault="004E452C" w:rsidP="004E452C">
            <w:pPr>
              <w:spacing w:line="276" w:lineRule="auto"/>
              <w:jc w:val="center"/>
              <w:rPr>
                <w:rFonts w:ascii="Times New Roman" w:hAnsi="Times New Roman" w:cs="Times New Roman"/>
                <w:sz w:val="30"/>
                <w:szCs w:val="30"/>
              </w:rPr>
            </w:pPr>
            <w:r w:rsidRPr="004E452C">
              <w:rPr>
                <w:rFonts w:ascii="Times New Roman" w:hAnsi="Times New Roman" w:cs="Times New Roman"/>
                <w:sz w:val="30"/>
                <w:szCs w:val="30"/>
              </w:rPr>
              <w:t>1253</w:t>
            </w:r>
          </w:p>
        </w:tc>
        <w:tc>
          <w:tcPr>
            <w:tcW w:w="1327" w:type="dxa"/>
            <w:vAlign w:val="center"/>
            <w:hideMark/>
          </w:tcPr>
          <w:p w14:paraId="290D60BD" w14:textId="77777777" w:rsidR="004E452C" w:rsidRPr="004E452C" w:rsidRDefault="004E452C" w:rsidP="004E452C">
            <w:pPr>
              <w:spacing w:line="276" w:lineRule="auto"/>
              <w:jc w:val="center"/>
              <w:rPr>
                <w:rFonts w:ascii="Times New Roman" w:hAnsi="Times New Roman" w:cs="Times New Roman"/>
                <w:sz w:val="30"/>
                <w:szCs w:val="30"/>
              </w:rPr>
            </w:pPr>
            <w:r w:rsidRPr="004E452C">
              <w:rPr>
                <w:rFonts w:ascii="Times New Roman" w:hAnsi="Times New Roman" w:cs="Times New Roman"/>
                <w:sz w:val="30"/>
                <w:szCs w:val="30"/>
              </w:rPr>
              <w:t>1665</w:t>
            </w:r>
          </w:p>
        </w:tc>
        <w:tc>
          <w:tcPr>
            <w:tcW w:w="1327" w:type="dxa"/>
            <w:vAlign w:val="center"/>
            <w:hideMark/>
          </w:tcPr>
          <w:p w14:paraId="014501B7" w14:textId="77777777" w:rsidR="004E452C" w:rsidRPr="004E452C" w:rsidRDefault="004E452C" w:rsidP="004E452C">
            <w:pPr>
              <w:spacing w:line="276" w:lineRule="auto"/>
              <w:jc w:val="center"/>
              <w:rPr>
                <w:rFonts w:ascii="Times New Roman" w:hAnsi="Times New Roman" w:cs="Times New Roman"/>
                <w:sz w:val="30"/>
                <w:szCs w:val="30"/>
              </w:rPr>
            </w:pPr>
            <w:r w:rsidRPr="004E452C">
              <w:rPr>
                <w:rFonts w:ascii="Times New Roman" w:hAnsi="Times New Roman" w:cs="Times New Roman"/>
                <w:sz w:val="30"/>
                <w:szCs w:val="30"/>
              </w:rPr>
              <w:t>1711</w:t>
            </w:r>
          </w:p>
        </w:tc>
        <w:tc>
          <w:tcPr>
            <w:tcW w:w="1327" w:type="dxa"/>
            <w:vAlign w:val="center"/>
            <w:hideMark/>
          </w:tcPr>
          <w:p w14:paraId="4F5F6ECB" w14:textId="77777777" w:rsidR="004E452C" w:rsidRPr="004E452C" w:rsidRDefault="004E452C" w:rsidP="004E452C">
            <w:pPr>
              <w:spacing w:line="276" w:lineRule="auto"/>
              <w:jc w:val="center"/>
              <w:rPr>
                <w:rFonts w:ascii="Times New Roman" w:hAnsi="Times New Roman" w:cs="Times New Roman"/>
                <w:sz w:val="30"/>
                <w:szCs w:val="30"/>
              </w:rPr>
            </w:pPr>
            <w:r w:rsidRPr="004E452C">
              <w:rPr>
                <w:rFonts w:ascii="Times New Roman" w:hAnsi="Times New Roman" w:cs="Times New Roman"/>
                <w:sz w:val="30"/>
                <w:szCs w:val="30"/>
              </w:rPr>
              <w:t>1973</w:t>
            </w:r>
          </w:p>
        </w:tc>
      </w:tr>
      <w:tr w:rsidR="004E452C" w:rsidRPr="004E452C" w14:paraId="66661A76" w14:textId="77777777" w:rsidTr="00634B69">
        <w:trPr>
          <w:trHeight w:val="510"/>
          <w:jc w:val="center"/>
        </w:trPr>
        <w:tc>
          <w:tcPr>
            <w:tcW w:w="4179" w:type="dxa"/>
            <w:gridSpan w:val="2"/>
            <w:vAlign w:val="center"/>
            <w:hideMark/>
          </w:tcPr>
          <w:p w14:paraId="40DD685E" w14:textId="77777777" w:rsidR="004E452C" w:rsidRPr="004E452C" w:rsidRDefault="004E452C" w:rsidP="004E452C">
            <w:pPr>
              <w:spacing w:line="276" w:lineRule="auto"/>
              <w:jc w:val="center"/>
              <w:rPr>
                <w:rFonts w:ascii="Times New Roman" w:hAnsi="Times New Roman" w:cs="Times New Roman"/>
                <w:b/>
                <w:bCs/>
                <w:sz w:val="30"/>
                <w:szCs w:val="30"/>
              </w:rPr>
            </w:pPr>
            <w:r w:rsidRPr="004E452C">
              <w:rPr>
                <w:rFonts w:ascii="Times New Roman" w:hAnsi="Times New Roman" w:cs="Times New Roman"/>
                <w:b/>
                <w:bCs/>
                <w:sz w:val="30"/>
                <w:szCs w:val="30"/>
              </w:rPr>
              <w:t>TOTAL</w:t>
            </w:r>
          </w:p>
        </w:tc>
        <w:tc>
          <w:tcPr>
            <w:tcW w:w="1327" w:type="dxa"/>
            <w:vAlign w:val="center"/>
            <w:hideMark/>
          </w:tcPr>
          <w:p w14:paraId="08F9AA47" w14:textId="77777777" w:rsidR="004E452C" w:rsidRPr="004E452C" w:rsidRDefault="004E452C" w:rsidP="004E452C">
            <w:pPr>
              <w:spacing w:line="276" w:lineRule="auto"/>
              <w:jc w:val="center"/>
              <w:rPr>
                <w:rFonts w:ascii="Times New Roman" w:hAnsi="Times New Roman" w:cs="Times New Roman"/>
                <w:b/>
                <w:bCs/>
                <w:sz w:val="30"/>
                <w:szCs w:val="30"/>
              </w:rPr>
            </w:pPr>
            <w:r w:rsidRPr="004E452C">
              <w:rPr>
                <w:rFonts w:ascii="Times New Roman" w:hAnsi="Times New Roman" w:cs="Times New Roman"/>
                <w:b/>
                <w:bCs/>
                <w:sz w:val="30"/>
                <w:szCs w:val="30"/>
              </w:rPr>
              <w:t>11723</w:t>
            </w:r>
          </w:p>
        </w:tc>
        <w:tc>
          <w:tcPr>
            <w:tcW w:w="1327" w:type="dxa"/>
            <w:vAlign w:val="center"/>
            <w:hideMark/>
          </w:tcPr>
          <w:p w14:paraId="6D062E3F" w14:textId="77777777" w:rsidR="004E452C" w:rsidRPr="004E452C" w:rsidRDefault="004E452C" w:rsidP="004E452C">
            <w:pPr>
              <w:spacing w:line="276" w:lineRule="auto"/>
              <w:jc w:val="center"/>
              <w:rPr>
                <w:rFonts w:ascii="Times New Roman" w:hAnsi="Times New Roman" w:cs="Times New Roman"/>
                <w:b/>
                <w:bCs/>
                <w:sz w:val="30"/>
                <w:szCs w:val="30"/>
              </w:rPr>
            </w:pPr>
            <w:r w:rsidRPr="004E452C">
              <w:rPr>
                <w:rFonts w:ascii="Times New Roman" w:hAnsi="Times New Roman" w:cs="Times New Roman"/>
                <w:b/>
                <w:bCs/>
                <w:sz w:val="30"/>
                <w:szCs w:val="30"/>
              </w:rPr>
              <w:t>12387</w:t>
            </w:r>
          </w:p>
        </w:tc>
        <w:tc>
          <w:tcPr>
            <w:tcW w:w="1327" w:type="dxa"/>
            <w:vAlign w:val="center"/>
            <w:hideMark/>
          </w:tcPr>
          <w:p w14:paraId="21291987" w14:textId="77777777" w:rsidR="004E452C" w:rsidRPr="004E452C" w:rsidRDefault="004E452C" w:rsidP="004E452C">
            <w:pPr>
              <w:spacing w:line="276" w:lineRule="auto"/>
              <w:jc w:val="center"/>
              <w:rPr>
                <w:rFonts w:ascii="Times New Roman" w:hAnsi="Times New Roman" w:cs="Times New Roman"/>
                <w:b/>
                <w:bCs/>
                <w:sz w:val="30"/>
                <w:szCs w:val="30"/>
              </w:rPr>
            </w:pPr>
            <w:r w:rsidRPr="004E452C">
              <w:rPr>
                <w:rFonts w:ascii="Times New Roman" w:hAnsi="Times New Roman" w:cs="Times New Roman"/>
                <w:b/>
                <w:bCs/>
                <w:sz w:val="30"/>
                <w:szCs w:val="30"/>
              </w:rPr>
              <w:t>13683</w:t>
            </w:r>
          </w:p>
        </w:tc>
        <w:tc>
          <w:tcPr>
            <w:tcW w:w="1327" w:type="dxa"/>
            <w:vAlign w:val="center"/>
            <w:hideMark/>
          </w:tcPr>
          <w:p w14:paraId="40C52696" w14:textId="77777777" w:rsidR="004E452C" w:rsidRPr="004E452C" w:rsidRDefault="004E452C" w:rsidP="004E452C">
            <w:pPr>
              <w:spacing w:line="276" w:lineRule="auto"/>
              <w:jc w:val="center"/>
              <w:rPr>
                <w:rFonts w:ascii="Times New Roman" w:hAnsi="Times New Roman" w:cs="Times New Roman"/>
                <w:b/>
                <w:bCs/>
                <w:sz w:val="30"/>
                <w:szCs w:val="30"/>
              </w:rPr>
            </w:pPr>
            <w:r w:rsidRPr="004E452C">
              <w:rPr>
                <w:rFonts w:ascii="Times New Roman" w:hAnsi="Times New Roman" w:cs="Times New Roman"/>
                <w:b/>
                <w:bCs/>
                <w:sz w:val="30"/>
                <w:szCs w:val="30"/>
              </w:rPr>
              <w:t>15823</w:t>
            </w:r>
          </w:p>
        </w:tc>
      </w:tr>
    </w:tbl>
    <w:p w14:paraId="141DDC34" w14:textId="30009866" w:rsidR="00BA5633" w:rsidRPr="004E452C" w:rsidRDefault="004E452C" w:rsidP="004E452C">
      <w:pPr>
        <w:spacing w:after="0" w:line="240" w:lineRule="auto"/>
        <w:rPr>
          <w:rFonts w:ascii="Times New Roman" w:hAnsi="Times New Roman" w:cs="Times New Roman"/>
          <w:sz w:val="24"/>
          <w:szCs w:val="24"/>
        </w:rPr>
      </w:pPr>
      <w:r w:rsidRPr="004E452C">
        <w:rPr>
          <w:rFonts w:ascii="Times New Roman" w:hAnsi="Times New Roman" w:cs="Times New Roman"/>
          <w:sz w:val="24"/>
          <w:szCs w:val="24"/>
        </w:rPr>
        <w:t xml:space="preserve">* </w:t>
      </w:r>
      <w:r w:rsidR="00BA5633" w:rsidRPr="004E452C">
        <w:rPr>
          <w:rFonts w:ascii="Times New Roman" w:hAnsi="Times New Roman" w:cs="Times New Roman"/>
          <w:sz w:val="24"/>
          <w:szCs w:val="24"/>
        </w:rPr>
        <w:t>Figures</w:t>
      </w:r>
      <w:r w:rsidR="00A60DE5">
        <w:rPr>
          <w:rFonts w:ascii="Times New Roman" w:hAnsi="Times New Roman" w:cs="Times New Roman"/>
          <w:sz w:val="24"/>
          <w:szCs w:val="24"/>
        </w:rPr>
        <w:t xml:space="preserve"> are inclusive of receipts under</w:t>
      </w:r>
      <w:r w:rsidR="00BA5633" w:rsidRPr="004E452C">
        <w:rPr>
          <w:rFonts w:ascii="Times New Roman" w:hAnsi="Times New Roman" w:cs="Times New Roman"/>
          <w:sz w:val="24"/>
          <w:szCs w:val="24"/>
        </w:rPr>
        <w:t xml:space="preserve"> inter-State sales tax, sales tax on motor spirit, and general sales tax.</w:t>
      </w:r>
      <w:r w:rsidR="00BA5633" w:rsidRPr="004E452C">
        <w:rPr>
          <w:rFonts w:ascii="Times New Roman" w:hAnsi="Times New Roman" w:cs="Times New Roman"/>
          <w:sz w:val="24"/>
          <w:szCs w:val="24"/>
        </w:rPr>
        <w:br/>
      </w:r>
      <w:r w:rsidR="00BA5633" w:rsidRPr="001065A6">
        <w:rPr>
          <w:rFonts w:ascii="Times New Roman" w:hAnsi="Times New Roman" w:cs="Times New Roman"/>
          <w:i/>
          <w:iCs/>
          <w:sz w:val="24"/>
          <w:szCs w:val="24"/>
        </w:rPr>
        <w:t>Source:</w:t>
      </w:r>
      <w:r w:rsidR="00BA5633" w:rsidRPr="004E452C">
        <w:rPr>
          <w:rFonts w:ascii="Times New Roman" w:hAnsi="Times New Roman" w:cs="Times New Roman"/>
          <w:sz w:val="24"/>
          <w:szCs w:val="24"/>
        </w:rPr>
        <w:t xml:space="preserve"> 1957–58 to 1959–60 – State Budgets</w:t>
      </w:r>
      <w:r w:rsidR="00BA5633" w:rsidRPr="004E452C">
        <w:rPr>
          <w:rFonts w:ascii="Times New Roman" w:hAnsi="Times New Roman" w:cs="Times New Roman"/>
          <w:sz w:val="24"/>
          <w:szCs w:val="24"/>
        </w:rPr>
        <w:br/>
        <w:t xml:space="preserve">              1960–61 – Accountants-General</w:t>
      </w:r>
    </w:p>
    <w:p w14:paraId="2D404AFC" w14:textId="77777777" w:rsidR="00E662B2" w:rsidRPr="000C2AD6" w:rsidRDefault="00E662B2" w:rsidP="000C2AD6">
      <w:pPr>
        <w:spacing w:after="0" w:line="276" w:lineRule="auto"/>
        <w:rPr>
          <w:rFonts w:ascii="Times New Roman" w:hAnsi="Times New Roman" w:cs="Times New Roman"/>
          <w:sz w:val="30"/>
          <w:szCs w:val="30"/>
        </w:rPr>
      </w:pPr>
    </w:p>
    <w:p w14:paraId="6C5EC806" w14:textId="77777777" w:rsidR="00F06A85" w:rsidRDefault="00F06A85" w:rsidP="004E452C">
      <w:pPr>
        <w:spacing w:after="0" w:line="276" w:lineRule="auto"/>
        <w:jc w:val="center"/>
        <w:rPr>
          <w:rFonts w:ascii="Times New Roman" w:hAnsi="Times New Roman" w:cs="Times New Roman"/>
          <w:b/>
          <w:bCs/>
          <w:sz w:val="30"/>
          <w:szCs w:val="30"/>
        </w:rPr>
        <w:sectPr w:rsidR="00F06A85" w:rsidSect="003970F1">
          <w:headerReference w:type="default" r:id="rId12"/>
          <w:pgSz w:w="11906" w:h="16838"/>
          <w:pgMar w:top="1418" w:right="991" w:bottom="1418" w:left="1276" w:header="708" w:footer="708" w:gutter="0"/>
          <w:pgNumType w:start="1"/>
          <w:cols w:space="708"/>
          <w:docGrid w:linePitch="360"/>
        </w:sectPr>
      </w:pPr>
    </w:p>
    <w:p w14:paraId="72C2C91B" w14:textId="0B80B6B3" w:rsidR="00EC75B6" w:rsidRPr="000F0FDE" w:rsidRDefault="006A6E9A" w:rsidP="006A6E9A">
      <w:pPr>
        <w:pStyle w:val="Heading3"/>
      </w:pPr>
      <w:bookmarkStart w:id="60" w:name="_Toc217035041"/>
      <w:bookmarkStart w:id="61" w:name="table8a"/>
      <w:r>
        <w:lastRenderedPageBreak/>
        <w:t xml:space="preserve">Table </w:t>
      </w:r>
      <w:r w:rsidR="00EC75B6" w:rsidRPr="000F0FDE">
        <w:t>8(a)</w:t>
      </w:r>
      <w:r>
        <w:t>:</w:t>
      </w:r>
      <w:r w:rsidR="00EC75B6" w:rsidRPr="000F0FDE">
        <w:t xml:space="preserve"> Financial Results of Irrigation (Commercial) Works</w:t>
      </w:r>
      <w:bookmarkEnd w:id="60"/>
    </w:p>
    <w:bookmarkEnd w:id="61"/>
    <w:p w14:paraId="35AA0134" w14:textId="77777777" w:rsidR="00EC75B6" w:rsidRPr="0057443F" w:rsidRDefault="00EC75B6" w:rsidP="00F06A85">
      <w:pPr>
        <w:spacing w:after="0" w:line="276" w:lineRule="auto"/>
        <w:ind w:left="6480" w:firstLine="720"/>
        <w:jc w:val="right"/>
        <w:rPr>
          <w:rFonts w:ascii="Times New Roman" w:hAnsi="Times New Roman" w:cs="Times New Roman"/>
          <w:i/>
          <w:iCs/>
          <w:sz w:val="28"/>
          <w:szCs w:val="28"/>
        </w:rPr>
      </w:pPr>
      <w:r w:rsidRPr="0057443F">
        <w:rPr>
          <w:rFonts w:ascii="Times New Roman" w:hAnsi="Times New Roman" w:cs="Times New Roman"/>
          <w:i/>
          <w:iCs/>
          <w:sz w:val="28"/>
          <w:szCs w:val="28"/>
        </w:rPr>
        <w:t>(Rupees in lakhs)</w:t>
      </w:r>
    </w:p>
    <w:tbl>
      <w:tblPr>
        <w:tblStyle w:val="TableGrid"/>
        <w:tblW w:w="15699" w:type="dxa"/>
        <w:jc w:val="center"/>
        <w:tblLook w:val="04A0" w:firstRow="1" w:lastRow="0" w:firstColumn="1" w:lastColumn="0" w:noHBand="0" w:noVBand="1"/>
      </w:tblPr>
      <w:tblGrid>
        <w:gridCol w:w="1316"/>
        <w:gridCol w:w="1546"/>
        <w:gridCol w:w="989"/>
        <w:gridCol w:w="941"/>
        <w:gridCol w:w="860"/>
        <w:gridCol w:w="1021"/>
        <w:gridCol w:w="927"/>
        <w:gridCol w:w="811"/>
        <w:gridCol w:w="989"/>
        <w:gridCol w:w="927"/>
        <w:gridCol w:w="811"/>
        <w:gridCol w:w="989"/>
        <w:gridCol w:w="927"/>
        <w:gridCol w:w="1064"/>
        <w:gridCol w:w="1575"/>
        <w:gridCol w:w="6"/>
      </w:tblGrid>
      <w:tr w:rsidR="00F06A85" w:rsidRPr="00F06A85" w14:paraId="5DA8DCEB" w14:textId="77777777" w:rsidTr="00F06A85">
        <w:trPr>
          <w:trHeight w:val="20"/>
          <w:jc w:val="center"/>
        </w:trPr>
        <w:tc>
          <w:tcPr>
            <w:tcW w:w="2865" w:type="dxa"/>
            <w:gridSpan w:val="2"/>
            <w:vAlign w:val="center"/>
            <w:hideMark/>
          </w:tcPr>
          <w:p w14:paraId="4B067E54" w14:textId="154505F1" w:rsidR="00F06A85" w:rsidRPr="00F06A85" w:rsidRDefault="00F06A85" w:rsidP="00F06A85">
            <w:pPr>
              <w:spacing w:line="276" w:lineRule="auto"/>
              <w:jc w:val="center"/>
              <w:rPr>
                <w:rFonts w:ascii="Times New Roman" w:hAnsi="Times New Roman" w:cs="Times New Roman"/>
                <w:b/>
                <w:bCs/>
                <w:sz w:val="20"/>
                <w:szCs w:val="20"/>
              </w:rPr>
            </w:pPr>
          </w:p>
        </w:tc>
        <w:tc>
          <w:tcPr>
            <w:tcW w:w="2790" w:type="dxa"/>
            <w:gridSpan w:val="3"/>
            <w:vAlign w:val="center"/>
            <w:hideMark/>
          </w:tcPr>
          <w:p w14:paraId="5329281E" w14:textId="77777777" w:rsidR="00F06A85" w:rsidRPr="00F06A85" w:rsidRDefault="00F06A85" w:rsidP="00F06A85">
            <w:pPr>
              <w:spacing w:line="276" w:lineRule="auto"/>
              <w:jc w:val="center"/>
              <w:rPr>
                <w:rFonts w:ascii="Times New Roman" w:hAnsi="Times New Roman" w:cs="Times New Roman"/>
                <w:b/>
                <w:bCs/>
                <w:sz w:val="20"/>
                <w:szCs w:val="20"/>
              </w:rPr>
            </w:pPr>
            <w:r w:rsidRPr="00F06A85">
              <w:rPr>
                <w:rFonts w:ascii="Times New Roman" w:hAnsi="Times New Roman" w:cs="Times New Roman"/>
                <w:b/>
                <w:bCs/>
                <w:sz w:val="20"/>
                <w:szCs w:val="20"/>
              </w:rPr>
              <w:t>1957-58</w:t>
            </w:r>
          </w:p>
        </w:tc>
        <w:tc>
          <w:tcPr>
            <w:tcW w:w="2759" w:type="dxa"/>
            <w:gridSpan w:val="3"/>
            <w:vAlign w:val="center"/>
            <w:hideMark/>
          </w:tcPr>
          <w:p w14:paraId="6CF4EB4D" w14:textId="77777777" w:rsidR="00F06A85" w:rsidRPr="00F06A85" w:rsidRDefault="00F06A85" w:rsidP="00F06A85">
            <w:pPr>
              <w:spacing w:line="276" w:lineRule="auto"/>
              <w:jc w:val="center"/>
              <w:rPr>
                <w:rFonts w:ascii="Times New Roman" w:hAnsi="Times New Roman" w:cs="Times New Roman"/>
                <w:b/>
                <w:bCs/>
                <w:sz w:val="20"/>
                <w:szCs w:val="20"/>
              </w:rPr>
            </w:pPr>
            <w:r w:rsidRPr="00F06A85">
              <w:rPr>
                <w:rFonts w:ascii="Times New Roman" w:hAnsi="Times New Roman" w:cs="Times New Roman"/>
                <w:b/>
                <w:bCs/>
                <w:sz w:val="20"/>
                <w:szCs w:val="20"/>
              </w:rPr>
              <w:t>1958-59</w:t>
            </w:r>
          </w:p>
        </w:tc>
        <w:tc>
          <w:tcPr>
            <w:tcW w:w="2727" w:type="dxa"/>
            <w:gridSpan w:val="3"/>
            <w:vAlign w:val="center"/>
            <w:hideMark/>
          </w:tcPr>
          <w:p w14:paraId="0AF3D21A" w14:textId="77777777" w:rsidR="00F06A85" w:rsidRPr="00F06A85" w:rsidRDefault="00F06A85" w:rsidP="00F06A85">
            <w:pPr>
              <w:spacing w:line="276" w:lineRule="auto"/>
              <w:jc w:val="center"/>
              <w:rPr>
                <w:rFonts w:ascii="Times New Roman" w:hAnsi="Times New Roman" w:cs="Times New Roman"/>
                <w:b/>
                <w:bCs/>
                <w:sz w:val="20"/>
                <w:szCs w:val="20"/>
              </w:rPr>
            </w:pPr>
            <w:r w:rsidRPr="00F06A85">
              <w:rPr>
                <w:rFonts w:ascii="Times New Roman" w:hAnsi="Times New Roman" w:cs="Times New Roman"/>
                <w:b/>
                <w:bCs/>
                <w:sz w:val="20"/>
                <w:szCs w:val="20"/>
              </w:rPr>
              <w:t>1959-60</w:t>
            </w:r>
          </w:p>
        </w:tc>
        <w:tc>
          <w:tcPr>
            <w:tcW w:w="2981" w:type="dxa"/>
            <w:gridSpan w:val="3"/>
            <w:vAlign w:val="center"/>
            <w:hideMark/>
          </w:tcPr>
          <w:p w14:paraId="46CFDCED" w14:textId="77777777" w:rsidR="00F06A85" w:rsidRPr="00F06A85" w:rsidRDefault="00F06A85" w:rsidP="00F06A85">
            <w:pPr>
              <w:spacing w:line="276" w:lineRule="auto"/>
              <w:jc w:val="center"/>
              <w:rPr>
                <w:rFonts w:ascii="Times New Roman" w:hAnsi="Times New Roman" w:cs="Times New Roman"/>
                <w:b/>
                <w:bCs/>
                <w:sz w:val="20"/>
                <w:szCs w:val="20"/>
              </w:rPr>
            </w:pPr>
            <w:r w:rsidRPr="00F06A85">
              <w:rPr>
                <w:rFonts w:ascii="Times New Roman" w:hAnsi="Times New Roman" w:cs="Times New Roman"/>
                <w:b/>
                <w:bCs/>
                <w:sz w:val="20"/>
                <w:szCs w:val="20"/>
              </w:rPr>
              <w:t>1960-61 (Revised)</w:t>
            </w:r>
          </w:p>
        </w:tc>
        <w:tc>
          <w:tcPr>
            <w:tcW w:w="1577" w:type="dxa"/>
            <w:gridSpan w:val="2"/>
            <w:vAlign w:val="center"/>
            <w:hideMark/>
          </w:tcPr>
          <w:p w14:paraId="2F5B53C1" w14:textId="77777777" w:rsidR="00F06A85" w:rsidRPr="00F06A85" w:rsidRDefault="00F06A85" w:rsidP="00F06A85">
            <w:pPr>
              <w:spacing w:line="276" w:lineRule="auto"/>
              <w:jc w:val="center"/>
              <w:rPr>
                <w:rFonts w:ascii="Times New Roman" w:hAnsi="Times New Roman" w:cs="Times New Roman"/>
                <w:b/>
                <w:bCs/>
                <w:sz w:val="20"/>
                <w:szCs w:val="20"/>
              </w:rPr>
            </w:pPr>
            <w:r w:rsidRPr="00F06A85">
              <w:rPr>
                <w:rFonts w:ascii="Times New Roman" w:hAnsi="Times New Roman" w:cs="Times New Roman"/>
                <w:b/>
                <w:bCs/>
                <w:sz w:val="20"/>
                <w:szCs w:val="20"/>
              </w:rPr>
              <w:t>Total</w:t>
            </w:r>
          </w:p>
        </w:tc>
      </w:tr>
      <w:tr w:rsidR="00F06A85" w:rsidRPr="00F06A85" w14:paraId="63FFF517" w14:textId="77777777" w:rsidTr="00F06A85">
        <w:trPr>
          <w:gridAfter w:val="1"/>
          <w:wAfter w:w="6" w:type="dxa"/>
          <w:trHeight w:val="20"/>
          <w:jc w:val="center"/>
        </w:trPr>
        <w:tc>
          <w:tcPr>
            <w:tcW w:w="2865" w:type="dxa"/>
            <w:gridSpan w:val="2"/>
            <w:vAlign w:val="center"/>
            <w:hideMark/>
          </w:tcPr>
          <w:p w14:paraId="322FF9FD" w14:textId="77777777" w:rsidR="00F06A85" w:rsidRPr="00F06A85" w:rsidRDefault="00F06A85" w:rsidP="00F06A85">
            <w:pPr>
              <w:spacing w:line="276" w:lineRule="auto"/>
              <w:jc w:val="center"/>
              <w:rPr>
                <w:rFonts w:ascii="Times New Roman" w:hAnsi="Times New Roman" w:cs="Times New Roman"/>
                <w:b/>
                <w:bCs/>
                <w:sz w:val="20"/>
                <w:szCs w:val="20"/>
              </w:rPr>
            </w:pPr>
            <w:r w:rsidRPr="00F06A85">
              <w:rPr>
                <w:rFonts w:ascii="Times New Roman" w:hAnsi="Times New Roman" w:cs="Times New Roman"/>
                <w:b/>
                <w:bCs/>
                <w:sz w:val="20"/>
                <w:szCs w:val="20"/>
              </w:rPr>
              <w:t>State</w:t>
            </w:r>
          </w:p>
        </w:tc>
        <w:tc>
          <w:tcPr>
            <w:tcW w:w="989" w:type="dxa"/>
            <w:vAlign w:val="center"/>
            <w:hideMark/>
          </w:tcPr>
          <w:p w14:paraId="759637D9" w14:textId="77777777" w:rsidR="00F06A85" w:rsidRPr="00F06A85" w:rsidRDefault="00F06A85" w:rsidP="00F06A85">
            <w:pPr>
              <w:spacing w:line="276" w:lineRule="auto"/>
              <w:jc w:val="center"/>
              <w:rPr>
                <w:rFonts w:ascii="Times New Roman" w:hAnsi="Times New Roman" w:cs="Times New Roman"/>
                <w:b/>
                <w:bCs/>
                <w:sz w:val="20"/>
                <w:szCs w:val="20"/>
              </w:rPr>
            </w:pPr>
            <w:r w:rsidRPr="00F06A85">
              <w:rPr>
                <w:rFonts w:ascii="Times New Roman" w:hAnsi="Times New Roman" w:cs="Times New Roman"/>
                <w:b/>
                <w:bCs/>
                <w:sz w:val="20"/>
                <w:szCs w:val="20"/>
              </w:rPr>
              <w:t>Net Receipts</w:t>
            </w:r>
          </w:p>
        </w:tc>
        <w:tc>
          <w:tcPr>
            <w:tcW w:w="941" w:type="dxa"/>
            <w:vAlign w:val="center"/>
            <w:hideMark/>
          </w:tcPr>
          <w:p w14:paraId="1EE970FA" w14:textId="77777777" w:rsidR="00F06A85" w:rsidRPr="00F06A85" w:rsidRDefault="00F06A85" w:rsidP="00F06A85">
            <w:pPr>
              <w:spacing w:line="276" w:lineRule="auto"/>
              <w:jc w:val="center"/>
              <w:rPr>
                <w:rFonts w:ascii="Times New Roman" w:hAnsi="Times New Roman" w:cs="Times New Roman"/>
                <w:b/>
                <w:bCs/>
                <w:sz w:val="20"/>
                <w:szCs w:val="20"/>
              </w:rPr>
            </w:pPr>
            <w:r w:rsidRPr="00F06A85">
              <w:rPr>
                <w:rFonts w:ascii="Times New Roman" w:hAnsi="Times New Roman" w:cs="Times New Roman"/>
                <w:b/>
                <w:bCs/>
                <w:sz w:val="20"/>
                <w:szCs w:val="20"/>
              </w:rPr>
              <w:t>Interest</w:t>
            </w:r>
          </w:p>
        </w:tc>
        <w:tc>
          <w:tcPr>
            <w:tcW w:w="858" w:type="dxa"/>
            <w:vAlign w:val="center"/>
            <w:hideMark/>
          </w:tcPr>
          <w:p w14:paraId="7C9FE515" w14:textId="77777777" w:rsidR="00F06A85" w:rsidRPr="00F06A85" w:rsidRDefault="00F06A85" w:rsidP="00F06A85">
            <w:pPr>
              <w:spacing w:line="276" w:lineRule="auto"/>
              <w:jc w:val="center"/>
              <w:rPr>
                <w:rFonts w:ascii="Times New Roman" w:hAnsi="Times New Roman" w:cs="Times New Roman"/>
                <w:b/>
                <w:bCs/>
                <w:sz w:val="20"/>
                <w:szCs w:val="20"/>
              </w:rPr>
            </w:pPr>
            <w:r w:rsidRPr="00F06A85">
              <w:rPr>
                <w:rFonts w:ascii="Times New Roman" w:hAnsi="Times New Roman" w:cs="Times New Roman"/>
                <w:b/>
                <w:bCs/>
                <w:sz w:val="20"/>
                <w:szCs w:val="20"/>
              </w:rPr>
              <w:t>Profit/ Loss</w:t>
            </w:r>
          </w:p>
        </w:tc>
        <w:tc>
          <w:tcPr>
            <w:tcW w:w="1021" w:type="dxa"/>
            <w:vAlign w:val="center"/>
            <w:hideMark/>
          </w:tcPr>
          <w:p w14:paraId="1D2454A9" w14:textId="77777777" w:rsidR="00F06A85" w:rsidRPr="00F06A85" w:rsidRDefault="00F06A85" w:rsidP="00F06A85">
            <w:pPr>
              <w:spacing w:line="276" w:lineRule="auto"/>
              <w:jc w:val="center"/>
              <w:rPr>
                <w:rFonts w:ascii="Times New Roman" w:hAnsi="Times New Roman" w:cs="Times New Roman"/>
                <w:b/>
                <w:bCs/>
                <w:sz w:val="20"/>
                <w:szCs w:val="20"/>
              </w:rPr>
            </w:pPr>
            <w:r w:rsidRPr="00F06A85">
              <w:rPr>
                <w:rFonts w:ascii="Times New Roman" w:hAnsi="Times New Roman" w:cs="Times New Roman"/>
                <w:b/>
                <w:bCs/>
                <w:sz w:val="20"/>
                <w:szCs w:val="20"/>
              </w:rPr>
              <w:t>Net Receipts</w:t>
            </w:r>
          </w:p>
        </w:tc>
        <w:tc>
          <w:tcPr>
            <w:tcW w:w="927" w:type="dxa"/>
            <w:vAlign w:val="center"/>
            <w:hideMark/>
          </w:tcPr>
          <w:p w14:paraId="15D09EF4" w14:textId="77777777" w:rsidR="00F06A85" w:rsidRPr="00F06A85" w:rsidRDefault="00F06A85" w:rsidP="00F06A85">
            <w:pPr>
              <w:spacing w:line="276" w:lineRule="auto"/>
              <w:jc w:val="center"/>
              <w:rPr>
                <w:rFonts w:ascii="Times New Roman" w:hAnsi="Times New Roman" w:cs="Times New Roman"/>
                <w:b/>
                <w:bCs/>
                <w:sz w:val="20"/>
                <w:szCs w:val="20"/>
              </w:rPr>
            </w:pPr>
            <w:r w:rsidRPr="00F06A85">
              <w:rPr>
                <w:rFonts w:ascii="Times New Roman" w:hAnsi="Times New Roman" w:cs="Times New Roman"/>
                <w:b/>
                <w:bCs/>
                <w:sz w:val="20"/>
                <w:szCs w:val="20"/>
              </w:rPr>
              <w:t>Interest</w:t>
            </w:r>
          </w:p>
        </w:tc>
        <w:tc>
          <w:tcPr>
            <w:tcW w:w="810" w:type="dxa"/>
            <w:vAlign w:val="center"/>
            <w:hideMark/>
          </w:tcPr>
          <w:p w14:paraId="7F6EBC05" w14:textId="77777777" w:rsidR="00F06A85" w:rsidRPr="00F06A85" w:rsidRDefault="00F06A85" w:rsidP="00F06A85">
            <w:pPr>
              <w:spacing w:line="276" w:lineRule="auto"/>
              <w:jc w:val="center"/>
              <w:rPr>
                <w:rFonts w:ascii="Times New Roman" w:hAnsi="Times New Roman" w:cs="Times New Roman"/>
                <w:b/>
                <w:bCs/>
                <w:sz w:val="20"/>
                <w:szCs w:val="20"/>
              </w:rPr>
            </w:pPr>
            <w:r w:rsidRPr="00F06A85">
              <w:rPr>
                <w:rFonts w:ascii="Times New Roman" w:hAnsi="Times New Roman" w:cs="Times New Roman"/>
                <w:b/>
                <w:bCs/>
                <w:sz w:val="20"/>
                <w:szCs w:val="20"/>
              </w:rPr>
              <w:t>Profit/ Loss</w:t>
            </w:r>
          </w:p>
        </w:tc>
        <w:tc>
          <w:tcPr>
            <w:tcW w:w="989" w:type="dxa"/>
            <w:vAlign w:val="center"/>
            <w:hideMark/>
          </w:tcPr>
          <w:p w14:paraId="563013A9" w14:textId="77777777" w:rsidR="00F06A85" w:rsidRPr="00F06A85" w:rsidRDefault="00F06A85" w:rsidP="00F06A85">
            <w:pPr>
              <w:spacing w:line="276" w:lineRule="auto"/>
              <w:jc w:val="center"/>
              <w:rPr>
                <w:rFonts w:ascii="Times New Roman" w:hAnsi="Times New Roman" w:cs="Times New Roman"/>
                <w:b/>
                <w:bCs/>
                <w:sz w:val="20"/>
                <w:szCs w:val="20"/>
              </w:rPr>
            </w:pPr>
            <w:r w:rsidRPr="00F06A85">
              <w:rPr>
                <w:rFonts w:ascii="Times New Roman" w:hAnsi="Times New Roman" w:cs="Times New Roman"/>
                <w:b/>
                <w:bCs/>
                <w:sz w:val="20"/>
                <w:szCs w:val="20"/>
              </w:rPr>
              <w:t>Net Receipts</w:t>
            </w:r>
          </w:p>
        </w:tc>
        <w:tc>
          <w:tcPr>
            <w:tcW w:w="927" w:type="dxa"/>
            <w:vAlign w:val="center"/>
            <w:hideMark/>
          </w:tcPr>
          <w:p w14:paraId="0D6F2060" w14:textId="77777777" w:rsidR="00F06A85" w:rsidRPr="00F06A85" w:rsidRDefault="00F06A85" w:rsidP="00F06A85">
            <w:pPr>
              <w:spacing w:line="276" w:lineRule="auto"/>
              <w:jc w:val="center"/>
              <w:rPr>
                <w:rFonts w:ascii="Times New Roman" w:hAnsi="Times New Roman" w:cs="Times New Roman"/>
                <w:b/>
                <w:bCs/>
                <w:sz w:val="20"/>
                <w:szCs w:val="20"/>
              </w:rPr>
            </w:pPr>
            <w:r w:rsidRPr="00F06A85">
              <w:rPr>
                <w:rFonts w:ascii="Times New Roman" w:hAnsi="Times New Roman" w:cs="Times New Roman"/>
                <w:b/>
                <w:bCs/>
                <w:sz w:val="20"/>
                <w:szCs w:val="20"/>
              </w:rPr>
              <w:t>Interest</w:t>
            </w:r>
          </w:p>
        </w:tc>
        <w:tc>
          <w:tcPr>
            <w:tcW w:w="810" w:type="dxa"/>
            <w:vAlign w:val="center"/>
            <w:hideMark/>
          </w:tcPr>
          <w:p w14:paraId="7B39BE84" w14:textId="77777777" w:rsidR="00F06A85" w:rsidRPr="00F06A85" w:rsidRDefault="00F06A85" w:rsidP="00F06A85">
            <w:pPr>
              <w:spacing w:line="276" w:lineRule="auto"/>
              <w:jc w:val="center"/>
              <w:rPr>
                <w:rFonts w:ascii="Times New Roman" w:hAnsi="Times New Roman" w:cs="Times New Roman"/>
                <w:b/>
                <w:bCs/>
                <w:sz w:val="20"/>
                <w:szCs w:val="20"/>
              </w:rPr>
            </w:pPr>
            <w:r w:rsidRPr="00F06A85">
              <w:rPr>
                <w:rFonts w:ascii="Times New Roman" w:hAnsi="Times New Roman" w:cs="Times New Roman"/>
                <w:b/>
                <w:bCs/>
                <w:sz w:val="20"/>
                <w:szCs w:val="20"/>
              </w:rPr>
              <w:t>Profit/ Loss</w:t>
            </w:r>
          </w:p>
        </w:tc>
        <w:tc>
          <w:tcPr>
            <w:tcW w:w="989" w:type="dxa"/>
            <w:vAlign w:val="center"/>
            <w:hideMark/>
          </w:tcPr>
          <w:p w14:paraId="714EBE45" w14:textId="77777777" w:rsidR="00F06A85" w:rsidRPr="00F06A85" w:rsidRDefault="00F06A85" w:rsidP="00F06A85">
            <w:pPr>
              <w:spacing w:line="276" w:lineRule="auto"/>
              <w:jc w:val="center"/>
              <w:rPr>
                <w:rFonts w:ascii="Times New Roman" w:hAnsi="Times New Roman" w:cs="Times New Roman"/>
                <w:b/>
                <w:bCs/>
                <w:sz w:val="20"/>
                <w:szCs w:val="20"/>
              </w:rPr>
            </w:pPr>
            <w:r w:rsidRPr="00F06A85">
              <w:rPr>
                <w:rFonts w:ascii="Times New Roman" w:hAnsi="Times New Roman" w:cs="Times New Roman"/>
                <w:b/>
                <w:bCs/>
                <w:sz w:val="20"/>
                <w:szCs w:val="20"/>
              </w:rPr>
              <w:t>Net Receipts</w:t>
            </w:r>
          </w:p>
        </w:tc>
        <w:tc>
          <w:tcPr>
            <w:tcW w:w="927" w:type="dxa"/>
            <w:vAlign w:val="center"/>
            <w:hideMark/>
          </w:tcPr>
          <w:p w14:paraId="74E641B1" w14:textId="77777777" w:rsidR="00F06A85" w:rsidRPr="00F06A85" w:rsidRDefault="00F06A85" w:rsidP="00F06A85">
            <w:pPr>
              <w:spacing w:line="276" w:lineRule="auto"/>
              <w:jc w:val="center"/>
              <w:rPr>
                <w:rFonts w:ascii="Times New Roman" w:hAnsi="Times New Roman" w:cs="Times New Roman"/>
                <w:b/>
                <w:bCs/>
                <w:sz w:val="20"/>
                <w:szCs w:val="20"/>
              </w:rPr>
            </w:pPr>
            <w:r w:rsidRPr="00F06A85">
              <w:rPr>
                <w:rFonts w:ascii="Times New Roman" w:hAnsi="Times New Roman" w:cs="Times New Roman"/>
                <w:b/>
                <w:bCs/>
                <w:sz w:val="20"/>
                <w:szCs w:val="20"/>
              </w:rPr>
              <w:t>Interest</w:t>
            </w:r>
          </w:p>
        </w:tc>
        <w:tc>
          <w:tcPr>
            <w:tcW w:w="1063" w:type="dxa"/>
            <w:vAlign w:val="center"/>
            <w:hideMark/>
          </w:tcPr>
          <w:p w14:paraId="40732168" w14:textId="77777777" w:rsidR="00F06A85" w:rsidRPr="00F06A85" w:rsidRDefault="00F06A85" w:rsidP="00F06A85">
            <w:pPr>
              <w:spacing w:line="276" w:lineRule="auto"/>
              <w:jc w:val="center"/>
              <w:rPr>
                <w:rFonts w:ascii="Times New Roman" w:hAnsi="Times New Roman" w:cs="Times New Roman"/>
                <w:b/>
                <w:bCs/>
                <w:sz w:val="20"/>
                <w:szCs w:val="20"/>
              </w:rPr>
            </w:pPr>
            <w:r w:rsidRPr="00F06A85">
              <w:rPr>
                <w:rFonts w:ascii="Times New Roman" w:hAnsi="Times New Roman" w:cs="Times New Roman"/>
                <w:b/>
                <w:bCs/>
                <w:sz w:val="20"/>
                <w:szCs w:val="20"/>
              </w:rPr>
              <w:t>Profit/ Loss</w:t>
            </w:r>
          </w:p>
        </w:tc>
        <w:tc>
          <w:tcPr>
            <w:tcW w:w="1577" w:type="dxa"/>
            <w:vAlign w:val="center"/>
            <w:hideMark/>
          </w:tcPr>
          <w:p w14:paraId="1BD5613C" w14:textId="77777777" w:rsidR="00F06A85" w:rsidRPr="00F06A85" w:rsidRDefault="00F06A85" w:rsidP="00F06A85">
            <w:pPr>
              <w:spacing w:line="276" w:lineRule="auto"/>
              <w:jc w:val="center"/>
              <w:rPr>
                <w:rFonts w:ascii="Times New Roman" w:hAnsi="Times New Roman" w:cs="Times New Roman"/>
                <w:b/>
                <w:bCs/>
                <w:sz w:val="20"/>
                <w:szCs w:val="20"/>
              </w:rPr>
            </w:pPr>
            <w:r w:rsidRPr="00F06A85">
              <w:rPr>
                <w:rFonts w:ascii="Times New Roman" w:hAnsi="Times New Roman" w:cs="Times New Roman"/>
                <w:b/>
                <w:bCs/>
                <w:sz w:val="20"/>
                <w:szCs w:val="20"/>
              </w:rPr>
              <w:t>1957-58 to 1960-61</w:t>
            </w:r>
          </w:p>
        </w:tc>
      </w:tr>
      <w:tr w:rsidR="00F06A85" w:rsidRPr="00F06A85" w14:paraId="3BFAD5B9" w14:textId="77777777" w:rsidTr="00F06A85">
        <w:trPr>
          <w:gridAfter w:val="1"/>
          <w:wAfter w:w="6" w:type="dxa"/>
          <w:trHeight w:val="20"/>
          <w:jc w:val="center"/>
        </w:trPr>
        <w:tc>
          <w:tcPr>
            <w:tcW w:w="1318" w:type="dxa"/>
            <w:vAlign w:val="center"/>
            <w:hideMark/>
          </w:tcPr>
          <w:p w14:paraId="6D6A5955" w14:textId="77777777" w:rsidR="00F06A85" w:rsidRPr="00F06A85" w:rsidRDefault="00F06A85" w:rsidP="00F06A85">
            <w:pPr>
              <w:spacing w:line="276" w:lineRule="auto"/>
              <w:jc w:val="center"/>
              <w:rPr>
                <w:rFonts w:ascii="Times New Roman" w:hAnsi="Times New Roman" w:cs="Times New Roman"/>
                <w:b/>
                <w:bCs/>
                <w:sz w:val="20"/>
                <w:szCs w:val="20"/>
              </w:rPr>
            </w:pPr>
            <w:r w:rsidRPr="00F06A85">
              <w:rPr>
                <w:rFonts w:ascii="Times New Roman" w:hAnsi="Times New Roman" w:cs="Times New Roman"/>
                <w:b/>
                <w:bCs/>
                <w:sz w:val="20"/>
                <w:szCs w:val="20"/>
              </w:rPr>
              <w:t>Andhra Pradesh</w:t>
            </w:r>
          </w:p>
        </w:tc>
        <w:tc>
          <w:tcPr>
            <w:tcW w:w="1547" w:type="dxa"/>
            <w:vAlign w:val="center"/>
            <w:hideMark/>
          </w:tcPr>
          <w:p w14:paraId="23F1F3E3" w14:textId="1401B6C9" w:rsidR="00F06A85" w:rsidRPr="00F06A85" w:rsidRDefault="00F06A85" w:rsidP="00F06A85">
            <w:pPr>
              <w:spacing w:line="276" w:lineRule="auto"/>
              <w:jc w:val="center"/>
              <w:rPr>
                <w:rFonts w:ascii="Times New Roman" w:hAnsi="Times New Roman" w:cs="Times New Roman"/>
                <w:b/>
                <w:bCs/>
                <w:sz w:val="20"/>
                <w:szCs w:val="20"/>
              </w:rPr>
            </w:pPr>
          </w:p>
        </w:tc>
        <w:tc>
          <w:tcPr>
            <w:tcW w:w="989" w:type="dxa"/>
            <w:vAlign w:val="center"/>
            <w:hideMark/>
          </w:tcPr>
          <w:p w14:paraId="1426156C" w14:textId="77777777" w:rsidR="00F06A85" w:rsidRPr="00F06A85" w:rsidRDefault="00F06A85" w:rsidP="00F06A85">
            <w:pPr>
              <w:spacing w:line="276" w:lineRule="auto"/>
              <w:jc w:val="center"/>
              <w:rPr>
                <w:rFonts w:ascii="Times New Roman" w:hAnsi="Times New Roman" w:cs="Times New Roman"/>
                <w:sz w:val="20"/>
                <w:szCs w:val="20"/>
              </w:rPr>
            </w:pPr>
            <w:r w:rsidRPr="00F06A85">
              <w:rPr>
                <w:rFonts w:ascii="Times New Roman" w:hAnsi="Times New Roman" w:cs="Times New Roman"/>
                <w:sz w:val="20"/>
                <w:szCs w:val="20"/>
              </w:rPr>
              <w:t>88</w:t>
            </w:r>
          </w:p>
        </w:tc>
        <w:tc>
          <w:tcPr>
            <w:tcW w:w="941" w:type="dxa"/>
            <w:vAlign w:val="center"/>
            <w:hideMark/>
          </w:tcPr>
          <w:p w14:paraId="14108E6E" w14:textId="77777777" w:rsidR="00F06A85" w:rsidRPr="00F06A85" w:rsidRDefault="00F06A85" w:rsidP="00F06A85">
            <w:pPr>
              <w:spacing w:line="276" w:lineRule="auto"/>
              <w:jc w:val="center"/>
              <w:rPr>
                <w:rFonts w:ascii="Times New Roman" w:hAnsi="Times New Roman" w:cs="Times New Roman"/>
                <w:sz w:val="20"/>
                <w:szCs w:val="20"/>
              </w:rPr>
            </w:pPr>
            <w:r w:rsidRPr="00F06A85">
              <w:rPr>
                <w:rFonts w:ascii="Times New Roman" w:hAnsi="Times New Roman" w:cs="Times New Roman"/>
                <w:sz w:val="20"/>
                <w:szCs w:val="20"/>
              </w:rPr>
              <w:t>203</w:t>
            </w:r>
          </w:p>
        </w:tc>
        <w:tc>
          <w:tcPr>
            <w:tcW w:w="858" w:type="dxa"/>
            <w:vAlign w:val="center"/>
            <w:hideMark/>
          </w:tcPr>
          <w:p w14:paraId="5A34BC4B" w14:textId="77777777" w:rsidR="00F06A85" w:rsidRPr="00F06A85" w:rsidRDefault="00F06A85" w:rsidP="00F06A85">
            <w:pPr>
              <w:spacing w:line="276" w:lineRule="auto"/>
              <w:jc w:val="center"/>
              <w:rPr>
                <w:rFonts w:ascii="Times New Roman" w:hAnsi="Times New Roman" w:cs="Times New Roman"/>
                <w:sz w:val="20"/>
                <w:szCs w:val="20"/>
              </w:rPr>
            </w:pPr>
            <w:r w:rsidRPr="00F06A85">
              <w:rPr>
                <w:rFonts w:ascii="Times New Roman" w:hAnsi="Times New Roman" w:cs="Times New Roman"/>
                <w:sz w:val="20"/>
                <w:szCs w:val="20"/>
              </w:rPr>
              <w:t>-115</w:t>
            </w:r>
          </w:p>
        </w:tc>
        <w:tc>
          <w:tcPr>
            <w:tcW w:w="1021" w:type="dxa"/>
            <w:vAlign w:val="center"/>
            <w:hideMark/>
          </w:tcPr>
          <w:p w14:paraId="34287B23" w14:textId="77777777" w:rsidR="00F06A85" w:rsidRPr="00F06A85" w:rsidRDefault="00F06A85" w:rsidP="00F06A85">
            <w:pPr>
              <w:spacing w:line="276" w:lineRule="auto"/>
              <w:jc w:val="center"/>
              <w:rPr>
                <w:rFonts w:ascii="Times New Roman" w:hAnsi="Times New Roman" w:cs="Times New Roman"/>
                <w:sz w:val="20"/>
                <w:szCs w:val="20"/>
              </w:rPr>
            </w:pPr>
            <w:r w:rsidRPr="00F06A85">
              <w:rPr>
                <w:rFonts w:ascii="Times New Roman" w:hAnsi="Times New Roman" w:cs="Times New Roman"/>
                <w:sz w:val="20"/>
                <w:szCs w:val="20"/>
              </w:rPr>
              <w:t>-94</w:t>
            </w:r>
          </w:p>
        </w:tc>
        <w:tc>
          <w:tcPr>
            <w:tcW w:w="927" w:type="dxa"/>
            <w:vAlign w:val="center"/>
            <w:hideMark/>
          </w:tcPr>
          <w:p w14:paraId="1008CB27" w14:textId="77777777" w:rsidR="00F06A85" w:rsidRPr="00F06A85" w:rsidRDefault="00F06A85" w:rsidP="00F06A85">
            <w:pPr>
              <w:spacing w:line="276" w:lineRule="auto"/>
              <w:jc w:val="center"/>
              <w:rPr>
                <w:rFonts w:ascii="Times New Roman" w:hAnsi="Times New Roman" w:cs="Times New Roman"/>
                <w:sz w:val="20"/>
                <w:szCs w:val="20"/>
              </w:rPr>
            </w:pPr>
            <w:r w:rsidRPr="00F06A85">
              <w:rPr>
                <w:rFonts w:ascii="Times New Roman" w:hAnsi="Times New Roman" w:cs="Times New Roman"/>
                <w:sz w:val="20"/>
                <w:szCs w:val="20"/>
              </w:rPr>
              <w:t>260</w:t>
            </w:r>
          </w:p>
        </w:tc>
        <w:tc>
          <w:tcPr>
            <w:tcW w:w="810" w:type="dxa"/>
            <w:vAlign w:val="center"/>
            <w:hideMark/>
          </w:tcPr>
          <w:p w14:paraId="3C665E0D" w14:textId="77777777" w:rsidR="00F06A85" w:rsidRPr="00F06A85" w:rsidRDefault="00F06A85" w:rsidP="00F06A85">
            <w:pPr>
              <w:spacing w:line="276" w:lineRule="auto"/>
              <w:jc w:val="center"/>
              <w:rPr>
                <w:rFonts w:ascii="Times New Roman" w:hAnsi="Times New Roman" w:cs="Times New Roman"/>
                <w:sz w:val="20"/>
                <w:szCs w:val="20"/>
              </w:rPr>
            </w:pPr>
            <w:r w:rsidRPr="00F06A85">
              <w:rPr>
                <w:rFonts w:ascii="Times New Roman" w:hAnsi="Times New Roman" w:cs="Times New Roman"/>
                <w:sz w:val="20"/>
                <w:szCs w:val="20"/>
              </w:rPr>
              <w:t>-354</w:t>
            </w:r>
          </w:p>
        </w:tc>
        <w:tc>
          <w:tcPr>
            <w:tcW w:w="989" w:type="dxa"/>
            <w:vAlign w:val="center"/>
            <w:hideMark/>
          </w:tcPr>
          <w:p w14:paraId="3E32EC1E" w14:textId="77777777" w:rsidR="00F06A85" w:rsidRPr="00F06A85" w:rsidRDefault="00F06A85" w:rsidP="00F06A85">
            <w:pPr>
              <w:spacing w:line="276" w:lineRule="auto"/>
              <w:jc w:val="center"/>
              <w:rPr>
                <w:rFonts w:ascii="Times New Roman" w:hAnsi="Times New Roman" w:cs="Times New Roman"/>
                <w:sz w:val="20"/>
                <w:szCs w:val="20"/>
              </w:rPr>
            </w:pPr>
            <w:r w:rsidRPr="00F06A85">
              <w:rPr>
                <w:rFonts w:ascii="Times New Roman" w:hAnsi="Times New Roman" w:cs="Times New Roman"/>
                <w:sz w:val="20"/>
                <w:szCs w:val="20"/>
              </w:rPr>
              <w:t>-149</w:t>
            </w:r>
          </w:p>
        </w:tc>
        <w:tc>
          <w:tcPr>
            <w:tcW w:w="927" w:type="dxa"/>
            <w:vAlign w:val="center"/>
            <w:hideMark/>
          </w:tcPr>
          <w:p w14:paraId="42991B1B" w14:textId="77777777" w:rsidR="00F06A85" w:rsidRPr="00F06A85" w:rsidRDefault="00F06A85" w:rsidP="00F06A85">
            <w:pPr>
              <w:spacing w:line="276" w:lineRule="auto"/>
              <w:jc w:val="center"/>
              <w:rPr>
                <w:rFonts w:ascii="Times New Roman" w:hAnsi="Times New Roman" w:cs="Times New Roman"/>
                <w:sz w:val="20"/>
                <w:szCs w:val="20"/>
              </w:rPr>
            </w:pPr>
            <w:r w:rsidRPr="00F06A85">
              <w:rPr>
                <w:rFonts w:ascii="Times New Roman" w:hAnsi="Times New Roman" w:cs="Times New Roman"/>
                <w:sz w:val="20"/>
                <w:szCs w:val="20"/>
              </w:rPr>
              <w:t>304</w:t>
            </w:r>
          </w:p>
        </w:tc>
        <w:tc>
          <w:tcPr>
            <w:tcW w:w="810" w:type="dxa"/>
            <w:vAlign w:val="center"/>
            <w:hideMark/>
          </w:tcPr>
          <w:p w14:paraId="06B1BD58" w14:textId="77777777" w:rsidR="00F06A85" w:rsidRPr="00F06A85" w:rsidRDefault="00F06A85" w:rsidP="00F06A85">
            <w:pPr>
              <w:spacing w:line="276" w:lineRule="auto"/>
              <w:jc w:val="center"/>
              <w:rPr>
                <w:rFonts w:ascii="Times New Roman" w:hAnsi="Times New Roman" w:cs="Times New Roman"/>
                <w:sz w:val="20"/>
                <w:szCs w:val="20"/>
              </w:rPr>
            </w:pPr>
            <w:r w:rsidRPr="00F06A85">
              <w:rPr>
                <w:rFonts w:ascii="Times New Roman" w:hAnsi="Times New Roman" w:cs="Times New Roman"/>
                <w:sz w:val="20"/>
                <w:szCs w:val="20"/>
              </w:rPr>
              <w:t>-453</w:t>
            </w:r>
          </w:p>
        </w:tc>
        <w:tc>
          <w:tcPr>
            <w:tcW w:w="989" w:type="dxa"/>
            <w:vAlign w:val="center"/>
            <w:hideMark/>
          </w:tcPr>
          <w:p w14:paraId="6BB986F9" w14:textId="77777777" w:rsidR="00F06A85" w:rsidRPr="00F06A85" w:rsidRDefault="00F06A85" w:rsidP="00F06A85">
            <w:pPr>
              <w:spacing w:line="276" w:lineRule="auto"/>
              <w:jc w:val="center"/>
              <w:rPr>
                <w:rFonts w:ascii="Times New Roman" w:hAnsi="Times New Roman" w:cs="Times New Roman"/>
                <w:sz w:val="20"/>
                <w:szCs w:val="20"/>
              </w:rPr>
            </w:pPr>
            <w:r w:rsidRPr="00F06A85">
              <w:rPr>
                <w:rFonts w:ascii="Times New Roman" w:hAnsi="Times New Roman" w:cs="Times New Roman"/>
                <w:sz w:val="20"/>
                <w:szCs w:val="20"/>
              </w:rPr>
              <w:t>65</w:t>
            </w:r>
          </w:p>
        </w:tc>
        <w:tc>
          <w:tcPr>
            <w:tcW w:w="927" w:type="dxa"/>
            <w:vAlign w:val="center"/>
            <w:hideMark/>
          </w:tcPr>
          <w:p w14:paraId="477BEC87" w14:textId="77777777" w:rsidR="00F06A85" w:rsidRPr="00F06A85" w:rsidRDefault="00F06A85" w:rsidP="00F06A85">
            <w:pPr>
              <w:spacing w:line="276" w:lineRule="auto"/>
              <w:jc w:val="center"/>
              <w:rPr>
                <w:rFonts w:ascii="Times New Roman" w:hAnsi="Times New Roman" w:cs="Times New Roman"/>
                <w:sz w:val="20"/>
                <w:szCs w:val="20"/>
              </w:rPr>
            </w:pPr>
            <w:r w:rsidRPr="00F06A85">
              <w:rPr>
                <w:rFonts w:ascii="Times New Roman" w:hAnsi="Times New Roman" w:cs="Times New Roman"/>
                <w:sz w:val="20"/>
                <w:szCs w:val="20"/>
              </w:rPr>
              <w:t>334</w:t>
            </w:r>
          </w:p>
        </w:tc>
        <w:tc>
          <w:tcPr>
            <w:tcW w:w="1063" w:type="dxa"/>
            <w:vAlign w:val="center"/>
            <w:hideMark/>
          </w:tcPr>
          <w:p w14:paraId="782DCA6F" w14:textId="77777777" w:rsidR="00F06A85" w:rsidRPr="00F06A85" w:rsidRDefault="00F06A85" w:rsidP="00F06A85">
            <w:pPr>
              <w:spacing w:line="276" w:lineRule="auto"/>
              <w:jc w:val="center"/>
              <w:rPr>
                <w:rFonts w:ascii="Times New Roman" w:hAnsi="Times New Roman" w:cs="Times New Roman"/>
                <w:sz w:val="20"/>
                <w:szCs w:val="20"/>
              </w:rPr>
            </w:pPr>
            <w:r w:rsidRPr="00F06A85">
              <w:rPr>
                <w:rFonts w:ascii="Times New Roman" w:hAnsi="Times New Roman" w:cs="Times New Roman"/>
                <w:sz w:val="20"/>
                <w:szCs w:val="20"/>
              </w:rPr>
              <w:t>-269</w:t>
            </w:r>
          </w:p>
        </w:tc>
        <w:tc>
          <w:tcPr>
            <w:tcW w:w="1577" w:type="dxa"/>
            <w:vAlign w:val="center"/>
            <w:hideMark/>
          </w:tcPr>
          <w:p w14:paraId="0FBC0AE6" w14:textId="77777777" w:rsidR="00F06A85" w:rsidRPr="00F06A85" w:rsidRDefault="00F06A85" w:rsidP="00F06A85">
            <w:pPr>
              <w:spacing w:line="276" w:lineRule="auto"/>
              <w:jc w:val="center"/>
              <w:rPr>
                <w:rFonts w:ascii="Times New Roman" w:hAnsi="Times New Roman" w:cs="Times New Roman"/>
                <w:sz w:val="20"/>
                <w:szCs w:val="20"/>
              </w:rPr>
            </w:pPr>
            <w:r w:rsidRPr="00F06A85">
              <w:rPr>
                <w:rFonts w:ascii="Times New Roman" w:hAnsi="Times New Roman" w:cs="Times New Roman"/>
                <w:sz w:val="20"/>
                <w:szCs w:val="20"/>
              </w:rPr>
              <w:t>-1191</w:t>
            </w:r>
          </w:p>
        </w:tc>
      </w:tr>
      <w:tr w:rsidR="00F06A85" w:rsidRPr="00F06A85" w14:paraId="131986D7" w14:textId="77777777" w:rsidTr="00F06A85">
        <w:trPr>
          <w:gridAfter w:val="1"/>
          <w:wAfter w:w="6" w:type="dxa"/>
          <w:trHeight w:val="20"/>
          <w:jc w:val="center"/>
        </w:trPr>
        <w:tc>
          <w:tcPr>
            <w:tcW w:w="1318" w:type="dxa"/>
            <w:vAlign w:val="center"/>
            <w:hideMark/>
          </w:tcPr>
          <w:p w14:paraId="20E5EE94" w14:textId="77777777" w:rsidR="00F06A85" w:rsidRPr="00F06A85" w:rsidRDefault="00F06A85" w:rsidP="00F06A85">
            <w:pPr>
              <w:spacing w:line="276" w:lineRule="auto"/>
              <w:jc w:val="center"/>
              <w:rPr>
                <w:rFonts w:ascii="Times New Roman" w:hAnsi="Times New Roman" w:cs="Times New Roman"/>
                <w:b/>
                <w:bCs/>
                <w:sz w:val="20"/>
                <w:szCs w:val="20"/>
              </w:rPr>
            </w:pPr>
            <w:r w:rsidRPr="00F06A85">
              <w:rPr>
                <w:rFonts w:ascii="Times New Roman" w:hAnsi="Times New Roman" w:cs="Times New Roman"/>
                <w:b/>
                <w:bCs/>
                <w:sz w:val="20"/>
                <w:szCs w:val="20"/>
              </w:rPr>
              <w:t>Assam</w:t>
            </w:r>
          </w:p>
        </w:tc>
        <w:tc>
          <w:tcPr>
            <w:tcW w:w="1547" w:type="dxa"/>
            <w:vAlign w:val="center"/>
            <w:hideMark/>
          </w:tcPr>
          <w:p w14:paraId="2FFE6B79" w14:textId="20CDF465" w:rsidR="00F06A85" w:rsidRPr="00F06A85" w:rsidRDefault="00F06A85" w:rsidP="00F06A85">
            <w:pPr>
              <w:spacing w:line="276" w:lineRule="auto"/>
              <w:jc w:val="center"/>
              <w:rPr>
                <w:rFonts w:ascii="Times New Roman" w:hAnsi="Times New Roman" w:cs="Times New Roman"/>
                <w:b/>
                <w:bCs/>
                <w:sz w:val="20"/>
                <w:szCs w:val="20"/>
              </w:rPr>
            </w:pPr>
          </w:p>
        </w:tc>
        <w:tc>
          <w:tcPr>
            <w:tcW w:w="989" w:type="dxa"/>
            <w:vAlign w:val="center"/>
            <w:hideMark/>
          </w:tcPr>
          <w:p w14:paraId="4E6DD447" w14:textId="77777777" w:rsidR="00F06A85" w:rsidRPr="00F06A85" w:rsidRDefault="00F06A85" w:rsidP="00F06A85">
            <w:pPr>
              <w:spacing w:line="276" w:lineRule="auto"/>
              <w:jc w:val="center"/>
              <w:rPr>
                <w:rFonts w:ascii="Times New Roman" w:hAnsi="Times New Roman" w:cs="Times New Roman"/>
                <w:sz w:val="20"/>
                <w:szCs w:val="20"/>
              </w:rPr>
            </w:pPr>
            <w:r w:rsidRPr="00F06A85">
              <w:rPr>
                <w:rFonts w:ascii="Times New Roman" w:hAnsi="Times New Roman" w:cs="Times New Roman"/>
                <w:sz w:val="20"/>
                <w:szCs w:val="20"/>
              </w:rPr>
              <w:t>..</w:t>
            </w:r>
          </w:p>
        </w:tc>
        <w:tc>
          <w:tcPr>
            <w:tcW w:w="941" w:type="dxa"/>
            <w:vAlign w:val="center"/>
            <w:hideMark/>
          </w:tcPr>
          <w:p w14:paraId="66758108" w14:textId="77777777" w:rsidR="00F06A85" w:rsidRPr="00F06A85" w:rsidRDefault="00F06A85" w:rsidP="00F06A85">
            <w:pPr>
              <w:spacing w:line="276" w:lineRule="auto"/>
              <w:jc w:val="center"/>
              <w:rPr>
                <w:rFonts w:ascii="Times New Roman" w:hAnsi="Times New Roman" w:cs="Times New Roman"/>
                <w:sz w:val="20"/>
                <w:szCs w:val="20"/>
              </w:rPr>
            </w:pPr>
            <w:r w:rsidRPr="00F06A85">
              <w:rPr>
                <w:rFonts w:ascii="Times New Roman" w:hAnsi="Times New Roman" w:cs="Times New Roman"/>
                <w:sz w:val="20"/>
                <w:szCs w:val="20"/>
              </w:rPr>
              <w:t>..</w:t>
            </w:r>
          </w:p>
        </w:tc>
        <w:tc>
          <w:tcPr>
            <w:tcW w:w="858" w:type="dxa"/>
            <w:vAlign w:val="center"/>
            <w:hideMark/>
          </w:tcPr>
          <w:p w14:paraId="44E3F68F" w14:textId="77777777" w:rsidR="00F06A85" w:rsidRPr="00F06A85" w:rsidRDefault="00F06A85" w:rsidP="00F06A85">
            <w:pPr>
              <w:spacing w:line="276" w:lineRule="auto"/>
              <w:jc w:val="center"/>
              <w:rPr>
                <w:rFonts w:ascii="Times New Roman" w:hAnsi="Times New Roman" w:cs="Times New Roman"/>
                <w:sz w:val="20"/>
                <w:szCs w:val="20"/>
              </w:rPr>
            </w:pPr>
            <w:r w:rsidRPr="00F06A85">
              <w:rPr>
                <w:rFonts w:ascii="Times New Roman" w:hAnsi="Times New Roman" w:cs="Times New Roman"/>
                <w:sz w:val="20"/>
                <w:szCs w:val="20"/>
              </w:rPr>
              <w:t>..</w:t>
            </w:r>
          </w:p>
        </w:tc>
        <w:tc>
          <w:tcPr>
            <w:tcW w:w="1021" w:type="dxa"/>
            <w:vAlign w:val="center"/>
            <w:hideMark/>
          </w:tcPr>
          <w:p w14:paraId="78769FF1" w14:textId="77777777" w:rsidR="00F06A85" w:rsidRPr="00F06A85" w:rsidRDefault="00F06A85" w:rsidP="00F06A85">
            <w:pPr>
              <w:spacing w:line="276" w:lineRule="auto"/>
              <w:jc w:val="center"/>
              <w:rPr>
                <w:rFonts w:ascii="Times New Roman" w:hAnsi="Times New Roman" w:cs="Times New Roman"/>
                <w:sz w:val="20"/>
                <w:szCs w:val="20"/>
              </w:rPr>
            </w:pPr>
            <w:r w:rsidRPr="00F06A85">
              <w:rPr>
                <w:rFonts w:ascii="Times New Roman" w:hAnsi="Times New Roman" w:cs="Times New Roman"/>
                <w:sz w:val="20"/>
                <w:szCs w:val="20"/>
              </w:rPr>
              <w:t>..</w:t>
            </w:r>
          </w:p>
        </w:tc>
        <w:tc>
          <w:tcPr>
            <w:tcW w:w="927" w:type="dxa"/>
            <w:vAlign w:val="center"/>
            <w:hideMark/>
          </w:tcPr>
          <w:p w14:paraId="79E2D224" w14:textId="77777777" w:rsidR="00F06A85" w:rsidRPr="00F06A85" w:rsidRDefault="00F06A85" w:rsidP="00F06A85">
            <w:pPr>
              <w:spacing w:line="276" w:lineRule="auto"/>
              <w:jc w:val="center"/>
              <w:rPr>
                <w:rFonts w:ascii="Times New Roman" w:hAnsi="Times New Roman" w:cs="Times New Roman"/>
                <w:sz w:val="20"/>
                <w:szCs w:val="20"/>
              </w:rPr>
            </w:pPr>
            <w:r w:rsidRPr="00F06A85">
              <w:rPr>
                <w:rFonts w:ascii="Times New Roman" w:hAnsi="Times New Roman" w:cs="Times New Roman"/>
                <w:sz w:val="20"/>
                <w:szCs w:val="20"/>
              </w:rPr>
              <w:t>..</w:t>
            </w:r>
          </w:p>
        </w:tc>
        <w:tc>
          <w:tcPr>
            <w:tcW w:w="810" w:type="dxa"/>
            <w:vAlign w:val="center"/>
            <w:hideMark/>
          </w:tcPr>
          <w:p w14:paraId="0DA49702" w14:textId="77777777" w:rsidR="00F06A85" w:rsidRPr="00F06A85" w:rsidRDefault="00F06A85" w:rsidP="00F06A85">
            <w:pPr>
              <w:spacing w:line="276" w:lineRule="auto"/>
              <w:jc w:val="center"/>
              <w:rPr>
                <w:rFonts w:ascii="Times New Roman" w:hAnsi="Times New Roman" w:cs="Times New Roman"/>
                <w:sz w:val="20"/>
                <w:szCs w:val="20"/>
              </w:rPr>
            </w:pPr>
            <w:r w:rsidRPr="00F06A85">
              <w:rPr>
                <w:rFonts w:ascii="Times New Roman" w:hAnsi="Times New Roman" w:cs="Times New Roman"/>
                <w:sz w:val="20"/>
                <w:szCs w:val="20"/>
              </w:rPr>
              <w:t>..</w:t>
            </w:r>
          </w:p>
        </w:tc>
        <w:tc>
          <w:tcPr>
            <w:tcW w:w="989" w:type="dxa"/>
            <w:vAlign w:val="center"/>
            <w:hideMark/>
          </w:tcPr>
          <w:p w14:paraId="7E41D8CD" w14:textId="77777777" w:rsidR="00F06A85" w:rsidRPr="00F06A85" w:rsidRDefault="00F06A85" w:rsidP="00F06A85">
            <w:pPr>
              <w:spacing w:line="276" w:lineRule="auto"/>
              <w:jc w:val="center"/>
              <w:rPr>
                <w:rFonts w:ascii="Times New Roman" w:hAnsi="Times New Roman" w:cs="Times New Roman"/>
                <w:sz w:val="20"/>
                <w:szCs w:val="20"/>
              </w:rPr>
            </w:pPr>
            <w:r w:rsidRPr="00F06A85">
              <w:rPr>
                <w:rFonts w:ascii="Times New Roman" w:hAnsi="Times New Roman" w:cs="Times New Roman"/>
                <w:sz w:val="20"/>
                <w:szCs w:val="20"/>
              </w:rPr>
              <w:t>..</w:t>
            </w:r>
          </w:p>
        </w:tc>
        <w:tc>
          <w:tcPr>
            <w:tcW w:w="927" w:type="dxa"/>
            <w:vAlign w:val="center"/>
            <w:hideMark/>
          </w:tcPr>
          <w:p w14:paraId="3F272FB4" w14:textId="77777777" w:rsidR="00F06A85" w:rsidRPr="00F06A85" w:rsidRDefault="00F06A85" w:rsidP="00F06A85">
            <w:pPr>
              <w:spacing w:line="276" w:lineRule="auto"/>
              <w:jc w:val="center"/>
              <w:rPr>
                <w:rFonts w:ascii="Times New Roman" w:hAnsi="Times New Roman" w:cs="Times New Roman"/>
                <w:sz w:val="20"/>
                <w:szCs w:val="20"/>
              </w:rPr>
            </w:pPr>
            <w:r w:rsidRPr="00F06A85">
              <w:rPr>
                <w:rFonts w:ascii="Times New Roman" w:hAnsi="Times New Roman" w:cs="Times New Roman"/>
                <w:sz w:val="20"/>
                <w:szCs w:val="20"/>
              </w:rPr>
              <w:t>..</w:t>
            </w:r>
          </w:p>
        </w:tc>
        <w:tc>
          <w:tcPr>
            <w:tcW w:w="810" w:type="dxa"/>
            <w:vAlign w:val="center"/>
            <w:hideMark/>
          </w:tcPr>
          <w:p w14:paraId="5D5DD059" w14:textId="77777777" w:rsidR="00F06A85" w:rsidRPr="00F06A85" w:rsidRDefault="00F06A85" w:rsidP="00F06A85">
            <w:pPr>
              <w:spacing w:line="276" w:lineRule="auto"/>
              <w:jc w:val="center"/>
              <w:rPr>
                <w:rFonts w:ascii="Times New Roman" w:hAnsi="Times New Roman" w:cs="Times New Roman"/>
                <w:sz w:val="20"/>
                <w:szCs w:val="20"/>
              </w:rPr>
            </w:pPr>
            <w:r w:rsidRPr="00F06A85">
              <w:rPr>
                <w:rFonts w:ascii="Times New Roman" w:hAnsi="Times New Roman" w:cs="Times New Roman"/>
                <w:sz w:val="20"/>
                <w:szCs w:val="20"/>
              </w:rPr>
              <w:t>..</w:t>
            </w:r>
          </w:p>
        </w:tc>
        <w:tc>
          <w:tcPr>
            <w:tcW w:w="989" w:type="dxa"/>
            <w:vAlign w:val="center"/>
            <w:hideMark/>
          </w:tcPr>
          <w:p w14:paraId="730EDCDE" w14:textId="77777777" w:rsidR="00F06A85" w:rsidRPr="00F06A85" w:rsidRDefault="00F06A85" w:rsidP="00F06A85">
            <w:pPr>
              <w:spacing w:line="276" w:lineRule="auto"/>
              <w:jc w:val="center"/>
              <w:rPr>
                <w:rFonts w:ascii="Times New Roman" w:hAnsi="Times New Roman" w:cs="Times New Roman"/>
                <w:sz w:val="20"/>
                <w:szCs w:val="20"/>
              </w:rPr>
            </w:pPr>
            <w:r w:rsidRPr="00F06A85">
              <w:rPr>
                <w:rFonts w:ascii="Times New Roman" w:hAnsi="Times New Roman" w:cs="Times New Roman"/>
                <w:sz w:val="20"/>
                <w:szCs w:val="20"/>
              </w:rPr>
              <w:t>..</w:t>
            </w:r>
          </w:p>
        </w:tc>
        <w:tc>
          <w:tcPr>
            <w:tcW w:w="927" w:type="dxa"/>
            <w:vAlign w:val="center"/>
            <w:hideMark/>
          </w:tcPr>
          <w:p w14:paraId="1C3C1820" w14:textId="77777777" w:rsidR="00F06A85" w:rsidRPr="00F06A85" w:rsidRDefault="00F06A85" w:rsidP="00F06A85">
            <w:pPr>
              <w:spacing w:line="276" w:lineRule="auto"/>
              <w:jc w:val="center"/>
              <w:rPr>
                <w:rFonts w:ascii="Times New Roman" w:hAnsi="Times New Roman" w:cs="Times New Roman"/>
                <w:sz w:val="20"/>
                <w:szCs w:val="20"/>
              </w:rPr>
            </w:pPr>
            <w:r w:rsidRPr="00F06A85">
              <w:rPr>
                <w:rFonts w:ascii="Times New Roman" w:hAnsi="Times New Roman" w:cs="Times New Roman"/>
                <w:sz w:val="20"/>
                <w:szCs w:val="20"/>
              </w:rPr>
              <w:t>..</w:t>
            </w:r>
          </w:p>
        </w:tc>
        <w:tc>
          <w:tcPr>
            <w:tcW w:w="1063" w:type="dxa"/>
            <w:vAlign w:val="center"/>
            <w:hideMark/>
          </w:tcPr>
          <w:p w14:paraId="4876579F" w14:textId="77777777" w:rsidR="00F06A85" w:rsidRPr="00F06A85" w:rsidRDefault="00F06A85" w:rsidP="00F06A85">
            <w:pPr>
              <w:spacing w:line="276" w:lineRule="auto"/>
              <w:jc w:val="center"/>
              <w:rPr>
                <w:rFonts w:ascii="Times New Roman" w:hAnsi="Times New Roman" w:cs="Times New Roman"/>
                <w:sz w:val="20"/>
                <w:szCs w:val="20"/>
              </w:rPr>
            </w:pPr>
            <w:r w:rsidRPr="00F06A85">
              <w:rPr>
                <w:rFonts w:ascii="Times New Roman" w:hAnsi="Times New Roman" w:cs="Times New Roman"/>
                <w:sz w:val="20"/>
                <w:szCs w:val="20"/>
              </w:rPr>
              <w:t>..</w:t>
            </w:r>
          </w:p>
        </w:tc>
        <w:tc>
          <w:tcPr>
            <w:tcW w:w="1577" w:type="dxa"/>
            <w:vAlign w:val="center"/>
            <w:hideMark/>
          </w:tcPr>
          <w:p w14:paraId="7F0C39FC" w14:textId="77777777" w:rsidR="00F06A85" w:rsidRPr="00F06A85" w:rsidRDefault="00F06A85" w:rsidP="00F06A85">
            <w:pPr>
              <w:spacing w:line="276" w:lineRule="auto"/>
              <w:jc w:val="center"/>
              <w:rPr>
                <w:rFonts w:ascii="Times New Roman" w:hAnsi="Times New Roman" w:cs="Times New Roman"/>
                <w:sz w:val="20"/>
                <w:szCs w:val="20"/>
              </w:rPr>
            </w:pPr>
            <w:r w:rsidRPr="00F06A85">
              <w:rPr>
                <w:rFonts w:ascii="Times New Roman" w:hAnsi="Times New Roman" w:cs="Times New Roman"/>
                <w:sz w:val="20"/>
                <w:szCs w:val="20"/>
              </w:rPr>
              <w:t>..</w:t>
            </w:r>
          </w:p>
        </w:tc>
      </w:tr>
      <w:tr w:rsidR="00F06A85" w:rsidRPr="00F06A85" w14:paraId="11B0BE85" w14:textId="77777777" w:rsidTr="00F06A85">
        <w:trPr>
          <w:gridAfter w:val="1"/>
          <w:wAfter w:w="6" w:type="dxa"/>
          <w:trHeight w:val="20"/>
          <w:jc w:val="center"/>
        </w:trPr>
        <w:tc>
          <w:tcPr>
            <w:tcW w:w="1318" w:type="dxa"/>
            <w:vAlign w:val="center"/>
            <w:hideMark/>
          </w:tcPr>
          <w:p w14:paraId="5556972F" w14:textId="77777777" w:rsidR="00F06A85" w:rsidRPr="00F06A85" w:rsidRDefault="00F06A85" w:rsidP="00F06A85">
            <w:pPr>
              <w:spacing w:line="276" w:lineRule="auto"/>
              <w:jc w:val="center"/>
              <w:rPr>
                <w:rFonts w:ascii="Times New Roman" w:hAnsi="Times New Roman" w:cs="Times New Roman"/>
                <w:b/>
                <w:bCs/>
                <w:sz w:val="20"/>
                <w:szCs w:val="20"/>
              </w:rPr>
            </w:pPr>
            <w:r w:rsidRPr="00F06A85">
              <w:rPr>
                <w:rFonts w:ascii="Times New Roman" w:hAnsi="Times New Roman" w:cs="Times New Roman"/>
                <w:b/>
                <w:bCs/>
                <w:sz w:val="20"/>
                <w:szCs w:val="20"/>
              </w:rPr>
              <w:t>Bihar</w:t>
            </w:r>
          </w:p>
        </w:tc>
        <w:tc>
          <w:tcPr>
            <w:tcW w:w="1547" w:type="dxa"/>
            <w:vAlign w:val="center"/>
            <w:hideMark/>
          </w:tcPr>
          <w:p w14:paraId="75F2BEF0" w14:textId="18258316" w:rsidR="00F06A85" w:rsidRPr="00F06A85" w:rsidRDefault="00F06A85" w:rsidP="00F06A85">
            <w:pPr>
              <w:spacing w:line="276" w:lineRule="auto"/>
              <w:jc w:val="center"/>
              <w:rPr>
                <w:rFonts w:ascii="Times New Roman" w:hAnsi="Times New Roman" w:cs="Times New Roman"/>
                <w:b/>
                <w:bCs/>
                <w:sz w:val="20"/>
                <w:szCs w:val="20"/>
              </w:rPr>
            </w:pPr>
          </w:p>
        </w:tc>
        <w:tc>
          <w:tcPr>
            <w:tcW w:w="989" w:type="dxa"/>
            <w:vAlign w:val="center"/>
            <w:hideMark/>
          </w:tcPr>
          <w:p w14:paraId="7C93E75C" w14:textId="77777777" w:rsidR="00F06A85" w:rsidRPr="00F06A85" w:rsidRDefault="00F06A85" w:rsidP="00F06A85">
            <w:pPr>
              <w:spacing w:line="276" w:lineRule="auto"/>
              <w:jc w:val="center"/>
              <w:rPr>
                <w:rFonts w:ascii="Times New Roman" w:hAnsi="Times New Roman" w:cs="Times New Roman"/>
                <w:sz w:val="20"/>
                <w:szCs w:val="20"/>
              </w:rPr>
            </w:pPr>
            <w:r w:rsidRPr="00F06A85">
              <w:rPr>
                <w:rFonts w:ascii="Times New Roman" w:hAnsi="Times New Roman" w:cs="Times New Roman"/>
                <w:sz w:val="20"/>
                <w:szCs w:val="20"/>
              </w:rPr>
              <w:t>5</w:t>
            </w:r>
          </w:p>
        </w:tc>
        <w:tc>
          <w:tcPr>
            <w:tcW w:w="941" w:type="dxa"/>
            <w:vAlign w:val="center"/>
            <w:hideMark/>
          </w:tcPr>
          <w:p w14:paraId="511F9D19" w14:textId="77777777" w:rsidR="00F06A85" w:rsidRPr="00F06A85" w:rsidRDefault="00F06A85" w:rsidP="00F06A85">
            <w:pPr>
              <w:spacing w:line="276" w:lineRule="auto"/>
              <w:jc w:val="center"/>
              <w:rPr>
                <w:rFonts w:ascii="Times New Roman" w:hAnsi="Times New Roman" w:cs="Times New Roman"/>
                <w:sz w:val="20"/>
                <w:szCs w:val="20"/>
              </w:rPr>
            </w:pPr>
            <w:r w:rsidRPr="00F06A85">
              <w:rPr>
                <w:rFonts w:ascii="Times New Roman" w:hAnsi="Times New Roman" w:cs="Times New Roman"/>
                <w:sz w:val="20"/>
                <w:szCs w:val="20"/>
              </w:rPr>
              <w:t>99</w:t>
            </w:r>
          </w:p>
        </w:tc>
        <w:tc>
          <w:tcPr>
            <w:tcW w:w="858" w:type="dxa"/>
            <w:vAlign w:val="center"/>
            <w:hideMark/>
          </w:tcPr>
          <w:p w14:paraId="44DA987B" w14:textId="77777777" w:rsidR="00F06A85" w:rsidRPr="00F06A85" w:rsidRDefault="00F06A85" w:rsidP="00F06A85">
            <w:pPr>
              <w:spacing w:line="276" w:lineRule="auto"/>
              <w:jc w:val="center"/>
              <w:rPr>
                <w:rFonts w:ascii="Times New Roman" w:hAnsi="Times New Roman" w:cs="Times New Roman"/>
                <w:sz w:val="20"/>
                <w:szCs w:val="20"/>
              </w:rPr>
            </w:pPr>
            <w:r w:rsidRPr="00F06A85">
              <w:rPr>
                <w:rFonts w:ascii="Times New Roman" w:hAnsi="Times New Roman" w:cs="Times New Roman"/>
                <w:sz w:val="20"/>
                <w:szCs w:val="20"/>
              </w:rPr>
              <w:t>-94</w:t>
            </w:r>
          </w:p>
        </w:tc>
        <w:tc>
          <w:tcPr>
            <w:tcW w:w="1021" w:type="dxa"/>
            <w:vAlign w:val="center"/>
            <w:hideMark/>
          </w:tcPr>
          <w:p w14:paraId="11187CB4" w14:textId="77777777" w:rsidR="00F06A85" w:rsidRPr="00F06A85" w:rsidRDefault="00F06A85" w:rsidP="00F06A85">
            <w:pPr>
              <w:spacing w:line="276" w:lineRule="auto"/>
              <w:jc w:val="center"/>
              <w:rPr>
                <w:rFonts w:ascii="Times New Roman" w:hAnsi="Times New Roman" w:cs="Times New Roman"/>
                <w:sz w:val="20"/>
                <w:szCs w:val="20"/>
              </w:rPr>
            </w:pPr>
            <w:r w:rsidRPr="00F06A85">
              <w:rPr>
                <w:rFonts w:ascii="Times New Roman" w:hAnsi="Times New Roman" w:cs="Times New Roman"/>
                <w:sz w:val="20"/>
                <w:szCs w:val="20"/>
              </w:rPr>
              <w:t>9</w:t>
            </w:r>
          </w:p>
        </w:tc>
        <w:tc>
          <w:tcPr>
            <w:tcW w:w="927" w:type="dxa"/>
            <w:vAlign w:val="center"/>
            <w:hideMark/>
          </w:tcPr>
          <w:p w14:paraId="7374CCF2" w14:textId="77777777" w:rsidR="00F06A85" w:rsidRPr="00F06A85" w:rsidRDefault="00F06A85" w:rsidP="00F06A85">
            <w:pPr>
              <w:spacing w:line="276" w:lineRule="auto"/>
              <w:jc w:val="center"/>
              <w:rPr>
                <w:rFonts w:ascii="Times New Roman" w:hAnsi="Times New Roman" w:cs="Times New Roman"/>
                <w:sz w:val="20"/>
                <w:szCs w:val="20"/>
              </w:rPr>
            </w:pPr>
            <w:r w:rsidRPr="00F06A85">
              <w:rPr>
                <w:rFonts w:ascii="Times New Roman" w:hAnsi="Times New Roman" w:cs="Times New Roman"/>
                <w:sz w:val="20"/>
                <w:szCs w:val="20"/>
              </w:rPr>
              <w:t>35</w:t>
            </w:r>
          </w:p>
        </w:tc>
        <w:tc>
          <w:tcPr>
            <w:tcW w:w="810" w:type="dxa"/>
            <w:vAlign w:val="center"/>
            <w:hideMark/>
          </w:tcPr>
          <w:p w14:paraId="62E74BA9" w14:textId="77777777" w:rsidR="00F06A85" w:rsidRPr="00F06A85" w:rsidRDefault="00F06A85" w:rsidP="00F06A85">
            <w:pPr>
              <w:spacing w:line="276" w:lineRule="auto"/>
              <w:jc w:val="center"/>
              <w:rPr>
                <w:rFonts w:ascii="Times New Roman" w:hAnsi="Times New Roman" w:cs="Times New Roman"/>
                <w:sz w:val="20"/>
                <w:szCs w:val="20"/>
              </w:rPr>
            </w:pPr>
            <w:r w:rsidRPr="00F06A85">
              <w:rPr>
                <w:rFonts w:ascii="Times New Roman" w:hAnsi="Times New Roman" w:cs="Times New Roman"/>
                <w:sz w:val="20"/>
                <w:szCs w:val="20"/>
              </w:rPr>
              <w:t>-26</w:t>
            </w:r>
          </w:p>
        </w:tc>
        <w:tc>
          <w:tcPr>
            <w:tcW w:w="989" w:type="dxa"/>
            <w:vAlign w:val="center"/>
            <w:hideMark/>
          </w:tcPr>
          <w:p w14:paraId="5E4E7406" w14:textId="77777777" w:rsidR="00F06A85" w:rsidRPr="00F06A85" w:rsidRDefault="00F06A85" w:rsidP="00F06A85">
            <w:pPr>
              <w:spacing w:line="276" w:lineRule="auto"/>
              <w:jc w:val="center"/>
              <w:rPr>
                <w:rFonts w:ascii="Times New Roman" w:hAnsi="Times New Roman" w:cs="Times New Roman"/>
                <w:sz w:val="20"/>
                <w:szCs w:val="20"/>
              </w:rPr>
            </w:pPr>
            <w:r w:rsidRPr="00F06A85">
              <w:rPr>
                <w:rFonts w:ascii="Times New Roman" w:hAnsi="Times New Roman" w:cs="Times New Roman"/>
                <w:sz w:val="20"/>
                <w:szCs w:val="20"/>
              </w:rPr>
              <w:t>4</w:t>
            </w:r>
          </w:p>
        </w:tc>
        <w:tc>
          <w:tcPr>
            <w:tcW w:w="927" w:type="dxa"/>
            <w:vAlign w:val="center"/>
            <w:hideMark/>
          </w:tcPr>
          <w:p w14:paraId="02C5FE06" w14:textId="77777777" w:rsidR="00F06A85" w:rsidRPr="00F06A85" w:rsidRDefault="00F06A85" w:rsidP="00F06A85">
            <w:pPr>
              <w:spacing w:line="276" w:lineRule="auto"/>
              <w:jc w:val="center"/>
              <w:rPr>
                <w:rFonts w:ascii="Times New Roman" w:hAnsi="Times New Roman" w:cs="Times New Roman"/>
                <w:sz w:val="20"/>
                <w:szCs w:val="20"/>
              </w:rPr>
            </w:pPr>
            <w:r w:rsidRPr="00F06A85">
              <w:rPr>
                <w:rFonts w:ascii="Times New Roman" w:hAnsi="Times New Roman" w:cs="Times New Roman"/>
                <w:sz w:val="20"/>
                <w:szCs w:val="20"/>
              </w:rPr>
              <w:t>36</w:t>
            </w:r>
          </w:p>
        </w:tc>
        <w:tc>
          <w:tcPr>
            <w:tcW w:w="810" w:type="dxa"/>
            <w:vAlign w:val="center"/>
            <w:hideMark/>
          </w:tcPr>
          <w:p w14:paraId="00AED89E" w14:textId="77777777" w:rsidR="00F06A85" w:rsidRPr="00F06A85" w:rsidRDefault="00F06A85" w:rsidP="00F06A85">
            <w:pPr>
              <w:spacing w:line="276" w:lineRule="auto"/>
              <w:jc w:val="center"/>
              <w:rPr>
                <w:rFonts w:ascii="Times New Roman" w:hAnsi="Times New Roman" w:cs="Times New Roman"/>
                <w:sz w:val="20"/>
                <w:szCs w:val="20"/>
              </w:rPr>
            </w:pPr>
            <w:r w:rsidRPr="00F06A85">
              <w:rPr>
                <w:rFonts w:ascii="Times New Roman" w:hAnsi="Times New Roman" w:cs="Times New Roman"/>
                <w:sz w:val="20"/>
                <w:szCs w:val="20"/>
              </w:rPr>
              <w:t>-32</w:t>
            </w:r>
          </w:p>
        </w:tc>
        <w:tc>
          <w:tcPr>
            <w:tcW w:w="989" w:type="dxa"/>
            <w:vAlign w:val="center"/>
            <w:hideMark/>
          </w:tcPr>
          <w:p w14:paraId="4EB8CDDD" w14:textId="77777777" w:rsidR="00F06A85" w:rsidRPr="00F06A85" w:rsidRDefault="00F06A85" w:rsidP="00F06A85">
            <w:pPr>
              <w:spacing w:line="276" w:lineRule="auto"/>
              <w:jc w:val="center"/>
              <w:rPr>
                <w:rFonts w:ascii="Times New Roman" w:hAnsi="Times New Roman" w:cs="Times New Roman"/>
                <w:sz w:val="20"/>
                <w:szCs w:val="20"/>
              </w:rPr>
            </w:pPr>
            <w:r w:rsidRPr="00F06A85">
              <w:rPr>
                <w:rFonts w:ascii="Times New Roman" w:hAnsi="Times New Roman" w:cs="Times New Roman"/>
                <w:sz w:val="20"/>
                <w:szCs w:val="20"/>
              </w:rPr>
              <w:t>17</w:t>
            </w:r>
          </w:p>
        </w:tc>
        <w:tc>
          <w:tcPr>
            <w:tcW w:w="927" w:type="dxa"/>
            <w:vAlign w:val="center"/>
            <w:hideMark/>
          </w:tcPr>
          <w:p w14:paraId="22BE650F" w14:textId="77777777" w:rsidR="00F06A85" w:rsidRPr="00F06A85" w:rsidRDefault="00F06A85" w:rsidP="00F06A85">
            <w:pPr>
              <w:spacing w:line="276" w:lineRule="auto"/>
              <w:jc w:val="center"/>
              <w:rPr>
                <w:rFonts w:ascii="Times New Roman" w:hAnsi="Times New Roman" w:cs="Times New Roman"/>
                <w:sz w:val="20"/>
                <w:szCs w:val="20"/>
              </w:rPr>
            </w:pPr>
            <w:r w:rsidRPr="00F06A85">
              <w:rPr>
                <w:rFonts w:ascii="Times New Roman" w:hAnsi="Times New Roman" w:cs="Times New Roman"/>
                <w:sz w:val="20"/>
                <w:szCs w:val="20"/>
              </w:rPr>
              <w:t>37</w:t>
            </w:r>
          </w:p>
        </w:tc>
        <w:tc>
          <w:tcPr>
            <w:tcW w:w="1063" w:type="dxa"/>
            <w:vAlign w:val="center"/>
            <w:hideMark/>
          </w:tcPr>
          <w:p w14:paraId="7D37A5A5" w14:textId="77777777" w:rsidR="00F06A85" w:rsidRPr="00F06A85" w:rsidRDefault="00F06A85" w:rsidP="00F06A85">
            <w:pPr>
              <w:spacing w:line="276" w:lineRule="auto"/>
              <w:jc w:val="center"/>
              <w:rPr>
                <w:rFonts w:ascii="Times New Roman" w:hAnsi="Times New Roman" w:cs="Times New Roman"/>
                <w:sz w:val="20"/>
                <w:szCs w:val="20"/>
              </w:rPr>
            </w:pPr>
            <w:r w:rsidRPr="00F06A85">
              <w:rPr>
                <w:rFonts w:ascii="Times New Roman" w:hAnsi="Times New Roman" w:cs="Times New Roman"/>
                <w:sz w:val="20"/>
                <w:szCs w:val="20"/>
              </w:rPr>
              <w:t>-20</w:t>
            </w:r>
          </w:p>
        </w:tc>
        <w:tc>
          <w:tcPr>
            <w:tcW w:w="1577" w:type="dxa"/>
            <w:vAlign w:val="center"/>
            <w:hideMark/>
          </w:tcPr>
          <w:p w14:paraId="5ADAA9CB" w14:textId="77777777" w:rsidR="00F06A85" w:rsidRPr="00F06A85" w:rsidRDefault="00F06A85" w:rsidP="00F06A85">
            <w:pPr>
              <w:spacing w:line="276" w:lineRule="auto"/>
              <w:jc w:val="center"/>
              <w:rPr>
                <w:rFonts w:ascii="Times New Roman" w:hAnsi="Times New Roman" w:cs="Times New Roman"/>
                <w:sz w:val="20"/>
                <w:szCs w:val="20"/>
              </w:rPr>
            </w:pPr>
            <w:r w:rsidRPr="00F06A85">
              <w:rPr>
                <w:rFonts w:ascii="Times New Roman" w:hAnsi="Times New Roman" w:cs="Times New Roman"/>
                <w:sz w:val="20"/>
                <w:szCs w:val="20"/>
              </w:rPr>
              <w:t>-172</w:t>
            </w:r>
          </w:p>
        </w:tc>
      </w:tr>
      <w:tr w:rsidR="00F06A85" w:rsidRPr="00F06A85" w14:paraId="43DA2214" w14:textId="77777777" w:rsidTr="00F06A85">
        <w:trPr>
          <w:gridAfter w:val="1"/>
          <w:wAfter w:w="6" w:type="dxa"/>
          <w:trHeight w:val="20"/>
          <w:jc w:val="center"/>
        </w:trPr>
        <w:tc>
          <w:tcPr>
            <w:tcW w:w="1318" w:type="dxa"/>
            <w:vMerge w:val="restart"/>
            <w:vAlign w:val="center"/>
            <w:hideMark/>
          </w:tcPr>
          <w:p w14:paraId="4489ABC3" w14:textId="77777777" w:rsidR="00F06A85" w:rsidRPr="00F06A85" w:rsidRDefault="00F06A85" w:rsidP="00F06A85">
            <w:pPr>
              <w:spacing w:line="276" w:lineRule="auto"/>
              <w:jc w:val="center"/>
              <w:rPr>
                <w:rFonts w:ascii="Times New Roman" w:hAnsi="Times New Roman" w:cs="Times New Roman"/>
                <w:b/>
                <w:bCs/>
                <w:sz w:val="20"/>
                <w:szCs w:val="20"/>
              </w:rPr>
            </w:pPr>
            <w:r w:rsidRPr="00F06A85">
              <w:rPr>
                <w:rFonts w:ascii="Times New Roman" w:hAnsi="Times New Roman" w:cs="Times New Roman"/>
                <w:b/>
                <w:bCs/>
                <w:sz w:val="20"/>
                <w:szCs w:val="20"/>
              </w:rPr>
              <w:t>Bombay</w:t>
            </w:r>
          </w:p>
        </w:tc>
        <w:tc>
          <w:tcPr>
            <w:tcW w:w="1547" w:type="dxa"/>
            <w:vAlign w:val="center"/>
            <w:hideMark/>
          </w:tcPr>
          <w:p w14:paraId="708F4190" w14:textId="7222A5E7" w:rsidR="00F06A85" w:rsidRPr="00F06A85" w:rsidRDefault="00F06A85" w:rsidP="00F06A85">
            <w:pPr>
              <w:spacing w:line="276" w:lineRule="auto"/>
              <w:jc w:val="center"/>
              <w:rPr>
                <w:rFonts w:ascii="Times New Roman" w:hAnsi="Times New Roman" w:cs="Times New Roman"/>
                <w:sz w:val="20"/>
                <w:szCs w:val="20"/>
              </w:rPr>
            </w:pPr>
            <w:r w:rsidRPr="00F06A85">
              <w:rPr>
                <w:rFonts w:ascii="Times New Roman" w:hAnsi="Times New Roman" w:cs="Times New Roman"/>
                <w:sz w:val="20"/>
                <w:szCs w:val="20"/>
              </w:rPr>
              <w:t>Gujarat</w:t>
            </w:r>
          </w:p>
        </w:tc>
        <w:tc>
          <w:tcPr>
            <w:tcW w:w="989" w:type="dxa"/>
            <w:vMerge w:val="restart"/>
            <w:vAlign w:val="center"/>
            <w:hideMark/>
          </w:tcPr>
          <w:p w14:paraId="42D31677" w14:textId="77777777" w:rsidR="00F06A85" w:rsidRPr="00F06A85" w:rsidRDefault="00F06A85" w:rsidP="00F06A85">
            <w:pPr>
              <w:spacing w:line="276" w:lineRule="auto"/>
              <w:jc w:val="center"/>
              <w:rPr>
                <w:rFonts w:ascii="Times New Roman" w:hAnsi="Times New Roman" w:cs="Times New Roman"/>
                <w:sz w:val="20"/>
                <w:szCs w:val="20"/>
              </w:rPr>
            </w:pPr>
            <w:r w:rsidRPr="00F06A85">
              <w:rPr>
                <w:rFonts w:ascii="Times New Roman" w:hAnsi="Times New Roman" w:cs="Times New Roman"/>
                <w:sz w:val="20"/>
                <w:szCs w:val="20"/>
              </w:rPr>
              <w:t>75</w:t>
            </w:r>
          </w:p>
        </w:tc>
        <w:tc>
          <w:tcPr>
            <w:tcW w:w="941" w:type="dxa"/>
            <w:vMerge w:val="restart"/>
            <w:vAlign w:val="center"/>
            <w:hideMark/>
          </w:tcPr>
          <w:p w14:paraId="3711B576" w14:textId="77777777" w:rsidR="00F06A85" w:rsidRPr="00F06A85" w:rsidRDefault="00F06A85" w:rsidP="00F06A85">
            <w:pPr>
              <w:spacing w:line="276" w:lineRule="auto"/>
              <w:jc w:val="center"/>
              <w:rPr>
                <w:rFonts w:ascii="Times New Roman" w:hAnsi="Times New Roman" w:cs="Times New Roman"/>
                <w:sz w:val="20"/>
                <w:szCs w:val="20"/>
              </w:rPr>
            </w:pPr>
            <w:r w:rsidRPr="00F06A85">
              <w:rPr>
                <w:rFonts w:ascii="Times New Roman" w:hAnsi="Times New Roman" w:cs="Times New Roman"/>
                <w:sz w:val="20"/>
                <w:szCs w:val="20"/>
              </w:rPr>
              <w:t>247</w:t>
            </w:r>
          </w:p>
        </w:tc>
        <w:tc>
          <w:tcPr>
            <w:tcW w:w="858" w:type="dxa"/>
            <w:vMerge w:val="restart"/>
            <w:vAlign w:val="center"/>
            <w:hideMark/>
          </w:tcPr>
          <w:p w14:paraId="3D6B4EBA" w14:textId="77777777" w:rsidR="00F06A85" w:rsidRPr="00F06A85" w:rsidRDefault="00F06A85" w:rsidP="00F06A85">
            <w:pPr>
              <w:spacing w:line="276" w:lineRule="auto"/>
              <w:jc w:val="center"/>
              <w:rPr>
                <w:rFonts w:ascii="Times New Roman" w:hAnsi="Times New Roman" w:cs="Times New Roman"/>
                <w:sz w:val="20"/>
                <w:szCs w:val="20"/>
              </w:rPr>
            </w:pPr>
            <w:r w:rsidRPr="00F06A85">
              <w:rPr>
                <w:rFonts w:ascii="Times New Roman" w:hAnsi="Times New Roman" w:cs="Times New Roman"/>
                <w:sz w:val="20"/>
                <w:szCs w:val="20"/>
              </w:rPr>
              <w:t>-172</w:t>
            </w:r>
          </w:p>
        </w:tc>
        <w:tc>
          <w:tcPr>
            <w:tcW w:w="1021" w:type="dxa"/>
            <w:vMerge w:val="restart"/>
            <w:vAlign w:val="center"/>
            <w:hideMark/>
          </w:tcPr>
          <w:p w14:paraId="58B80DC2" w14:textId="77777777" w:rsidR="00F06A85" w:rsidRPr="00F06A85" w:rsidRDefault="00F06A85" w:rsidP="00F06A85">
            <w:pPr>
              <w:spacing w:line="276" w:lineRule="auto"/>
              <w:jc w:val="center"/>
              <w:rPr>
                <w:rFonts w:ascii="Times New Roman" w:hAnsi="Times New Roman" w:cs="Times New Roman"/>
                <w:sz w:val="20"/>
                <w:szCs w:val="20"/>
              </w:rPr>
            </w:pPr>
            <w:r w:rsidRPr="00F06A85">
              <w:rPr>
                <w:rFonts w:ascii="Times New Roman" w:hAnsi="Times New Roman" w:cs="Times New Roman"/>
                <w:sz w:val="20"/>
                <w:szCs w:val="20"/>
              </w:rPr>
              <w:t>106</w:t>
            </w:r>
          </w:p>
        </w:tc>
        <w:tc>
          <w:tcPr>
            <w:tcW w:w="927" w:type="dxa"/>
            <w:vMerge w:val="restart"/>
            <w:vAlign w:val="center"/>
            <w:hideMark/>
          </w:tcPr>
          <w:p w14:paraId="27F4C3AA" w14:textId="77777777" w:rsidR="00F06A85" w:rsidRPr="00F06A85" w:rsidRDefault="00F06A85" w:rsidP="00F06A85">
            <w:pPr>
              <w:spacing w:line="276" w:lineRule="auto"/>
              <w:jc w:val="center"/>
              <w:rPr>
                <w:rFonts w:ascii="Times New Roman" w:hAnsi="Times New Roman" w:cs="Times New Roman"/>
                <w:sz w:val="20"/>
                <w:szCs w:val="20"/>
              </w:rPr>
            </w:pPr>
            <w:r w:rsidRPr="00F06A85">
              <w:rPr>
                <w:rFonts w:ascii="Times New Roman" w:hAnsi="Times New Roman" w:cs="Times New Roman"/>
                <w:sz w:val="20"/>
                <w:szCs w:val="20"/>
              </w:rPr>
              <w:t>304</w:t>
            </w:r>
          </w:p>
        </w:tc>
        <w:tc>
          <w:tcPr>
            <w:tcW w:w="810" w:type="dxa"/>
            <w:vMerge w:val="restart"/>
            <w:vAlign w:val="center"/>
            <w:hideMark/>
          </w:tcPr>
          <w:p w14:paraId="740311B8" w14:textId="77777777" w:rsidR="00F06A85" w:rsidRPr="00F06A85" w:rsidRDefault="00F06A85" w:rsidP="00F06A85">
            <w:pPr>
              <w:spacing w:line="276" w:lineRule="auto"/>
              <w:jc w:val="center"/>
              <w:rPr>
                <w:rFonts w:ascii="Times New Roman" w:hAnsi="Times New Roman" w:cs="Times New Roman"/>
                <w:sz w:val="20"/>
                <w:szCs w:val="20"/>
              </w:rPr>
            </w:pPr>
            <w:r w:rsidRPr="00F06A85">
              <w:rPr>
                <w:rFonts w:ascii="Times New Roman" w:hAnsi="Times New Roman" w:cs="Times New Roman"/>
                <w:sz w:val="20"/>
                <w:szCs w:val="20"/>
              </w:rPr>
              <w:t>-198</w:t>
            </w:r>
          </w:p>
        </w:tc>
        <w:tc>
          <w:tcPr>
            <w:tcW w:w="989" w:type="dxa"/>
            <w:vMerge w:val="restart"/>
            <w:vAlign w:val="center"/>
            <w:hideMark/>
          </w:tcPr>
          <w:p w14:paraId="34CBAC31" w14:textId="77777777" w:rsidR="00F06A85" w:rsidRPr="00F06A85" w:rsidRDefault="00F06A85" w:rsidP="00F06A85">
            <w:pPr>
              <w:spacing w:line="276" w:lineRule="auto"/>
              <w:jc w:val="center"/>
              <w:rPr>
                <w:rFonts w:ascii="Times New Roman" w:hAnsi="Times New Roman" w:cs="Times New Roman"/>
                <w:sz w:val="20"/>
                <w:szCs w:val="20"/>
              </w:rPr>
            </w:pPr>
            <w:r w:rsidRPr="00F06A85">
              <w:rPr>
                <w:rFonts w:ascii="Times New Roman" w:hAnsi="Times New Roman" w:cs="Times New Roman"/>
                <w:sz w:val="20"/>
                <w:szCs w:val="20"/>
              </w:rPr>
              <w:t>69</w:t>
            </w:r>
          </w:p>
        </w:tc>
        <w:tc>
          <w:tcPr>
            <w:tcW w:w="927" w:type="dxa"/>
            <w:vMerge w:val="restart"/>
            <w:vAlign w:val="center"/>
            <w:hideMark/>
          </w:tcPr>
          <w:p w14:paraId="0499A075" w14:textId="77777777" w:rsidR="00F06A85" w:rsidRPr="00F06A85" w:rsidRDefault="00F06A85" w:rsidP="00F06A85">
            <w:pPr>
              <w:spacing w:line="276" w:lineRule="auto"/>
              <w:jc w:val="center"/>
              <w:rPr>
                <w:rFonts w:ascii="Times New Roman" w:hAnsi="Times New Roman" w:cs="Times New Roman"/>
                <w:sz w:val="20"/>
                <w:szCs w:val="20"/>
              </w:rPr>
            </w:pPr>
            <w:r w:rsidRPr="00F06A85">
              <w:rPr>
                <w:rFonts w:ascii="Times New Roman" w:hAnsi="Times New Roman" w:cs="Times New Roman"/>
                <w:sz w:val="20"/>
                <w:szCs w:val="20"/>
              </w:rPr>
              <w:t>340</w:t>
            </w:r>
          </w:p>
        </w:tc>
        <w:tc>
          <w:tcPr>
            <w:tcW w:w="810" w:type="dxa"/>
            <w:vMerge w:val="restart"/>
            <w:vAlign w:val="center"/>
            <w:hideMark/>
          </w:tcPr>
          <w:p w14:paraId="14AD5504" w14:textId="77777777" w:rsidR="00F06A85" w:rsidRPr="00F06A85" w:rsidRDefault="00F06A85" w:rsidP="00F06A85">
            <w:pPr>
              <w:spacing w:line="276" w:lineRule="auto"/>
              <w:jc w:val="center"/>
              <w:rPr>
                <w:rFonts w:ascii="Times New Roman" w:hAnsi="Times New Roman" w:cs="Times New Roman"/>
                <w:sz w:val="20"/>
                <w:szCs w:val="20"/>
              </w:rPr>
            </w:pPr>
            <w:r w:rsidRPr="00F06A85">
              <w:rPr>
                <w:rFonts w:ascii="Times New Roman" w:hAnsi="Times New Roman" w:cs="Times New Roman"/>
                <w:sz w:val="20"/>
                <w:szCs w:val="20"/>
              </w:rPr>
              <w:t>-271</w:t>
            </w:r>
          </w:p>
        </w:tc>
        <w:tc>
          <w:tcPr>
            <w:tcW w:w="989" w:type="dxa"/>
            <w:vAlign w:val="center"/>
            <w:hideMark/>
          </w:tcPr>
          <w:p w14:paraId="58A329E2" w14:textId="77777777" w:rsidR="00F06A85" w:rsidRPr="00F06A85" w:rsidRDefault="00F06A85" w:rsidP="00F06A85">
            <w:pPr>
              <w:spacing w:line="276" w:lineRule="auto"/>
              <w:jc w:val="center"/>
              <w:rPr>
                <w:rFonts w:ascii="Times New Roman" w:hAnsi="Times New Roman" w:cs="Times New Roman"/>
                <w:sz w:val="20"/>
                <w:szCs w:val="20"/>
              </w:rPr>
            </w:pPr>
            <w:r w:rsidRPr="00F06A85">
              <w:rPr>
                <w:rFonts w:ascii="Times New Roman" w:hAnsi="Times New Roman" w:cs="Times New Roman"/>
                <w:sz w:val="20"/>
                <w:szCs w:val="20"/>
              </w:rPr>
              <w:t>-12</w:t>
            </w:r>
          </w:p>
        </w:tc>
        <w:tc>
          <w:tcPr>
            <w:tcW w:w="927" w:type="dxa"/>
            <w:vAlign w:val="center"/>
            <w:hideMark/>
          </w:tcPr>
          <w:p w14:paraId="068A9C1F" w14:textId="77777777" w:rsidR="00F06A85" w:rsidRPr="00F06A85" w:rsidRDefault="00F06A85" w:rsidP="00F06A85">
            <w:pPr>
              <w:spacing w:line="276" w:lineRule="auto"/>
              <w:jc w:val="center"/>
              <w:rPr>
                <w:rFonts w:ascii="Times New Roman" w:hAnsi="Times New Roman" w:cs="Times New Roman"/>
                <w:sz w:val="20"/>
                <w:szCs w:val="20"/>
              </w:rPr>
            </w:pPr>
            <w:r w:rsidRPr="00F06A85">
              <w:rPr>
                <w:rFonts w:ascii="Times New Roman" w:hAnsi="Times New Roman" w:cs="Times New Roman"/>
                <w:sz w:val="20"/>
                <w:szCs w:val="20"/>
              </w:rPr>
              <w:t>152</w:t>
            </w:r>
          </w:p>
        </w:tc>
        <w:tc>
          <w:tcPr>
            <w:tcW w:w="1063" w:type="dxa"/>
            <w:vAlign w:val="center"/>
            <w:hideMark/>
          </w:tcPr>
          <w:p w14:paraId="0E93FCA6" w14:textId="77777777" w:rsidR="00F06A85" w:rsidRPr="00F06A85" w:rsidRDefault="00F06A85" w:rsidP="00F06A85">
            <w:pPr>
              <w:spacing w:line="276" w:lineRule="auto"/>
              <w:jc w:val="center"/>
              <w:rPr>
                <w:rFonts w:ascii="Times New Roman" w:hAnsi="Times New Roman" w:cs="Times New Roman"/>
                <w:sz w:val="20"/>
                <w:szCs w:val="20"/>
              </w:rPr>
            </w:pPr>
            <w:r w:rsidRPr="00F06A85">
              <w:rPr>
                <w:rFonts w:ascii="Times New Roman" w:hAnsi="Times New Roman" w:cs="Times New Roman"/>
                <w:sz w:val="20"/>
                <w:szCs w:val="20"/>
              </w:rPr>
              <w:t>-164</w:t>
            </w:r>
          </w:p>
        </w:tc>
        <w:tc>
          <w:tcPr>
            <w:tcW w:w="1577" w:type="dxa"/>
            <w:vMerge w:val="restart"/>
            <w:vAlign w:val="center"/>
            <w:hideMark/>
          </w:tcPr>
          <w:p w14:paraId="5E50264C" w14:textId="77777777" w:rsidR="00F06A85" w:rsidRPr="00F06A85" w:rsidRDefault="00F06A85" w:rsidP="00F06A85">
            <w:pPr>
              <w:spacing w:line="276" w:lineRule="auto"/>
              <w:jc w:val="center"/>
              <w:rPr>
                <w:rFonts w:ascii="Times New Roman" w:hAnsi="Times New Roman" w:cs="Times New Roman"/>
                <w:sz w:val="20"/>
                <w:szCs w:val="20"/>
              </w:rPr>
            </w:pPr>
            <w:r w:rsidRPr="00F06A85">
              <w:rPr>
                <w:rFonts w:ascii="Times New Roman" w:hAnsi="Times New Roman" w:cs="Times New Roman"/>
                <w:sz w:val="20"/>
                <w:szCs w:val="20"/>
              </w:rPr>
              <w:t>-918</w:t>
            </w:r>
          </w:p>
        </w:tc>
      </w:tr>
      <w:tr w:rsidR="00F06A85" w:rsidRPr="00F06A85" w14:paraId="6213E1E4" w14:textId="77777777" w:rsidTr="00F06A85">
        <w:trPr>
          <w:gridAfter w:val="1"/>
          <w:wAfter w:w="6" w:type="dxa"/>
          <w:trHeight w:val="20"/>
          <w:jc w:val="center"/>
        </w:trPr>
        <w:tc>
          <w:tcPr>
            <w:tcW w:w="1318" w:type="dxa"/>
            <w:vMerge/>
            <w:vAlign w:val="center"/>
            <w:hideMark/>
          </w:tcPr>
          <w:p w14:paraId="225A2565" w14:textId="77777777" w:rsidR="00F06A85" w:rsidRPr="00F06A85" w:rsidRDefault="00F06A85" w:rsidP="00F06A85">
            <w:pPr>
              <w:spacing w:line="276" w:lineRule="auto"/>
              <w:jc w:val="center"/>
              <w:rPr>
                <w:rFonts w:ascii="Times New Roman" w:hAnsi="Times New Roman" w:cs="Times New Roman"/>
                <w:b/>
                <w:bCs/>
                <w:sz w:val="20"/>
                <w:szCs w:val="20"/>
              </w:rPr>
            </w:pPr>
          </w:p>
        </w:tc>
        <w:tc>
          <w:tcPr>
            <w:tcW w:w="1547" w:type="dxa"/>
            <w:vAlign w:val="center"/>
            <w:hideMark/>
          </w:tcPr>
          <w:p w14:paraId="77595C25" w14:textId="364370A0" w:rsidR="00F06A85" w:rsidRPr="00F06A85" w:rsidRDefault="00F06A85" w:rsidP="00F06A85">
            <w:pPr>
              <w:spacing w:line="276" w:lineRule="auto"/>
              <w:jc w:val="center"/>
              <w:rPr>
                <w:rFonts w:ascii="Times New Roman" w:hAnsi="Times New Roman" w:cs="Times New Roman"/>
                <w:sz w:val="20"/>
                <w:szCs w:val="20"/>
              </w:rPr>
            </w:pPr>
            <w:r w:rsidRPr="00F06A85">
              <w:rPr>
                <w:rFonts w:ascii="Times New Roman" w:hAnsi="Times New Roman" w:cs="Times New Roman"/>
                <w:sz w:val="20"/>
                <w:szCs w:val="20"/>
              </w:rPr>
              <w:t>Maharashtra</w:t>
            </w:r>
          </w:p>
        </w:tc>
        <w:tc>
          <w:tcPr>
            <w:tcW w:w="989" w:type="dxa"/>
            <w:vMerge/>
            <w:vAlign w:val="center"/>
            <w:hideMark/>
          </w:tcPr>
          <w:p w14:paraId="3A30EA15" w14:textId="77777777" w:rsidR="00F06A85" w:rsidRPr="00F06A85" w:rsidRDefault="00F06A85" w:rsidP="00F06A85">
            <w:pPr>
              <w:spacing w:line="276" w:lineRule="auto"/>
              <w:jc w:val="center"/>
              <w:rPr>
                <w:rFonts w:ascii="Times New Roman" w:hAnsi="Times New Roman" w:cs="Times New Roman"/>
                <w:sz w:val="20"/>
                <w:szCs w:val="20"/>
              </w:rPr>
            </w:pPr>
          </w:p>
        </w:tc>
        <w:tc>
          <w:tcPr>
            <w:tcW w:w="941" w:type="dxa"/>
            <w:vMerge/>
            <w:vAlign w:val="center"/>
            <w:hideMark/>
          </w:tcPr>
          <w:p w14:paraId="0190FE2D" w14:textId="77777777" w:rsidR="00F06A85" w:rsidRPr="00F06A85" w:rsidRDefault="00F06A85" w:rsidP="00F06A85">
            <w:pPr>
              <w:spacing w:line="276" w:lineRule="auto"/>
              <w:jc w:val="center"/>
              <w:rPr>
                <w:rFonts w:ascii="Times New Roman" w:hAnsi="Times New Roman" w:cs="Times New Roman"/>
                <w:sz w:val="20"/>
                <w:szCs w:val="20"/>
              </w:rPr>
            </w:pPr>
          </w:p>
        </w:tc>
        <w:tc>
          <w:tcPr>
            <w:tcW w:w="858" w:type="dxa"/>
            <w:vMerge/>
            <w:vAlign w:val="center"/>
            <w:hideMark/>
          </w:tcPr>
          <w:p w14:paraId="3273AFF5" w14:textId="77777777" w:rsidR="00F06A85" w:rsidRPr="00F06A85" w:rsidRDefault="00F06A85" w:rsidP="00F06A85">
            <w:pPr>
              <w:spacing w:line="276" w:lineRule="auto"/>
              <w:jc w:val="center"/>
              <w:rPr>
                <w:rFonts w:ascii="Times New Roman" w:hAnsi="Times New Roman" w:cs="Times New Roman"/>
                <w:sz w:val="20"/>
                <w:szCs w:val="20"/>
              </w:rPr>
            </w:pPr>
          </w:p>
        </w:tc>
        <w:tc>
          <w:tcPr>
            <w:tcW w:w="1021" w:type="dxa"/>
            <w:vMerge/>
            <w:vAlign w:val="center"/>
            <w:hideMark/>
          </w:tcPr>
          <w:p w14:paraId="1B3218E8" w14:textId="77777777" w:rsidR="00F06A85" w:rsidRPr="00F06A85" w:rsidRDefault="00F06A85" w:rsidP="00F06A85">
            <w:pPr>
              <w:spacing w:line="276" w:lineRule="auto"/>
              <w:jc w:val="center"/>
              <w:rPr>
                <w:rFonts w:ascii="Times New Roman" w:hAnsi="Times New Roman" w:cs="Times New Roman"/>
                <w:sz w:val="20"/>
                <w:szCs w:val="20"/>
              </w:rPr>
            </w:pPr>
          </w:p>
        </w:tc>
        <w:tc>
          <w:tcPr>
            <w:tcW w:w="927" w:type="dxa"/>
            <w:vMerge/>
            <w:vAlign w:val="center"/>
            <w:hideMark/>
          </w:tcPr>
          <w:p w14:paraId="6BF24585" w14:textId="77777777" w:rsidR="00F06A85" w:rsidRPr="00F06A85" w:rsidRDefault="00F06A85" w:rsidP="00F06A85">
            <w:pPr>
              <w:spacing w:line="276" w:lineRule="auto"/>
              <w:jc w:val="center"/>
              <w:rPr>
                <w:rFonts w:ascii="Times New Roman" w:hAnsi="Times New Roman" w:cs="Times New Roman"/>
                <w:sz w:val="20"/>
                <w:szCs w:val="20"/>
              </w:rPr>
            </w:pPr>
          </w:p>
        </w:tc>
        <w:tc>
          <w:tcPr>
            <w:tcW w:w="810" w:type="dxa"/>
            <w:vMerge/>
            <w:vAlign w:val="center"/>
            <w:hideMark/>
          </w:tcPr>
          <w:p w14:paraId="48620194" w14:textId="77777777" w:rsidR="00F06A85" w:rsidRPr="00F06A85" w:rsidRDefault="00F06A85" w:rsidP="00F06A85">
            <w:pPr>
              <w:spacing w:line="276" w:lineRule="auto"/>
              <w:jc w:val="center"/>
              <w:rPr>
                <w:rFonts w:ascii="Times New Roman" w:hAnsi="Times New Roman" w:cs="Times New Roman"/>
                <w:sz w:val="20"/>
                <w:szCs w:val="20"/>
              </w:rPr>
            </w:pPr>
          </w:p>
        </w:tc>
        <w:tc>
          <w:tcPr>
            <w:tcW w:w="989" w:type="dxa"/>
            <w:vMerge/>
            <w:vAlign w:val="center"/>
            <w:hideMark/>
          </w:tcPr>
          <w:p w14:paraId="72E36F8B" w14:textId="77777777" w:rsidR="00F06A85" w:rsidRPr="00F06A85" w:rsidRDefault="00F06A85" w:rsidP="00F06A85">
            <w:pPr>
              <w:spacing w:line="276" w:lineRule="auto"/>
              <w:jc w:val="center"/>
              <w:rPr>
                <w:rFonts w:ascii="Times New Roman" w:hAnsi="Times New Roman" w:cs="Times New Roman"/>
                <w:sz w:val="20"/>
                <w:szCs w:val="20"/>
              </w:rPr>
            </w:pPr>
          </w:p>
        </w:tc>
        <w:tc>
          <w:tcPr>
            <w:tcW w:w="927" w:type="dxa"/>
            <w:vMerge/>
            <w:vAlign w:val="center"/>
            <w:hideMark/>
          </w:tcPr>
          <w:p w14:paraId="1A3B0D1A" w14:textId="77777777" w:rsidR="00F06A85" w:rsidRPr="00F06A85" w:rsidRDefault="00F06A85" w:rsidP="00F06A85">
            <w:pPr>
              <w:spacing w:line="276" w:lineRule="auto"/>
              <w:jc w:val="center"/>
              <w:rPr>
                <w:rFonts w:ascii="Times New Roman" w:hAnsi="Times New Roman" w:cs="Times New Roman"/>
                <w:sz w:val="20"/>
                <w:szCs w:val="20"/>
              </w:rPr>
            </w:pPr>
          </w:p>
        </w:tc>
        <w:tc>
          <w:tcPr>
            <w:tcW w:w="810" w:type="dxa"/>
            <w:vMerge/>
            <w:vAlign w:val="center"/>
            <w:hideMark/>
          </w:tcPr>
          <w:p w14:paraId="66725D9C" w14:textId="77777777" w:rsidR="00F06A85" w:rsidRPr="00F06A85" w:rsidRDefault="00F06A85" w:rsidP="00F06A85">
            <w:pPr>
              <w:spacing w:line="276" w:lineRule="auto"/>
              <w:jc w:val="center"/>
              <w:rPr>
                <w:rFonts w:ascii="Times New Roman" w:hAnsi="Times New Roman" w:cs="Times New Roman"/>
                <w:sz w:val="20"/>
                <w:szCs w:val="20"/>
              </w:rPr>
            </w:pPr>
          </w:p>
        </w:tc>
        <w:tc>
          <w:tcPr>
            <w:tcW w:w="989" w:type="dxa"/>
            <w:vAlign w:val="center"/>
            <w:hideMark/>
          </w:tcPr>
          <w:p w14:paraId="4C7E083B" w14:textId="77777777" w:rsidR="00F06A85" w:rsidRPr="00F06A85" w:rsidRDefault="00F06A85" w:rsidP="00F06A85">
            <w:pPr>
              <w:spacing w:line="276" w:lineRule="auto"/>
              <w:jc w:val="center"/>
              <w:rPr>
                <w:rFonts w:ascii="Times New Roman" w:hAnsi="Times New Roman" w:cs="Times New Roman"/>
                <w:sz w:val="20"/>
                <w:szCs w:val="20"/>
              </w:rPr>
            </w:pPr>
            <w:r w:rsidRPr="00F06A85">
              <w:rPr>
                <w:rFonts w:ascii="Times New Roman" w:hAnsi="Times New Roman" w:cs="Times New Roman"/>
                <w:sz w:val="20"/>
                <w:szCs w:val="20"/>
              </w:rPr>
              <w:t>81</w:t>
            </w:r>
          </w:p>
        </w:tc>
        <w:tc>
          <w:tcPr>
            <w:tcW w:w="927" w:type="dxa"/>
            <w:vAlign w:val="center"/>
            <w:hideMark/>
          </w:tcPr>
          <w:p w14:paraId="1A0EA21E" w14:textId="77777777" w:rsidR="00F06A85" w:rsidRPr="00F06A85" w:rsidRDefault="00F06A85" w:rsidP="00F06A85">
            <w:pPr>
              <w:spacing w:line="276" w:lineRule="auto"/>
              <w:jc w:val="center"/>
              <w:rPr>
                <w:rFonts w:ascii="Times New Roman" w:hAnsi="Times New Roman" w:cs="Times New Roman"/>
                <w:sz w:val="20"/>
                <w:szCs w:val="20"/>
              </w:rPr>
            </w:pPr>
            <w:r w:rsidRPr="00F06A85">
              <w:rPr>
                <w:rFonts w:ascii="Times New Roman" w:hAnsi="Times New Roman" w:cs="Times New Roman"/>
                <w:sz w:val="20"/>
                <w:szCs w:val="20"/>
              </w:rPr>
              <w:t>194</w:t>
            </w:r>
          </w:p>
        </w:tc>
        <w:tc>
          <w:tcPr>
            <w:tcW w:w="1063" w:type="dxa"/>
            <w:vAlign w:val="center"/>
            <w:hideMark/>
          </w:tcPr>
          <w:p w14:paraId="3E6E14D7" w14:textId="77777777" w:rsidR="00F06A85" w:rsidRPr="00F06A85" w:rsidRDefault="00F06A85" w:rsidP="00F06A85">
            <w:pPr>
              <w:spacing w:line="276" w:lineRule="auto"/>
              <w:jc w:val="center"/>
              <w:rPr>
                <w:rFonts w:ascii="Times New Roman" w:hAnsi="Times New Roman" w:cs="Times New Roman"/>
                <w:sz w:val="20"/>
                <w:szCs w:val="20"/>
              </w:rPr>
            </w:pPr>
            <w:r w:rsidRPr="00F06A85">
              <w:rPr>
                <w:rFonts w:ascii="Times New Roman" w:hAnsi="Times New Roman" w:cs="Times New Roman"/>
                <w:sz w:val="20"/>
                <w:szCs w:val="20"/>
              </w:rPr>
              <w:t>-113</w:t>
            </w:r>
          </w:p>
        </w:tc>
        <w:tc>
          <w:tcPr>
            <w:tcW w:w="1577" w:type="dxa"/>
            <w:vMerge/>
            <w:vAlign w:val="center"/>
            <w:hideMark/>
          </w:tcPr>
          <w:p w14:paraId="202261EF" w14:textId="77777777" w:rsidR="00F06A85" w:rsidRPr="00F06A85" w:rsidRDefault="00F06A85" w:rsidP="00F06A85">
            <w:pPr>
              <w:spacing w:line="276" w:lineRule="auto"/>
              <w:jc w:val="center"/>
              <w:rPr>
                <w:rFonts w:ascii="Times New Roman" w:hAnsi="Times New Roman" w:cs="Times New Roman"/>
                <w:sz w:val="20"/>
                <w:szCs w:val="20"/>
              </w:rPr>
            </w:pPr>
          </w:p>
        </w:tc>
      </w:tr>
      <w:tr w:rsidR="00F06A85" w:rsidRPr="00F06A85" w14:paraId="3589B82F" w14:textId="77777777" w:rsidTr="00F06A85">
        <w:trPr>
          <w:gridAfter w:val="1"/>
          <w:wAfter w:w="6" w:type="dxa"/>
          <w:trHeight w:val="20"/>
          <w:jc w:val="center"/>
        </w:trPr>
        <w:tc>
          <w:tcPr>
            <w:tcW w:w="1318" w:type="dxa"/>
            <w:vAlign w:val="center"/>
            <w:hideMark/>
          </w:tcPr>
          <w:p w14:paraId="2FCDE064" w14:textId="77777777" w:rsidR="00F06A85" w:rsidRPr="00F06A85" w:rsidRDefault="00F06A85" w:rsidP="00F06A85">
            <w:pPr>
              <w:spacing w:line="276" w:lineRule="auto"/>
              <w:jc w:val="center"/>
              <w:rPr>
                <w:rFonts w:ascii="Times New Roman" w:hAnsi="Times New Roman" w:cs="Times New Roman"/>
                <w:b/>
                <w:bCs/>
                <w:sz w:val="20"/>
                <w:szCs w:val="20"/>
              </w:rPr>
            </w:pPr>
            <w:r w:rsidRPr="00F06A85">
              <w:rPr>
                <w:rFonts w:ascii="Times New Roman" w:hAnsi="Times New Roman" w:cs="Times New Roman"/>
                <w:b/>
                <w:bCs/>
                <w:sz w:val="20"/>
                <w:szCs w:val="20"/>
              </w:rPr>
              <w:t>Jammu and Kashmir</w:t>
            </w:r>
          </w:p>
        </w:tc>
        <w:tc>
          <w:tcPr>
            <w:tcW w:w="1547" w:type="dxa"/>
            <w:vAlign w:val="center"/>
            <w:hideMark/>
          </w:tcPr>
          <w:p w14:paraId="082619C6" w14:textId="54447E91" w:rsidR="00F06A85" w:rsidRPr="00F06A85" w:rsidRDefault="00F06A85" w:rsidP="00F06A85">
            <w:pPr>
              <w:spacing w:line="276" w:lineRule="auto"/>
              <w:jc w:val="center"/>
              <w:rPr>
                <w:rFonts w:ascii="Times New Roman" w:hAnsi="Times New Roman" w:cs="Times New Roman"/>
                <w:b/>
                <w:bCs/>
                <w:sz w:val="20"/>
                <w:szCs w:val="20"/>
              </w:rPr>
            </w:pPr>
          </w:p>
        </w:tc>
        <w:tc>
          <w:tcPr>
            <w:tcW w:w="989" w:type="dxa"/>
            <w:vAlign w:val="center"/>
            <w:hideMark/>
          </w:tcPr>
          <w:p w14:paraId="38B7724F" w14:textId="77777777" w:rsidR="00F06A85" w:rsidRPr="00F06A85" w:rsidRDefault="00F06A85" w:rsidP="00F06A85">
            <w:pPr>
              <w:spacing w:line="276" w:lineRule="auto"/>
              <w:jc w:val="center"/>
              <w:rPr>
                <w:rFonts w:ascii="Times New Roman" w:hAnsi="Times New Roman" w:cs="Times New Roman"/>
                <w:sz w:val="20"/>
                <w:szCs w:val="20"/>
              </w:rPr>
            </w:pPr>
            <w:r w:rsidRPr="00F06A85">
              <w:rPr>
                <w:rFonts w:ascii="Times New Roman" w:hAnsi="Times New Roman" w:cs="Times New Roman"/>
                <w:sz w:val="20"/>
                <w:szCs w:val="20"/>
              </w:rPr>
              <w:t>..</w:t>
            </w:r>
          </w:p>
        </w:tc>
        <w:tc>
          <w:tcPr>
            <w:tcW w:w="941" w:type="dxa"/>
            <w:vAlign w:val="center"/>
            <w:hideMark/>
          </w:tcPr>
          <w:p w14:paraId="70A90F12" w14:textId="77777777" w:rsidR="00F06A85" w:rsidRPr="00F06A85" w:rsidRDefault="00F06A85" w:rsidP="00F06A85">
            <w:pPr>
              <w:spacing w:line="276" w:lineRule="auto"/>
              <w:jc w:val="center"/>
              <w:rPr>
                <w:rFonts w:ascii="Times New Roman" w:hAnsi="Times New Roman" w:cs="Times New Roman"/>
                <w:sz w:val="20"/>
                <w:szCs w:val="20"/>
              </w:rPr>
            </w:pPr>
            <w:r w:rsidRPr="00F06A85">
              <w:rPr>
                <w:rFonts w:ascii="Times New Roman" w:hAnsi="Times New Roman" w:cs="Times New Roman"/>
                <w:sz w:val="20"/>
                <w:szCs w:val="20"/>
              </w:rPr>
              <w:t>..</w:t>
            </w:r>
          </w:p>
        </w:tc>
        <w:tc>
          <w:tcPr>
            <w:tcW w:w="858" w:type="dxa"/>
            <w:vAlign w:val="center"/>
            <w:hideMark/>
          </w:tcPr>
          <w:p w14:paraId="20B42598" w14:textId="77777777" w:rsidR="00F06A85" w:rsidRPr="00F06A85" w:rsidRDefault="00F06A85" w:rsidP="00F06A85">
            <w:pPr>
              <w:spacing w:line="276" w:lineRule="auto"/>
              <w:jc w:val="center"/>
              <w:rPr>
                <w:rFonts w:ascii="Times New Roman" w:hAnsi="Times New Roman" w:cs="Times New Roman"/>
                <w:sz w:val="20"/>
                <w:szCs w:val="20"/>
              </w:rPr>
            </w:pPr>
            <w:r w:rsidRPr="00F06A85">
              <w:rPr>
                <w:rFonts w:ascii="Times New Roman" w:hAnsi="Times New Roman" w:cs="Times New Roman"/>
                <w:sz w:val="20"/>
                <w:szCs w:val="20"/>
              </w:rPr>
              <w:t>..</w:t>
            </w:r>
          </w:p>
        </w:tc>
        <w:tc>
          <w:tcPr>
            <w:tcW w:w="1021" w:type="dxa"/>
            <w:vAlign w:val="center"/>
            <w:hideMark/>
          </w:tcPr>
          <w:p w14:paraId="3A12FC08" w14:textId="77777777" w:rsidR="00F06A85" w:rsidRPr="00F06A85" w:rsidRDefault="00F06A85" w:rsidP="00F06A85">
            <w:pPr>
              <w:spacing w:line="276" w:lineRule="auto"/>
              <w:jc w:val="center"/>
              <w:rPr>
                <w:rFonts w:ascii="Times New Roman" w:hAnsi="Times New Roman" w:cs="Times New Roman"/>
                <w:sz w:val="20"/>
                <w:szCs w:val="20"/>
              </w:rPr>
            </w:pPr>
            <w:r w:rsidRPr="00F06A85">
              <w:rPr>
                <w:rFonts w:ascii="Times New Roman" w:hAnsi="Times New Roman" w:cs="Times New Roman"/>
                <w:sz w:val="20"/>
                <w:szCs w:val="20"/>
              </w:rPr>
              <w:t>..</w:t>
            </w:r>
          </w:p>
        </w:tc>
        <w:tc>
          <w:tcPr>
            <w:tcW w:w="927" w:type="dxa"/>
            <w:vAlign w:val="center"/>
            <w:hideMark/>
          </w:tcPr>
          <w:p w14:paraId="055B8126" w14:textId="77777777" w:rsidR="00F06A85" w:rsidRPr="00F06A85" w:rsidRDefault="00F06A85" w:rsidP="00F06A85">
            <w:pPr>
              <w:spacing w:line="276" w:lineRule="auto"/>
              <w:jc w:val="center"/>
              <w:rPr>
                <w:rFonts w:ascii="Times New Roman" w:hAnsi="Times New Roman" w:cs="Times New Roman"/>
                <w:sz w:val="20"/>
                <w:szCs w:val="20"/>
              </w:rPr>
            </w:pPr>
            <w:r w:rsidRPr="00F06A85">
              <w:rPr>
                <w:rFonts w:ascii="Times New Roman" w:hAnsi="Times New Roman" w:cs="Times New Roman"/>
                <w:sz w:val="20"/>
                <w:szCs w:val="20"/>
              </w:rPr>
              <w:t>..</w:t>
            </w:r>
          </w:p>
        </w:tc>
        <w:tc>
          <w:tcPr>
            <w:tcW w:w="810" w:type="dxa"/>
            <w:vAlign w:val="center"/>
            <w:hideMark/>
          </w:tcPr>
          <w:p w14:paraId="227631CC" w14:textId="77777777" w:rsidR="00F06A85" w:rsidRPr="00F06A85" w:rsidRDefault="00F06A85" w:rsidP="00F06A85">
            <w:pPr>
              <w:spacing w:line="276" w:lineRule="auto"/>
              <w:jc w:val="center"/>
              <w:rPr>
                <w:rFonts w:ascii="Times New Roman" w:hAnsi="Times New Roman" w:cs="Times New Roman"/>
                <w:sz w:val="20"/>
                <w:szCs w:val="20"/>
              </w:rPr>
            </w:pPr>
            <w:r w:rsidRPr="00F06A85">
              <w:rPr>
                <w:rFonts w:ascii="Times New Roman" w:hAnsi="Times New Roman" w:cs="Times New Roman"/>
                <w:sz w:val="20"/>
                <w:szCs w:val="20"/>
              </w:rPr>
              <w:t>..</w:t>
            </w:r>
          </w:p>
        </w:tc>
        <w:tc>
          <w:tcPr>
            <w:tcW w:w="989" w:type="dxa"/>
            <w:vAlign w:val="center"/>
            <w:hideMark/>
          </w:tcPr>
          <w:p w14:paraId="2B613248" w14:textId="77777777" w:rsidR="00F06A85" w:rsidRPr="00F06A85" w:rsidRDefault="00F06A85" w:rsidP="00F06A85">
            <w:pPr>
              <w:spacing w:line="276" w:lineRule="auto"/>
              <w:jc w:val="center"/>
              <w:rPr>
                <w:rFonts w:ascii="Times New Roman" w:hAnsi="Times New Roman" w:cs="Times New Roman"/>
                <w:sz w:val="20"/>
                <w:szCs w:val="20"/>
              </w:rPr>
            </w:pPr>
            <w:r w:rsidRPr="00F06A85">
              <w:rPr>
                <w:rFonts w:ascii="Times New Roman" w:hAnsi="Times New Roman" w:cs="Times New Roman"/>
                <w:sz w:val="20"/>
                <w:szCs w:val="20"/>
              </w:rPr>
              <w:t>..</w:t>
            </w:r>
          </w:p>
        </w:tc>
        <w:tc>
          <w:tcPr>
            <w:tcW w:w="927" w:type="dxa"/>
            <w:vAlign w:val="center"/>
            <w:hideMark/>
          </w:tcPr>
          <w:p w14:paraId="4AD2BF75" w14:textId="77777777" w:rsidR="00F06A85" w:rsidRPr="00F06A85" w:rsidRDefault="00F06A85" w:rsidP="00F06A85">
            <w:pPr>
              <w:spacing w:line="276" w:lineRule="auto"/>
              <w:jc w:val="center"/>
              <w:rPr>
                <w:rFonts w:ascii="Times New Roman" w:hAnsi="Times New Roman" w:cs="Times New Roman"/>
                <w:sz w:val="20"/>
                <w:szCs w:val="20"/>
              </w:rPr>
            </w:pPr>
            <w:r w:rsidRPr="00F06A85">
              <w:rPr>
                <w:rFonts w:ascii="Times New Roman" w:hAnsi="Times New Roman" w:cs="Times New Roman"/>
                <w:sz w:val="20"/>
                <w:szCs w:val="20"/>
              </w:rPr>
              <w:t>..</w:t>
            </w:r>
          </w:p>
        </w:tc>
        <w:tc>
          <w:tcPr>
            <w:tcW w:w="810" w:type="dxa"/>
            <w:vAlign w:val="center"/>
            <w:hideMark/>
          </w:tcPr>
          <w:p w14:paraId="1207DA67" w14:textId="77777777" w:rsidR="00F06A85" w:rsidRPr="00F06A85" w:rsidRDefault="00F06A85" w:rsidP="00F06A85">
            <w:pPr>
              <w:spacing w:line="276" w:lineRule="auto"/>
              <w:jc w:val="center"/>
              <w:rPr>
                <w:rFonts w:ascii="Times New Roman" w:hAnsi="Times New Roman" w:cs="Times New Roman"/>
                <w:sz w:val="20"/>
                <w:szCs w:val="20"/>
              </w:rPr>
            </w:pPr>
            <w:r w:rsidRPr="00F06A85">
              <w:rPr>
                <w:rFonts w:ascii="Times New Roman" w:hAnsi="Times New Roman" w:cs="Times New Roman"/>
                <w:sz w:val="20"/>
                <w:szCs w:val="20"/>
              </w:rPr>
              <w:t>..</w:t>
            </w:r>
          </w:p>
        </w:tc>
        <w:tc>
          <w:tcPr>
            <w:tcW w:w="989" w:type="dxa"/>
            <w:vAlign w:val="center"/>
            <w:hideMark/>
          </w:tcPr>
          <w:p w14:paraId="52524E4D" w14:textId="77777777" w:rsidR="00F06A85" w:rsidRPr="00F06A85" w:rsidRDefault="00F06A85" w:rsidP="00F06A85">
            <w:pPr>
              <w:spacing w:line="276" w:lineRule="auto"/>
              <w:jc w:val="center"/>
              <w:rPr>
                <w:rFonts w:ascii="Times New Roman" w:hAnsi="Times New Roman" w:cs="Times New Roman"/>
                <w:sz w:val="20"/>
                <w:szCs w:val="20"/>
              </w:rPr>
            </w:pPr>
            <w:r w:rsidRPr="00F06A85">
              <w:rPr>
                <w:rFonts w:ascii="Times New Roman" w:hAnsi="Times New Roman" w:cs="Times New Roman"/>
                <w:sz w:val="20"/>
                <w:szCs w:val="20"/>
              </w:rPr>
              <w:t>..</w:t>
            </w:r>
          </w:p>
        </w:tc>
        <w:tc>
          <w:tcPr>
            <w:tcW w:w="927" w:type="dxa"/>
            <w:vAlign w:val="center"/>
            <w:hideMark/>
          </w:tcPr>
          <w:p w14:paraId="3A92B23F" w14:textId="77777777" w:rsidR="00F06A85" w:rsidRPr="00F06A85" w:rsidRDefault="00F06A85" w:rsidP="00F06A85">
            <w:pPr>
              <w:spacing w:line="276" w:lineRule="auto"/>
              <w:jc w:val="center"/>
              <w:rPr>
                <w:rFonts w:ascii="Times New Roman" w:hAnsi="Times New Roman" w:cs="Times New Roman"/>
                <w:sz w:val="20"/>
                <w:szCs w:val="20"/>
              </w:rPr>
            </w:pPr>
            <w:r w:rsidRPr="00F06A85">
              <w:rPr>
                <w:rFonts w:ascii="Times New Roman" w:hAnsi="Times New Roman" w:cs="Times New Roman"/>
                <w:sz w:val="20"/>
                <w:szCs w:val="20"/>
              </w:rPr>
              <w:t>..</w:t>
            </w:r>
          </w:p>
        </w:tc>
        <w:tc>
          <w:tcPr>
            <w:tcW w:w="1063" w:type="dxa"/>
            <w:vAlign w:val="center"/>
            <w:hideMark/>
          </w:tcPr>
          <w:p w14:paraId="28CCDF4C" w14:textId="77777777" w:rsidR="00F06A85" w:rsidRPr="00F06A85" w:rsidRDefault="00F06A85" w:rsidP="00F06A85">
            <w:pPr>
              <w:spacing w:line="276" w:lineRule="auto"/>
              <w:jc w:val="center"/>
              <w:rPr>
                <w:rFonts w:ascii="Times New Roman" w:hAnsi="Times New Roman" w:cs="Times New Roman"/>
                <w:sz w:val="20"/>
                <w:szCs w:val="20"/>
              </w:rPr>
            </w:pPr>
            <w:r w:rsidRPr="00F06A85">
              <w:rPr>
                <w:rFonts w:ascii="Times New Roman" w:hAnsi="Times New Roman" w:cs="Times New Roman"/>
                <w:sz w:val="20"/>
                <w:szCs w:val="20"/>
              </w:rPr>
              <w:t>..</w:t>
            </w:r>
          </w:p>
        </w:tc>
        <w:tc>
          <w:tcPr>
            <w:tcW w:w="1577" w:type="dxa"/>
            <w:vAlign w:val="center"/>
            <w:hideMark/>
          </w:tcPr>
          <w:p w14:paraId="569F3A3A" w14:textId="77777777" w:rsidR="00F06A85" w:rsidRPr="00F06A85" w:rsidRDefault="00F06A85" w:rsidP="00F06A85">
            <w:pPr>
              <w:spacing w:line="276" w:lineRule="auto"/>
              <w:jc w:val="center"/>
              <w:rPr>
                <w:rFonts w:ascii="Times New Roman" w:hAnsi="Times New Roman" w:cs="Times New Roman"/>
                <w:sz w:val="20"/>
                <w:szCs w:val="20"/>
              </w:rPr>
            </w:pPr>
            <w:r w:rsidRPr="00F06A85">
              <w:rPr>
                <w:rFonts w:ascii="Times New Roman" w:hAnsi="Times New Roman" w:cs="Times New Roman"/>
                <w:sz w:val="20"/>
                <w:szCs w:val="20"/>
              </w:rPr>
              <w:t>..</w:t>
            </w:r>
          </w:p>
        </w:tc>
      </w:tr>
      <w:tr w:rsidR="00F06A85" w:rsidRPr="00F06A85" w14:paraId="12DA1E3B" w14:textId="77777777" w:rsidTr="00F06A85">
        <w:trPr>
          <w:gridAfter w:val="1"/>
          <w:wAfter w:w="6" w:type="dxa"/>
          <w:trHeight w:val="20"/>
          <w:jc w:val="center"/>
        </w:trPr>
        <w:tc>
          <w:tcPr>
            <w:tcW w:w="1318" w:type="dxa"/>
            <w:vAlign w:val="center"/>
            <w:hideMark/>
          </w:tcPr>
          <w:p w14:paraId="7F6BB93D" w14:textId="77777777" w:rsidR="00F06A85" w:rsidRPr="00F06A85" w:rsidRDefault="00F06A85" w:rsidP="00F06A85">
            <w:pPr>
              <w:spacing w:line="276" w:lineRule="auto"/>
              <w:jc w:val="center"/>
              <w:rPr>
                <w:rFonts w:ascii="Times New Roman" w:hAnsi="Times New Roman" w:cs="Times New Roman"/>
                <w:b/>
                <w:bCs/>
                <w:sz w:val="20"/>
                <w:szCs w:val="20"/>
              </w:rPr>
            </w:pPr>
            <w:r w:rsidRPr="00F06A85">
              <w:rPr>
                <w:rFonts w:ascii="Times New Roman" w:hAnsi="Times New Roman" w:cs="Times New Roman"/>
                <w:b/>
                <w:bCs/>
                <w:sz w:val="20"/>
                <w:szCs w:val="20"/>
              </w:rPr>
              <w:t>Kerala</w:t>
            </w:r>
          </w:p>
        </w:tc>
        <w:tc>
          <w:tcPr>
            <w:tcW w:w="1547" w:type="dxa"/>
            <w:vAlign w:val="center"/>
            <w:hideMark/>
          </w:tcPr>
          <w:p w14:paraId="62AE5504" w14:textId="62B875B6" w:rsidR="00F06A85" w:rsidRPr="00F06A85" w:rsidRDefault="00F06A85" w:rsidP="00F06A85">
            <w:pPr>
              <w:spacing w:line="276" w:lineRule="auto"/>
              <w:jc w:val="center"/>
              <w:rPr>
                <w:rFonts w:ascii="Times New Roman" w:hAnsi="Times New Roman" w:cs="Times New Roman"/>
                <w:b/>
                <w:bCs/>
                <w:sz w:val="20"/>
                <w:szCs w:val="20"/>
              </w:rPr>
            </w:pPr>
          </w:p>
        </w:tc>
        <w:tc>
          <w:tcPr>
            <w:tcW w:w="989" w:type="dxa"/>
            <w:vAlign w:val="center"/>
            <w:hideMark/>
          </w:tcPr>
          <w:p w14:paraId="55005E08" w14:textId="77777777" w:rsidR="00F06A85" w:rsidRPr="00F06A85" w:rsidRDefault="00F06A85" w:rsidP="00F06A85">
            <w:pPr>
              <w:spacing w:line="276" w:lineRule="auto"/>
              <w:jc w:val="center"/>
              <w:rPr>
                <w:rFonts w:ascii="Times New Roman" w:hAnsi="Times New Roman" w:cs="Times New Roman"/>
                <w:sz w:val="20"/>
                <w:szCs w:val="20"/>
              </w:rPr>
            </w:pPr>
            <w:r w:rsidRPr="00F06A85">
              <w:rPr>
                <w:rFonts w:ascii="Times New Roman" w:hAnsi="Times New Roman" w:cs="Times New Roman"/>
                <w:sz w:val="20"/>
                <w:szCs w:val="20"/>
              </w:rPr>
              <w:t>-4</w:t>
            </w:r>
          </w:p>
        </w:tc>
        <w:tc>
          <w:tcPr>
            <w:tcW w:w="941" w:type="dxa"/>
            <w:vAlign w:val="center"/>
            <w:hideMark/>
          </w:tcPr>
          <w:p w14:paraId="0A24421C" w14:textId="77777777" w:rsidR="00F06A85" w:rsidRPr="00F06A85" w:rsidRDefault="00F06A85" w:rsidP="00F06A85">
            <w:pPr>
              <w:spacing w:line="276" w:lineRule="auto"/>
              <w:jc w:val="center"/>
              <w:rPr>
                <w:rFonts w:ascii="Times New Roman" w:hAnsi="Times New Roman" w:cs="Times New Roman"/>
                <w:sz w:val="20"/>
                <w:szCs w:val="20"/>
              </w:rPr>
            </w:pPr>
            <w:r w:rsidRPr="00F06A85">
              <w:rPr>
                <w:rFonts w:ascii="Times New Roman" w:hAnsi="Times New Roman" w:cs="Times New Roman"/>
                <w:sz w:val="20"/>
                <w:szCs w:val="20"/>
              </w:rPr>
              <w:t>36</w:t>
            </w:r>
          </w:p>
        </w:tc>
        <w:tc>
          <w:tcPr>
            <w:tcW w:w="858" w:type="dxa"/>
            <w:vAlign w:val="center"/>
            <w:hideMark/>
          </w:tcPr>
          <w:p w14:paraId="2C08E08C" w14:textId="77777777" w:rsidR="00F06A85" w:rsidRPr="00F06A85" w:rsidRDefault="00F06A85" w:rsidP="00F06A85">
            <w:pPr>
              <w:spacing w:line="276" w:lineRule="auto"/>
              <w:jc w:val="center"/>
              <w:rPr>
                <w:rFonts w:ascii="Times New Roman" w:hAnsi="Times New Roman" w:cs="Times New Roman"/>
                <w:sz w:val="20"/>
                <w:szCs w:val="20"/>
              </w:rPr>
            </w:pPr>
            <w:r w:rsidRPr="00F06A85">
              <w:rPr>
                <w:rFonts w:ascii="Times New Roman" w:hAnsi="Times New Roman" w:cs="Times New Roman"/>
                <w:sz w:val="20"/>
                <w:szCs w:val="20"/>
              </w:rPr>
              <w:t>-40</w:t>
            </w:r>
          </w:p>
        </w:tc>
        <w:tc>
          <w:tcPr>
            <w:tcW w:w="1021" w:type="dxa"/>
            <w:vAlign w:val="center"/>
            <w:hideMark/>
          </w:tcPr>
          <w:p w14:paraId="6B9B336C" w14:textId="77777777" w:rsidR="00F06A85" w:rsidRPr="00F06A85" w:rsidRDefault="00F06A85" w:rsidP="00F06A85">
            <w:pPr>
              <w:spacing w:line="276" w:lineRule="auto"/>
              <w:jc w:val="center"/>
              <w:rPr>
                <w:rFonts w:ascii="Times New Roman" w:hAnsi="Times New Roman" w:cs="Times New Roman"/>
                <w:sz w:val="20"/>
                <w:szCs w:val="20"/>
              </w:rPr>
            </w:pPr>
            <w:r w:rsidRPr="00F06A85">
              <w:rPr>
                <w:rFonts w:ascii="Times New Roman" w:hAnsi="Times New Roman" w:cs="Times New Roman"/>
                <w:sz w:val="20"/>
                <w:szCs w:val="20"/>
              </w:rPr>
              <w:t>-8</w:t>
            </w:r>
          </w:p>
        </w:tc>
        <w:tc>
          <w:tcPr>
            <w:tcW w:w="927" w:type="dxa"/>
            <w:vAlign w:val="center"/>
            <w:hideMark/>
          </w:tcPr>
          <w:p w14:paraId="3C10AAE6" w14:textId="77777777" w:rsidR="00F06A85" w:rsidRPr="00F06A85" w:rsidRDefault="00F06A85" w:rsidP="00F06A85">
            <w:pPr>
              <w:spacing w:line="276" w:lineRule="auto"/>
              <w:jc w:val="center"/>
              <w:rPr>
                <w:rFonts w:ascii="Times New Roman" w:hAnsi="Times New Roman" w:cs="Times New Roman"/>
                <w:sz w:val="20"/>
                <w:szCs w:val="20"/>
              </w:rPr>
            </w:pPr>
            <w:r w:rsidRPr="00F06A85">
              <w:rPr>
                <w:rFonts w:ascii="Times New Roman" w:hAnsi="Times New Roman" w:cs="Times New Roman"/>
                <w:sz w:val="20"/>
                <w:szCs w:val="20"/>
              </w:rPr>
              <w:t>37</w:t>
            </w:r>
          </w:p>
        </w:tc>
        <w:tc>
          <w:tcPr>
            <w:tcW w:w="810" w:type="dxa"/>
            <w:vAlign w:val="center"/>
            <w:hideMark/>
          </w:tcPr>
          <w:p w14:paraId="66790C59" w14:textId="77777777" w:rsidR="00F06A85" w:rsidRPr="00F06A85" w:rsidRDefault="00F06A85" w:rsidP="00F06A85">
            <w:pPr>
              <w:spacing w:line="276" w:lineRule="auto"/>
              <w:jc w:val="center"/>
              <w:rPr>
                <w:rFonts w:ascii="Times New Roman" w:hAnsi="Times New Roman" w:cs="Times New Roman"/>
                <w:sz w:val="20"/>
                <w:szCs w:val="20"/>
              </w:rPr>
            </w:pPr>
            <w:r w:rsidRPr="00F06A85">
              <w:rPr>
                <w:rFonts w:ascii="Times New Roman" w:hAnsi="Times New Roman" w:cs="Times New Roman"/>
                <w:sz w:val="20"/>
                <w:szCs w:val="20"/>
              </w:rPr>
              <w:t>-45</w:t>
            </w:r>
          </w:p>
        </w:tc>
        <w:tc>
          <w:tcPr>
            <w:tcW w:w="989" w:type="dxa"/>
            <w:vAlign w:val="center"/>
            <w:hideMark/>
          </w:tcPr>
          <w:p w14:paraId="4CDBA785" w14:textId="77777777" w:rsidR="00F06A85" w:rsidRPr="00F06A85" w:rsidRDefault="00F06A85" w:rsidP="00F06A85">
            <w:pPr>
              <w:spacing w:line="276" w:lineRule="auto"/>
              <w:jc w:val="center"/>
              <w:rPr>
                <w:rFonts w:ascii="Times New Roman" w:hAnsi="Times New Roman" w:cs="Times New Roman"/>
                <w:sz w:val="20"/>
                <w:szCs w:val="20"/>
              </w:rPr>
            </w:pPr>
            <w:r w:rsidRPr="00F06A85">
              <w:rPr>
                <w:rFonts w:ascii="Times New Roman" w:hAnsi="Times New Roman" w:cs="Times New Roman"/>
                <w:sz w:val="20"/>
                <w:szCs w:val="20"/>
              </w:rPr>
              <w:t>-4</w:t>
            </w:r>
          </w:p>
        </w:tc>
        <w:tc>
          <w:tcPr>
            <w:tcW w:w="927" w:type="dxa"/>
            <w:vAlign w:val="center"/>
            <w:hideMark/>
          </w:tcPr>
          <w:p w14:paraId="21B67674" w14:textId="77777777" w:rsidR="00F06A85" w:rsidRPr="00F06A85" w:rsidRDefault="00F06A85" w:rsidP="00F06A85">
            <w:pPr>
              <w:spacing w:line="276" w:lineRule="auto"/>
              <w:jc w:val="center"/>
              <w:rPr>
                <w:rFonts w:ascii="Times New Roman" w:hAnsi="Times New Roman" w:cs="Times New Roman"/>
                <w:sz w:val="20"/>
                <w:szCs w:val="20"/>
              </w:rPr>
            </w:pPr>
            <w:r w:rsidRPr="00F06A85">
              <w:rPr>
                <w:rFonts w:ascii="Times New Roman" w:hAnsi="Times New Roman" w:cs="Times New Roman"/>
                <w:sz w:val="20"/>
                <w:szCs w:val="20"/>
              </w:rPr>
              <w:t>56</w:t>
            </w:r>
          </w:p>
        </w:tc>
        <w:tc>
          <w:tcPr>
            <w:tcW w:w="810" w:type="dxa"/>
            <w:vAlign w:val="center"/>
            <w:hideMark/>
          </w:tcPr>
          <w:p w14:paraId="6FEB1183" w14:textId="77777777" w:rsidR="00F06A85" w:rsidRPr="00F06A85" w:rsidRDefault="00F06A85" w:rsidP="00F06A85">
            <w:pPr>
              <w:spacing w:line="276" w:lineRule="auto"/>
              <w:jc w:val="center"/>
              <w:rPr>
                <w:rFonts w:ascii="Times New Roman" w:hAnsi="Times New Roman" w:cs="Times New Roman"/>
                <w:sz w:val="20"/>
                <w:szCs w:val="20"/>
              </w:rPr>
            </w:pPr>
            <w:r w:rsidRPr="00F06A85">
              <w:rPr>
                <w:rFonts w:ascii="Times New Roman" w:hAnsi="Times New Roman" w:cs="Times New Roman"/>
                <w:sz w:val="20"/>
                <w:szCs w:val="20"/>
              </w:rPr>
              <w:t>-60</w:t>
            </w:r>
          </w:p>
        </w:tc>
        <w:tc>
          <w:tcPr>
            <w:tcW w:w="989" w:type="dxa"/>
            <w:vAlign w:val="center"/>
            <w:hideMark/>
          </w:tcPr>
          <w:p w14:paraId="280BB279" w14:textId="77777777" w:rsidR="00F06A85" w:rsidRPr="00F06A85" w:rsidRDefault="00F06A85" w:rsidP="00F06A85">
            <w:pPr>
              <w:spacing w:line="276" w:lineRule="auto"/>
              <w:jc w:val="center"/>
              <w:rPr>
                <w:rFonts w:ascii="Times New Roman" w:hAnsi="Times New Roman" w:cs="Times New Roman"/>
                <w:sz w:val="20"/>
                <w:szCs w:val="20"/>
              </w:rPr>
            </w:pPr>
            <w:r w:rsidRPr="00F06A85">
              <w:rPr>
                <w:rFonts w:ascii="Times New Roman" w:hAnsi="Times New Roman" w:cs="Times New Roman"/>
                <w:sz w:val="20"/>
                <w:szCs w:val="20"/>
              </w:rPr>
              <w:t>-7</w:t>
            </w:r>
          </w:p>
        </w:tc>
        <w:tc>
          <w:tcPr>
            <w:tcW w:w="927" w:type="dxa"/>
            <w:vAlign w:val="center"/>
            <w:hideMark/>
          </w:tcPr>
          <w:p w14:paraId="63CA8460" w14:textId="77777777" w:rsidR="00F06A85" w:rsidRPr="00F06A85" w:rsidRDefault="00F06A85" w:rsidP="00F06A85">
            <w:pPr>
              <w:spacing w:line="276" w:lineRule="auto"/>
              <w:jc w:val="center"/>
              <w:rPr>
                <w:rFonts w:ascii="Times New Roman" w:hAnsi="Times New Roman" w:cs="Times New Roman"/>
                <w:sz w:val="20"/>
                <w:szCs w:val="20"/>
              </w:rPr>
            </w:pPr>
            <w:r w:rsidRPr="00F06A85">
              <w:rPr>
                <w:rFonts w:ascii="Times New Roman" w:hAnsi="Times New Roman" w:cs="Times New Roman"/>
                <w:sz w:val="20"/>
                <w:szCs w:val="20"/>
              </w:rPr>
              <w:t>62</w:t>
            </w:r>
          </w:p>
        </w:tc>
        <w:tc>
          <w:tcPr>
            <w:tcW w:w="1063" w:type="dxa"/>
            <w:vAlign w:val="center"/>
            <w:hideMark/>
          </w:tcPr>
          <w:p w14:paraId="6B454E75" w14:textId="77777777" w:rsidR="00F06A85" w:rsidRPr="00F06A85" w:rsidRDefault="00F06A85" w:rsidP="00F06A85">
            <w:pPr>
              <w:spacing w:line="276" w:lineRule="auto"/>
              <w:jc w:val="center"/>
              <w:rPr>
                <w:rFonts w:ascii="Times New Roman" w:hAnsi="Times New Roman" w:cs="Times New Roman"/>
                <w:sz w:val="20"/>
                <w:szCs w:val="20"/>
              </w:rPr>
            </w:pPr>
            <w:r w:rsidRPr="00F06A85">
              <w:rPr>
                <w:rFonts w:ascii="Times New Roman" w:hAnsi="Times New Roman" w:cs="Times New Roman"/>
                <w:sz w:val="20"/>
                <w:szCs w:val="20"/>
              </w:rPr>
              <w:t>-69</w:t>
            </w:r>
          </w:p>
        </w:tc>
        <w:tc>
          <w:tcPr>
            <w:tcW w:w="1577" w:type="dxa"/>
            <w:vAlign w:val="center"/>
            <w:hideMark/>
          </w:tcPr>
          <w:p w14:paraId="5CDFDACF" w14:textId="77777777" w:rsidR="00F06A85" w:rsidRPr="00F06A85" w:rsidRDefault="00F06A85" w:rsidP="00F06A85">
            <w:pPr>
              <w:spacing w:line="276" w:lineRule="auto"/>
              <w:jc w:val="center"/>
              <w:rPr>
                <w:rFonts w:ascii="Times New Roman" w:hAnsi="Times New Roman" w:cs="Times New Roman"/>
                <w:sz w:val="20"/>
                <w:szCs w:val="20"/>
              </w:rPr>
            </w:pPr>
            <w:r w:rsidRPr="00F06A85">
              <w:rPr>
                <w:rFonts w:ascii="Times New Roman" w:hAnsi="Times New Roman" w:cs="Times New Roman"/>
                <w:sz w:val="20"/>
                <w:szCs w:val="20"/>
              </w:rPr>
              <w:t>-214</w:t>
            </w:r>
          </w:p>
        </w:tc>
      </w:tr>
      <w:tr w:rsidR="00F06A85" w:rsidRPr="00F06A85" w14:paraId="1343DEBB" w14:textId="77777777" w:rsidTr="00F06A85">
        <w:trPr>
          <w:gridAfter w:val="1"/>
          <w:wAfter w:w="6" w:type="dxa"/>
          <w:trHeight w:val="20"/>
          <w:jc w:val="center"/>
        </w:trPr>
        <w:tc>
          <w:tcPr>
            <w:tcW w:w="1318" w:type="dxa"/>
            <w:vAlign w:val="center"/>
            <w:hideMark/>
          </w:tcPr>
          <w:p w14:paraId="54C6678B" w14:textId="77777777" w:rsidR="00F06A85" w:rsidRPr="00F06A85" w:rsidRDefault="00F06A85" w:rsidP="00F06A85">
            <w:pPr>
              <w:spacing w:line="276" w:lineRule="auto"/>
              <w:jc w:val="center"/>
              <w:rPr>
                <w:rFonts w:ascii="Times New Roman" w:hAnsi="Times New Roman" w:cs="Times New Roman"/>
                <w:b/>
                <w:bCs/>
                <w:sz w:val="20"/>
                <w:szCs w:val="20"/>
              </w:rPr>
            </w:pPr>
            <w:r w:rsidRPr="00F06A85">
              <w:rPr>
                <w:rFonts w:ascii="Times New Roman" w:hAnsi="Times New Roman" w:cs="Times New Roman"/>
                <w:b/>
                <w:bCs/>
                <w:sz w:val="20"/>
                <w:szCs w:val="20"/>
              </w:rPr>
              <w:t>Madhya Pradesh</w:t>
            </w:r>
          </w:p>
        </w:tc>
        <w:tc>
          <w:tcPr>
            <w:tcW w:w="1547" w:type="dxa"/>
            <w:vAlign w:val="center"/>
            <w:hideMark/>
          </w:tcPr>
          <w:p w14:paraId="5A7F1C7B" w14:textId="5988BCAE" w:rsidR="00F06A85" w:rsidRPr="00F06A85" w:rsidRDefault="00F06A85" w:rsidP="00F06A85">
            <w:pPr>
              <w:spacing w:line="276" w:lineRule="auto"/>
              <w:jc w:val="center"/>
              <w:rPr>
                <w:rFonts w:ascii="Times New Roman" w:hAnsi="Times New Roman" w:cs="Times New Roman"/>
                <w:b/>
                <w:bCs/>
                <w:sz w:val="20"/>
                <w:szCs w:val="20"/>
              </w:rPr>
            </w:pPr>
          </w:p>
        </w:tc>
        <w:tc>
          <w:tcPr>
            <w:tcW w:w="989" w:type="dxa"/>
            <w:vAlign w:val="center"/>
            <w:hideMark/>
          </w:tcPr>
          <w:p w14:paraId="5974847B" w14:textId="77777777" w:rsidR="00F06A85" w:rsidRPr="00F06A85" w:rsidRDefault="00F06A85" w:rsidP="00F06A85">
            <w:pPr>
              <w:spacing w:line="276" w:lineRule="auto"/>
              <w:jc w:val="center"/>
              <w:rPr>
                <w:rFonts w:ascii="Times New Roman" w:hAnsi="Times New Roman" w:cs="Times New Roman"/>
                <w:sz w:val="20"/>
                <w:szCs w:val="20"/>
              </w:rPr>
            </w:pPr>
            <w:r w:rsidRPr="00F06A85">
              <w:rPr>
                <w:rFonts w:ascii="Times New Roman" w:hAnsi="Times New Roman" w:cs="Times New Roman"/>
                <w:sz w:val="20"/>
                <w:szCs w:val="20"/>
              </w:rPr>
              <w:t>..</w:t>
            </w:r>
          </w:p>
        </w:tc>
        <w:tc>
          <w:tcPr>
            <w:tcW w:w="941" w:type="dxa"/>
            <w:vAlign w:val="center"/>
            <w:hideMark/>
          </w:tcPr>
          <w:p w14:paraId="660B4ECE" w14:textId="77777777" w:rsidR="00F06A85" w:rsidRPr="00F06A85" w:rsidRDefault="00F06A85" w:rsidP="00F06A85">
            <w:pPr>
              <w:spacing w:line="276" w:lineRule="auto"/>
              <w:jc w:val="center"/>
              <w:rPr>
                <w:rFonts w:ascii="Times New Roman" w:hAnsi="Times New Roman" w:cs="Times New Roman"/>
                <w:sz w:val="20"/>
                <w:szCs w:val="20"/>
              </w:rPr>
            </w:pPr>
            <w:r w:rsidRPr="00F06A85">
              <w:rPr>
                <w:rFonts w:ascii="Times New Roman" w:hAnsi="Times New Roman" w:cs="Times New Roman"/>
                <w:sz w:val="20"/>
                <w:szCs w:val="20"/>
              </w:rPr>
              <w:t>..</w:t>
            </w:r>
          </w:p>
        </w:tc>
        <w:tc>
          <w:tcPr>
            <w:tcW w:w="858" w:type="dxa"/>
            <w:vAlign w:val="center"/>
            <w:hideMark/>
          </w:tcPr>
          <w:p w14:paraId="5ADB12CB" w14:textId="77777777" w:rsidR="00F06A85" w:rsidRPr="00F06A85" w:rsidRDefault="00F06A85" w:rsidP="00F06A85">
            <w:pPr>
              <w:spacing w:line="276" w:lineRule="auto"/>
              <w:jc w:val="center"/>
              <w:rPr>
                <w:rFonts w:ascii="Times New Roman" w:hAnsi="Times New Roman" w:cs="Times New Roman"/>
                <w:sz w:val="20"/>
                <w:szCs w:val="20"/>
              </w:rPr>
            </w:pPr>
            <w:r w:rsidRPr="00F06A85">
              <w:rPr>
                <w:rFonts w:ascii="Times New Roman" w:hAnsi="Times New Roman" w:cs="Times New Roman"/>
                <w:sz w:val="20"/>
                <w:szCs w:val="20"/>
              </w:rPr>
              <w:t>..</w:t>
            </w:r>
          </w:p>
        </w:tc>
        <w:tc>
          <w:tcPr>
            <w:tcW w:w="1021" w:type="dxa"/>
            <w:vAlign w:val="center"/>
            <w:hideMark/>
          </w:tcPr>
          <w:p w14:paraId="216CED69" w14:textId="77777777" w:rsidR="00F06A85" w:rsidRPr="00F06A85" w:rsidRDefault="00F06A85" w:rsidP="00F06A85">
            <w:pPr>
              <w:spacing w:line="276" w:lineRule="auto"/>
              <w:jc w:val="center"/>
              <w:rPr>
                <w:rFonts w:ascii="Times New Roman" w:hAnsi="Times New Roman" w:cs="Times New Roman"/>
                <w:sz w:val="20"/>
                <w:szCs w:val="20"/>
              </w:rPr>
            </w:pPr>
            <w:r w:rsidRPr="00F06A85">
              <w:rPr>
                <w:rFonts w:ascii="Times New Roman" w:hAnsi="Times New Roman" w:cs="Times New Roman"/>
                <w:sz w:val="20"/>
                <w:szCs w:val="20"/>
              </w:rPr>
              <w:t>..</w:t>
            </w:r>
          </w:p>
        </w:tc>
        <w:tc>
          <w:tcPr>
            <w:tcW w:w="927" w:type="dxa"/>
            <w:vAlign w:val="center"/>
            <w:hideMark/>
          </w:tcPr>
          <w:p w14:paraId="6ADC8BB1" w14:textId="77777777" w:rsidR="00F06A85" w:rsidRPr="00F06A85" w:rsidRDefault="00F06A85" w:rsidP="00F06A85">
            <w:pPr>
              <w:spacing w:line="276" w:lineRule="auto"/>
              <w:jc w:val="center"/>
              <w:rPr>
                <w:rFonts w:ascii="Times New Roman" w:hAnsi="Times New Roman" w:cs="Times New Roman"/>
                <w:sz w:val="20"/>
                <w:szCs w:val="20"/>
              </w:rPr>
            </w:pPr>
            <w:r w:rsidRPr="00F06A85">
              <w:rPr>
                <w:rFonts w:ascii="Times New Roman" w:hAnsi="Times New Roman" w:cs="Times New Roman"/>
                <w:sz w:val="20"/>
                <w:szCs w:val="20"/>
              </w:rPr>
              <w:t>..</w:t>
            </w:r>
          </w:p>
        </w:tc>
        <w:tc>
          <w:tcPr>
            <w:tcW w:w="810" w:type="dxa"/>
            <w:vAlign w:val="center"/>
            <w:hideMark/>
          </w:tcPr>
          <w:p w14:paraId="29E7E822" w14:textId="77777777" w:rsidR="00F06A85" w:rsidRPr="00F06A85" w:rsidRDefault="00F06A85" w:rsidP="00F06A85">
            <w:pPr>
              <w:spacing w:line="276" w:lineRule="auto"/>
              <w:jc w:val="center"/>
              <w:rPr>
                <w:rFonts w:ascii="Times New Roman" w:hAnsi="Times New Roman" w:cs="Times New Roman"/>
                <w:sz w:val="20"/>
                <w:szCs w:val="20"/>
              </w:rPr>
            </w:pPr>
            <w:r w:rsidRPr="00F06A85">
              <w:rPr>
                <w:rFonts w:ascii="Times New Roman" w:hAnsi="Times New Roman" w:cs="Times New Roman"/>
                <w:sz w:val="20"/>
                <w:szCs w:val="20"/>
              </w:rPr>
              <w:t>..</w:t>
            </w:r>
          </w:p>
        </w:tc>
        <w:tc>
          <w:tcPr>
            <w:tcW w:w="989" w:type="dxa"/>
            <w:vAlign w:val="center"/>
            <w:hideMark/>
          </w:tcPr>
          <w:p w14:paraId="40C12A4E" w14:textId="77777777" w:rsidR="00F06A85" w:rsidRPr="00F06A85" w:rsidRDefault="00F06A85" w:rsidP="00F06A85">
            <w:pPr>
              <w:spacing w:line="276" w:lineRule="auto"/>
              <w:jc w:val="center"/>
              <w:rPr>
                <w:rFonts w:ascii="Times New Roman" w:hAnsi="Times New Roman" w:cs="Times New Roman"/>
                <w:sz w:val="20"/>
                <w:szCs w:val="20"/>
              </w:rPr>
            </w:pPr>
            <w:r w:rsidRPr="00F06A85">
              <w:rPr>
                <w:rFonts w:ascii="Times New Roman" w:hAnsi="Times New Roman" w:cs="Times New Roman"/>
                <w:sz w:val="20"/>
                <w:szCs w:val="20"/>
              </w:rPr>
              <w:t>..</w:t>
            </w:r>
          </w:p>
        </w:tc>
        <w:tc>
          <w:tcPr>
            <w:tcW w:w="927" w:type="dxa"/>
            <w:vAlign w:val="center"/>
            <w:hideMark/>
          </w:tcPr>
          <w:p w14:paraId="4D80D6E4" w14:textId="77777777" w:rsidR="00F06A85" w:rsidRPr="00F06A85" w:rsidRDefault="00F06A85" w:rsidP="00F06A85">
            <w:pPr>
              <w:spacing w:line="276" w:lineRule="auto"/>
              <w:jc w:val="center"/>
              <w:rPr>
                <w:rFonts w:ascii="Times New Roman" w:hAnsi="Times New Roman" w:cs="Times New Roman"/>
                <w:sz w:val="20"/>
                <w:szCs w:val="20"/>
              </w:rPr>
            </w:pPr>
            <w:r w:rsidRPr="00F06A85">
              <w:rPr>
                <w:rFonts w:ascii="Times New Roman" w:hAnsi="Times New Roman" w:cs="Times New Roman"/>
                <w:sz w:val="20"/>
                <w:szCs w:val="20"/>
              </w:rPr>
              <w:t>..</w:t>
            </w:r>
          </w:p>
        </w:tc>
        <w:tc>
          <w:tcPr>
            <w:tcW w:w="810" w:type="dxa"/>
            <w:vAlign w:val="center"/>
            <w:hideMark/>
          </w:tcPr>
          <w:p w14:paraId="62C0B986" w14:textId="77777777" w:rsidR="00F06A85" w:rsidRPr="00F06A85" w:rsidRDefault="00F06A85" w:rsidP="00F06A85">
            <w:pPr>
              <w:spacing w:line="276" w:lineRule="auto"/>
              <w:jc w:val="center"/>
              <w:rPr>
                <w:rFonts w:ascii="Times New Roman" w:hAnsi="Times New Roman" w:cs="Times New Roman"/>
                <w:sz w:val="20"/>
                <w:szCs w:val="20"/>
              </w:rPr>
            </w:pPr>
            <w:r w:rsidRPr="00F06A85">
              <w:rPr>
                <w:rFonts w:ascii="Times New Roman" w:hAnsi="Times New Roman" w:cs="Times New Roman"/>
                <w:sz w:val="20"/>
                <w:szCs w:val="20"/>
              </w:rPr>
              <w:t>..</w:t>
            </w:r>
          </w:p>
        </w:tc>
        <w:tc>
          <w:tcPr>
            <w:tcW w:w="989" w:type="dxa"/>
            <w:vAlign w:val="center"/>
            <w:hideMark/>
          </w:tcPr>
          <w:p w14:paraId="169A3B93" w14:textId="77777777" w:rsidR="00F06A85" w:rsidRPr="00F06A85" w:rsidRDefault="00F06A85" w:rsidP="00F06A85">
            <w:pPr>
              <w:spacing w:line="276" w:lineRule="auto"/>
              <w:jc w:val="center"/>
              <w:rPr>
                <w:rFonts w:ascii="Times New Roman" w:hAnsi="Times New Roman" w:cs="Times New Roman"/>
                <w:sz w:val="20"/>
                <w:szCs w:val="20"/>
              </w:rPr>
            </w:pPr>
            <w:r w:rsidRPr="00F06A85">
              <w:rPr>
                <w:rFonts w:ascii="Times New Roman" w:hAnsi="Times New Roman" w:cs="Times New Roman"/>
                <w:sz w:val="20"/>
                <w:szCs w:val="20"/>
              </w:rPr>
              <w:t>..</w:t>
            </w:r>
          </w:p>
        </w:tc>
        <w:tc>
          <w:tcPr>
            <w:tcW w:w="927" w:type="dxa"/>
            <w:vAlign w:val="center"/>
            <w:hideMark/>
          </w:tcPr>
          <w:p w14:paraId="35EC2D7A" w14:textId="77777777" w:rsidR="00F06A85" w:rsidRPr="00F06A85" w:rsidRDefault="00F06A85" w:rsidP="00F06A85">
            <w:pPr>
              <w:spacing w:line="276" w:lineRule="auto"/>
              <w:jc w:val="center"/>
              <w:rPr>
                <w:rFonts w:ascii="Times New Roman" w:hAnsi="Times New Roman" w:cs="Times New Roman"/>
                <w:sz w:val="20"/>
                <w:szCs w:val="20"/>
              </w:rPr>
            </w:pPr>
            <w:r w:rsidRPr="00F06A85">
              <w:rPr>
                <w:rFonts w:ascii="Times New Roman" w:hAnsi="Times New Roman" w:cs="Times New Roman"/>
                <w:sz w:val="20"/>
                <w:szCs w:val="20"/>
              </w:rPr>
              <w:t>..</w:t>
            </w:r>
          </w:p>
        </w:tc>
        <w:tc>
          <w:tcPr>
            <w:tcW w:w="1063" w:type="dxa"/>
            <w:vAlign w:val="center"/>
            <w:hideMark/>
          </w:tcPr>
          <w:p w14:paraId="40996834" w14:textId="77777777" w:rsidR="00F06A85" w:rsidRPr="00F06A85" w:rsidRDefault="00F06A85" w:rsidP="00F06A85">
            <w:pPr>
              <w:spacing w:line="276" w:lineRule="auto"/>
              <w:jc w:val="center"/>
              <w:rPr>
                <w:rFonts w:ascii="Times New Roman" w:hAnsi="Times New Roman" w:cs="Times New Roman"/>
                <w:sz w:val="20"/>
                <w:szCs w:val="20"/>
              </w:rPr>
            </w:pPr>
            <w:r w:rsidRPr="00F06A85">
              <w:rPr>
                <w:rFonts w:ascii="Times New Roman" w:hAnsi="Times New Roman" w:cs="Times New Roman"/>
                <w:sz w:val="20"/>
                <w:szCs w:val="20"/>
              </w:rPr>
              <w:t>..</w:t>
            </w:r>
          </w:p>
        </w:tc>
        <w:tc>
          <w:tcPr>
            <w:tcW w:w="1577" w:type="dxa"/>
            <w:vAlign w:val="center"/>
            <w:hideMark/>
          </w:tcPr>
          <w:p w14:paraId="583F6649" w14:textId="77777777" w:rsidR="00F06A85" w:rsidRPr="00F06A85" w:rsidRDefault="00F06A85" w:rsidP="00F06A85">
            <w:pPr>
              <w:spacing w:line="276" w:lineRule="auto"/>
              <w:jc w:val="center"/>
              <w:rPr>
                <w:rFonts w:ascii="Times New Roman" w:hAnsi="Times New Roman" w:cs="Times New Roman"/>
                <w:sz w:val="20"/>
                <w:szCs w:val="20"/>
              </w:rPr>
            </w:pPr>
            <w:r w:rsidRPr="00F06A85">
              <w:rPr>
                <w:rFonts w:ascii="Times New Roman" w:hAnsi="Times New Roman" w:cs="Times New Roman"/>
                <w:sz w:val="20"/>
                <w:szCs w:val="20"/>
              </w:rPr>
              <w:t>..</w:t>
            </w:r>
          </w:p>
        </w:tc>
      </w:tr>
      <w:tr w:rsidR="00F06A85" w:rsidRPr="00F06A85" w14:paraId="24D57D80" w14:textId="77777777" w:rsidTr="00F06A85">
        <w:trPr>
          <w:gridAfter w:val="1"/>
          <w:wAfter w:w="6" w:type="dxa"/>
          <w:trHeight w:val="20"/>
          <w:jc w:val="center"/>
        </w:trPr>
        <w:tc>
          <w:tcPr>
            <w:tcW w:w="1318" w:type="dxa"/>
            <w:vAlign w:val="center"/>
            <w:hideMark/>
          </w:tcPr>
          <w:p w14:paraId="2DC4681A" w14:textId="77777777" w:rsidR="00F06A85" w:rsidRPr="00F06A85" w:rsidRDefault="00F06A85" w:rsidP="00F06A85">
            <w:pPr>
              <w:spacing w:line="276" w:lineRule="auto"/>
              <w:jc w:val="center"/>
              <w:rPr>
                <w:rFonts w:ascii="Times New Roman" w:hAnsi="Times New Roman" w:cs="Times New Roman"/>
                <w:b/>
                <w:bCs/>
                <w:sz w:val="20"/>
                <w:szCs w:val="20"/>
              </w:rPr>
            </w:pPr>
            <w:r w:rsidRPr="00F06A85">
              <w:rPr>
                <w:rFonts w:ascii="Times New Roman" w:hAnsi="Times New Roman" w:cs="Times New Roman"/>
                <w:b/>
                <w:bCs/>
                <w:sz w:val="20"/>
                <w:szCs w:val="20"/>
              </w:rPr>
              <w:t>Madras</w:t>
            </w:r>
          </w:p>
        </w:tc>
        <w:tc>
          <w:tcPr>
            <w:tcW w:w="1547" w:type="dxa"/>
            <w:vAlign w:val="center"/>
            <w:hideMark/>
          </w:tcPr>
          <w:p w14:paraId="62DA81D0" w14:textId="6DBB38D3" w:rsidR="00F06A85" w:rsidRPr="00F06A85" w:rsidRDefault="00F06A85" w:rsidP="00F06A85">
            <w:pPr>
              <w:spacing w:line="276" w:lineRule="auto"/>
              <w:jc w:val="center"/>
              <w:rPr>
                <w:rFonts w:ascii="Times New Roman" w:hAnsi="Times New Roman" w:cs="Times New Roman"/>
                <w:b/>
                <w:bCs/>
                <w:sz w:val="20"/>
                <w:szCs w:val="20"/>
              </w:rPr>
            </w:pPr>
          </w:p>
        </w:tc>
        <w:tc>
          <w:tcPr>
            <w:tcW w:w="989" w:type="dxa"/>
            <w:vAlign w:val="center"/>
            <w:hideMark/>
          </w:tcPr>
          <w:p w14:paraId="73B2F6A1" w14:textId="77777777" w:rsidR="00F06A85" w:rsidRPr="00F06A85" w:rsidRDefault="00F06A85" w:rsidP="00F06A85">
            <w:pPr>
              <w:spacing w:line="276" w:lineRule="auto"/>
              <w:jc w:val="center"/>
              <w:rPr>
                <w:rFonts w:ascii="Times New Roman" w:hAnsi="Times New Roman" w:cs="Times New Roman"/>
                <w:sz w:val="20"/>
                <w:szCs w:val="20"/>
              </w:rPr>
            </w:pPr>
            <w:r w:rsidRPr="00F06A85">
              <w:rPr>
                <w:rFonts w:ascii="Times New Roman" w:hAnsi="Times New Roman" w:cs="Times New Roman"/>
                <w:sz w:val="20"/>
                <w:szCs w:val="20"/>
              </w:rPr>
              <w:t>66</w:t>
            </w:r>
          </w:p>
        </w:tc>
        <w:tc>
          <w:tcPr>
            <w:tcW w:w="941" w:type="dxa"/>
            <w:vAlign w:val="center"/>
            <w:hideMark/>
          </w:tcPr>
          <w:p w14:paraId="33AC782C" w14:textId="77777777" w:rsidR="00F06A85" w:rsidRPr="00F06A85" w:rsidRDefault="00F06A85" w:rsidP="00F06A85">
            <w:pPr>
              <w:spacing w:line="276" w:lineRule="auto"/>
              <w:jc w:val="center"/>
              <w:rPr>
                <w:rFonts w:ascii="Times New Roman" w:hAnsi="Times New Roman" w:cs="Times New Roman"/>
                <w:sz w:val="20"/>
                <w:szCs w:val="20"/>
              </w:rPr>
            </w:pPr>
            <w:r w:rsidRPr="00F06A85">
              <w:rPr>
                <w:rFonts w:ascii="Times New Roman" w:hAnsi="Times New Roman" w:cs="Times New Roman"/>
                <w:sz w:val="20"/>
                <w:szCs w:val="20"/>
              </w:rPr>
              <w:t>184</w:t>
            </w:r>
          </w:p>
        </w:tc>
        <w:tc>
          <w:tcPr>
            <w:tcW w:w="858" w:type="dxa"/>
            <w:vAlign w:val="center"/>
            <w:hideMark/>
          </w:tcPr>
          <w:p w14:paraId="7A8B0939" w14:textId="77777777" w:rsidR="00F06A85" w:rsidRPr="00F06A85" w:rsidRDefault="00F06A85" w:rsidP="00F06A85">
            <w:pPr>
              <w:spacing w:line="276" w:lineRule="auto"/>
              <w:jc w:val="center"/>
              <w:rPr>
                <w:rFonts w:ascii="Times New Roman" w:hAnsi="Times New Roman" w:cs="Times New Roman"/>
                <w:sz w:val="20"/>
                <w:szCs w:val="20"/>
              </w:rPr>
            </w:pPr>
            <w:r w:rsidRPr="00F06A85">
              <w:rPr>
                <w:rFonts w:ascii="Times New Roman" w:hAnsi="Times New Roman" w:cs="Times New Roman"/>
                <w:sz w:val="20"/>
                <w:szCs w:val="20"/>
              </w:rPr>
              <w:t>-118</w:t>
            </w:r>
          </w:p>
        </w:tc>
        <w:tc>
          <w:tcPr>
            <w:tcW w:w="1021" w:type="dxa"/>
            <w:vAlign w:val="center"/>
            <w:hideMark/>
          </w:tcPr>
          <w:p w14:paraId="42EDB65C" w14:textId="77777777" w:rsidR="00F06A85" w:rsidRPr="00F06A85" w:rsidRDefault="00F06A85" w:rsidP="00F06A85">
            <w:pPr>
              <w:spacing w:line="276" w:lineRule="auto"/>
              <w:jc w:val="center"/>
              <w:rPr>
                <w:rFonts w:ascii="Times New Roman" w:hAnsi="Times New Roman" w:cs="Times New Roman"/>
                <w:sz w:val="20"/>
                <w:szCs w:val="20"/>
              </w:rPr>
            </w:pPr>
            <w:r w:rsidRPr="00F06A85">
              <w:rPr>
                <w:rFonts w:ascii="Times New Roman" w:hAnsi="Times New Roman" w:cs="Times New Roman"/>
                <w:sz w:val="20"/>
                <w:szCs w:val="20"/>
              </w:rPr>
              <w:t>71</w:t>
            </w:r>
          </w:p>
        </w:tc>
        <w:tc>
          <w:tcPr>
            <w:tcW w:w="927" w:type="dxa"/>
            <w:vAlign w:val="center"/>
            <w:hideMark/>
          </w:tcPr>
          <w:p w14:paraId="3479BB91" w14:textId="77777777" w:rsidR="00F06A85" w:rsidRPr="00F06A85" w:rsidRDefault="00F06A85" w:rsidP="00F06A85">
            <w:pPr>
              <w:spacing w:line="276" w:lineRule="auto"/>
              <w:jc w:val="center"/>
              <w:rPr>
                <w:rFonts w:ascii="Times New Roman" w:hAnsi="Times New Roman" w:cs="Times New Roman"/>
                <w:sz w:val="20"/>
                <w:szCs w:val="20"/>
              </w:rPr>
            </w:pPr>
            <w:r w:rsidRPr="00F06A85">
              <w:rPr>
                <w:rFonts w:ascii="Times New Roman" w:hAnsi="Times New Roman" w:cs="Times New Roman"/>
                <w:sz w:val="20"/>
                <w:szCs w:val="20"/>
              </w:rPr>
              <w:t>199</w:t>
            </w:r>
          </w:p>
        </w:tc>
        <w:tc>
          <w:tcPr>
            <w:tcW w:w="810" w:type="dxa"/>
            <w:vAlign w:val="center"/>
            <w:hideMark/>
          </w:tcPr>
          <w:p w14:paraId="3D1D82D7" w14:textId="77777777" w:rsidR="00F06A85" w:rsidRPr="00F06A85" w:rsidRDefault="00F06A85" w:rsidP="00F06A85">
            <w:pPr>
              <w:spacing w:line="276" w:lineRule="auto"/>
              <w:jc w:val="center"/>
              <w:rPr>
                <w:rFonts w:ascii="Times New Roman" w:hAnsi="Times New Roman" w:cs="Times New Roman"/>
                <w:sz w:val="20"/>
                <w:szCs w:val="20"/>
              </w:rPr>
            </w:pPr>
            <w:r w:rsidRPr="00F06A85">
              <w:rPr>
                <w:rFonts w:ascii="Times New Roman" w:hAnsi="Times New Roman" w:cs="Times New Roman"/>
                <w:sz w:val="20"/>
                <w:szCs w:val="20"/>
              </w:rPr>
              <w:t>-128</w:t>
            </w:r>
          </w:p>
        </w:tc>
        <w:tc>
          <w:tcPr>
            <w:tcW w:w="989" w:type="dxa"/>
            <w:vAlign w:val="center"/>
            <w:hideMark/>
          </w:tcPr>
          <w:p w14:paraId="303151CA" w14:textId="77777777" w:rsidR="00F06A85" w:rsidRPr="00F06A85" w:rsidRDefault="00F06A85" w:rsidP="00F06A85">
            <w:pPr>
              <w:spacing w:line="276" w:lineRule="auto"/>
              <w:jc w:val="center"/>
              <w:rPr>
                <w:rFonts w:ascii="Times New Roman" w:hAnsi="Times New Roman" w:cs="Times New Roman"/>
                <w:sz w:val="20"/>
                <w:szCs w:val="20"/>
              </w:rPr>
            </w:pPr>
            <w:r w:rsidRPr="00F06A85">
              <w:rPr>
                <w:rFonts w:ascii="Times New Roman" w:hAnsi="Times New Roman" w:cs="Times New Roman"/>
                <w:sz w:val="20"/>
                <w:szCs w:val="20"/>
              </w:rPr>
              <w:t>61</w:t>
            </w:r>
          </w:p>
        </w:tc>
        <w:tc>
          <w:tcPr>
            <w:tcW w:w="927" w:type="dxa"/>
            <w:vAlign w:val="center"/>
            <w:hideMark/>
          </w:tcPr>
          <w:p w14:paraId="6F1B8A7F" w14:textId="77777777" w:rsidR="00F06A85" w:rsidRPr="00F06A85" w:rsidRDefault="00F06A85" w:rsidP="00F06A85">
            <w:pPr>
              <w:spacing w:line="276" w:lineRule="auto"/>
              <w:jc w:val="center"/>
              <w:rPr>
                <w:rFonts w:ascii="Times New Roman" w:hAnsi="Times New Roman" w:cs="Times New Roman"/>
                <w:sz w:val="20"/>
                <w:szCs w:val="20"/>
              </w:rPr>
            </w:pPr>
            <w:r w:rsidRPr="00F06A85">
              <w:rPr>
                <w:rFonts w:ascii="Times New Roman" w:hAnsi="Times New Roman" w:cs="Times New Roman"/>
                <w:sz w:val="20"/>
                <w:szCs w:val="20"/>
              </w:rPr>
              <w:t>216</w:t>
            </w:r>
          </w:p>
        </w:tc>
        <w:tc>
          <w:tcPr>
            <w:tcW w:w="810" w:type="dxa"/>
            <w:vAlign w:val="center"/>
            <w:hideMark/>
          </w:tcPr>
          <w:p w14:paraId="0E9D1B5B" w14:textId="77777777" w:rsidR="00F06A85" w:rsidRPr="00F06A85" w:rsidRDefault="00F06A85" w:rsidP="00F06A85">
            <w:pPr>
              <w:spacing w:line="276" w:lineRule="auto"/>
              <w:jc w:val="center"/>
              <w:rPr>
                <w:rFonts w:ascii="Times New Roman" w:hAnsi="Times New Roman" w:cs="Times New Roman"/>
                <w:sz w:val="20"/>
                <w:szCs w:val="20"/>
              </w:rPr>
            </w:pPr>
            <w:r w:rsidRPr="00F06A85">
              <w:rPr>
                <w:rFonts w:ascii="Times New Roman" w:hAnsi="Times New Roman" w:cs="Times New Roman"/>
                <w:sz w:val="20"/>
                <w:szCs w:val="20"/>
              </w:rPr>
              <w:t>-155</w:t>
            </w:r>
          </w:p>
        </w:tc>
        <w:tc>
          <w:tcPr>
            <w:tcW w:w="989" w:type="dxa"/>
            <w:vAlign w:val="center"/>
            <w:hideMark/>
          </w:tcPr>
          <w:p w14:paraId="3C2F3738" w14:textId="77777777" w:rsidR="00F06A85" w:rsidRPr="00F06A85" w:rsidRDefault="00F06A85" w:rsidP="00F06A85">
            <w:pPr>
              <w:spacing w:line="276" w:lineRule="auto"/>
              <w:jc w:val="center"/>
              <w:rPr>
                <w:rFonts w:ascii="Times New Roman" w:hAnsi="Times New Roman" w:cs="Times New Roman"/>
                <w:sz w:val="20"/>
                <w:szCs w:val="20"/>
              </w:rPr>
            </w:pPr>
            <w:r w:rsidRPr="00F06A85">
              <w:rPr>
                <w:rFonts w:ascii="Times New Roman" w:hAnsi="Times New Roman" w:cs="Times New Roman"/>
                <w:sz w:val="20"/>
                <w:szCs w:val="20"/>
              </w:rPr>
              <w:t>65</w:t>
            </w:r>
          </w:p>
        </w:tc>
        <w:tc>
          <w:tcPr>
            <w:tcW w:w="927" w:type="dxa"/>
            <w:vAlign w:val="center"/>
            <w:hideMark/>
          </w:tcPr>
          <w:p w14:paraId="7A662BEB" w14:textId="77777777" w:rsidR="00F06A85" w:rsidRPr="00F06A85" w:rsidRDefault="00F06A85" w:rsidP="00F06A85">
            <w:pPr>
              <w:spacing w:line="276" w:lineRule="auto"/>
              <w:jc w:val="center"/>
              <w:rPr>
                <w:rFonts w:ascii="Times New Roman" w:hAnsi="Times New Roman" w:cs="Times New Roman"/>
                <w:sz w:val="20"/>
                <w:szCs w:val="20"/>
              </w:rPr>
            </w:pPr>
            <w:r w:rsidRPr="00F06A85">
              <w:rPr>
                <w:rFonts w:ascii="Times New Roman" w:hAnsi="Times New Roman" w:cs="Times New Roman"/>
                <w:sz w:val="20"/>
                <w:szCs w:val="20"/>
              </w:rPr>
              <w:t>244</w:t>
            </w:r>
          </w:p>
        </w:tc>
        <w:tc>
          <w:tcPr>
            <w:tcW w:w="1063" w:type="dxa"/>
            <w:vAlign w:val="center"/>
            <w:hideMark/>
          </w:tcPr>
          <w:p w14:paraId="3CAFC8A3" w14:textId="77777777" w:rsidR="00F06A85" w:rsidRPr="00F06A85" w:rsidRDefault="00F06A85" w:rsidP="00F06A85">
            <w:pPr>
              <w:spacing w:line="276" w:lineRule="auto"/>
              <w:jc w:val="center"/>
              <w:rPr>
                <w:rFonts w:ascii="Times New Roman" w:hAnsi="Times New Roman" w:cs="Times New Roman"/>
                <w:sz w:val="20"/>
                <w:szCs w:val="20"/>
              </w:rPr>
            </w:pPr>
            <w:r w:rsidRPr="00F06A85">
              <w:rPr>
                <w:rFonts w:ascii="Times New Roman" w:hAnsi="Times New Roman" w:cs="Times New Roman"/>
                <w:sz w:val="20"/>
                <w:szCs w:val="20"/>
              </w:rPr>
              <w:t>-179</w:t>
            </w:r>
          </w:p>
        </w:tc>
        <w:tc>
          <w:tcPr>
            <w:tcW w:w="1577" w:type="dxa"/>
            <w:vAlign w:val="center"/>
            <w:hideMark/>
          </w:tcPr>
          <w:p w14:paraId="3EB0EF34" w14:textId="77777777" w:rsidR="00F06A85" w:rsidRPr="00F06A85" w:rsidRDefault="00F06A85" w:rsidP="00F06A85">
            <w:pPr>
              <w:spacing w:line="276" w:lineRule="auto"/>
              <w:jc w:val="center"/>
              <w:rPr>
                <w:rFonts w:ascii="Times New Roman" w:hAnsi="Times New Roman" w:cs="Times New Roman"/>
                <w:sz w:val="20"/>
                <w:szCs w:val="20"/>
              </w:rPr>
            </w:pPr>
            <w:r w:rsidRPr="00F06A85">
              <w:rPr>
                <w:rFonts w:ascii="Times New Roman" w:hAnsi="Times New Roman" w:cs="Times New Roman"/>
                <w:sz w:val="20"/>
                <w:szCs w:val="20"/>
              </w:rPr>
              <w:t>-580</w:t>
            </w:r>
          </w:p>
        </w:tc>
      </w:tr>
      <w:tr w:rsidR="00F06A85" w:rsidRPr="00F06A85" w14:paraId="7A096F16" w14:textId="77777777" w:rsidTr="00F06A85">
        <w:trPr>
          <w:gridAfter w:val="1"/>
          <w:wAfter w:w="6" w:type="dxa"/>
          <w:trHeight w:val="20"/>
          <w:jc w:val="center"/>
        </w:trPr>
        <w:tc>
          <w:tcPr>
            <w:tcW w:w="1318" w:type="dxa"/>
            <w:vAlign w:val="center"/>
            <w:hideMark/>
          </w:tcPr>
          <w:p w14:paraId="2D3C68A6" w14:textId="77777777" w:rsidR="00F06A85" w:rsidRPr="00F06A85" w:rsidRDefault="00F06A85" w:rsidP="00F06A85">
            <w:pPr>
              <w:spacing w:line="276" w:lineRule="auto"/>
              <w:jc w:val="center"/>
              <w:rPr>
                <w:rFonts w:ascii="Times New Roman" w:hAnsi="Times New Roman" w:cs="Times New Roman"/>
                <w:b/>
                <w:bCs/>
                <w:sz w:val="20"/>
                <w:szCs w:val="20"/>
              </w:rPr>
            </w:pPr>
            <w:r w:rsidRPr="00F06A85">
              <w:rPr>
                <w:rFonts w:ascii="Times New Roman" w:hAnsi="Times New Roman" w:cs="Times New Roman"/>
                <w:b/>
                <w:bCs/>
                <w:sz w:val="20"/>
                <w:szCs w:val="20"/>
              </w:rPr>
              <w:t>Mysore</w:t>
            </w:r>
          </w:p>
        </w:tc>
        <w:tc>
          <w:tcPr>
            <w:tcW w:w="1547" w:type="dxa"/>
            <w:vAlign w:val="center"/>
            <w:hideMark/>
          </w:tcPr>
          <w:p w14:paraId="01877749" w14:textId="427FD9C8" w:rsidR="00F06A85" w:rsidRPr="00F06A85" w:rsidRDefault="00F06A85" w:rsidP="00F06A85">
            <w:pPr>
              <w:spacing w:line="276" w:lineRule="auto"/>
              <w:jc w:val="center"/>
              <w:rPr>
                <w:rFonts w:ascii="Times New Roman" w:hAnsi="Times New Roman" w:cs="Times New Roman"/>
                <w:b/>
                <w:bCs/>
                <w:sz w:val="20"/>
                <w:szCs w:val="20"/>
              </w:rPr>
            </w:pPr>
          </w:p>
        </w:tc>
        <w:tc>
          <w:tcPr>
            <w:tcW w:w="989" w:type="dxa"/>
            <w:vAlign w:val="center"/>
            <w:hideMark/>
          </w:tcPr>
          <w:p w14:paraId="44F7C9DE" w14:textId="77777777" w:rsidR="00F06A85" w:rsidRPr="00F06A85" w:rsidRDefault="00F06A85" w:rsidP="00F06A85">
            <w:pPr>
              <w:spacing w:line="276" w:lineRule="auto"/>
              <w:jc w:val="center"/>
              <w:rPr>
                <w:rFonts w:ascii="Times New Roman" w:hAnsi="Times New Roman" w:cs="Times New Roman"/>
                <w:sz w:val="20"/>
                <w:szCs w:val="20"/>
              </w:rPr>
            </w:pPr>
            <w:r w:rsidRPr="00F06A85">
              <w:rPr>
                <w:rFonts w:ascii="Times New Roman" w:hAnsi="Times New Roman" w:cs="Times New Roman"/>
                <w:sz w:val="20"/>
                <w:szCs w:val="20"/>
              </w:rPr>
              <w:t>-13</w:t>
            </w:r>
          </w:p>
        </w:tc>
        <w:tc>
          <w:tcPr>
            <w:tcW w:w="941" w:type="dxa"/>
            <w:vAlign w:val="center"/>
            <w:hideMark/>
          </w:tcPr>
          <w:p w14:paraId="710812C7" w14:textId="77777777" w:rsidR="00F06A85" w:rsidRPr="00F06A85" w:rsidRDefault="00F06A85" w:rsidP="00F06A85">
            <w:pPr>
              <w:spacing w:line="276" w:lineRule="auto"/>
              <w:jc w:val="center"/>
              <w:rPr>
                <w:rFonts w:ascii="Times New Roman" w:hAnsi="Times New Roman" w:cs="Times New Roman"/>
                <w:sz w:val="20"/>
                <w:szCs w:val="20"/>
              </w:rPr>
            </w:pPr>
            <w:r w:rsidRPr="00F06A85">
              <w:rPr>
                <w:rFonts w:ascii="Times New Roman" w:hAnsi="Times New Roman" w:cs="Times New Roman"/>
                <w:sz w:val="20"/>
                <w:szCs w:val="20"/>
              </w:rPr>
              <w:t>11</w:t>
            </w:r>
          </w:p>
        </w:tc>
        <w:tc>
          <w:tcPr>
            <w:tcW w:w="858" w:type="dxa"/>
            <w:vAlign w:val="center"/>
            <w:hideMark/>
          </w:tcPr>
          <w:p w14:paraId="5DC54C62" w14:textId="77777777" w:rsidR="00F06A85" w:rsidRPr="00F06A85" w:rsidRDefault="00F06A85" w:rsidP="00F06A85">
            <w:pPr>
              <w:spacing w:line="276" w:lineRule="auto"/>
              <w:jc w:val="center"/>
              <w:rPr>
                <w:rFonts w:ascii="Times New Roman" w:hAnsi="Times New Roman" w:cs="Times New Roman"/>
                <w:sz w:val="20"/>
                <w:szCs w:val="20"/>
              </w:rPr>
            </w:pPr>
            <w:r w:rsidRPr="00F06A85">
              <w:rPr>
                <w:rFonts w:ascii="Times New Roman" w:hAnsi="Times New Roman" w:cs="Times New Roman"/>
                <w:sz w:val="20"/>
                <w:szCs w:val="20"/>
              </w:rPr>
              <w:t>-24</w:t>
            </w:r>
          </w:p>
        </w:tc>
        <w:tc>
          <w:tcPr>
            <w:tcW w:w="1021" w:type="dxa"/>
            <w:vAlign w:val="center"/>
            <w:hideMark/>
          </w:tcPr>
          <w:p w14:paraId="7510419C" w14:textId="77777777" w:rsidR="00F06A85" w:rsidRPr="00F06A85" w:rsidRDefault="00F06A85" w:rsidP="00F06A85">
            <w:pPr>
              <w:spacing w:line="276" w:lineRule="auto"/>
              <w:jc w:val="center"/>
              <w:rPr>
                <w:rFonts w:ascii="Times New Roman" w:hAnsi="Times New Roman" w:cs="Times New Roman"/>
                <w:sz w:val="20"/>
                <w:szCs w:val="20"/>
              </w:rPr>
            </w:pPr>
            <w:r w:rsidRPr="00F06A85">
              <w:rPr>
                <w:rFonts w:ascii="Times New Roman" w:hAnsi="Times New Roman" w:cs="Times New Roman"/>
                <w:sz w:val="20"/>
                <w:szCs w:val="20"/>
              </w:rPr>
              <w:t>-17</w:t>
            </w:r>
          </w:p>
        </w:tc>
        <w:tc>
          <w:tcPr>
            <w:tcW w:w="927" w:type="dxa"/>
            <w:vAlign w:val="center"/>
            <w:hideMark/>
          </w:tcPr>
          <w:p w14:paraId="0BB2011A" w14:textId="77777777" w:rsidR="00F06A85" w:rsidRPr="00F06A85" w:rsidRDefault="00F06A85" w:rsidP="00F06A85">
            <w:pPr>
              <w:spacing w:line="276" w:lineRule="auto"/>
              <w:jc w:val="center"/>
              <w:rPr>
                <w:rFonts w:ascii="Times New Roman" w:hAnsi="Times New Roman" w:cs="Times New Roman"/>
                <w:sz w:val="20"/>
                <w:szCs w:val="20"/>
              </w:rPr>
            </w:pPr>
            <w:r w:rsidRPr="00F06A85">
              <w:rPr>
                <w:rFonts w:ascii="Times New Roman" w:hAnsi="Times New Roman" w:cs="Times New Roman"/>
                <w:sz w:val="20"/>
                <w:szCs w:val="20"/>
              </w:rPr>
              <w:t>108</w:t>
            </w:r>
          </w:p>
        </w:tc>
        <w:tc>
          <w:tcPr>
            <w:tcW w:w="810" w:type="dxa"/>
            <w:vAlign w:val="center"/>
            <w:hideMark/>
          </w:tcPr>
          <w:p w14:paraId="46E0E6A3" w14:textId="77777777" w:rsidR="00F06A85" w:rsidRPr="00F06A85" w:rsidRDefault="00F06A85" w:rsidP="00F06A85">
            <w:pPr>
              <w:spacing w:line="276" w:lineRule="auto"/>
              <w:jc w:val="center"/>
              <w:rPr>
                <w:rFonts w:ascii="Times New Roman" w:hAnsi="Times New Roman" w:cs="Times New Roman"/>
                <w:sz w:val="20"/>
                <w:szCs w:val="20"/>
              </w:rPr>
            </w:pPr>
            <w:r w:rsidRPr="00F06A85">
              <w:rPr>
                <w:rFonts w:ascii="Times New Roman" w:hAnsi="Times New Roman" w:cs="Times New Roman"/>
                <w:sz w:val="20"/>
                <w:szCs w:val="20"/>
              </w:rPr>
              <w:t>-125</w:t>
            </w:r>
          </w:p>
        </w:tc>
        <w:tc>
          <w:tcPr>
            <w:tcW w:w="989" w:type="dxa"/>
            <w:vAlign w:val="center"/>
            <w:hideMark/>
          </w:tcPr>
          <w:p w14:paraId="3CFCCACA" w14:textId="77777777" w:rsidR="00F06A85" w:rsidRPr="00F06A85" w:rsidRDefault="00F06A85" w:rsidP="00F06A85">
            <w:pPr>
              <w:spacing w:line="276" w:lineRule="auto"/>
              <w:jc w:val="center"/>
              <w:rPr>
                <w:rFonts w:ascii="Times New Roman" w:hAnsi="Times New Roman" w:cs="Times New Roman"/>
                <w:sz w:val="20"/>
                <w:szCs w:val="20"/>
              </w:rPr>
            </w:pPr>
            <w:r w:rsidRPr="00F06A85">
              <w:rPr>
                <w:rFonts w:ascii="Times New Roman" w:hAnsi="Times New Roman" w:cs="Times New Roman"/>
                <w:sz w:val="20"/>
                <w:szCs w:val="20"/>
              </w:rPr>
              <w:t>-1</w:t>
            </w:r>
          </w:p>
        </w:tc>
        <w:tc>
          <w:tcPr>
            <w:tcW w:w="927" w:type="dxa"/>
            <w:vAlign w:val="center"/>
            <w:hideMark/>
          </w:tcPr>
          <w:p w14:paraId="48FC7D7A" w14:textId="77777777" w:rsidR="00F06A85" w:rsidRPr="00F06A85" w:rsidRDefault="00F06A85" w:rsidP="00F06A85">
            <w:pPr>
              <w:spacing w:line="276" w:lineRule="auto"/>
              <w:jc w:val="center"/>
              <w:rPr>
                <w:rFonts w:ascii="Times New Roman" w:hAnsi="Times New Roman" w:cs="Times New Roman"/>
                <w:sz w:val="20"/>
                <w:szCs w:val="20"/>
              </w:rPr>
            </w:pPr>
            <w:r w:rsidRPr="00F06A85">
              <w:rPr>
                <w:rFonts w:ascii="Times New Roman" w:hAnsi="Times New Roman" w:cs="Times New Roman"/>
                <w:sz w:val="20"/>
                <w:szCs w:val="20"/>
              </w:rPr>
              <w:t>198</w:t>
            </w:r>
          </w:p>
        </w:tc>
        <w:tc>
          <w:tcPr>
            <w:tcW w:w="810" w:type="dxa"/>
            <w:vAlign w:val="center"/>
            <w:hideMark/>
          </w:tcPr>
          <w:p w14:paraId="19667FD9" w14:textId="77777777" w:rsidR="00F06A85" w:rsidRPr="00F06A85" w:rsidRDefault="00F06A85" w:rsidP="00F06A85">
            <w:pPr>
              <w:spacing w:line="276" w:lineRule="auto"/>
              <w:jc w:val="center"/>
              <w:rPr>
                <w:rFonts w:ascii="Times New Roman" w:hAnsi="Times New Roman" w:cs="Times New Roman"/>
                <w:sz w:val="20"/>
                <w:szCs w:val="20"/>
              </w:rPr>
            </w:pPr>
            <w:r w:rsidRPr="00F06A85">
              <w:rPr>
                <w:rFonts w:ascii="Times New Roman" w:hAnsi="Times New Roman" w:cs="Times New Roman"/>
                <w:sz w:val="20"/>
                <w:szCs w:val="20"/>
              </w:rPr>
              <w:t>-199</w:t>
            </w:r>
          </w:p>
        </w:tc>
        <w:tc>
          <w:tcPr>
            <w:tcW w:w="989" w:type="dxa"/>
            <w:vAlign w:val="center"/>
            <w:hideMark/>
          </w:tcPr>
          <w:p w14:paraId="0C436919" w14:textId="77777777" w:rsidR="00F06A85" w:rsidRPr="00F06A85" w:rsidRDefault="00F06A85" w:rsidP="00F06A85">
            <w:pPr>
              <w:spacing w:line="276" w:lineRule="auto"/>
              <w:jc w:val="center"/>
              <w:rPr>
                <w:rFonts w:ascii="Times New Roman" w:hAnsi="Times New Roman" w:cs="Times New Roman"/>
                <w:sz w:val="20"/>
                <w:szCs w:val="20"/>
              </w:rPr>
            </w:pPr>
            <w:r w:rsidRPr="00F06A85">
              <w:rPr>
                <w:rFonts w:ascii="Times New Roman" w:hAnsi="Times New Roman" w:cs="Times New Roman"/>
                <w:sz w:val="20"/>
                <w:szCs w:val="20"/>
              </w:rPr>
              <w:t>8</w:t>
            </w:r>
          </w:p>
        </w:tc>
        <w:tc>
          <w:tcPr>
            <w:tcW w:w="927" w:type="dxa"/>
            <w:vAlign w:val="center"/>
            <w:hideMark/>
          </w:tcPr>
          <w:p w14:paraId="11239F94" w14:textId="77777777" w:rsidR="00F06A85" w:rsidRPr="00F06A85" w:rsidRDefault="00F06A85" w:rsidP="00F06A85">
            <w:pPr>
              <w:spacing w:line="276" w:lineRule="auto"/>
              <w:jc w:val="center"/>
              <w:rPr>
                <w:rFonts w:ascii="Times New Roman" w:hAnsi="Times New Roman" w:cs="Times New Roman"/>
                <w:sz w:val="20"/>
                <w:szCs w:val="20"/>
              </w:rPr>
            </w:pPr>
            <w:r w:rsidRPr="00F06A85">
              <w:rPr>
                <w:rFonts w:ascii="Times New Roman" w:hAnsi="Times New Roman" w:cs="Times New Roman"/>
                <w:sz w:val="20"/>
                <w:szCs w:val="20"/>
              </w:rPr>
              <w:t>210</w:t>
            </w:r>
          </w:p>
        </w:tc>
        <w:tc>
          <w:tcPr>
            <w:tcW w:w="1063" w:type="dxa"/>
            <w:vAlign w:val="center"/>
            <w:hideMark/>
          </w:tcPr>
          <w:p w14:paraId="1EADACC9" w14:textId="77777777" w:rsidR="00F06A85" w:rsidRPr="00F06A85" w:rsidRDefault="00F06A85" w:rsidP="00F06A85">
            <w:pPr>
              <w:spacing w:line="276" w:lineRule="auto"/>
              <w:jc w:val="center"/>
              <w:rPr>
                <w:rFonts w:ascii="Times New Roman" w:hAnsi="Times New Roman" w:cs="Times New Roman"/>
                <w:sz w:val="20"/>
                <w:szCs w:val="20"/>
              </w:rPr>
            </w:pPr>
            <w:r w:rsidRPr="00F06A85">
              <w:rPr>
                <w:rFonts w:ascii="Times New Roman" w:hAnsi="Times New Roman" w:cs="Times New Roman"/>
                <w:sz w:val="20"/>
                <w:szCs w:val="20"/>
              </w:rPr>
              <w:t>-202</w:t>
            </w:r>
          </w:p>
        </w:tc>
        <w:tc>
          <w:tcPr>
            <w:tcW w:w="1577" w:type="dxa"/>
            <w:vAlign w:val="center"/>
            <w:hideMark/>
          </w:tcPr>
          <w:p w14:paraId="07CA6175" w14:textId="77777777" w:rsidR="00F06A85" w:rsidRPr="00F06A85" w:rsidRDefault="00F06A85" w:rsidP="00F06A85">
            <w:pPr>
              <w:spacing w:line="276" w:lineRule="auto"/>
              <w:jc w:val="center"/>
              <w:rPr>
                <w:rFonts w:ascii="Times New Roman" w:hAnsi="Times New Roman" w:cs="Times New Roman"/>
                <w:sz w:val="20"/>
                <w:szCs w:val="20"/>
              </w:rPr>
            </w:pPr>
            <w:r w:rsidRPr="00F06A85">
              <w:rPr>
                <w:rFonts w:ascii="Times New Roman" w:hAnsi="Times New Roman" w:cs="Times New Roman"/>
                <w:sz w:val="20"/>
                <w:szCs w:val="20"/>
              </w:rPr>
              <w:t>-550</w:t>
            </w:r>
          </w:p>
        </w:tc>
      </w:tr>
      <w:tr w:rsidR="00F06A85" w:rsidRPr="00F06A85" w14:paraId="2ADEAECC" w14:textId="77777777" w:rsidTr="00F06A85">
        <w:trPr>
          <w:gridAfter w:val="1"/>
          <w:wAfter w:w="6" w:type="dxa"/>
          <w:trHeight w:val="20"/>
          <w:jc w:val="center"/>
        </w:trPr>
        <w:tc>
          <w:tcPr>
            <w:tcW w:w="1318" w:type="dxa"/>
            <w:vAlign w:val="center"/>
            <w:hideMark/>
          </w:tcPr>
          <w:p w14:paraId="56F797ED" w14:textId="77777777" w:rsidR="00F06A85" w:rsidRPr="00F06A85" w:rsidRDefault="00F06A85" w:rsidP="00F06A85">
            <w:pPr>
              <w:spacing w:line="276" w:lineRule="auto"/>
              <w:jc w:val="center"/>
              <w:rPr>
                <w:rFonts w:ascii="Times New Roman" w:hAnsi="Times New Roman" w:cs="Times New Roman"/>
                <w:b/>
                <w:bCs/>
                <w:sz w:val="20"/>
                <w:szCs w:val="20"/>
              </w:rPr>
            </w:pPr>
            <w:r w:rsidRPr="00F06A85">
              <w:rPr>
                <w:rFonts w:ascii="Times New Roman" w:hAnsi="Times New Roman" w:cs="Times New Roman"/>
                <w:b/>
                <w:bCs/>
                <w:sz w:val="20"/>
                <w:szCs w:val="20"/>
              </w:rPr>
              <w:t>Orissa</w:t>
            </w:r>
          </w:p>
        </w:tc>
        <w:tc>
          <w:tcPr>
            <w:tcW w:w="1547" w:type="dxa"/>
            <w:vAlign w:val="center"/>
            <w:hideMark/>
          </w:tcPr>
          <w:p w14:paraId="738C3F87" w14:textId="3DD2B37C" w:rsidR="00F06A85" w:rsidRPr="00F06A85" w:rsidRDefault="00F06A85" w:rsidP="00F06A85">
            <w:pPr>
              <w:spacing w:line="276" w:lineRule="auto"/>
              <w:jc w:val="center"/>
              <w:rPr>
                <w:rFonts w:ascii="Times New Roman" w:hAnsi="Times New Roman" w:cs="Times New Roman"/>
                <w:b/>
                <w:bCs/>
                <w:sz w:val="20"/>
                <w:szCs w:val="20"/>
              </w:rPr>
            </w:pPr>
          </w:p>
        </w:tc>
        <w:tc>
          <w:tcPr>
            <w:tcW w:w="989" w:type="dxa"/>
            <w:vAlign w:val="center"/>
            <w:hideMark/>
          </w:tcPr>
          <w:p w14:paraId="666E157A" w14:textId="77777777" w:rsidR="00F06A85" w:rsidRPr="00F06A85" w:rsidRDefault="00F06A85" w:rsidP="00F06A85">
            <w:pPr>
              <w:spacing w:line="276" w:lineRule="auto"/>
              <w:jc w:val="center"/>
              <w:rPr>
                <w:rFonts w:ascii="Times New Roman" w:hAnsi="Times New Roman" w:cs="Times New Roman"/>
                <w:sz w:val="20"/>
                <w:szCs w:val="20"/>
              </w:rPr>
            </w:pPr>
            <w:r w:rsidRPr="00F06A85">
              <w:rPr>
                <w:rFonts w:ascii="Times New Roman" w:hAnsi="Times New Roman" w:cs="Times New Roman"/>
                <w:sz w:val="20"/>
                <w:szCs w:val="20"/>
              </w:rPr>
              <w:t>-12</w:t>
            </w:r>
          </w:p>
        </w:tc>
        <w:tc>
          <w:tcPr>
            <w:tcW w:w="941" w:type="dxa"/>
            <w:vAlign w:val="center"/>
            <w:hideMark/>
          </w:tcPr>
          <w:p w14:paraId="283AD7D7" w14:textId="77777777" w:rsidR="00F06A85" w:rsidRPr="00F06A85" w:rsidRDefault="00F06A85" w:rsidP="00F06A85">
            <w:pPr>
              <w:spacing w:line="276" w:lineRule="auto"/>
              <w:jc w:val="center"/>
              <w:rPr>
                <w:rFonts w:ascii="Times New Roman" w:hAnsi="Times New Roman" w:cs="Times New Roman"/>
                <w:sz w:val="20"/>
                <w:szCs w:val="20"/>
              </w:rPr>
            </w:pPr>
            <w:r w:rsidRPr="00F06A85">
              <w:rPr>
                <w:rFonts w:ascii="Times New Roman" w:hAnsi="Times New Roman" w:cs="Times New Roman"/>
                <w:sz w:val="20"/>
                <w:szCs w:val="20"/>
              </w:rPr>
              <w:t>11</w:t>
            </w:r>
          </w:p>
        </w:tc>
        <w:tc>
          <w:tcPr>
            <w:tcW w:w="858" w:type="dxa"/>
            <w:vAlign w:val="center"/>
            <w:hideMark/>
          </w:tcPr>
          <w:p w14:paraId="747729DF" w14:textId="77777777" w:rsidR="00F06A85" w:rsidRPr="00F06A85" w:rsidRDefault="00F06A85" w:rsidP="00F06A85">
            <w:pPr>
              <w:spacing w:line="276" w:lineRule="auto"/>
              <w:jc w:val="center"/>
              <w:rPr>
                <w:rFonts w:ascii="Times New Roman" w:hAnsi="Times New Roman" w:cs="Times New Roman"/>
                <w:sz w:val="20"/>
                <w:szCs w:val="20"/>
              </w:rPr>
            </w:pPr>
            <w:r w:rsidRPr="00F06A85">
              <w:rPr>
                <w:rFonts w:ascii="Times New Roman" w:hAnsi="Times New Roman" w:cs="Times New Roman"/>
                <w:sz w:val="20"/>
                <w:szCs w:val="20"/>
              </w:rPr>
              <w:t>-23</w:t>
            </w:r>
          </w:p>
        </w:tc>
        <w:tc>
          <w:tcPr>
            <w:tcW w:w="1021" w:type="dxa"/>
            <w:vAlign w:val="center"/>
            <w:hideMark/>
          </w:tcPr>
          <w:p w14:paraId="1A8E36E4" w14:textId="77777777" w:rsidR="00F06A85" w:rsidRPr="00F06A85" w:rsidRDefault="00F06A85" w:rsidP="00F06A85">
            <w:pPr>
              <w:spacing w:line="276" w:lineRule="auto"/>
              <w:jc w:val="center"/>
              <w:rPr>
                <w:rFonts w:ascii="Times New Roman" w:hAnsi="Times New Roman" w:cs="Times New Roman"/>
                <w:sz w:val="20"/>
                <w:szCs w:val="20"/>
              </w:rPr>
            </w:pPr>
            <w:r w:rsidRPr="00F06A85">
              <w:rPr>
                <w:rFonts w:ascii="Times New Roman" w:hAnsi="Times New Roman" w:cs="Times New Roman"/>
                <w:sz w:val="20"/>
                <w:szCs w:val="20"/>
              </w:rPr>
              <w:t>-13</w:t>
            </w:r>
          </w:p>
        </w:tc>
        <w:tc>
          <w:tcPr>
            <w:tcW w:w="927" w:type="dxa"/>
            <w:vAlign w:val="center"/>
            <w:hideMark/>
          </w:tcPr>
          <w:p w14:paraId="5CDC8B70" w14:textId="77777777" w:rsidR="00F06A85" w:rsidRPr="00F06A85" w:rsidRDefault="00F06A85" w:rsidP="00F06A85">
            <w:pPr>
              <w:spacing w:line="276" w:lineRule="auto"/>
              <w:jc w:val="center"/>
              <w:rPr>
                <w:rFonts w:ascii="Times New Roman" w:hAnsi="Times New Roman" w:cs="Times New Roman"/>
                <w:sz w:val="20"/>
                <w:szCs w:val="20"/>
              </w:rPr>
            </w:pPr>
            <w:r w:rsidRPr="00F06A85">
              <w:rPr>
                <w:rFonts w:ascii="Times New Roman" w:hAnsi="Times New Roman" w:cs="Times New Roman"/>
                <w:sz w:val="20"/>
                <w:szCs w:val="20"/>
              </w:rPr>
              <w:t>11</w:t>
            </w:r>
          </w:p>
        </w:tc>
        <w:tc>
          <w:tcPr>
            <w:tcW w:w="810" w:type="dxa"/>
            <w:vAlign w:val="center"/>
            <w:hideMark/>
          </w:tcPr>
          <w:p w14:paraId="13DE33E3" w14:textId="77777777" w:rsidR="00F06A85" w:rsidRPr="00F06A85" w:rsidRDefault="00F06A85" w:rsidP="00F06A85">
            <w:pPr>
              <w:spacing w:line="276" w:lineRule="auto"/>
              <w:jc w:val="center"/>
              <w:rPr>
                <w:rFonts w:ascii="Times New Roman" w:hAnsi="Times New Roman" w:cs="Times New Roman"/>
                <w:sz w:val="20"/>
                <w:szCs w:val="20"/>
              </w:rPr>
            </w:pPr>
            <w:r w:rsidRPr="00F06A85">
              <w:rPr>
                <w:rFonts w:ascii="Times New Roman" w:hAnsi="Times New Roman" w:cs="Times New Roman"/>
                <w:sz w:val="20"/>
                <w:szCs w:val="20"/>
              </w:rPr>
              <w:t>-24</w:t>
            </w:r>
          </w:p>
        </w:tc>
        <w:tc>
          <w:tcPr>
            <w:tcW w:w="989" w:type="dxa"/>
            <w:vAlign w:val="center"/>
            <w:hideMark/>
          </w:tcPr>
          <w:p w14:paraId="4E794A08" w14:textId="77777777" w:rsidR="00F06A85" w:rsidRPr="00F06A85" w:rsidRDefault="00F06A85" w:rsidP="00F06A85">
            <w:pPr>
              <w:spacing w:line="276" w:lineRule="auto"/>
              <w:jc w:val="center"/>
              <w:rPr>
                <w:rFonts w:ascii="Times New Roman" w:hAnsi="Times New Roman" w:cs="Times New Roman"/>
                <w:sz w:val="20"/>
                <w:szCs w:val="20"/>
              </w:rPr>
            </w:pPr>
            <w:r w:rsidRPr="00F06A85">
              <w:rPr>
                <w:rFonts w:ascii="Times New Roman" w:hAnsi="Times New Roman" w:cs="Times New Roman"/>
                <w:sz w:val="20"/>
                <w:szCs w:val="20"/>
              </w:rPr>
              <w:t>-7</w:t>
            </w:r>
          </w:p>
        </w:tc>
        <w:tc>
          <w:tcPr>
            <w:tcW w:w="927" w:type="dxa"/>
            <w:vAlign w:val="center"/>
            <w:hideMark/>
          </w:tcPr>
          <w:p w14:paraId="1E19E216" w14:textId="77777777" w:rsidR="00F06A85" w:rsidRPr="00F06A85" w:rsidRDefault="00F06A85" w:rsidP="00F06A85">
            <w:pPr>
              <w:spacing w:line="276" w:lineRule="auto"/>
              <w:jc w:val="center"/>
              <w:rPr>
                <w:rFonts w:ascii="Times New Roman" w:hAnsi="Times New Roman" w:cs="Times New Roman"/>
                <w:sz w:val="20"/>
                <w:szCs w:val="20"/>
              </w:rPr>
            </w:pPr>
            <w:r w:rsidRPr="00F06A85">
              <w:rPr>
                <w:rFonts w:ascii="Times New Roman" w:hAnsi="Times New Roman" w:cs="Times New Roman"/>
                <w:sz w:val="20"/>
                <w:szCs w:val="20"/>
              </w:rPr>
              <w:t>12</w:t>
            </w:r>
          </w:p>
        </w:tc>
        <w:tc>
          <w:tcPr>
            <w:tcW w:w="810" w:type="dxa"/>
            <w:vAlign w:val="center"/>
            <w:hideMark/>
          </w:tcPr>
          <w:p w14:paraId="62031CEA" w14:textId="77777777" w:rsidR="00F06A85" w:rsidRPr="00F06A85" w:rsidRDefault="00F06A85" w:rsidP="00F06A85">
            <w:pPr>
              <w:spacing w:line="276" w:lineRule="auto"/>
              <w:jc w:val="center"/>
              <w:rPr>
                <w:rFonts w:ascii="Times New Roman" w:hAnsi="Times New Roman" w:cs="Times New Roman"/>
                <w:sz w:val="20"/>
                <w:szCs w:val="20"/>
              </w:rPr>
            </w:pPr>
            <w:r w:rsidRPr="00F06A85">
              <w:rPr>
                <w:rFonts w:ascii="Times New Roman" w:hAnsi="Times New Roman" w:cs="Times New Roman"/>
                <w:sz w:val="20"/>
                <w:szCs w:val="20"/>
              </w:rPr>
              <w:t>-19</w:t>
            </w:r>
          </w:p>
        </w:tc>
        <w:tc>
          <w:tcPr>
            <w:tcW w:w="989" w:type="dxa"/>
            <w:vAlign w:val="center"/>
            <w:hideMark/>
          </w:tcPr>
          <w:p w14:paraId="2C791C51" w14:textId="77777777" w:rsidR="00F06A85" w:rsidRPr="00F06A85" w:rsidRDefault="00F06A85" w:rsidP="00F06A85">
            <w:pPr>
              <w:spacing w:line="276" w:lineRule="auto"/>
              <w:jc w:val="center"/>
              <w:rPr>
                <w:rFonts w:ascii="Times New Roman" w:hAnsi="Times New Roman" w:cs="Times New Roman"/>
                <w:sz w:val="20"/>
                <w:szCs w:val="20"/>
              </w:rPr>
            </w:pPr>
            <w:r w:rsidRPr="00F06A85">
              <w:rPr>
                <w:rFonts w:ascii="Times New Roman" w:hAnsi="Times New Roman" w:cs="Times New Roman"/>
                <w:sz w:val="20"/>
                <w:szCs w:val="20"/>
              </w:rPr>
              <w:t>-14</w:t>
            </w:r>
          </w:p>
        </w:tc>
        <w:tc>
          <w:tcPr>
            <w:tcW w:w="927" w:type="dxa"/>
            <w:vAlign w:val="center"/>
            <w:hideMark/>
          </w:tcPr>
          <w:p w14:paraId="3D402B10" w14:textId="77777777" w:rsidR="00F06A85" w:rsidRPr="00F06A85" w:rsidRDefault="00F06A85" w:rsidP="00F06A85">
            <w:pPr>
              <w:spacing w:line="276" w:lineRule="auto"/>
              <w:jc w:val="center"/>
              <w:rPr>
                <w:rFonts w:ascii="Times New Roman" w:hAnsi="Times New Roman" w:cs="Times New Roman"/>
                <w:sz w:val="20"/>
                <w:szCs w:val="20"/>
              </w:rPr>
            </w:pPr>
            <w:r w:rsidRPr="00F06A85">
              <w:rPr>
                <w:rFonts w:ascii="Times New Roman" w:hAnsi="Times New Roman" w:cs="Times New Roman"/>
                <w:sz w:val="20"/>
                <w:szCs w:val="20"/>
              </w:rPr>
              <w:t>16</w:t>
            </w:r>
          </w:p>
        </w:tc>
        <w:tc>
          <w:tcPr>
            <w:tcW w:w="1063" w:type="dxa"/>
            <w:vAlign w:val="center"/>
            <w:hideMark/>
          </w:tcPr>
          <w:p w14:paraId="61C0E445" w14:textId="77777777" w:rsidR="00F06A85" w:rsidRPr="00F06A85" w:rsidRDefault="00F06A85" w:rsidP="00F06A85">
            <w:pPr>
              <w:spacing w:line="276" w:lineRule="auto"/>
              <w:jc w:val="center"/>
              <w:rPr>
                <w:rFonts w:ascii="Times New Roman" w:hAnsi="Times New Roman" w:cs="Times New Roman"/>
                <w:sz w:val="20"/>
                <w:szCs w:val="20"/>
              </w:rPr>
            </w:pPr>
            <w:r w:rsidRPr="00F06A85">
              <w:rPr>
                <w:rFonts w:ascii="Times New Roman" w:hAnsi="Times New Roman" w:cs="Times New Roman"/>
                <w:sz w:val="20"/>
                <w:szCs w:val="20"/>
              </w:rPr>
              <w:t>-30</w:t>
            </w:r>
          </w:p>
        </w:tc>
        <w:tc>
          <w:tcPr>
            <w:tcW w:w="1577" w:type="dxa"/>
            <w:vAlign w:val="center"/>
            <w:hideMark/>
          </w:tcPr>
          <w:p w14:paraId="400214A4" w14:textId="77777777" w:rsidR="00F06A85" w:rsidRPr="00F06A85" w:rsidRDefault="00F06A85" w:rsidP="00F06A85">
            <w:pPr>
              <w:spacing w:line="276" w:lineRule="auto"/>
              <w:jc w:val="center"/>
              <w:rPr>
                <w:rFonts w:ascii="Times New Roman" w:hAnsi="Times New Roman" w:cs="Times New Roman"/>
                <w:sz w:val="20"/>
                <w:szCs w:val="20"/>
              </w:rPr>
            </w:pPr>
            <w:r w:rsidRPr="00F06A85">
              <w:rPr>
                <w:rFonts w:ascii="Times New Roman" w:hAnsi="Times New Roman" w:cs="Times New Roman"/>
                <w:sz w:val="20"/>
                <w:szCs w:val="20"/>
              </w:rPr>
              <w:t>-96</w:t>
            </w:r>
          </w:p>
        </w:tc>
      </w:tr>
      <w:tr w:rsidR="00F06A85" w:rsidRPr="00F06A85" w14:paraId="66456BE4" w14:textId="77777777" w:rsidTr="00F06A85">
        <w:trPr>
          <w:gridAfter w:val="1"/>
          <w:wAfter w:w="6" w:type="dxa"/>
          <w:trHeight w:val="20"/>
          <w:jc w:val="center"/>
        </w:trPr>
        <w:tc>
          <w:tcPr>
            <w:tcW w:w="1318" w:type="dxa"/>
            <w:vAlign w:val="center"/>
            <w:hideMark/>
          </w:tcPr>
          <w:p w14:paraId="3BE48C12" w14:textId="77777777" w:rsidR="00F06A85" w:rsidRPr="00F06A85" w:rsidRDefault="00F06A85" w:rsidP="00F06A85">
            <w:pPr>
              <w:spacing w:line="276" w:lineRule="auto"/>
              <w:jc w:val="center"/>
              <w:rPr>
                <w:rFonts w:ascii="Times New Roman" w:hAnsi="Times New Roman" w:cs="Times New Roman"/>
                <w:b/>
                <w:bCs/>
                <w:sz w:val="20"/>
                <w:szCs w:val="20"/>
              </w:rPr>
            </w:pPr>
            <w:r w:rsidRPr="00F06A85">
              <w:rPr>
                <w:rFonts w:ascii="Times New Roman" w:hAnsi="Times New Roman" w:cs="Times New Roman"/>
                <w:b/>
                <w:bCs/>
                <w:sz w:val="20"/>
                <w:szCs w:val="20"/>
              </w:rPr>
              <w:t>Punjab</w:t>
            </w:r>
          </w:p>
        </w:tc>
        <w:tc>
          <w:tcPr>
            <w:tcW w:w="1547" w:type="dxa"/>
            <w:vAlign w:val="center"/>
            <w:hideMark/>
          </w:tcPr>
          <w:p w14:paraId="49DE5EB6" w14:textId="573C701E" w:rsidR="00F06A85" w:rsidRPr="00F06A85" w:rsidRDefault="00F06A85" w:rsidP="00F06A85">
            <w:pPr>
              <w:spacing w:line="276" w:lineRule="auto"/>
              <w:jc w:val="center"/>
              <w:rPr>
                <w:rFonts w:ascii="Times New Roman" w:hAnsi="Times New Roman" w:cs="Times New Roman"/>
                <w:b/>
                <w:bCs/>
                <w:sz w:val="20"/>
                <w:szCs w:val="20"/>
              </w:rPr>
            </w:pPr>
          </w:p>
        </w:tc>
        <w:tc>
          <w:tcPr>
            <w:tcW w:w="989" w:type="dxa"/>
            <w:vAlign w:val="center"/>
            <w:hideMark/>
          </w:tcPr>
          <w:p w14:paraId="72E45397" w14:textId="77777777" w:rsidR="00F06A85" w:rsidRPr="00F06A85" w:rsidRDefault="00F06A85" w:rsidP="00F06A85">
            <w:pPr>
              <w:spacing w:line="276" w:lineRule="auto"/>
              <w:jc w:val="center"/>
              <w:rPr>
                <w:rFonts w:ascii="Times New Roman" w:hAnsi="Times New Roman" w:cs="Times New Roman"/>
                <w:sz w:val="20"/>
                <w:szCs w:val="20"/>
              </w:rPr>
            </w:pPr>
            <w:r w:rsidRPr="00F06A85">
              <w:rPr>
                <w:rFonts w:ascii="Times New Roman" w:hAnsi="Times New Roman" w:cs="Times New Roman"/>
                <w:sz w:val="20"/>
                <w:szCs w:val="20"/>
              </w:rPr>
              <w:t>227</w:t>
            </w:r>
          </w:p>
        </w:tc>
        <w:tc>
          <w:tcPr>
            <w:tcW w:w="941" w:type="dxa"/>
            <w:vAlign w:val="center"/>
            <w:hideMark/>
          </w:tcPr>
          <w:p w14:paraId="3C67C224" w14:textId="77777777" w:rsidR="00F06A85" w:rsidRPr="00F06A85" w:rsidRDefault="00F06A85" w:rsidP="00F06A85">
            <w:pPr>
              <w:spacing w:line="276" w:lineRule="auto"/>
              <w:jc w:val="center"/>
              <w:rPr>
                <w:rFonts w:ascii="Times New Roman" w:hAnsi="Times New Roman" w:cs="Times New Roman"/>
                <w:sz w:val="20"/>
                <w:szCs w:val="20"/>
              </w:rPr>
            </w:pPr>
            <w:r w:rsidRPr="00F06A85">
              <w:rPr>
                <w:rFonts w:ascii="Times New Roman" w:hAnsi="Times New Roman" w:cs="Times New Roman"/>
                <w:sz w:val="20"/>
                <w:szCs w:val="20"/>
              </w:rPr>
              <w:t>96</w:t>
            </w:r>
          </w:p>
        </w:tc>
        <w:tc>
          <w:tcPr>
            <w:tcW w:w="858" w:type="dxa"/>
            <w:vAlign w:val="center"/>
            <w:hideMark/>
          </w:tcPr>
          <w:p w14:paraId="738FA356" w14:textId="77777777" w:rsidR="00F06A85" w:rsidRPr="00F06A85" w:rsidRDefault="00F06A85" w:rsidP="00F06A85">
            <w:pPr>
              <w:spacing w:line="276" w:lineRule="auto"/>
              <w:jc w:val="center"/>
              <w:rPr>
                <w:rFonts w:ascii="Times New Roman" w:hAnsi="Times New Roman" w:cs="Times New Roman"/>
                <w:sz w:val="20"/>
                <w:szCs w:val="20"/>
              </w:rPr>
            </w:pPr>
            <w:r w:rsidRPr="00F06A85">
              <w:rPr>
                <w:rFonts w:ascii="Times New Roman" w:hAnsi="Times New Roman" w:cs="Times New Roman"/>
                <w:sz w:val="20"/>
                <w:szCs w:val="20"/>
              </w:rPr>
              <w:t>131</w:t>
            </w:r>
          </w:p>
        </w:tc>
        <w:tc>
          <w:tcPr>
            <w:tcW w:w="1021" w:type="dxa"/>
            <w:vAlign w:val="center"/>
            <w:hideMark/>
          </w:tcPr>
          <w:p w14:paraId="687A0649" w14:textId="77777777" w:rsidR="00F06A85" w:rsidRPr="00F06A85" w:rsidRDefault="00F06A85" w:rsidP="00F06A85">
            <w:pPr>
              <w:spacing w:line="276" w:lineRule="auto"/>
              <w:jc w:val="center"/>
              <w:rPr>
                <w:rFonts w:ascii="Times New Roman" w:hAnsi="Times New Roman" w:cs="Times New Roman"/>
                <w:sz w:val="20"/>
                <w:szCs w:val="20"/>
              </w:rPr>
            </w:pPr>
            <w:r w:rsidRPr="00F06A85">
              <w:rPr>
                <w:rFonts w:ascii="Times New Roman" w:hAnsi="Times New Roman" w:cs="Times New Roman"/>
                <w:sz w:val="20"/>
                <w:szCs w:val="20"/>
              </w:rPr>
              <w:t>114</w:t>
            </w:r>
          </w:p>
        </w:tc>
        <w:tc>
          <w:tcPr>
            <w:tcW w:w="927" w:type="dxa"/>
            <w:vAlign w:val="center"/>
            <w:hideMark/>
          </w:tcPr>
          <w:p w14:paraId="2C501C07" w14:textId="77777777" w:rsidR="00F06A85" w:rsidRPr="00F06A85" w:rsidRDefault="00F06A85" w:rsidP="00F06A85">
            <w:pPr>
              <w:spacing w:line="276" w:lineRule="auto"/>
              <w:jc w:val="center"/>
              <w:rPr>
                <w:rFonts w:ascii="Times New Roman" w:hAnsi="Times New Roman" w:cs="Times New Roman"/>
                <w:sz w:val="20"/>
                <w:szCs w:val="20"/>
              </w:rPr>
            </w:pPr>
            <w:r w:rsidRPr="00F06A85">
              <w:rPr>
                <w:rFonts w:ascii="Times New Roman" w:hAnsi="Times New Roman" w:cs="Times New Roman"/>
                <w:sz w:val="20"/>
                <w:szCs w:val="20"/>
              </w:rPr>
              <w:t>118</w:t>
            </w:r>
          </w:p>
        </w:tc>
        <w:tc>
          <w:tcPr>
            <w:tcW w:w="810" w:type="dxa"/>
            <w:vAlign w:val="center"/>
            <w:hideMark/>
          </w:tcPr>
          <w:p w14:paraId="184FF58A" w14:textId="77777777" w:rsidR="00F06A85" w:rsidRPr="00F06A85" w:rsidRDefault="00F06A85" w:rsidP="00F06A85">
            <w:pPr>
              <w:spacing w:line="276" w:lineRule="auto"/>
              <w:jc w:val="center"/>
              <w:rPr>
                <w:rFonts w:ascii="Times New Roman" w:hAnsi="Times New Roman" w:cs="Times New Roman"/>
                <w:sz w:val="20"/>
                <w:szCs w:val="20"/>
              </w:rPr>
            </w:pPr>
            <w:r w:rsidRPr="00F06A85">
              <w:rPr>
                <w:rFonts w:ascii="Times New Roman" w:hAnsi="Times New Roman" w:cs="Times New Roman"/>
                <w:sz w:val="20"/>
                <w:szCs w:val="20"/>
              </w:rPr>
              <w:t>-4</w:t>
            </w:r>
          </w:p>
        </w:tc>
        <w:tc>
          <w:tcPr>
            <w:tcW w:w="989" w:type="dxa"/>
            <w:vAlign w:val="center"/>
            <w:hideMark/>
          </w:tcPr>
          <w:p w14:paraId="4E8B5D10" w14:textId="77777777" w:rsidR="00F06A85" w:rsidRPr="00F06A85" w:rsidRDefault="00F06A85" w:rsidP="00F06A85">
            <w:pPr>
              <w:spacing w:line="276" w:lineRule="auto"/>
              <w:jc w:val="center"/>
              <w:rPr>
                <w:rFonts w:ascii="Times New Roman" w:hAnsi="Times New Roman" w:cs="Times New Roman"/>
                <w:sz w:val="20"/>
                <w:szCs w:val="20"/>
              </w:rPr>
            </w:pPr>
            <w:r w:rsidRPr="00F06A85">
              <w:rPr>
                <w:rFonts w:ascii="Times New Roman" w:hAnsi="Times New Roman" w:cs="Times New Roman"/>
                <w:sz w:val="20"/>
                <w:szCs w:val="20"/>
              </w:rPr>
              <w:t>280</w:t>
            </w:r>
          </w:p>
        </w:tc>
        <w:tc>
          <w:tcPr>
            <w:tcW w:w="927" w:type="dxa"/>
            <w:vAlign w:val="center"/>
            <w:hideMark/>
          </w:tcPr>
          <w:p w14:paraId="537E15EA" w14:textId="77777777" w:rsidR="00F06A85" w:rsidRPr="00F06A85" w:rsidRDefault="00F06A85" w:rsidP="00F06A85">
            <w:pPr>
              <w:spacing w:line="276" w:lineRule="auto"/>
              <w:jc w:val="center"/>
              <w:rPr>
                <w:rFonts w:ascii="Times New Roman" w:hAnsi="Times New Roman" w:cs="Times New Roman"/>
                <w:sz w:val="20"/>
                <w:szCs w:val="20"/>
              </w:rPr>
            </w:pPr>
            <w:r w:rsidRPr="00F06A85">
              <w:rPr>
                <w:rFonts w:ascii="Times New Roman" w:hAnsi="Times New Roman" w:cs="Times New Roman"/>
                <w:sz w:val="20"/>
                <w:szCs w:val="20"/>
              </w:rPr>
              <w:t>134</w:t>
            </w:r>
          </w:p>
        </w:tc>
        <w:tc>
          <w:tcPr>
            <w:tcW w:w="810" w:type="dxa"/>
            <w:vAlign w:val="center"/>
            <w:hideMark/>
          </w:tcPr>
          <w:p w14:paraId="271B8973" w14:textId="77777777" w:rsidR="00F06A85" w:rsidRPr="00F06A85" w:rsidRDefault="00F06A85" w:rsidP="00F06A85">
            <w:pPr>
              <w:spacing w:line="276" w:lineRule="auto"/>
              <w:jc w:val="center"/>
              <w:rPr>
                <w:rFonts w:ascii="Times New Roman" w:hAnsi="Times New Roman" w:cs="Times New Roman"/>
                <w:sz w:val="20"/>
                <w:szCs w:val="20"/>
              </w:rPr>
            </w:pPr>
            <w:r w:rsidRPr="00F06A85">
              <w:rPr>
                <w:rFonts w:ascii="Times New Roman" w:hAnsi="Times New Roman" w:cs="Times New Roman"/>
                <w:sz w:val="20"/>
                <w:szCs w:val="20"/>
              </w:rPr>
              <w:t>146</w:t>
            </w:r>
          </w:p>
        </w:tc>
        <w:tc>
          <w:tcPr>
            <w:tcW w:w="989" w:type="dxa"/>
            <w:vAlign w:val="center"/>
            <w:hideMark/>
          </w:tcPr>
          <w:p w14:paraId="6674D9A4" w14:textId="77777777" w:rsidR="00F06A85" w:rsidRPr="00F06A85" w:rsidRDefault="00F06A85" w:rsidP="00F06A85">
            <w:pPr>
              <w:spacing w:line="276" w:lineRule="auto"/>
              <w:jc w:val="center"/>
              <w:rPr>
                <w:rFonts w:ascii="Times New Roman" w:hAnsi="Times New Roman" w:cs="Times New Roman"/>
                <w:sz w:val="20"/>
                <w:szCs w:val="20"/>
              </w:rPr>
            </w:pPr>
            <w:r w:rsidRPr="00F06A85">
              <w:rPr>
                <w:rFonts w:ascii="Times New Roman" w:hAnsi="Times New Roman" w:cs="Times New Roman"/>
                <w:sz w:val="20"/>
                <w:szCs w:val="20"/>
              </w:rPr>
              <w:t>150</w:t>
            </w:r>
          </w:p>
        </w:tc>
        <w:tc>
          <w:tcPr>
            <w:tcW w:w="927" w:type="dxa"/>
            <w:vAlign w:val="center"/>
            <w:hideMark/>
          </w:tcPr>
          <w:p w14:paraId="2BCE52C1" w14:textId="77777777" w:rsidR="00F06A85" w:rsidRPr="00F06A85" w:rsidRDefault="00F06A85" w:rsidP="00F06A85">
            <w:pPr>
              <w:spacing w:line="276" w:lineRule="auto"/>
              <w:jc w:val="center"/>
              <w:rPr>
                <w:rFonts w:ascii="Times New Roman" w:hAnsi="Times New Roman" w:cs="Times New Roman"/>
                <w:sz w:val="20"/>
                <w:szCs w:val="20"/>
              </w:rPr>
            </w:pPr>
            <w:r w:rsidRPr="00F06A85">
              <w:rPr>
                <w:rFonts w:ascii="Times New Roman" w:hAnsi="Times New Roman" w:cs="Times New Roman"/>
                <w:sz w:val="20"/>
                <w:szCs w:val="20"/>
              </w:rPr>
              <w:t>152</w:t>
            </w:r>
          </w:p>
        </w:tc>
        <w:tc>
          <w:tcPr>
            <w:tcW w:w="1063" w:type="dxa"/>
            <w:vAlign w:val="center"/>
            <w:hideMark/>
          </w:tcPr>
          <w:p w14:paraId="2549785A" w14:textId="77777777" w:rsidR="00F06A85" w:rsidRPr="00F06A85" w:rsidRDefault="00F06A85" w:rsidP="00F06A85">
            <w:pPr>
              <w:spacing w:line="276" w:lineRule="auto"/>
              <w:jc w:val="center"/>
              <w:rPr>
                <w:rFonts w:ascii="Times New Roman" w:hAnsi="Times New Roman" w:cs="Times New Roman"/>
                <w:sz w:val="20"/>
                <w:szCs w:val="20"/>
              </w:rPr>
            </w:pPr>
            <w:r w:rsidRPr="00F06A85">
              <w:rPr>
                <w:rFonts w:ascii="Times New Roman" w:hAnsi="Times New Roman" w:cs="Times New Roman"/>
                <w:sz w:val="20"/>
                <w:szCs w:val="20"/>
              </w:rPr>
              <w:t>-2</w:t>
            </w:r>
          </w:p>
        </w:tc>
        <w:tc>
          <w:tcPr>
            <w:tcW w:w="1577" w:type="dxa"/>
            <w:vAlign w:val="center"/>
            <w:hideMark/>
          </w:tcPr>
          <w:p w14:paraId="0E9ADE0E" w14:textId="77777777" w:rsidR="00F06A85" w:rsidRPr="00F06A85" w:rsidRDefault="00F06A85" w:rsidP="00F06A85">
            <w:pPr>
              <w:spacing w:line="276" w:lineRule="auto"/>
              <w:jc w:val="center"/>
              <w:rPr>
                <w:rFonts w:ascii="Times New Roman" w:hAnsi="Times New Roman" w:cs="Times New Roman"/>
                <w:sz w:val="20"/>
                <w:szCs w:val="20"/>
              </w:rPr>
            </w:pPr>
            <w:r w:rsidRPr="00F06A85">
              <w:rPr>
                <w:rFonts w:ascii="Times New Roman" w:hAnsi="Times New Roman" w:cs="Times New Roman"/>
                <w:sz w:val="20"/>
                <w:szCs w:val="20"/>
              </w:rPr>
              <w:t>271</w:t>
            </w:r>
          </w:p>
        </w:tc>
      </w:tr>
      <w:tr w:rsidR="00F06A85" w:rsidRPr="00F06A85" w14:paraId="100FA2F3" w14:textId="77777777" w:rsidTr="00F06A85">
        <w:trPr>
          <w:gridAfter w:val="1"/>
          <w:wAfter w:w="6" w:type="dxa"/>
          <w:trHeight w:val="20"/>
          <w:jc w:val="center"/>
        </w:trPr>
        <w:tc>
          <w:tcPr>
            <w:tcW w:w="1318" w:type="dxa"/>
            <w:vAlign w:val="center"/>
            <w:hideMark/>
          </w:tcPr>
          <w:p w14:paraId="1048FB7F" w14:textId="77777777" w:rsidR="00F06A85" w:rsidRPr="00F06A85" w:rsidRDefault="00F06A85" w:rsidP="00F06A85">
            <w:pPr>
              <w:spacing w:line="276" w:lineRule="auto"/>
              <w:jc w:val="center"/>
              <w:rPr>
                <w:rFonts w:ascii="Times New Roman" w:hAnsi="Times New Roman" w:cs="Times New Roman"/>
                <w:b/>
                <w:bCs/>
                <w:sz w:val="20"/>
                <w:szCs w:val="20"/>
              </w:rPr>
            </w:pPr>
            <w:r w:rsidRPr="00F06A85">
              <w:rPr>
                <w:rFonts w:ascii="Times New Roman" w:hAnsi="Times New Roman" w:cs="Times New Roman"/>
                <w:b/>
                <w:bCs/>
                <w:sz w:val="20"/>
                <w:szCs w:val="20"/>
              </w:rPr>
              <w:t>Rajasthan</w:t>
            </w:r>
          </w:p>
        </w:tc>
        <w:tc>
          <w:tcPr>
            <w:tcW w:w="1547" w:type="dxa"/>
            <w:vAlign w:val="center"/>
            <w:hideMark/>
          </w:tcPr>
          <w:p w14:paraId="5AE4FFAA" w14:textId="44A60118" w:rsidR="00F06A85" w:rsidRPr="00F06A85" w:rsidRDefault="00F06A85" w:rsidP="00F06A85">
            <w:pPr>
              <w:spacing w:line="276" w:lineRule="auto"/>
              <w:jc w:val="center"/>
              <w:rPr>
                <w:rFonts w:ascii="Times New Roman" w:hAnsi="Times New Roman" w:cs="Times New Roman"/>
                <w:b/>
                <w:bCs/>
                <w:sz w:val="20"/>
                <w:szCs w:val="20"/>
              </w:rPr>
            </w:pPr>
          </w:p>
        </w:tc>
        <w:tc>
          <w:tcPr>
            <w:tcW w:w="989" w:type="dxa"/>
            <w:vAlign w:val="center"/>
            <w:hideMark/>
          </w:tcPr>
          <w:p w14:paraId="1E31165E" w14:textId="77777777" w:rsidR="00F06A85" w:rsidRPr="00F06A85" w:rsidRDefault="00F06A85" w:rsidP="00F06A85">
            <w:pPr>
              <w:spacing w:line="276" w:lineRule="auto"/>
              <w:jc w:val="center"/>
              <w:rPr>
                <w:rFonts w:ascii="Times New Roman" w:hAnsi="Times New Roman" w:cs="Times New Roman"/>
                <w:sz w:val="20"/>
                <w:szCs w:val="20"/>
              </w:rPr>
            </w:pPr>
            <w:r w:rsidRPr="00F06A85">
              <w:rPr>
                <w:rFonts w:ascii="Times New Roman" w:hAnsi="Times New Roman" w:cs="Times New Roman"/>
                <w:sz w:val="20"/>
                <w:szCs w:val="20"/>
              </w:rPr>
              <w:t>35</w:t>
            </w:r>
          </w:p>
        </w:tc>
        <w:tc>
          <w:tcPr>
            <w:tcW w:w="941" w:type="dxa"/>
            <w:vAlign w:val="center"/>
            <w:hideMark/>
          </w:tcPr>
          <w:p w14:paraId="5C33E66B" w14:textId="77777777" w:rsidR="00F06A85" w:rsidRPr="00F06A85" w:rsidRDefault="00F06A85" w:rsidP="00F06A85">
            <w:pPr>
              <w:spacing w:line="276" w:lineRule="auto"/>
              <w:jc w:val="center"/>
              <w:rPr>
                <w:rFonts w:ascii="Times New Roman" w:hAnsi="Times New Roman" w:cs="Times New Roman"/>
                <w:sz w:val="20"/>
                <w:szCs w:val="20"/>
              </w:rPr>
            </w:pPr>
            <w:r w:rsidRPr="00F06A85">
              <w:rPr>
                <w:rFonts w:ascii="Times New Roman" w:hAnsi="Times New Roman" w:cs="Times New Roman"/>
                <w:sz w:val="20"/>
                <w:szCs w:val="20"/>
              </w:rPr>
              <w:t>23</w:t>
            </w:r>
          </w:p>
        </w:tc>
        <w:tc>
          <w:tcPr>
            <w:tcW w:w="858" w:type="dxa"/>
            <w:vAlign w:val="center"/>
            <w:hideMark/>
          </w:tcPr>
          <w:p w14:paraId="4E1B81A5" w14:textId="77777777" w:rsidR="00F06A85" w:rsidRPr="00F06A85" w:rsidRDefault="00F06A85" w:rsidP="00F06A85">
            <w:pPr>
              <w:spacing w:line="276" w:lineRule="auto"/>
              <w:jc w:val="center"/>
              <w:rPr>
                <w:rFonts w:ascii="Times New Roman" w:hAnsi="Times New Roman" w:cs="Times New Roman"/>
                <w:sz w:val="20"/>
                <w:szCs w:val="20"/>
              </w:rPr>
            </w:pPr>
            <w:r w:rsidRPr="00F06A85">
              <w:rPr>
                <w:rFonts w:ascii="Times New Roman" w:hAnsi="Times New Roman" w:cs="Times New Roman"/>
                <w:sz w:val="20"/>
                <w:szCs w:val="20"/>
              </w:rPr>
              <w:t>12</w:t>
            </w:r>
          </w:p>
        </w:tc>
        <w:tc>
          <w:tcPr>
            <w:tcW w:w="1021" w:type="dxa"/>
            <w:vAlign w:val="center"/>
            <w:hideMark/>
          </w:tcPr>
          <w:p w14:paraId="10496A91" w14:textId="77777777" w:rsidR="00F06A85" w:rsidRPr="00F06A85" w:rsidRDefault="00F06A85" w:rsidP="00F06A85">
            <w:pPr>
              <w:spacing w:line="276" w:lineRule="auto"/>
              <w:jc w:val="center"/>
              <w:rPr>
                <w:rFonts w:ascii="Times New Roman" w:hAnsi="Times New Roman" w:cs="Times New Roman"/>
                <w:sz w:val="20"/>
                <w:szCs w:val="20"/>
              </w:rPr>
            </w:pPr>
            <w:r w:rsidRPr="00F06A85">
              <w:rPr>
                <w:rFonts w:ascii="Times New Roman" w:hAnsi="Times New Roman" w:cs="Times New Roman"/>
                <w:sz w:val="20"/>
                <w:szCs w:val="20"/>
              </w:rPr>
              <w:t>26</w:t>
            </w:r>
          </w:p>
        </w:tc>
        <w:tc>
          <w:tcPr>
            <w:tcW w:w="927" w:type="dxa"/>
            <w:vAlign w:val="center"/>
            <w:hideMark/>
          </w:tcPr>
          <w:p w14:paraId="6B89E50F" w14:textId="77777777" w:rsidR="00F06A85" w:rsidRPr="00F06A85" w:rsidRDefault="00F06A85" w:rsidP="00F06A85">
            <w:pPr>
              <w:spacing w:line="276" w:lineRule="auto"/>
              <w:jc w:val="center"/>
              <w:rPr>
                <w:rFonts w:ascii="Times New Roman" w:hAnsi="Times New Roman" w:cs="Times New Roman"/>
                <w:sz w:val="20"/>
                <w:szCs w:val="20"/>
              </w:rPr>
            </w:pPr>
            <w:r w:rsidRPr="00F06A85">
              <w:rPr>
                <w:rFonts w:ascii="Times New Roman" w:hAnsi="Times New Roman" w:cs="Times New Roman"/>
                <w:sz w:val="20"/>
                <w:szCs w:val="20"/>
              </w:rPr>
              <w:t>23</w:t>
            </w:r>
          </w:p>
        </w:tc>
        <w:tc>
          <w:tcPr>
            <w:tcW w:w="810" w:type="dxa"/>
            <w:vAlign w:val="center"/>
            <w:hideMark/>
          </w:tcPr>
          <w:p w14:paraId="24256CFB" w14:textId="77777777" w:rsidR="00F06A85" w:rsidRPr="00F06A85" w:rsidRDefault="00F06A85" w:rsidP="00F06A85">
            <w:pPr>
              <w:spacing w:line="276" w:lineRule="auto"/>
              <w:jc w:val="center"/>
              <w:rPr>
                <w:rFonts w:ascii="Times New Roman" w:hAnsi="Times New Roman" w:cs="Times New Roman"/>
                <w:sz w:val="20"/>
                <w:szCs w:val="20"/>
              </w:rPr>
            </w:pPr>
            <w:r w:rsidRPr="00F06A85">
              <w:rPr>
                <w:rFonts w:ascii="Times New Roman" w:hAnsi="Times New Roman" w:cs="Times New Roman"/>
                <w:sz w:val="20"/>
                <w:szCs w:val="20"/>
              </w:rPr>
              <w:t>3</w:t>
            </w:r>
          </w:p>
        </w:tc>
        <w:tc>
          <w:tcPr>
            <w:tcW w:w="989" w:type="dxa"/>
            <w:vAlign w:val="center"/>
            <w:hideMark/>
          </w:tcPr>
          <w:p w14:paraId="4AD2AED4" w14:textId="77777777" w:rsidR="00F06A85" w:rsidRPr="00F06A85" w:rsidRDefault="00F06A85" w:rsidP="00F06A85">
            <w:pPr>
              <w:spacing w:line="276" w:lineRule="auto"/>
              <w:jc w:val="center"/>
              <w:rPr>
                <w:rFonts w:ascii="Times New Roman" w:hAnsi="Times New Roman" w:cs="Times New Roman"/>
                <w:sz w:val="20"/>
                <w:szCs w:val="20"/>
              </w:rPr>
            </w:pPr>
            <w:r w:rsidRPr="00F06A85">
              <w:rPr>
                <w:rFonts w:ascii="Times New Roman" w:hAnsi="Times New Roman" w:cs="Times New Roman"/>
                <w:sz w:val="20"/>
                <w:szCs w:val="20"/>
              </w:rPr>
              <w:t>30</w:t>
            </w:r>
          </w:p>
        </w:tc>
        <w:tc>
          <w:tcPr>
            <w:tcW w:w="927" w:type="dxa"/>
            <w:vAlign w:val="center"/>
            <w:hideMark/>
          </w:tcPr>
          <w:p w14:paraId="0F89C619" w14:textId="77777777" w:rsidR="00F06A85" w:rsidRPr="00F06A85" w:rsidRDefault="00F06A85" w:rsidP="00F06A85">
            <w:pPr>
              <w:spacing w:line="276" w:lineRule="auto"/>
              <w:jc w:val="center"/>
              <w:rPr>
                <w:rFonts w:ascii="Times New Roman" w:hAnsi="Times New Roman" w:cs="Times New Roman"/>
                <w:sz w:val="20"/>
                <w:szCs w:val="20"/>
              </w:rPr>
            </w:pPr>
            <w:r w:rsidRPr="00F06A85">
              <w:rPr>
                <w:rFonts w:ascii="Times New Roman" w:hAnsi="Times New Roman" w:cs="Times New Roman"/>
                <w:sz w:val="20"/>
                <w:szCs w:val="20"/>
              </w:rPr>
              <w:t>23</w:t>
            </w:r>
          </w:p>
        </w:tc>
        <w:tc>
          <w:tcPr>
            <w:tcW w:w="810" w:type="dxa"/>
            <w:vAlign w:val="center"/>
            <w:hideMark/>
          </w:tcPr>
          <w:p w14:paraId="338160B5" w14:textId="77777777" w:rsidR="00F06A85" w:rsidRPr="00F06A85" w:rsidRDefault="00F06A85" w:rsidP="00F06A85">
            <w:pPr>
              <w:spacing w:line="276" w:lineRule="auto"/>
              <w:jc w:val="center"/>
              <w:rPr>
                <w:rFonts w:ascii="Times New Roman" w:hAnsi="Times New Roman" w:cs="Times New Roman"/>
                <w:sz w:val="20"/>
                <w:szCs w:val="20"/>
              </w:rPr>
            </w:pPr>
            <w:r w:rsidRPr="00F06A85">
              <w:rPr>
                <w:rFonts w:ascii="Times New Roman" w:hAnsi="Times New Roman" w:cs="Times New Roman"/>
                <w:sz w:val="20"/>
                <w:szCs w:val="20"/>
              </w:rPr>
              <w:t>15</w:t>
            </w:r>
          </w:p>
        </w:tc>
        <w:tc>
          <w:tcPr>
            <w:tcW w:w="989" w:type="dxa"/>
            <w:vAlign w:val="center"/>
            <w:hideMark/>
          </w:tcPr>
          <w:p w14:paraId="0567DF5E" w14:textId="77777777" w:rsidR="00F06A85" w:rsidRPr="00F06A85" w:rsidRDefault="00F06A85" w:rsidP="00F06A85">
            <w:pPr>
              <w:spacing w:line="276" w:lineRule="auto"/>
              <w:jc w:val="center"/>
              <w:rPr>
                <w:rFonts w:ascii="Times New Roman" w:hAnsi="Times New Roman" w:cs="Times New Roman"/>
                <w:sz w:val="20"/>
                <w:szCs w:val="20"/>
              </w:rPr>
            </w:pPr>
            <w:r w:rsidRPr="00F06A85">
              <w:rPr>
                <w:rFonts w:ascii="Times New Roman" w:hAnsi="Times New Roman" w:cs="Times New Roman"/>
                <w:sz w:val="20"/>
                <w:szCs w:val="20"/>
              </w:rPr>
              <w:t>32</w:t>
            </w:r>
          </w:p>
        </w:tc>
        <w:tc>
          <w:tcPr>
            <w:tcW w:w="927" w:type="dxa"/>
            <w:vAlign w:val="center"/>
            <w:hideMark/>
          </w:tcPr>
          <w:p w14:paraId="7CF0C3EE" w14:textId="77777777" w:rsidR="00F06A85" w:rsidRPr="00F06A85" w:rsidRDefault="00F06A85" w:rsidP="00F06A85">
            <w:pPr>
              <w:spacing w:line="276" w:lineRule="auto"/>
              <w:jc w:val="center"/>
              <w:rPr>
                <w:rFonts w:ascii="Times New Roman" w:hAnsi="Times New Roman" w:cs="Times New Roman"/>
                <w:sz w:val="20"/>
                <w:szCs w:val="20"/>
              </w:rPr>
            </w:pPr>
            <w:r w:rsidRPr="00F06A85">
              <w:rPr>
                <w:rFonts w:ascii="Times New Roman" w:hAnsi="Times New Roman" w:cs="Times New Roman"/>
                <w:sz w:val="20"/>
                <w:szCs w:val="20"/>
              </w:rPr>
              <w:t>23</w:t>
            </w:r>
          </w:p>
        </w:tc>
        <w:tc>
          <w:tcPr>
            <w:tcW w:w="1063" w:type="dxa"/>
            <w:vAlign w:val="center"/>
            <w:hideMark/>
          </w:tcPr>
          <w:p w14:paraId="3B9976CD" w14:textId="77777777" w:rsidR="00F06A85" w:rsidRPr="00F06A85" w:rsidRDefault="00F06A85" w:rsidP="00F06A85">
            <w:pPr>
              <w:spacing w:line="276" w:lineRule="auto"/>
              <w:jc w:val="center"/>
              <w:rPr>
                <w:rFonts w:ascii="Times New Roman" w:hAnsi="Times New Roman" w:cs="Times New Roman"/>
                <w:sz w:val="20"/>
                <w:szCs w:val="20"/>
              </w:rPr>
            </w:pPr>
            <w:r w:rsidRPr="00F06A85">
              <w:rPr>
                <w:rFonts w:ascii="Times New Roman" w:hAnsi="Times New Roman" w:cs="Times New Roman"/>
                <w:sz w:val="20"/>
                <w:szCs w:val="20"/>
              </w:rPr>
              <w:t>9</w:t>
            </w:r>
          </w:p>
        </w:tc>
        <w:tc>
          <w:tcPr>
            <w:tcW w:w="1577" w:type="dxa"/>
            <w:vAlign w:val="center"/>
            <w:hideMark/>
          </w:tcPr>
          <w:p w14:paraId="096F5B56" w14:textId="77777777" w:rsidR="00F06A85" w:rsidRPr="00F06A85" w:rsidRDefault="00F06A85" w:rsidP="00F06A85">
            <w:pPr>
              <w:spacing w:line="276" w:lineRule="auto"/>
              <w:jc w:val="center"/>
              <w:rPr>
                <w:rFonts w:ascii="Times New Roman" w:hAnsi="Times New Roman" w:cs="Times New Roman"/>
                <w:sz w:val="20"/>
                <w:szCs w:val="20"/>
              </w:rPr>
            </w:pPr>
            <w:r w:rsidRPr="00F06A85">
              <w:rPr>
                <w:rFonts w:ascii="Times New Roman" w:hAnsi="Times New Roman" w:cs="Times New Roman"/>
                <w:sz w:val="20"/>
                <w:szCs w:val="20"/>
              </w:rPr>
              <w:t>39</w:t>
            </w:r>
          </w:p>
        </w:tc>
      </w:tr>
      <w:tr w:rsidR="00F06A85" w:rsidRPr="00F06A85" w14:paraId="75AC5C57" w14:textId="77777777" w:rsidTr="00F06A85">
        <w:trPr>
          <w:gridAfter w:val="1"/>
          <w:wAfter w:w="6" w:type="dxa"/>
          <w:trHeight w:val="20"/>
          <w:jc w:val="center"/>
        </w:trPr>
        <w:tc>
          <w:tcPr>
            <w:tcW w:w="1318" w:type="dxa"/>
            <w:vAlign w:val="center"/>
            <w:hideMark/>
          </w:tcPr>
          <w:p w14:paraId="42EAFA4D" w14:textId="77777777" w:rsidR="00F06A85" w:rsidRPr="00F06A85" w:rsidRDefault="00F06A85" w:rsidP="00F06A85">
            <w:pPr>
              <w:spacing w:line="276" w:lineRule="auto"/>
              <w:jc w:val="center"/>
              <w:rPr>
                <w:rFonts w:ascii="Times New Roman" w:hAnsi="Times New Roman" w:cs="Times New Roman"/>
                <w:b/>
                <w:bCs/>
                <w:sz w:val="20"/>
                <w:szCs w:val="20"/>
              </w:rPr>
            </w:pPr>
            <w:r w:rsidRPr="00F06A85">
              <w:rPr>
                <w:rFonts w:ascii="Times New Roman" w:hAnsi="Times New Roman" w:cs="Times New Roman"/>
                <w:b/>
                <w:bCs/>
                <w:sz w:val="20"/>
                <w:szCs w:val="20"/>
              </w:rPr>
              <w:t>Uttar Pradesh</w:t>
            </w:r>
          </w:p>
        </w:tc>
        <w:tc>
          <w:tcPr>
            <w:tcW w:w="1547" w:type="dxa"/>
            <w:vAlign w:val="center"/>
            <w:hideMark/>
          </w:tcPr>
          <w:p w14:paraId="4B913463" w14:textId="2F84D986" w:rsidR="00F06A85" w:rsidRPr="00F06A85" w:rsidRDefault="00F06A85" w:rsidP="00F06A85">
            <w:pPr>
              <w:spacing w:line="276" w:lineRule="auto"/>
              <w:jc w:val="center"/>
              <w:rPr>
                <w:rFonts w:ascii="Times New Roman" w:hAnsi="Times New Roman" w:cs="Times New Roman"/>
                <w:b/>
                <w:bCs/>
                <w:sz w:val="20"/>
                <w:szCs w:val="20"/>
              </w:rPr>
            </w:pPr>
          </w:p>
        </w:tc>
        <w:tc>
          <w:tcPr>
            <w:tcW w:w="989" w:type="dxa"/>
            <w:vAlign w:val="center"/>
            <w:hideMark/>
          </w:tcPr>
          <w:p w14:paraId="1C93A0B2" w14:textId="77777777" w:rsidR="00F06A85" w:rsidRPr="00F06A85" w:rsidRDefault="00F06A85" w:rsidP="00F06A85">
            <w:pPr>
              <w:spacing w:line="276" w:lineRule="auto"/>
              <w:jc w:val="center"/>
              <w:rPr>
                <w:rFonts w:ascii="Times New Roman" w:hAnsi="Times New Roman" w:cs="Times New Roman"/>
                <w:sz w:val="20"/>
                <w:szCs w:val="20"/>
              </w:rPr>
            </w:pPr>
            <w:r w:rsidRPr="00F06A85">
              <w:rPr>
                <w:rFonts w:ascii="Times New Roman" w:hAnsi="Times New Roman" w:cs="Times New Roman"/>
                <w:sz w:val="20"/>
                <w:szCs w:val="20"/>
              </w:rPr>
              <w:t>156</w:t>
            </w:r>
          </w:p>
        </w:tc>
        <w:tc>
          <w:tcPr>
            <w:tcW w:w="941" w:type="dxa"/>
            <w:vAlign w:val="center"/>
            <w:hideMark/>
          </w:tcPr>
          <w:p w14:paraId="66888143" w14:textId="77777777" w:rsidR="00F06A85" w:rsidRPr="00F06A85" w:rsidRDefault="00F06A85" w:rsidP="00F06A85">
            <w:pPr>
              <w:spacing w:line="276" w:lineRule="auto"/>
              <w:jc w:val="center"/>
              <w:rPr>
                <w:rFonts w:ascii="Times New Roman" w:hAnsi="Times New Roman" w:cs="Times New Roman"/>
                <w:sz w:val="20"/>
                <w:szCs w:val="20"/>
              </w:rPr>
            </w:pPr>
            <w:r w:rsidRPr="00F06A85">
              <w:rPr>
                <w:rFonts w:ascii="Times New Roman" w:hAnsi="Times New Roman" w:cs="Times New Roman"/>
                <w:sz w:val="20"/>
                <w:szCs w:val="20"/>
              </w:rPr>
              <w:t>376</w:t>
            </w:r>
          </w:p>
        </w:tc>
        <w:tc>
          <w:tcPr>
            <w:tcW w:w="858" w:type="dxa"/>
            <w:vAlign w:val="center"/>
            <w:hideMark/>
          </w:tcPr>
          <w:p w14:paraId="1DD3D4D0" w14:textId="77777777" w:rsidR="00F06A85" w:rsidRPr="00F06A85" w:rsidRDefault="00F06A85" w:rsidP="00F06A85">
            <w:pPr>
              <w:spacing w:line="276" w:lineRule="auto"/>
              <w:jc w:val="center"/>
              <w:rPr>
                <w:rFonts w:ascii="Times New Roman" w:hAnsi="Times New Roman" w:cs="Times New Roman"/>
                <w:sz w:val="20"/>
                <w:szCs w:val="20"/>
              </w:rPr>
            </w:pPr>
            <w:r w:rsidRPr="00F06A85">
              <w:rPr>
                <w:rFonts w:ascii="Times New Roman" w:hAnsi="Times New Roman" w:cs="Times New Roman"/>
                <w:sz w:val="20"/>
                <w:szCs w:val="20"/>
              </w:rPr>
              <w:t>-220</w:t>
            </w:r>
          </w:p>
        </w:tc>
        <w:tc>
          <w:tcPr>
            <w:tcW w:w="1021" w:type="dxa"/>
            <w:vAlign w:val="center"/>
            <w:hideMark/>
          </w:tcPr>
          <w:p w14:paraId="6297F17F" w14:textId="77777777" w:rsidR="00F06A85" w:rsidRPr="00F06A85" w:rsidRDefault="00F06A85" w:rsidP="00F06A85">
            <w:pPr>
              <w:spacing w:line="276" w:lineRule="auto"/>
              <w:jc w:val="center"/>
              <w:rPr>
                <w:rFonts w:ascii="Times New Roman" w:hAnsi="Times New Roman" w:cs="Times New Roman"/>
                <w:sz w:val="20"/>
                <w:szCs w:val="20"/>
              </w:rPr>
            </w:pPr>
            <w:r w:rsidRPr="00F06A85">
              <w:rPr>
                <w:rFonts w:ascii="Times New Roman" w:hAnsi="Times New Roman" w:cs="Times New Roman"/>
                <w:sz w:val="20"/>
                <w:szCs w:val="20"/>
              </w:rPr>
              <w:t>191</w:t>
            </w:r>
          </w:p>
        </w:tc>
        <w:tc>
          <w:tcPr>
            <w:tcW w:w="927" w:type="dxa"/>
            <w:vAlign w:val="center"/>
            <w:hideMark/>
          </w:tcPr>
          <w:p w14:paraId="7A188F57" w14:textId="77777777" w:rsidR="00F06A85" w:rsidRPr="00F06A85" w:rsidRDefault="00F06A85" w:rsidP="00F06A85">
            <w:pPr>
              <w:spacing w:line="276" w:lineRule="auto"/>
              <w:jc w:val="center"/>
              <w:rPr>
                <w:rFonts w:ascii="Times New Roman" w:hAnsi="Times New Roman" w:cs="Times New Roman"/>
                <w:sz w:val="20"/>
                <w:szCs w:val="20"/>
              </w:rPr>
            </w:pPr>
            <w:r w:rsidRPr="00F06A85">
              <w:rPr>
                <w:rFonts w:ascii="Times New Roman" w:hAnsi="Times New Roman" w:cs="Times New Roman"/>
                <w:sz w:val="20"/>
                <w:szCs w:val="20"/>
              </w:rPr>
              <w:t>418</w:t>
            </w:r>
          </w:p>
        </w:tc>
        <w:tc>
          <w:tcPr>
            <w:tcW w:w="810" w:type="dxa"/>
            <w:vAlign w:val="center"/>
            <w:hideMark/>
          </w:tcPr>
          <w:p w14:paraId="1B4006A0" w14:textId="77777777" w:rsidR="00F06A85" w:rsidRPr="00F06A85" w:rsidRDefault="00F06A85" w:rsidP="00F06A85">
            <w:pPr>
              <w:spacing w:line="276" w:lineRule="auto"/>
              <w:jc w:val="center"/>
              <w:rPr>
                <w:rFonts w:ascii="Times New Roman" w:hAnsi="Times New Roman" w:cs="Times New Roman"/>
                <w:sz w:val="20"/>
                <w:szCs w:val="20"/>
              </w:rPr>
            </w:pPr>
            <w:r w:rsidRPr="00F06A85">
              <w:rPr>
                <w:rFonts w:ascii="Times New Roman" w:hAnsi="Times New Roman" w:cs="Times New Roman"/>
                <w:sz w:val="20"/>
                <w:szCs w:val="20"/>
              </w:rPr>
              <w:t>-227</w:t>
            </w:r>
          </w:p>
        </w:tc>
        <w:tc>
          <w:tcPr>
            <w:tcW w:w="989" w:type="dxa"/>
            <w:vAlign w:val="center"/>
            <w:hideMark/>
          </w:tcPr>
          <w:p w14:paraId="024AF215" w14:textId="77777777" w:rsidR="00F06A85" w:rsidRPr="00F06A85" w:rsidRDefault="00F06A85" w:rsidP="00F06A85">
            <w:pPr>
              <w:spacing w:line="276" w:lineRule="auto"/>
              <w:jc w:val="center"/>
              <w:rPr>
                <w:rFonts w:ascii="Times New Roman" w:hAnsi="Times New Roman" w:cs="Times New Roman"/>
                <w:sz w:val="20"/>
                <w:szCs w:val="20"/>
              </w:rPr>
            </w:pPr>
            <w:r w:rsidRPr="00F06A85">
              <w:rPr>
                <w:rFonts w:ascii="Times New Roman" w:hAnsi="Times New Roman" w:cs="Times New Roman"/>
                <w:sz w:val="20"/>
                <w:szCs w:val="20"/>
              </w:rPr>
              <w:t>120</w:t>
            </w:r>
          </w:p>
        </w:tc>
        <w:tc>
          <w:tcPr>
            <w:tcW w:w="927" w:type="dxa"/>
            <w:vAlign w:val="center"/>
            <w:hideMark/>
          </w:tcPr>
          <w:p w14:paraId="1035CDD3" w14:textId="77777777" w:rsidR="00F06A85" w:rsidRPr="00F06A85" w:rsidRDefault="00F06A85" w:rsidP="00F06A85">
            <w:pPr>
              <w:spacing w:line="276" w:lineRule="auto"/>
              <w:jc w:val="center"/>
              <w:rPr>
                <w:rFonts w:ascii="Times New Roman" w:hAnsi="Times New Roman" w:cs="Times New Roman"/>
                <w:sz w:val="20"/>
                <w:szCs w:val="20"/>
              </w:rPr>
            </w:pPr>
            <w:r w:rsidRPr="00F06A85">
              <w:rPr>
                <w:rFonts w:ascii="Times New Roman" w:hAnsi="Times New Roman" w:cs="Times New Roman"/>
                <w:sz w:val="20"/>
                <w:szCs w:val="20"/>
              </w:rPr>
              <w:t>448</w:t>
            </w:r>
          </w:p>
        </w:tc>
        <w:tc>
          <w:tcPr>
            <w:tcW w:w="810" w:type="dxa"/>
            <w:vAlign w:val="center"/>
            <w:hideMark/>
          </w:tcPr>
          <w:p w14:paraId="7B25C1FC" w14:textId="77777777" w:rsidR="00F06A85" w:rsidRPr="00F06A85" w:rsidRDefault="00F06A85" w:rsidP="00F06A85">
            <w:pPr>
              <w:spacing w:line="276" w:lineRule="auto"/>
              <w:jc w:val="center"/>
              <w:rPr>
                <w:rFonts w:ascii="Times New Roman" w:hAnsi="Times New Roman" w:cs="Times New Roman"/>
                <w:sz w:val="20"/>
                <w:szCs w:val="20"/>
              </w:rPr>
            </w:pPr>
            <w:r w:rsidRPr="00F06A85">
              <w:rPr>
                <w:rFonts w:ascii="Times New Roman" w:hAnsi="Times New Roman" w:cs="Times New Roman"/>
                <w:sz w:val="20"/>
                <w:szCs w:val="20"/>
              </w:rPr>
              <w:t>-328</w:t>
            </w:r>
          </w:p>
        </w:tc>
        <w:tc>
          <w:tcPr>
            <w:tcW w:w="989" w:type="dxa"/>
            <w:vAlign w:val="center"/>
            <w:hideMark/>
          </w:tcPr>
          <w:p w14:paraId="728FE970" w14:textId="77777777" w:rsidR="00F06A85" w:rsidRPr="00F06A85" w:rsidRDefault="00F06A85" w:rsidP="00F06A85">
            <w:pPr>
              <w:spacing w:line="276" w:lineRule="auto"/>
              <w:jc w:val="center"/>
              <w:rPr>
                <w:rFonts w:ascii="Times New Roman" w:hAnsi="Times New Roman" w:cs="Times New Roman"/>
                <w:sz w:val="20"/>
                <w:szCs w:val="20"/>
              </w:rPr>
            </w:pPr>
            <w:r w:rsidRPr="00F06A85">
              <w:rPr>
                <w:rFonts w:ascii="Times New Roman" w:hAnsi="Times New Roman" w:cs="Times New Roman"/>
                <w:sz w:val="20"/>
                <w:szCs w:val="20"/>
              </w:rPr>
              <w:t>153</w:t>
            </w:r>
          </w:p>
        </w:tc>
        <w:tc>
          <w:tcPr>
            <w:tcW w:w="927" w:type="dxa"/>
            <w:vAlign w:val="center"/>
            <w:hideMark/>
          </w:tcPr>
          <w:p w14:paraId="15FB687F" w14:textId="77777777" w:rsidR="00F06A85" w:rsidRPr="00F06A85" w:rsidRDefault="00F06A85" w:rsidP="00F06A85">
            <w:pPr>
              <w:spacing w:line="276" w:lineRule="auto"/>
              <w:jc w:val="center"/>
              <w:rPr>
                <w:rFonts w:ascii="Times New Roman" w:hAnsi="Times New Roman" w:cs="Times New Roman"/>
                <w:sz w:val="20"/>
                <w:szCs w:val="20"/>
              </w:rPr>
            </w:pPr>
            <w:r w:rsidRPr="00F06A85">
              <w:rPr>
                <w:rFonts w:ascii="Times New Roman" w:hAnsi="Times New Roman" w:cs="Times New Roman"/>
                <w:sz w:val="20"/>
                <w:szCs w:val="20"/>
              </w:rPr>
              <w:t>482</w:t>
            </w:r>
          </w:p>
        </w:tc>
        <w:tc>
          <w:tcPr>
            <w:tcW w:w="1063" w:type="dxa"/>
            <w:vAlign w:val="center"/>
            <w:hideMark/>
          </w:tcPr>
          <w:p w14:paraId="68E49EE2" w14:textId="77777777" w:rsidR="00F06A85" w:rsidRPr="00F06A85" w:rsidRDefault="00F06A85" w:rsidP="00F06A85">
            <w:pPr>
              <w:spacing w:line="276" w:lineRule="auto"/>
              <w:jc w:val="center"/>
              <w:rPr>
                <w:rFonts w:ascii="Times New Roman" w:hAnsi="Times New Roman" w:cs="Times New Roman"/>
                <w:sz w:val="20"/>
                <w:szCs w:val="20"/>
              </w:rPr>
            </w:pPr>
            <w:r w:rsidRPr="00F06A85">
              <w:rPr>
                <w:rFonts w:ascii="Times New Roman" w:hAnsi="Times New Roman" w:cs="Times New Roman"/>
                <w:sz w:val="20"/>
                <w:szCs w:val="20"/>
              </w:rPr>
              <w:t>-329</w:t>
            </w:r>
          </w:p>
        </w:tc>
        <w:tc>
          <w:tcPr>
            <w:tcW w:w="1577" w:type="dxa"/>
            <w:vAlign w:val="center"/>
            <w:hideMark/>
          </w:tcPr>
          <w:p w14:paraId="25B040A2" w14:textId="77777777" w:rsidR="00F06A85" w:rsidRPr="00F06A85" w:rsidRDefault="00F06A85" w:rsidP="00F06A85">
            <w:pPr>
              <w:spacing w:line="276" w:lineRule="auto"/>
              <w:jc w:val="center"/>
              <w:rPr>
                <w:rFonts w:ascii="Times New Roman" w:hAnsi="Times New Roman" w:cs="Times New Roman"/>
                <w:sz w:val="20"/>
                <w:szCs w:val="20"/>
              </w:rPr>
            </w:pPr>
            <w:r w:rsidRPr="00F06A85">
              <w:rPr>
                <w:rFonts w:ascii="Times New Roman" w:hAnsi="Times New Roman" w:cs="Times New Roman"/>
                <w:sz w:val="20"/>
                <w:szCs w:val="20"/>
              </w:rPr>
              <w:t>-1104</w:t>
            </w:r>
          </w:p>
        </w:tc>
      </w:tr>
      <w:tr w:rsidR="00F06A85" w:rsidRPr="00F06A85" w14:paraId="17A9ECF4" w14:textId="77777777" w:rsidTr="00F06A85">
        <w:trPr>
          <w:gridAfter w:val="1"/>
          <w:wAfter w:w="6" w:type="dxa"/>
          <w:trHeight w:val="20"/>
          <w:jc w:val="center"/>
        </w:trPr>
        <w:tc>
          <w:tcPr>
            <w:tcW w:w="1318" w:type="dxa"/>
            <w:vAlign w:val="center"/>
            <w:hideMark/>
          </w:tcPr>
          <w:p w14:paraId="705F7F79" w14:textId="77777777" w:rsidR="00F06A85" w:rsidRPr="00F06A85" w:rsidRDefault="00F06A85" w:rsidP="00F06A85">
            <w:pPr>
              <w:spacing w:line="276" w:lineRule="auto"/>
              <w:jc w:val="center"/>
              <w:rPr>
                <w:rFonts w:ascii="Times New Roman" w:hAnsi="Times New Roman" w:cs="Times New Roman"/>
                <w:b/>
                <w:bCs/>
                <w:sz w:val="20"/>
                <w:szCs w:val="20"/>
              </w:rPr>
            </w:pPr>
            <w:r w:rsidRPr="00F06A85">
              <w:rPr>
                <w:rFonts w:ascii="Times New Roman" w:hAnsi="Times New Roman" w:cs="Times New Roman"/>
                <w:b/>
                <w:bCs/>
                <w:sz w:val="20"/>
                <w:szCs w:val="20"/>
              </w:rPr>
              <w:t>West Bengal</w:t>
            </w:r>
          </w:p>
        </w:tc>
        <w:tc>
          <w:tcPr>
            <w:tcW w:w="1547" w:type="dxa"/>
            <w:vAlign w:val="center"/>
            <w:hideMark/>
          </w:tcPr>
          <w:p w14:paraId="1AAA2731" w14:textId="1699C16C" w:rsidR="00F06A85" w:rsidRPr="00F06A85" w:rsidRDefault="00F06A85" w:rsidP="00F06A85">
            <w:pPr>
              <w:spacing w:line="276" w:lineRule="auto"/>
              <w:jc w:val="center"/>
              <w:rPr>
                <w:rFonts w:ascii="Times New Roman" w:hAnsi="Times New Roman" w:cs="Times New Roman"/>
                <w:b/>
                <w:bCs/>
                <w:sz w:val="20"/>
                <w:szCs w:val="20"/>
              </w:rPr>
            </w:pPr>
          </w:p>
        </w:tc>
        <w:tc>
          <w:tcPr>
            <w:tcW w:w="989" w:type="dxa"/>
            <w:vAlign w:val="center"/>
            <w:hideMark/>
          </w:tcPr>
          <w:p w14:paraId="0CAE3B60" w14:textId="77777777" w:rsidR="00F06A85" w:rsidRPr="00F06A85" w:rsidRDefault="00F06A85" w:rsidP="00F06A85">
            <w:pPr>
              <w:spacing w:line="276" w:lineRule="auto"/>
              <w:jc w:val="center"/>
              <w:rPr>
                <w:rFonts w:ascii="Times New Roman" w:hAnsi="Times New Roman" w:cs="Times New Roman"/>
                <w:sz w:val="20"/>
                <w:szCs w:val="20"/>
              </w:rPr>
            </w:pPr>
            <w:r w:rsidRPr="00F06A85">
              <w:rPr>
                <w:rFonts w:ascii="Times New Roman" w:hAnsi="Times New Roman" w:cs="Times New Roman"/>
                <w:sz w:val="20"/>
                <w:szCs w:val="20"/>
              </w:rPr>
              <w:t>-19</w:t>
            </w:r>
          </w:p>
        </w:tc>
        <w:tc>
          <w:tcPr>
            <w:tcW w:w="941" w:type="dxa"/>
            <w:vAlign w:val="center"/>
            <w:hideMark/>
          </w:tcPr>
          <w:p w14:paraId="13288AAC" w14:textId="77777777" w:rsidR="00F06A85" w:rsidRPr="00F06A85" w:rsidRDefault="00F06A85" w:rsidP="00F06A85">
            <w:pPr>
              <w:spacing w:line="276" w:lineRule="auto"/>
              <w:jc w:val="center"/>
              <w:rPr>
                <w:rFonts w:ascii="Times New Roman" w:hAnsi="Times New Roman" w:cs="Times New Roman"/>
                <w:sz w:val="20"/>
                <w:szCs w:val="20"/>
              </w:rPr>
            </w:pPr>
            <w:r w:rsidRPr="00F06A85">
              <w:rPr>
                <w:rFonts w:ascii="Times New Roman" w:hAnsi="Times New Roman" w:cs="Times New Roman"/>
                <w:sz w:val="20"/>
                <w:szCs w:val="20"/>
              </w:rPr>
              <w:t>19</w:t>
            </w:r>
          </w:p>
        </w:tc>
        <w:tc>
          <w:tcPr>
            <w:tcW w:w="858" w:type="dxa"/>
            <w:vAlign w:val="center"/>
            <w:hideMark/>
          </w:tcPr>
          <w:p w14:paraId="155CB630" w14:textId="77777777" w:rsidR="00F06A85" w:rsidRPr="00F06A85" w:rsidRDefault="00F06A85" w:rsidP="00F06A85">
            <w:pPr>
              <w:spacing w:line="276" w:lineRule="auto"/>
              <w:jc w:val="center"/>
              <w:rPr>
                <w:rFonts w:ascii="Times New Roman" w:hAnsi="Times New Roman" w:cs="Times New Roman"/>
                <w:sz w:val="20"/>
                <w:szCs w:val="20"/>
              </w:rPr>
            </w:pPr>
            <w:r w:rsidRPr="00F06A85">
              <w:rPr>
                <w:rFonts w:ascii="Times New Roman" w:hAnsi="Times New Roman" w:cs="Times New Roman"/>
                <w:sz w:val="20"/>
                <w:szCs w:val="20"/>
              </w:rPr>
              <w:t>-38</w:t>
            </w:r>
          </w:p>
        </w:tc>
        <w:tc>
          <w:tcPr>
            <w:tcW w:w="1021" w:type="dxa"/>
            <w:vAlign w:val="center"/>
            <w:hideMark/>
          </w:tcPr>
          <w:p w14:paraId="20C610C7" w14:textId="77777777" w:rsidR="00F06A85" w:rsidRPr="00F06A85" w:rsidRDefault="00F06A85" w:rsidP="00F06A85">
            <w:pPr>
              <w:spacing w:line="276" w:lineRule="auto"/>
              <w:jc w:val="center"/>
              <w:rPr>
                <w:rFonts w:ascii="Times New Roman" w:hAnsi="Times New Roman" w:cs="Times New Roman"/>
                <w:sz w:val="20"/>
                <w:szCs w:val="20"/>
              </w:rPr>
            </w:pPr>
            <w:r w:rsidRPr="00F06A85">
              <w:rPr>
                <w:rFonts w:ascii="Times New Roman" w:hAnsi="Times New Roman" w:cs="Times New Roman"/>
                <w:sz w:val="20"/>
                <w:szCs w:val="20"/>
              </w:rPr>
              <w:t>-10</w:t>
            </w:r>
          </w:p>
        </w:tc>
        <w:tc>
          <w:tcPr>
            <w:tcW w:w="927" w:type="dxa"/>
            <w:vAlign w:val="center"/>
            <w:hideMark/>
          </w:tcPr>
          <w:p w14:paraId="697E64C1" w14:textId="77777777" w:rsidR="00F06A85" w:rsidRPr="00F06A85" w:rsidRDefault="00F06A85" w:rsidP="00F06A85">
            <w:pPr>
              <w:spacing w:line="276" w:lineRule="auto"/>
              <w:jc w:val="center"/>
              <w:rPr>
                <w:rFonts w:ascii="Times New Roman" w:hAnsi="Times New Roman" w:cs="Times New Roman"/>
                <w:sz w:val="20"/>
                <w:szCs w:val="20"/>
              </w:rPr>
            </w:pPr>
            <w:r w:rsidRPr="00F06A85">
              <w:rPr>
                <w:rFonts w:ascii="Times New Roman" w:hAnsi="Times New Roman" w:cs="Times New Roman"/>
                <w:sz w:val="20"/>
                <w:szCs w:val="20"/>
              </w:rPr>
              <w:t>20</w:t>
            </w:r>
          </w:p>
        </w:tc>
        <w:tc>
          <w:tcPr>
            <w:tcW w:w="810" w:type="dxa"/>
            <w:vAlign w:val="center"/>
            <w:hideMark/>
          </w:tcPr>
          <w:p w14:paraId="30EC1E60" w14:textId="77777777" w:rsidR="00F06A85" w:rsidRPr="00F06A85" w:rsidRDefault="00F06A85" w:rsidP="00F06A85">
            <w:pPr>
              <w:spacing w:line="276" w:lineRule="auto"/>
              <w:jc w:val="center"/>
              <w:rPr>
                <w:rFonts w:ascii="Times New Roman" w:hAnsi="Times New Roman" w:cs="Times New Roman"/>
                <w:sz w:val="20"/>
                <w:szCs w:val="20"/>
              </w:rPr>
            </w:pPr>
            <w:r w:rsidRPr="00F06A85">
              <w:rPr>
                <w:rFonts w:ascii="Times New Roman" w:hAnsi="Times New Roman" w:cs="Times New Roman"/>
                <w:sz w:val="20"/>
                <w:szCs w:val="20"/>
              </w:rPr>
              <w:t>-30</w:t>
            </w:r>
          </w:p>
        </w:tc>
        <w:tc>
          <w:tcPr>
            <w:tcW w:w="989" w:type="dxa"/>
            <w:vAlign w:val="center"/>
            <w:hideMark/>
          </w:tcPr>
          <w:p w14:paraId="6D560FAE" w14:textId="77777777" w:rsidR="00F06A85" w:rsidRPr="00F06A85" w:rsidRDefault="00F06A85" w:rsidP="00F06A85">
            <w:pPr>
              <w:spacing w:line="276" w:lineRule="auto"/>
              <w:jc w:val="center"/>
              <w:rPr>
                <w:rFonts w:ascii="Times New Roman" w:hAnsi="Times New Roman" w:cs="Times New Roman"/>
                <w:sz w:val="20"/>
                <w:szCs w:val="20"/>
              </w:rPr>
            </w:pPr>
            <w:r w:rsidRPr="00F06A85">
              <w:rPr>
                <w:rFonts w:ascii="Times New Roman" w:hAnsi="Times New Roman" w:cs="Times New Roman"/>
                <w:sz w:val="20"/>
                <w:szCs w:val="20"/>
              </w:rPr>
              <w:t>-14</w:t>
            </w:r>
          </w:p>
        </w:tc>
        <w:tc>
          <w:tcPr>
            <w:tcW w:w="927" w:type="dxa"/>
            <w:vAlign w:val="center"/>
            <w:hideMark/>
          </w:tcPr>
          <w:p w14:paraId="19A47901" w14:textId="77777777" w:rsidR="00F06A85" w:rsidRPr="00F06A85" w:rsidRDefault="00F06A85" w:rsidP="00F06A85">
            <w:pPr>
              <w:spacing w:line="276" w:lineRule="auto"/>
              <w:jc w:val="center"/>
              <w:rPr>
                <w:rFonts w:ascii="Times New Roman" w:hAnsi="Times New Roman" w:cs="Times New Roman"/>
                <w:sz w:val="20"/>
                <w:szCs w:val="20"/>
              </w:rPr>
            </w:pPr>
            <w:r w:rsidRPr="00F06A85">
              <w:rPr>
                <w:rFonts w:ascii="Times New Roman" w:hAnsi="Times New Roman" w:cs="Times New Roman"/>
                <w:sz w:val="20"/>
                <w:szCs w:val="20"/>
              </w:rPr>
              <w:t>22</w:t>
            </w:r>
          </w:p>
        </w:tc>
        <w:tc>
          <w:tcPr>
            <w:tcW w:w="810" w:type="dxa"/>
            <w:vAlign w:val="center"/>
            <w:hideMark/>
          </w:tcPr>
          <w:p w14:paraId="55C2D954" w14:textId="77777777" w:rsidR="00F06A85" w:rsidRPr="00F06A85" w:rsidRDefault="00F06A85" w:rsidP="00F06A85">
            <w:pPr>
              <w:spacing w:line="276" w:lineRule="auto"/>
              <w:jc w:val="center"/>
              <w:rPr>
                <w:rFonts w:ascii="Times New Roman" w:hAnsi="Times New Roman" w:cs="Times New Roman"/>
                <w:sz w:val="20"/>
                <w:szCs w:val="20"/>
              </w:rPr>
            </w:pPr>
            <w:r w:rsidRPr="00F06A85">
              <w:rPr>
                <w:rFonts w:ascii="Times New Roman" w:hAnsi="Times New Roman" w:cs="Times New Roman"/>
                <w:sz w:val="20"/>
                <w:szCs w:val="20"/>
              </w:rPr>
              <w:t>-36</w:t>
            </w:r>
          </w:p>
        </w:tc>
        <w:tc>
          <w:tcPr>
            <w:tcW w:w="989" w:type="dxa"/>
            <w:vAlign w:val="center"/>
            <w:hideMark/>
          </w:tcPr>
          <w:p w14:paraId="2F184DAC" w14:textId="77777777" w:rsidR="00F06A85" w:rsidRPr="00F06A85" w:rsidRDefault="00F06A85" w:rsidP="00F06A85">
            <w:pPr>
              <w:spacing w:line="276" w:lineRule="auto"/>
              <w:jc w:val="center"/>
              <w:rPr>
                <w:rFonts w:ascii="Times New Roman" w:hAnsi="Times New Roman" w:cs="Times New Roman"/>
                <w:sz w:val="20"/>
                <w:szCs w:val="20"/>
              </w:rPr>
            </w:pPr>
            <w:r w:rsidRPr="00F06A85">
              <w:rPr>
                <w:rFonts w:ascii="Times New Roman" w:hAnsi="Times New Roman" w:cs="Times New Roman"/>
                <w:sz w:val="20"/>
                <w:szCs w:val="20"/>
              </w:rPr>
              <w:t>-7</w:t>
            </w:r>
          </w:p>
        </w:tc>
        <w:tc>
          <w:tcPr>
            <w:tcW w:w="927" w:type="dxa"/>
            <w:vAlign w:val="center"/>
            <w:hideMark/>
          </w:tcPr>
          <w:p w14:paraId="52689760" w14:textId="77777777" w:rsidR="00F06A85" w:rsidRPr="00F06A85" w:rsidRDefault="00F06A85" w:rsidP="00F06A85">
            <w:pPr>
              <w:spacing w:line="276" w:lineRule="auto"/>
              <w:jc w:val="center"/>
              <w:rPr>
                <w:rFonts w:ascii="Times New Roman" w:hAnsi="Times New Roman" w:cs="Times New Roman"/>
                <w:sz w:val="20"/>
                <w:szCs w:val="20"/>
              </w:rPr>
            </w:pPr>
            <w:r w:rsidRPr="00F06A85">
              <w:rPr>
                <w:rFonts w:ascii="Times New Roman" w:hAnsi="Times New Roman" w:cs="Times New Roman"/>
                <w:sz w:val="20"/>
                <w:szCs w:val="20"/>
              </w:rPr>
              <w:t>23</w:t>
            </w:r>
          </w:p>
        </w:tc>
        <w:tc>
          <w:tcPr>
            <w:tcW w:w="1063" w:type="dxa"/>
            <w:vAlign w:val="center"/>
            <w:hideMark/>
          </w:tcPr>
          <w:p w14:paraId="11841A31" w14:textId="77777777" w:rsidR="00F06A85" w:rsidRPr="00F06A85" w:rsidRDefault="00F06A85" w:rsidP="00F06A85">
            <w:pPr>
              <w:spacing w:line="276" w:lineRule="auto"/>
              <w:jc w:val="center"/>
              <w:rPr>
                <w:rFonts w:ascii="Times New Roman" w:hAnsi="Times New Roman" w:cs="Times New Roman"/>
                <w:sz w:val="20"/>
                <w:szCs w:val="20"/>
              </w:rPr>
            </w:pPr>
            <w:r w:rsidRPr="00F06A85">
              <w:rPr>
                <w:rFonts w:ascii="Times New Roman" w:hAnsi="Times New Roman" w:cs="Times New Roman"/>
                <w:sz w:val="20"/>
                <w:szCs w:val="20"/>
              </w:rPr>
              <w:t>-30</w:t>
            </w:r>
          </w:p>
        </w:tc>
        <w:tc>
          <w:tcPr>
            <w:tcW w:w="1577" w:type="dxa"/>
            <w:vAlign w:val="center"/>
            <w:hideMark/>
          </w:tcPr>
          <w:p w14:paraId="13ED74E3" w14:textId="77777777" w:rsidR="00F06A85" w:rsidRPr="00F06A85" w:rsidRDefault="00F06A85" w:rsidP="00F06A85">
            <w:pPr>
              <w:spacing w:line="276" w:lineRule="auto"/>
              <w:jc w:val="center"/>
              <w:rPr>
                <w:rFonts w:ascii="Times New Roman" w:hAnsi="Times New Roman" w:cs="Times New Roman"/>
                <w:sz w:val="20"/>
                <w:szCs w:val="20"/>
              </w:rPr>
            </w:pPr>
            <w:r w:rsidRPr="00F06A85">
              <w:rPr>
                <w:rFonts w:ascii="Times New Roman" w:hAnsi="Times New Roman" w:cs="Times New Roman"/>
                <w:sz w:val="20"/>
                <w:szCs w:val="20"/>
              </w:rPr>
              <w:t>-134</w:t>
            </w:r>
          </w:p>
        </w:tc>
      </w:tr>
    </w:tbl>
    <w:p w14:paraId="5CEC0BF2" w14:textId="0D012F57" w:rsidR="00F06A85" w:rsidRPr="001065A6" w:rsidRDefault="00F06A85" w:rsidP="00F06A85">
      <w:pPr>
        <w:spacing w:after="0" w:line="276" w:lineRule="auto"/>
        <w:rPr>
          <w:rFonts w:ascii="Times New Roman" w:hAnsi="Times New Roman" w:cs="Times New Roman"/>
          <w:sz w:val="24"/>
          <w:szCs w:val="24"/>
        </w:rPr>
      </w:pPr>
      <w:r w:rsidRPr="001065A6">
        <w:rPr>
          <w:rFonts w:ascii="Times New Roman" w:hAnsi="Times New Roman" w:cs="Times New Roman"/>
          <w:sz w:val="24"/>
          <w:szCs w:val="24"/>
        </w:rPr>
        <w:t xml:space="preserve">Note: (1) No irrigation (commercial) schemes are reported to be in existence in Assam, Jammu and Kashmir and Madhya Pradesh.  </w:t>
      </w:r>
    </w:p>
    <w:p w14:paraId="66933AF2" w14:textId="77777777" w:rsidR="00F06A85" w:rsidRPr="001065A6" w:rsidRDefault="00F06A85" w:rsidP="00F06A85">
      <w:pPr>
        <w:spacing w:after="0" w:line="276" w:lineRule="auto"/>
        <w:ind w:left="720"/>
        <w:rPr>
          <w:rFonts w:ascii="Times New Roman" w:hAnsi="Times New Roman" w:cs="Times New Roman"/>
          <w:sz w:val="24"/>
          <w:szCs w:val="24"/>
        </w:rPr>
      </w:pPr>
      <w:r w:rsidRPr="001065A6">
        <w:rPr>
          <w:rFonts w:ascii="Times New Roman" w:hAnsi="Times New Roman" w:cs="Times New Roman"/>
          <w:sz w:val="24"/>
          <w:szCs w:val="24"/>
        </w:rPr>
        <w:t>(2) Figures pertaining to Gujarat for the year 1960-61 are for 11 months.</w:t>
      </w:r>
    </w:p>
    <w:p w14:paraId="394955AB" w14:textId="77777777" w:rsidR="00F06A85" w:rsidRPr="001065A6" w:rsidRDefault="00F06A85" w:rsidP="00F06A85">
      <w:pPr>
        <w:spacing w:after="0" w:line="276" w:lineRule="auto"/>
        <w:ind w:left="720"/>
        <w:rPr>
          <w:rFonts w:ascii="Times New Roman" w:hAnsi="Times New Roman" w:cs="Times New Roman"/>
          <w:sz w:val="24"/>
          <w:szCs w:val="24"/>
        </w:rPr>
      </w:pPr>
      <w:r w:rsidRPr="001065A6">
        <w:rPr>
          <w:rFonts w:ascii="Times New Roman" w:hAnsi="Times New Roman" w:cs="Times New Roman"/>
          <w:sz w:val="24"/>
          <w:szCs w:val="24"/>
        </w:rPr>
        <w:t>Profit +</w:t>
      </w:r>
    </w:p>
    <w:p w14:paraId="4D684F59" w14:textId="77777777" w:rsidR="00F06A85" w:rsidRPr="001065A6" w:rsidRDefault="00F06A85" w:rsidP="00F06A85">
      <w:pPr>
        <w:spacing w:after="0" w:line="276" w:lineRule="auto"/>
        <w:ind w:left="720"/>
        <w:rPr>
          <w:rFonts w:ascii="Times New Roman" w:hAnsi="Times New Roman" w:cs="Times New Roman"/>
          <w:sz w:val="24"/>
          <w:szCs w:val="24"/>
        </w:rPr>
      </w:pPr>
      <w:r w:rsidRPr="001065A6">
        <w:rPr>
          <w:rFonts w:ascii="Times New Roman" w:hAnsi="Times New Roman" w:cs="Times New Roman"/>
          <w:sz w:val="24"/>
          <w:szCs w:val="24"/>
        </w:rPr>
        <w:t>Loss -</w:t>
      </w:r>
    </w:p>
    <w:p w14:paraId="35B8D516" w14:textId="77777777" w:rsidR="00F06A85" w:rsidRPr="001065A6" w:rsidRDefault="00F06A85" w:rsidP="00F06A85">
      <w:pPr>
        <w:spacing w:after="0" w:line="276" w:lineRule="auto"/>
        <w:rPr>
          <w:rFonts w:ascii="Times New Roman" w:hAnsi="Times New Roman" w:cs="Times New Roman"/>
          <w:sz w:val="24"/>
          <w:szCs w:val="24"/>
        </w:rPr>
      </w:pPr>
      <w:r w:rsidRPr="001065A6">
        <w:rPr>
          <w:rFonts w:ascii="Times New Roman" w:hAnsi="Times New Roman" w:cs="Times New Roman"/>
          <w:i/>
          <w:iCs/>
          <w:sz w:val="24"/>
          <w:szCs w:val="24"/>
        </w:rPr>
        <w:t>Source:</w:t>
      </w:r>
      <w:r w:rsidRPr="001065A6">
        <w:rPr>
          <w:rFonts w:ascii="Times New Roman" w:hAnsi="Times New Roman" w:cs="Times New Roman"/>
          <w:sz w:val="24"/>
          <w:szCs w:val="24"/>
        </w:rPr>
        <w:t> State Budgets.</w:t>
      </w:r>
    </w:p>
    <w:p w14:paraId="0B2C8804" w14:textId="77777777" w:rsidR="00F06A85" w:rsidRDefault="00F06A85" w:rsidP="00F06A85">
      <w:pPr>
        <w:spacing w:after="0" w:line="276" w:lineRule="auto"/>
        <w:rPr>
          <w:rFonts w:ascii="Times New Roman" w:hAnsi="Times New Roman" w:cs="Times New Roman"/>
          <w:sz w:val="30"/>
          <w:szCs w:val="30"/>
        </w:rPr>
        <w:sectPr w:rsidR="00F06A85" w:rsidSect="00F06A85">
          <w:pgSz w:w="16838" w:h="11906" w:orient="landscape"/>
          <w:pgMar w:top="1276" w:right="1418" w:bottom="992" w:left="1418" w:header="709" w:footer="709" w:gutter="0"/>
          <w:cols w:space="708"/>
          <w:docGrid w:linePitch="360"/>
        </w:sectPr>
      </w:pPr>
    </w:p>
    <w:p w14:paraId="0E612A3E" w14:textId="283D796A" w:rsidR="008E2906" w:rsidRPr="000F0FDE" w:rsidRDefault="006A6E9A" w:rsidP="006A6E9A">
      <w:pPr>
        <w:pStyle w:val="Heading3"/>
      </w:pPr>
      <w:bookmarkStart w:id="62" w:name="_Toc217035042"/>
      <w:bookmarkStart w:id="63" w:name="table8b"/>
      <w:r>
        <w:lastRenderedPageBreak/>
        <w:t xml:space="preserve">Table </w:t>
      </w:r>
      <w:r w:rsidR="008E2906" w:rsidRPr="000F0FDE">
        <w:t>8(b)</w:t>
      </w:r>
      <w:r>
        <w:t>:</w:t>
      </w:r>
      <w:r w:rsidR="008E2906" w:rsidRPr="000F0FDE">
        <w:t xml:space="preserve"> Area Irrigated by Major Irrigation Schemes</w:t>
      </w:r>
      <w:bookmarkEnd w:id="62"/>
    </w:p>
    <w:bookmarkEnd w:id="63"/>
    <w:p w14:paraId="409E3609" w14:textId="77777777" w:rsidR="008E2906" w:rsidRPr="003479A1" w:rsidRDefault="008E2906" w:rsidP="003479A1">
      <w:pPr>
        <w:spacing w:line="276" w:lineRule="auto"/>
        <w:ind w:left="6480" w:firstLine="720"/>
        <w:jc w:val="right"/>
        <w:rPr>
          <w:rFonts w:ascii="Times New Roman" w:hAnsi="Times New Roman" w:cs="Times New Roman"/>
          <w:i/>
          <w:iCs/>
          <w:sz w:val="28"/>
          <w:szCs w:val="28"/>
        </w:rPr>
      </w:pPr>
      <w:r w:rsidRPr="003479A1">
        <w:rPr>
          <w:rFonts w:ascii="Times New Roman" w:hAnsi="Times New Roman" w:cs="Times New Roman"/>
          <w:i/>
          <w:iCs/>
          <w:sz w:val="28"/>
          <w:szCs w:val="28"/>
        </w:rPr>
        <w:t>(Thousand Acres)</w:t>
      </w:r>
    </w:p>
    <w:tbl>
      <w:tblPr>
        <w:tblStyle w:val="TableGrid"/>
        <w:tblW w:w="10161" w:type="dxa"/>
        <w:jc w:val="center"/>
        <w:tblLook w:val="04A0" w:firstRow="1" w:lastRow="0" w:firstColumn="1" w:lastColumn="0" w:noHBand="0" w:noVBand="1"/>
      </w:tblPr>
      <w:tblGrid>
        <w:gridCol w:w="4757"/>
        <w:gridCol w:w="1351"/>
        <w:gridCol w:w="1351"/>
        <w:gridCol w:w="1351"/>
        <w:gridCol w:w="1351"/>
      </w:tblGrid>
      <w:tr w:rsidR="00F06A85" w:rsidRPr="00F06A85" w14:paraId="552687E4" w14:textId="77777777" w:rsidTr="00F06A85">
        <w:trPr>
          <w:trHeight w:val="20"/>
          <w:jc w:val="center"/>
        </w:trPr>
        <w:tc>
          <w:tcPr>
            <w:tcW w:w="4757" w:type="dxa"/>
            <w:hideMark/>
          </w:tcPr>
          <w:p w14:paraId="49263820" w14:textId="77777777" w:rsidR="00F06A85" w:rsidRPr="00F06A85" w:rsidRDefault="00F06A85" w:rsidP="00F06A85">
            <w:pPr>
              <w:spacing w:line="276" w:lineRule="auto"/>
              <w:rPr>
                <w:rFonts w:ascii="Times New Roman" w:hAnsi="Times New Roman" w:cs="Times New Roman"/>
                <w:b/>
                <w:bCs/>
                <w:sz w:val="30"/>
                <w:szCs w:val="30"/>
              </w:rPr>
            </w:pPr>
            <w:r w:rsidRPr="00F06A85">
              <w:rPr>
                <w:rFonts w:ascii="Times New Roman" w:hAnsi="Times New Roman" w:cs="Times New Roman"/>
                <w:b/>
                <w:bCs/>
                <w:sz w:val="30"/>
                <w:szCs w:val="30"/>
              </w:rPr>
              <w:t>State</w:t>
            </w:r>
          </w:p>
        </w:tc>
        <w:tc>
          <w:tcPr>
            <w:tcW w:w="1351" w:type="dxa"/>
            <w:hideMark/>
          </w:tcPr>
          <w:p w14:paraId="5A43FC44" w14:textId="77777777" w:rsidR="00F06A85" w:rsidRPr="00F06A85" w:rsidRDefault="00F06A85" w:rsidP="00F06A85">
            <w:pPr>
              <w:spacing w:line="276" w:lineRule="auto"/>
              <w:rPr>
                <w:rFonts w:ascii="Times New Roman" w:hAnsi="Times New Roman" w:cs="Times New Roman"/>
                <w:b/>
                <w:bCs/>
                <w:sz w:val="30"/>
                <w:szCs w:val="30"/>
              </w:rPr>
            </w:pPr>
            <w:r w:rsidRPr="00F06A85">
              <w:rPr>
                <w:rFonts w:ascii="Times New Roman" w:hAnsi="Times New Roman" w:cs="Times New Roman"/>
                <w:b/>
                <w:bCs/>
                <w:sz w:val="30"/>
                <w:szCs w:val="30"/>
              </w:rPr>
              <w:t>1957–58</w:t>
            </w:r>
          </w:p>
        </w:tc>
        <w:tc>
          <w:tcPr>
            <w:tcW w:w="1351" w:type="dxa"/>
            <w:hideMark/>
          </w:tcPr>
          <w:p w14:paraId="7D3191F8" w14:textId="77777777" w:rsidR="00F06A85" w:rsidRPr="00F06A85" w:rsidRDefault="00F06A85" w:rsidP="00F06A85">
            <w:pPr>
              <w:spacing w:line="276" w:lineRule="auto"/>
              <w:rPr>
                <w:rFonts w:ascii="Times New Roman" w:hAnsi="Times New Roman" w:cs="Times New Roman"/>
                <w:b/>
                <w:bCs/>
                <w:sz w:val="30"/>
                <w:szCs w:val="30"/>
              </w:rPr>
            </w:pPr>
            <w:r w:rsidRPr="00F06A85">
              <w:rPr>
                <w:rFonts w:ascii="Times New Roman" w:hAnsi="Times New Roman" w:cs="Times New Roman"/>
                <w:b/>
                <w:bCs/>
                <w:sz w:val="30"/>
                <w:szCs w:val="30"/>
              </w:rPr>
              <w:t>1958–59</w:t>
            </w:r>
          </w:p>
        </w:tc>
        <w:tc>
          <w:tcPr>
            <w:tcW w:w="1351" w:type="dxa"/>
            <w:hideMark/>
          </w:tcPr>
          <w:p w14:paraId="71B9CC0E" w14:textId="77777777" w:rsidR="00F06A85" w:rsidRPr="00F06A85" w:rsidRDefault="00F06A85" w:rsidP="00F06A85">
            <w:pPr>
              <w:spacing w:line="276" w:lineRule="auto"/>
              <w:rPr>
                <w:rFonts w:ascii="Times New Roman" w:hAnsi="Times New Roman" w:cs="Times New Roman"/>
                <w:b/>
                <w:bCs/>
                <w:sz w:val="30"/>
                <w:szCs w:val="30"/>
              </w:rPr>
            </w:pPr>
            <w:r w:rsidRPr="00F06A85">
              <w:rPr>
                <w:rFonts w:ascii="Times New Roman" w:hAnsi="Times New Roman" w:cs="Times New Roman"/>
                <w:b/>
                <w:bCs/>
                <w:sz w:val="30"/>
                <w:szCs w:val="30"/>
              </w:rPr>
              <w:t>1959–60</w:t>
            </w:r>
          </w:p>
        </w:tc>
        <w:tc>
          <w:tcPr>
            <w:tcW w:w="1351" w:type="dxa"/>
            <w:hideMark/>
          </w:tcPr>
          <w:p w14:paraId="7FD623C0" w14:textId="77777777" w:rsidR="00F06A85" w:rsidRPr="00F06A85" w:rsidRDefault="00F06A85" w:rsidP="00F06A85">
            <w:pPr>
              <w:spacing w:line="276" w:lineRule="auto"/>
              <w:rPr>
                <w:rFonts w:ascii="Times New Roman" w:hAnsi="Times New Roman" w:cs="Times New Roman"/>
                <w:b/>
                <w:bCs/>
                <w:sz w:val="30"/>
                <w:szCs w:val="30"/>
              </w:rPr>
            </w:pPr>
            <w:r w:rsidRPr="00F06A85">
              <w:rPr>
                <w:rFonts w:ascii="Times New Roman" w:hAnsi="Times New Roman" w:cs="Times New Roman"/>
                <w:b/>
                <w:bCs/>
                <w:sz w:val="30"/>
                <w:szCs w:val="30"/>
              </w:rPr>
              <w:t>1960–61</w:t>
            </w:r>
          </w:p>
        </w:tc>
      </w:tr>
      <w:tr w:rsidR="00F06A85" w:rsidRPr="00F06A85" w14:paraId="0561BF6D" w14:textId="77777777" w:rsidTr="00F06A85">
        <w:trPr>
          <w:trHeight w:val="20"/>
          <w:jc w:val="center"/>
        </w:trPr>
        <w:tc>
          <w:tcPr>
            <w:tcW w:w="4757" w:type="dxa"/>
            <w:hideMark/>
          </w:tcPr>
          <w:p w14:paraId="42381B82" w14:textId="77777777" w:rsidR="00F06A85" w:rsidRPr="00F06A85" w:rsidRDefault="00F06A85" w:rsidP="00F06A85">
            <w:pPr>
              <w:spacing w:line="276" w:lineRule="auto"/>
              <w:rPr>
                <w:rFonts w:ascii="Times New Roman" w:hAnsi="Times New Roman" w:cs="Times New Roman"/>
                <w:sz w:val="30"/>
                <w:szCs w:val="30"/>
              </w:rPr>
            </w:pPr>
            <w:r w:rsidRPr="00F06A85">
              <w:rPr>
                <w:rFonts w:ascii="Times New Roman" w:hAnsi="Times New Roman" w:cs="Times New Roman"/>
                <w:sz w:val="30"/>
                <w:szCs w:val="30"/>
              </w:rPr>
              <w:t>Andhra Pradesh</w:t>
            </w:r>
          </w:p>
        </w:tc>
        <w:tc>
          <w:tcPr>
            <w:tcW w:w="1351" w:type="dxa"/>
            <w:hideMark/>
          </w:tcPr>
          <w:p w14:paraId="7D84105B" w14:textId="77777777" w:rsidR="00F06A85" w:rsidRPr="00F06A85" w:rsidRDefault="00F06A85" w:rsidP="00F06A85">
            <w:pPr>
              <w:spacing w:line="276" w:lineRule="auto"/>
              <w:rPr>
                <w:rFonts w:ascii="Times New Roman" w:hAnsi="Times New Roman" w:cs="Times New Roman"/>
                <w:sz w:val="30"/>
                <w:szCs w:val="30"/>
              </w:rPr>
            </w:pPr>
            <w:r w:rsidRPr="00F06A85">
              <w:rPr>
                <w:rFonts w:ascii="Times New Roman" w:hAnsi="Times New Roman" w:cs="Times New Roman"/>
                <w:sz w:val="30"/>
                <w:szCs w:val="30"/>
              </w:rPr>
              <w:t>55</w:t>
            </w:r>
          </w:p>
        </w:tc>
        <w:tc>
          <w:tcPr>
            <w:tcW w:w="1351" w:type="dxa"/>
            <w:hideMark/>
          </w:tcPr>
          <w:p w14:paraId="4E7473DC" w14:textId="77777777" w:rsidR="00F06A85" w:rsidRPr="00F06A85" w:rsidRDefault="00F06A85" w:rsidP="00F06A85">
            <w:pPr>
              <w:spacing w:line="276" w:lineRule="auto"/>
              <w:rPr>
                <w:rFonts w:ascii="Times New Roman" w:hAnsi="Times New Roman" w:cs="Times New Roman"/>
                <w:sz w:val="30"/>
                <w:szCs w:val="30"/>
              </w:rPr>
            </w:pPr>
            <w:r w:rsidRPr="00F06A85">
              <w:rPr>
                <w:rFonts w:ascii="Times New Roman" w:hAnsi="Times New Roman" w:cs="Times New Roman"/>
                <w:sz w:val="30"/>
                <w:szCs w:val="30"/>
              </w:rPr>
              <w:t>134</w:t>
            </w:r>
          </w:p>
        </w:tc>
        <w:tc>
          <w:tcPr>
            <w:tcW w:w="1351" w:type="dxa"/>
            <w:hideMark/>
          </w:tcPr>
          <w:p w14:paraId="648DA20D" w14:textId="77777777" w:rsidR="00F06A85" w:rsidRPr="00F06A85" w:rsidRDefault="00F06A85" w:rsidP="00F06A85">
            <w:pPr>
              <w:spacing w:line="276" w:lineRule="auto"/>
              <w:rPr>
                <w:rFonts w:ascii="Times New Roman" w:hAnsi="Times New Roman" w:cs="Times New Roman"/>
                <w:sz w:val="30"/>
                <w:szCs w:val="30"/>
              </w:rPr>
            </w:pPr>
            <w:r w:rsidRPr="00F06A85">
              <w:rPr>
                <w:rFonts w:ascii="Times New Roman" w:hAnsi="Times New Roman" w:cs="Times New Roman"/>
                <w:sz w:val="30"/>
                <w:szCs w:val="30"/>
              </w:rPr>
              <w:t>104</w:t>
            </w:r>
          </w:p>
        </w:tc>
        <w:tc>
          <w:tcPr>
            <w:tcW w:w="1351" w:type="dxa"/>
            <w:hideMark/>
          </w:tcPr>
          <w:p w14:paraId="288EB27A" w14:textId="4F7C5218" w:rsidR="00F06A85" w:rsidRPr="00F06A85" w:rsidRDefault="00F06A85" w:rsidP="00F06A85">
            <w:pPr>
              <w:spacing w:line="276" w:lineRule="auto"/>
              <w:rPr>
                <w:rFonts w:ascii="Times New Roman" w:hAnsi="Times New Roman" w:cs="Times New Roman"/>
                <w:sz w:val="30"/>
                <w:szCs w:val="30"/>
              </w:rPr>
            </w:pPr>
            <w:r w:rsidRPr="00F06A85">
              <w:rPr>
                <w:rFonts w:ascii="Times New Roman" w:hAnsi="Times New Roman" w:cs="Times New Roman"/>
                <w:sz w:val="30"/>
                <w:szCs w:val="30"/>
              </w:rPr>
              <w:t>3</w:t>
            </w:r>
            <w:r w:rsidR="000D17C2">
              <w:rPr>
                <w:rFonts w:ascii="Times New Roman" w:hAnsi="Times New Roman" w:cs="Times New Roman"/>
                <w:sz w:val="30"/>
                <w:szCs w:val="30"/>
              </w:rPr>
              <w:t>1</w:t>
            </w:r>
            <w:r w:rsidRPr="00F06A85">
              <w:rPr>
                <w:rFonts w:ascii="Times New Roman" w:hAnsi="Times New Roman" w:cs="Times New Roman"/>
                <w:sz w:val="30"/>
                <w:szCs w:val="30"/>
              </w:rPr>
              <w:t>3</w:t>
            </w:r>
          </w:p>
        </w:tc>
      </w:tr>
      <w:tr w:rsidR="00F06A85" w:rsidRPr="00F06A85" w14:paraId="29C6ADFE" w14:textId="77777777" w:rsidTr="00F06A85">
        <w:trPr>
          <w:trHeight w:val="20"/>
          <w:jc w:val="center"/>
        </w:trPr>
        <w:tc>
          <w:tcPr>
            <w:tcW w:w="4757" w:type="dxa"/>
            <w:hideMark/>
          </w:tcPr>
          <w:p w14:paraId="11F9688E" w14:textId="77777777" w:rsidR="00F06A85" w:rsidRPr="00F06A85" w:rsidRDefault="00F06A85" w:rsidP="00F06A85">
            <w:pPr>
              <w:spacing w:line="276" w:lineRule="auto"/>
              <w:rPr>
                <w:rFonts w:ascii="Times New Roman" w:hAnsi="Times New Roman" w:cs="Times New Roman"/>
                <w:sz w:val="30"/>
                <w:szCs w:val="30"/>
              </w:rPr>
            </w:pPr>
            <w:r w:rsidRPr="00F06A85">
              <w:rPr>
                <w:rFonts w:ascii="Times New Roman" w:hAnsi="Times New Roman" w:cs="Times New Roman"/>
                <w:sz w:val="30"/>
                <w:szCs w:val="30"/>
              </w:rPr>
              <w:t>Assam</w:t>
            </w:r>
          </w:p>
        </w:tc>
        <w:tc>
          <w:tcPr>
            <w:tcW w:w="1351" w:type="dxa"/>
            <w:hideMark/>
          </w:tcPr>
          <w:p w14:paraId="282CCCA7" w14:textId="77777777" w:rsidR="00F06A85" w:rsidRPr="00F06A85" w:rsidRDefault="00F06A85" w:rsidP="00F06A85">
            <w:pPr>
              <w:spacing w:line="276" w:lineRule="auto"/>
              <w:rPr>
                <w:rFonts w:ascii="Times New Roman" w:hAnsi="Times New Roman" w:cs="Times New Roman"/>
                <w:sz w:val="30"/>
                <w:szCs w:val="30"/>
              </w:rPr>
            </w:pPr>
            <w:r w:rsidRPr="00F06A85">
              <w:rPr>
                <w:rFonts w:ascii="Times New Roman" w:hAnsi="Times New Roman" w:cs="Times New Roman"/>
                <w:sz w:val="30"/>
                <w:szCs w:val="30"/>
              </w:rPr>
              <w:t>NA</w:t>
            </w:r>
          </w:p>
        </w:tc>
        <w:tc>
          <w:tcPr>
            <w:tcW w:w="1351" w:type="dxa"/>
            <w:hideMark/>
          </w:tcPr>
          <w:p w14:paraId="59B3FDEE" w14:textId="77777777" w:rsidR="00F06A85" w:rsidRPr="00F06A85" w:rsidRDefault="00F06A85" w:rsidP="00F06A85">
            <w:pPr>
              <w:spacing w:line="276" w:lineRule="auto"/>
              <w:rPr>
                <w:rFonts w:ascii="Times New Roman" w:hAnsi="Times New Roman" w:cs="Times New Roman"/>
                <w:sz w:val="30"/>
                <w:szCs w:val="30"/>
              </w:rPr>
            </w:pPr>
            <w:r w:rsidRPr="00F06A85">
              <w:rPr>
                <w:rFonts w:ascii="Times New Roman" w:hAnsi="Times New Roman" w:cs="Times New Roman"/>
                <w:sz w:val="30"/>
                <w:szCs w:val="30"/>
              </w:rPr>
              <w:t>NA</w:t>
            </w:r>
          </w:p>
        </w:tc>
        <w:tc>
          <w:tcPr>
            <w:tcW w:w="1351" w:type="dxa"/>
            <w:hideMark/>
          </w:tcPr>
          <w:p w14:paraId="69217670" w14:textId="77777777" w:rsidR="00F06A85" w:rsidRPr="00F06A85" w:rsidRDefault="00F06A85" w:rsidP="00F06A85">
            <w:pPr>
              <w:spacing w:line="276" w:lineRule="auto"/>
              <w:rPr>
                <w:rFonts w:ascii="Times New Roman" w:hAnsi="Times New Roman" w:cs="Times New Roman"/>
                <w:sz w:val="30"/>
                <w:szCs w:val="30"/>
              </w:rPr>
            </w:pPr>
            <w:r w:rsidRPr="00F06A85">
              <w:rPr>
                <w:rFonts w:ascii="Times New Roman" w:hAnsi="Times New Roman" w:cs="Times New Roman"/>
                <w:sz w:val="30"/>
                <w:szCs w:val="30"/>
              </w:rPr>
              <w:t>NA</w:t>
            </w:r>
          </w:p>
        </w:tc>
        <w:tc>
          <w:tcPr>
            <w:tcW w:w="1351" w:type="dxa"/>
            <w:hideMark/>
          </w:tcPr>
          <w:p w14:paraId="43C9A4DE" w14:textId="77777777" w:rsidR="00F06A85" w:rsidRPr="00F06A85" w:rsidRDefault="00F06A85" w:rsidP="00F06A85">
            <w:pPr>
              <w:spacing w:line="276" w:lineRule="auto"/>
              <w:rPr>
                <w:rFonts w:ascii="Times New Roman" w:hAnsi="Times New Roman" w:cs="Times New Roman"/>
                <w:sz w:val="30"/>
                <w:szCs w:val="30"/>
              </w:rPr>
            </w:pPr>
            <w:r w:rsidRPr="00F06A85">
              <w:rPr>
                <w:rFonts w:ascii="Times New Roman" w:hAnsi="Times New Roman" w:cs="Times New Roman"/>
                <w:sz w:val="30"/>
                <w:szCs w:val="30"/>
              </w:rPr>
              <w:t>NA</w:t>
            </w:r>
          </w:p>
        </w:tc>
      </w:tr>
      <w:tr w:rsidR="00F06A85" w:rsidRPr="00F06A85" w14:paraId="2F53FD30" w14:textId="77777777" w:rsidTr="00F06A85">
        <w:trPr>
          <w:trHeight w:val="20"/>
          <w:jc w:val="center"/>
        </w:trPr>
        <w:tc>
          <w:tcPr>
            <w:tcW w:w="4757" w:type="dxa"/>
            <w:hideMark/>
          </w:tcPr>
          <w:p w14:paraId="460DBED7" w14:textId="77777777" w:rsidR="00F06A85" w:rsidRPr="00F06A85" w:rsidRDefault="00F06A85" w:rsidP="00F06A85">
            <w:pPr>
              <w:spacing w:line="276" w:lineRule="auto"/>
              <w:rPr>
                <w:rFonts w:ascii="Times New Roman" w:hAnsi="Times New Roman" w:cs="Times New Roman"/>
                <w:sz w:val="30"/>
                <w:szCs w:val="30"/>
              </w:rPr>
            </w:pPr>
            <w:r w:rsidRPr="00F06A85">
              <w:rPr>
                <w:rFonts w:ascii="Times New Roman" w:hAnsi="Times New Roman" w:cs="Times New Roman"/>
                <w:sz w:val="30"/>
                <w:szCs w:val="30"/>
              </w:rPr>
              <w:t>Bihar</w:t>
            </w:r>
          </w:p>
        </w:tc>
        <w:tc>
          <w:tcPr>
            <w:tcW w:w="1351" w:type="dxa"/>
            <w:hideMark/>
          </w:tcPr>
          <w:p w14:paraId="185F2895" w14:textId="77777777" w:rsidR="00F06A85" w:rsidRPr="00F06A85" w:rsidRDefault="00F06A85" w:rsidP="00F06A85">
            <w:pPr>
              <w:spacing w:line="276" w:lineRule="auto"/>
              <w:rPr>
                <w:rFonts w:ascii="Times New Roman" w:hAnsi="Times New Roman" w:cs="Times New Roman"/>
                <w:sz w:val="30"/>
                <w:szCs w:val="30"/>
              </w:rPr>
            </w:pPr>
            <w:r w:rsidRPr="00F06A85">
              <w:rPr>
                <w:rFonts w:ascii="Times New Roman" w:hAnsi="Times New Roman" w:cs="Times New Roman"/>
                <w:sz w:val="30"/>
                <w:szCs w:val="30"/>
              </w:rPr>
              <w:t>1058</w:t>
            </w:r>
          </w:p>
        </w:tc>
        <w:tc>
          <w:tcPr>
            <w:tcW w:w="1351" w:type="dxa"/>
            <w:hideMark/>
          </w:tcPr>
          <w:p w14:paraId="15A493E1" w14:textId="77777777" w:rsidR="00F06A85" w:rsidRPr="00F06A85" w:rsidRDefault="00F06A85" w:rsidP="00F06A85">
            <w:pPr>
              <w:spacing w:line="276" w:lineRule="auto"/>
              <w:rPr>
                <w:rFonts w:ascii="Times New Roman" w:hAnsi="Times New Roman" w:cs="Times New Roman"/>
                <w:sz w:val="30"/>
                <w:szCs w:val="30"/>
              </w:rPr>
            </w:pPr>
            <w:r w:rsidRPr="00F06A85">
              <w:rPr>
                <w:rFonts w:ascii="Times New Roman" w:hAnsi="Times New Roman" w:cs="Times New Roman"/>
                <w:sz w:val="30"/>
                <w:szCs w:val="30"/>
              </w:rPr>
              <w:t>1058</w:t>
            </w:r>
          </w:p>
        </w:tc>
        <w:tc>
          <w:tcPr>
            <w:tcW w:w="1351" w:type="dxa"/>
            <w:hideMark/>
          </w:tcPr>
          <w:p w14:paraId="65C9D79B" w14:textId="77777777" w:rsidR="00F06A85" w:rsidRPr="00F06A85" w:rsidRDefault="00F06A85" w:rsidP="00F06A85">
            <w:pPr>
              <w:spacing w:line="276" w:lineRule="auto"/>
              <w:rPr>
                <w:rFonts w:ascii="Times New Roman" w:hAnsi="Times New Roman" w:cs="Times New Roman"/>
                <w:sz w:val="30"/>
                <w:szCs w:val="30"/>
              </w:rPr>
            </w:pPr>
            <w:r w:rsidRPr="00F06A85">
              <w:rPr>
                <w:rFonts w:ascii="Times New Roman" w:hAnsi="Times New Roman" w:cs="Times New Roman"/>
                <w:sz w:val="30"/>
                <w:szCs w:val="30"/>
              </w:rPr>
              <w:t>1086</w:t>
            </w:r>
          </w:p>
        </w:tc>
        <w:tc>
          <w:tcPr>
            <w:tcW w:w="1351" w:type="dxa"/>
            <w:hideMark/>
          </w:tcPr>
          <w:p w14:paraId="0B615058" w14:textId="77777777" w:rsidR="00F06A85" w:rsidRPr="00F06A85" w:rsidRDefault="00F06A85" w:rsidP="00F06A85">
            <w:pPr>
              <w:spacing w:line="276" w:lineRule="auto"/>
              <w:rPr>
                <w:rFonts w:ascii="Times New Roman" w:hAnsi="Times New Roman" w:cs="Times New Roman"/>
                <w:sz w:val="30"/>
                <w:szCs w:val="30"/>
              </w:rPr>
            </w:pPr>
            <w:r w:rsidRPr="00F06A85">
              <w:rPr>
                <w:rFonts w:ascii="Times New Roman" w:hAnsi="Times New Roman" w:cs="Times New Roman"/>
                <w:sz w:val="30"/>
                <w:szCs w:val="30"/>
              </w:rPr>
              <w:t>1219</w:t>
            </w:r>
          </w:p>
        </w:tc>
      </w:tr>
      <w:tr w:rsidR="00F06A85" w:rsidRPr="00F06A85" w14:paraId="53960275" w14:textId="77777777" w:rsidTr="00F06A85">
        <w:trPr>
          <w:trHeight w:val="20"/>
          <w:jc w:val="center"/>
        </w:trPr>
        <w:tc>
          <w:tcPr>
            <w:tcW w:w="4757" w:type="dxa"/>
            <w:hideMark/>
          </w:tcPr>
          <w:p w14:paraId="4424DD46" w14:textId="77777777" w:rsidR="00F06A85" w:rsidRPr="00F06A85" w:rsidRDefault="00F06A85" w:rsidP="00F06A85">
            <w:pPr>
              <w:spacing w:line="276" w:lineRule="auto"/>
              <w:rPr>
                <w:rFonts w:ascii="Times New Roman" w:hAnsi="Times New Roman" w:cs="Times New Roman"/>
                <w:sz w:val="30"/>
                <w:szCs w:val="30"/>
              </w:rPr>
            </w:pPr>
            <w:r w:rsidRPr="00F06A85">
              <w:rPr>
                <w:rFonts w:ascii="Times New Roman" w:hAnsi="Times New Roman" w:cs="Times New Roman"/>
                <w:sz w:val="30"/>
                <w:szCs w:val="30"/>
              </w:rPr>
              <w:t>Gujarat</w:t>
            </w:r>
          </w:p>
        </w:tc>
        <w:tc>
          <w:tcPr>
            <w:tcW w:w="1351" w:type="dxa"/>
            <w:hideMark/>
          </w:tcPr>
          <w:p w14:paraId="5549A12B" w14:textId="77777777" w:rsidR="00F06A85" w:rsidRPr="00F06A85" w:rsidRDefault="00F06A85" w:rsidP="00F06A85">
            <w:pPr>
              <w:spacing w:line="276" w:lineRule="auto"/>
              <w:rPr>
                <w:rFonts w:ascii="Times New Roman" w:hAnsi="Times New Roman" w:cs="Times New Roman"/>
                <w:sz w:val="30"/>
                <w:szCs w:val="30"/>
              </w:rPr>
            </w:pPr>
            <w:r w:rsidRPr="00F06A85">
              <w:rPr>
                <w:rFonts w:ascii="Times New Roman" w:hAnsi="Times New Roman" w:cs="Times New Roman"/>
                <w:sz w:val="30"/>
                <w:szCs w:val="30"/>
              </w:rPr>
              <w:t>32</w:t>
            </w:r>
          </w:p>
        </w:tc>
        <w:tc>
          <w:tcPr>
            <w:tcW w:w="1351" w:type="dxa"/>
            <w:hideMark/>
          </w:tcPr>
          <w:p w14:paraId="04B8C731" w14:textId="77777777" w:rsidR="00F06A85" w:rsidRPr="00F06A85" w:rsidRDefault="00F06A85" w:rsidP="00F06A85">
            <w:pPr>
              <w:spacing w:line="276" w:lineRule="auto"/>
              <w:rPr>
                <w:rFonts w:ascii="Times New Roman" w:hAnsi="Times New Roman" w:cs="Times New Roman"/>
                <w:sz w:val="30"/>
                <w:szCs w:val="30"/>
              </w:rPr>
            </w:pPr>
            <w:r w:rsidRPr="00F06A85">
              <w:rPr>
                <w:rFonts w:ascii="Times New Roman" w:hAnsi="Times New Roman" w:cs="Times New Roman"/>
                <w:sz w:val="30"/>
                <w:szCs w:val="30"/>
              </w:rPr>
              <w:t>25</w:t>
            </w:r>
          </w:p>
        </w:tc>
        <w:tc>
          <w:tcPr>
            <w:tcW w:w="1351" w:type="dxa"/>
            <w:hideMark/>
          </w:tcPr>
          <w:p w14:paraId="3FBE4ABD" w14:textId="77777777" w:rsidR="00F06A85" w:rsidRPr="00F06A85" w:rsidRDefault="00F06A85" w:rsidP="00F06A85">
            <w:pPr>
              <w:spacing w:line="276" w:lineRule="auto"/>
              <w:rPr>
                <w:rFonts w:ascii="Times New Roman" w:hAnsi="Times New Roman" w:cs="Times New Roman"/>
                <w:sz w:val="30"/>
                <w:szCs w:val="30"/>
              </w:rPr>
            </w:pPr>
            <w:r w:rsidRPr="00F06A85">
              <w:rPr>
                <w:rFonts w:ascii="Times New Roman" w:hAnsi="Times New Roman" w:cs="Times New Roman"/>
                <w:sz w:val="30"/>
                <w:szCs w:val="30"/>
              </w:rPr>
              <w:t>31</w:t>
            </w:r>
          </w:p>
        </w:tc>
        <w:tc>
          <w:tcPr>
            <w:tcW w:w="1351" w:type="dxa"/>
            <w:hideMark/>
          </w:tcPr>
          <w:p w14:paraId="02460763" w14:textId="77777777" w:rsidR="00F06A85" w:rsidRPr="00F06A85" w:rsidRDefault="00F06A85" w:rsidP="00F06A85">
            <w:pPr>
              <w:spacing w:line="276" w:lineRule="auto"/>
              <w:rPr>
                <w:rFonts w:ascii="Times New Roman" w:hAnsi="Times New Roman" w:cs="Times New Roman"/>
                <w:sz w:val="30"/>
                <w:szCs w:val="30"/>
              </w:rPr>
            </w:pPr>
            <w:r w:rsidRPr="00F06A85">
              <w:rPr>
                <w:rFonts w:ascii="Times New Roman" w:hAnsi="Times New Roman" w:cs="Times New Roman"/>
                <w:sz w:val="30"/>
                <w:szCs w:val="30"/>
              </w:rPr>
              <w:t>72</w:t>
            </w:r>
          </w:p>
        </w:tc>
      </w:tr>
      <w:tr w:rsidR="00F06A85" w:rsidRPr="00F06A85" w14:paraId="0039F87F" w14:textId="77777777" w:rsidTr="00F06A85">
        <w:trPr>
          <w:trHeight w:val="20"/>
          <w:jc w:val="center"/>
        </w:trPr>
        <w:tc>
          <w:tcPr>
            <w:tcW w:w="4757" w:type="dxa"/>
            <w:hideMark/>
          </w:tcPr>
          <w:p w14:paraId="3CE923C4" w14:textId="77777777" w:rsidR="00F06A85" w:rsidRPr="00F06A85" w:rsidRDefault="00F06A85" w:rsidP="00F06A85">
            <w:pPr>
              <w:spacing w:line="276" w:lineRule="auto"/>
              <w:rPr>
                <w:rFonts w:ascii="Times New Roman" w:hAnsi="Times New Roman" w:cs="Times New Roman"/>
                <w:sz w:val="30"/>
                <w:szCs w:val="30"/>
              </w:rPr>
            </w:pPr>
            <w:r w:rsidRPr="00F06A85">
              <w:rPr>
                <w:rFonts w:ascii="Times New Roman" w:hAnsi="Times New Roman" w:cs="Times New Roman"/>
                <w:sz w:val="30"/>
                <w:szCs w:val="30"/>
              </w:rPr>
              <w:t>Jammu &amp; Kashmir</w:t>
            </w:r>
          </w:p>
        </w:tc>
        <w:tc>
          <w:tcPr>
            <w:tcW w:w="1351" w:type="dxa"/>
            <w:hideMark/>
          </w:tcPr>
          <w:p w14:paraId="570DD7D7" w14:textId="77777777" w:rsidR="00F06A85" w:rsidRPr="00F06A85" w:rsidRDefault="00F06A85" w:rsidP="00F06A85">
            <w:pPr>
              <w:spacing w:line="276" w:lineRule="auto"/>
              <w:rPr>
                <w:rFonts w:ascii="Times New Roman" w:hAnsi="Times New Roman" w:cs="Times New Roman"/>
                <w:sz w:val="30"/>
                <w:szCs w:val="30"/>
              </w:rPr>
            </w:pPr>
            <w:r w:rsidRPr="00F06A85">
              <w:rPr>
                <w:rFonts w:ascii="Times New Roman" w:hAnsi="Times New Roman" w:cs="Times New Roman"/>
                <w:sz w:val="30"/>
                <w:szCs w:val="30"/>
              </w:rPr>
              <w:t>NA</w:t>
            </w:r>
          </w:p>
        </w:tc>
        <w:tc>
          <w:tcPr>
            <w:tcW w:w="1351" w:type="dxa"/>
            <w:hideMark/>
          </w:tcPr>
          <w:p w14:paraId="491E3171" w14:textId="77777777" w:rsidR="00F06A85" w:rsidRPr="00F06A85" w:rsidRDefault="00F06A85" w:rsidP="00F06A85">
            <w:pPr>
              <w:spacing w:line="276" w:lineRule="auto"/>
              <w:rPr>
                <w:rFonts w:ascii="Times New Roman" w:hAnsi="Times New Roman" w:cs="Times New Roman"/>
                <w:sz w:val="30"/>
                <w:szCs w:val="30"/>
              </w:rPr>
            </w:pPr>
            <w:r w:rsidRPr="00F06A85">
              <w:rPr>
                <w:rFonts w:ascii="Times New Roman" w:hAnsi="Times New Roman" w:cs="Times New Roman"/>
                <w:sz w:val="30"/>
                <w:szCs w:val="30"/>
              </w:rPr>
              <w:t>NA</w:t>
            </w:r>
          </w:p>
        </w:tc>
        <w:tc>
          <w:tcPr>
            <w:tcW w:w="1351" w:type="dxa"/>
            <w:hideMark/>
          </w:tcPr>
          <w:p w14:paraId="265B89D4" w14:textId="77777777" w:rsidR="00F06A85" w:rsidRPr="00F06A85" w:rsidRDefault="00F06A85" w:rsidP="00F06A85">
            <w:pPr>
              <w:spacing w:line="276" w:lineRule="auto"/>
              <w:rPr>
                <w:rFonts w:ascii="Times New Roman" w:hAnsi="Times New Roman" w:cs="Times New Roman"/>
                <w:sz w:val="30"/>
                <w:szCs w:val="30"/>
              </w:rPr>
            </w:pPr>
            <w:r w:rsidRPr="00F06A85">
              <w:rPr>
                <w:rFonts w:ascii="Times New Roman" w:hAnsi="Times New Roman" w:cs="Times New Roman"/>
                <w:sz w:val="30"/>
                <w:szCs w:val="30"/>
              </w:rPr>
              <w:t>NA</w:t>
            </w:r>
          </w:p>
        </w:tc>
        <w:tc>
          <w:tcPr>
            <w:tcW w:w="1351" w:type="dxa"/>
            <w:hideMark/>
          </w:tcPr>
          <w:p w14:paraId="20C35253" w14:textId="77777777" w:rsidR="00F06A85" w:rsidRPr="00F06A85" w:rsidRDefault="00F06A85" w:rsidP="00F06A85">
            <w:pPr>
              <w:spacing w:line="276" w:lineRule="auto"/>
              <w:rPr>
                <w:rFonts w:ascii="Times New Roman" w:hAnsi="Times New Roman" w:cs="Times New Roman"/>
                <w:sz w:val="30"/>
                <w:szCs w:val="30"/>
              </w:rPr>
            </w:pPr>
            <w:r w:rsidRPr="00F06A85">
              <w:rPr>
                <w:rFonts w:ascii="Times New Roman" w:hAnsi="Times New Roman" w:cs="Times New Roman"/>
                <w:sz w:val="30"/>
                <w:szCs w:val="30"/>
              </w:rPr>
              <w:t>NA</w:t>
            </w:r>
          </w:p>
        </w:tc>
      </w:tr>
      <w:tr w:rsidR="00F06A85" w:rsidRPr="00F06A85" w14:paraId="33300A5F" w14:textId="77777777" w:rsidTr="00F06A85">
        <w:trPr>
          <w:trHeight w:val="20"/>
          <w:jc w:val="center"/>
        </w:trPr>
        <w:tc>
          <w:tcPr>
            <w:tcW w:w="4757" w:type="dxa"/>
            <w:hideMark/>
          </w:tcPr>
          <w:p w14:paraId="4AFED868" w14:textId="77777777" w:rsidR="00F06A85" w:rsidRPr="00F06A85" w:rsidRDefault="00F06A85" w:rsidP="00F06A85">
            <w:pPr>
              <w:spacing w:line="276" w:lineRule="auto"/>
              <w:rPr>
                <w:rFonts w:ascii="Times New Roman" w:hAnsi="Times New Roman" w:cs="Times New Roman"/>
                <w:sz w:val="30"/>
                <w:szCs w:val="30"/>
              </w:rPr>
            </w:pPr>
            <w:r w:rsidRPr="00F06A85">
              <w:rPr>
                <w:rFonts w:ascii="Times New Roman" w:hAnsi="Times New Roman" w:cs="Times New Roman"/>
                <w:sz w:val="30"/>
                <w:szCs w:val="30"/>
              </w:rPr>
              <w:t>Kerala</w:t>
            </w:r>
          </w:p>
        </w:tc>
        <w:tc>
          <w:tcPr>
            <w:tcW w:w="1351" w:type="dxa"/>
            <w:hideMark/>
          </w:tcPr>
          <w:p w14:paraId="2DC0F76F" w14:textId="77777777" w:rsidR="00F06A85" w:rsidRPr="00F06A85" w:rsidRDefault="00F06A85" w:rsidP="00F06A85">
            <w:pPr>
              <w:spacing w:line="276" w:lineRule="auto"/>
              <w:rPr>
                <w:rFonts w:ascii="Times New Roman" w:hAnsi="Times New Roman" w:cs="Times New Roman"/>
                <w:sz w:val="30"/>
                <w:szCs w:val="30"/>
              </w:rPr>
            </w:pPr>
            <w:r w:rsidRPr="00F06A85">
              <w:rPr>
                <w:rFonts w:ascii="Times New Roman" w:hAnsi="Times New Roman" w:cs="Times New Roman"/>
                <w:sz w:val="30"/>
                <w:szCs w:val="30"/>
              </w:rPr>
              <w:t>126</w:t>
            </w:r>
          </w:p>
        </w:tc>
        <w:tc>
          <w:tcPr>
            <w:tcW w:w="1351" w:type="dxa"/>
            <w:hideMark/>
          </w:tcPr>
          <w:p w14:paraId="5EE12388" w14:textId="77777777" w:rsidR="00F06A85" w:rsidRPr="00F06A85" w:rsidRDefault="00F06A85" w:rsidP="00F06A85">
            <w:pPr>
              <w:spacing w:line="276" w:lineRule="auto"/>
              <w:rPr>
                <w:rFonts w:ascii="Times New Roman" w:hAnsi="Times New Roman" w:cs="Times New Roman"/>
                <w:sz w:val="30"/>
                <w:szCs w:val="30"/>
              </w:rPr>
            </w:pPr>
            <w:r w:rsidRPr="00F06A85">
              <w:rPr>
                <w:rFonts w:ascii="Times New Roman" w:hAnsi="Times New Roman" w:cs="Times New Roman"/>
                <w:sz w:val="30"/>
                <w:szCs w:val="30"/>
              </w:rPr>
              <w:t>150</w:t>
            </w:r>
          </w:p>
        </w:tc>
        <w:tc>
          <w:tcPr>
            <w:tcW w:w="1351" w:type="dxa"/>
            <w:hideMark/>
          </w:tcPr>
          <w:p w14:paraId="7E1CF9CF" w14:textId="77777777" w:rsidR="00F06A85" w:rsidRPr="00F06A85" w:rsidRDefault="00F06A85" w:rsidP="00F06A85">
            <w:pPr>
              <w:spacing w:line="276" w:lineRule="auto"/>
              <w:rPr>
                <w:rFonts w:ascii="Times New Roman" w:hAnsi="Times New Roman" w:cs="Times New Roman"/>
                <w:sz w:val="30"/>
                <w:szCs w:val="30"/>
              </w:rPr>
            </w:pPr>
            <w:r w:rsidRPr="00F06A85">
              <w:rPr>
                <w:rFonts w:ascii="Times New Roman" w:hAnsi="Times New Roman" w:cs="Times New Roman"/>
                <w:sz w:val="30"/>
                <w:szCs w:val="30"/>
              </w:rPr>
              <w:t>152</w:t>
            </w:r>
          </w:p>
        </w:tc>
        <w:tc>
          <w:tcPr>
            <w:tcW w:w="1351" w:type="dxa"/>
            <w:hideMark/>
          </w:tcPr>
          <w:p w14:paraId="38A87F7F" w14:textId="77777777" w:rsidR="00F06A85" w:rsidRPr="00F06A85" w:rsidRDefault="00F06A85" w:rsidP="00F06A85">
            <w:pPr>
              <w:spacing w:line="276" w:lineRule="auto"/>
              <w:rPr>
                <w:rFonts w:ascii="Times New Roman" w:hAnsi="Times New Roman" w:cs="Times New Roman"/>
                <w:sz w:val="30"/>
                <w:szCs w:val="30"/>
              </w:rPr>
            </w:pPr>
            <w:r w:rsidRPr="00F06A85">
              <w:rPr>
                <w:rFonts w:ascii="Times New Roman" w:hAnsi="Times New Roman" w:cs="Times New Roman"/>
                <w:sz w:val="30"/>
                <w:szCs w:val="30"/>
              </w:rPr>
              <w:t>155</w:t>
            </w:r>
          </w:p>
        </w:tc>
      </w:tr>
      <w:tr w:rsidR="00F06A85" w:rsidRPr="00F06A85" w14:paraId="1B46AFC8" w14:textId="77777777" w:rsidTr="00F06A85">
        <w:trPr>
          <w:trHeight w:val="20"/>
          <w:jc w:val="center"/>
        </w:trPr>
        <w:tc>
          <w:tcPr>
            <w:tcW w:w="4757" w:type="dxa"/>
            <w:hideMark/>
          </w:tcPr>
          <w:p w14:paraId="550AB32E" w14:textId="77777777" w:rsidR="00F06A85" w:rsidRPr="00F06A85" w:rsidRDefault="00F06A85" w:rsidP="00F06A85">
            <w:pPr>
              <w:spacing w:line="276" w:lineRule="auto"/>
              <w:rPr>
                <w:rFonts w:ascii="Times New Roman" w:hAnsi="Times New Roman" w:cs="Times New Roman"/>
                <w:sz w:val="30"/>
                <w:szCs w:val="30"/>
              </w:rPr>
            </w:pPr>
            <w:r w:rsidRPr="00F06A85">
              <w:rPr>
                <w:rFonts w:ascii="Times New Roman" w:hAnsi="Times New Roman" w:cs="Times New Roman"/>
                <w:sz w:val="30"/>
                <w:szCs w:val="30"/>
              </w:rPr>
              <w:t>Madhya Pradesh</w:t>
            </w:r>
          </w:p>
        </w:tc>
        <w:tc>
          <w:tcPr>
            <w:tcW w:w="1351" w:type="dxa"/>
            <w:hideMark/>
          </w:tcPr>
          <w:p w14:paraId="1688CF4B" w14:textId="77777777" w:rsidR="00F06A85" w:rsidRPr="00F06A85" w:rsidRDefault="00F06A85" w:rsidP="00F06A85">
            <w:pPr>
              <w:spacing w:line="276" w:lineRule="auto"/>
              <w:rPr>
                <w:rFonts w:ascii="Times New Roman" w:hAnsi="Times New Roman" w:cs="Times New Roman"/>
                <w:sz w:val="30"/>
                <w:szCs w:val="30"/>
              </w:rPr>
            </w:pPr>
            <w:r w:rsidRPr="00F06A85">
              <w:rPr>
                <w:rFonts w:ascii="Times New Roman" w:hAnsi="Times New Roman" w:cs="Times New Roman"/>
                <w:sz w:val="30"/>
                <w:szCs w:val="30"/>
              </w:rPr>
              <w:t>NA</w:t>
            </w:r>
          </w:p>
        </w:tc>
        <w:tc>
          <w:tcPr>
            <w:tcW w:w="1351" w:type="dxa"/>
            <w:hideMark/>
          </w:tcPr>
          <w:p w14:paraId="19853316" w14:textId="77777777" w:rsidR="00F06A85" w:rsidRPr="00F06A85" w:rsidRDefault="00F06A85" w:rsidP="00F06A85">
            <w:pPr>
              <w:spacing w:line="276" w:lineRule="auto"/>
              <w:rPr>
                <w:rFonts w:ascii="Times New Roman" w:hAnsi="Times New Roman" w:cs="Times New Roman"/>
                <w:sz w:val="30"/>
                <w:szCs w:val="30"/>
              </w:rPr>
            </w:pPr>
            <w:r w:rsidRPr="00F06A85">
              <w:rPr>
                <w:rFonts w:ascii="Times New Roman" w:hAnsi="Times New Roman" w:cs="Times New Roman"/>
                <w:sz w:val="30"/>
                <w:szCs w:val="30"/>
              </w:rPr>
              <w:t>NA</w:t>
            </w:r>
          </w:p>
        </w:tc>
        <w:tc>
          <w:tcPr>
            <w:tcW w:w="1351" w:type="dxa"/>
            <w:hideMark/>
          </w:tcPr>
          <w:p w14:paraId="2605875E" w14:textId="77777777" w:rsidR="00F06A85" w:rsidRPr="00F06A85" w:rsidRDefault="00F06A85" w:rsidP="00F06A85">
            <w:pPr>
              <w:spacing w:line="276" w:lineRule="auto"/>
              <w:rPr>
                <w:rFonts w:ascii="Times New Roman" w:hAnsi="Times New Roman" w:cs="Times New Roman"/>
                <w:sz w:val="30"/>
                <w:szCs w:val="30"/>
              </w:rPr>
            </w:pPr>
            <w:r w:rsidRPr="00F06A85">
              <w:rPr>
                <w:rFonts w:ascii="Times New Roman" w:hAnsi="Times New Roman" w:cs="Times New Roman"/>
                <w:sz w:val="30"/>
                <w:szCs w:val="30"/>
              </w:rPr>
              <w:t>NA</w:t>
            </w:r>
          </w:p>
        </w:tc>
        <w:tc>
          <w:tcPr>
            <w:tcW w:w="1351" w:type="dxa"/>
            <w:hideMark/>
          </w:tcPr>
          <w:p w14:paraId="3D26F9B7" w14:textId="77777777" w:rsidR="00F06A85" w:rsidRPr="00F06A85" w:rsidRDefault="00F06A85" w:rsidP="00F06A85">
            <w:pPr>
              <w:spacing w:line="276" w:lineRule="auto"/>
              <w:rPr>
                <w:rFonts w:ascii="Times New Roman" w:hAnsi="Times New Roman" w:cs="Times New Roman"/>
                <w:sz w:val="30"/>
                <w:szCs w:val="30"/>
              </w:rPr>
            </w:pPr>
            <w:r w:rsidRPr="00F06A85">
              <w:rPr>
                <w:rFonts w:ascii="Times New Roman" w:hAnsi="Times New Roman" w:cs="Times New Roman"/>
                <w:sz w:val="30"/>
                <w:szCs w:val="30"/>
              </w:rPr>
              <w:t>NA</w:t>
            </w:r>
          </w:p>
        </w:tc>
      </w:tr>
      <w:tr w:rsidR="00F06A85" w:rsidRPr="00F06A85" w14:paraId="19C3C1CB" w14:textId="77777777" w:rsidTr="00F06A85">
        <w:trPr>
          <w:trHeight w:val="20"/>
          <w:jc w:val="center"/>
        </w:trPr>
        <w:tc>
          <w:tcPr>
            <w:tcW w:w="4757" w:type="dxa"/>
            <w:hideMark/>
          </w:tcPr>
          <w:p w14:paraId="01D25E62" w14:textId="77777777" w:rsidR="00F06A85" w:rsidRPr="00F06A85" w:rsidRDefault="00F06A85" w:rsidP="00F06A85">
            <w:pPr>
              <w:spacing w:line="276" w:lineRule="auto"/>
              <w:rPr>
                <w:rFonts w:ascii="Times New Roman" w:hAnsi="Times New Roman" w:cs="Times New Roman"/>
                <w:sz w:val="30"/>
                <w:szCs w:val="30"/>
              </w:rPr>
            </w:pPr>
            <w:r w:rsidRPr="00F06A85">
              <w:rPr>
                <w:rFonts w:ascii="Times New Roman" w:hAnsi="Times New Roman" w:cs="Times New Roman"/>
                <w:sz w:val="30"/>
                <w:szCs w:val="30"/>
              </w:rPr>
              <w:t>Madras</w:t>
            </w:r>
          </w:p>
        </w:tc>
        <w:tc>
          <w:tcPr>
            <w:tcW w:w="1351" w:type="dxa"/>
            <w:hideMark/>
          </w:tcPr>
          <w:p w14:paraId="7E7B7717" w14:textId="77777777" w:rsidR="00F06A85" w:rsidRPr="00F06A85" w:rsidRDefault="00F06A85" w:rsidP="00F06A85">
            <w:pPr>
              <w:spacing w:line="276" w:lineRule="auto"/>
              <w:rPr>
                <w:rFonts w:ascii="Times New Roman" w:hAnsi="Times New Roman" w:cs="Times New Roman"/>
                <w:sz w:val="30"/>
                <w:szCs w:val="30"/>
              </w:rPr>
            </w:pPr>
            <w:r w:rsidRPr="00F06A85">
              <w:rPr>
                <w:rFonts w:ascii="Times New Roman" w:hAnsi="Times New Roman" w:cs="Times New Roman"/>
                <w:sz w:val="30"/>
                <w:szCs w:val="30"/>
              </w:rPr>
              <w:t>376</w:t>
            </w:r>
          </w:p>
        </w:tc>
        <w:tc>
          <w:tcPr>
            <w:tcW w:w="1351" w:type="dxa"/>
            <w:hideMark/>
          </w:tcPr>
          <w:p w14:paraId="6194B4FA" w14:textId="77777777" w:rsidR="00F06A85" w:rsidRPr="00F06A85" w:rsidRDefault="00F06A85" w:rsidP="00F06A85">
            <w:pPr>
              <w:spacing w:line="276" w:lineRule="auto"/>
              <w:rPr>
                <w:rFonts w:ascii="Times New Roman" w:hAnsi="Times New Roman" w:cs="Times New Roman"/>
                <w:sz w:val="30"/>
                <w:szCs w:val="30"/>
              </w:rPr>
            </w:pPr>
            <w:r w:rsidRPr="00F06A85">
              <w:rPr>
                <w:rFonts w:ascii="Times New Roman" w:hAnsi="Times New Roman" w:cs="Times New Roman"/>
                <w:sz w:val="30"/>
                <w:szCs w:val="30"/>
              </w:rPr>
              <w:t>414</w:t>
            </w:r>
          </w:p>
        </w:tc>
        <w:tc>
          <w:tcPr>
            <w:tcW w:w="1351" w:type="dxa"/>
            <w:hideMark/>
          </w:tcPr>
          <w:p w14:paraId="20EFC2E6" w14:textId="77777777" w:rsidR="00F06A85" w:rsidRPr="00F06A85" w:rsidRDefault="00F06A85" w:rsidP="00F06A85">
            <w:pPr>
              <w:spacing w:line="276" w:lineRule="auto"/>
              <w:rPr>
                <w:rFonts w:ascii="Times New Roman" w:hAnsi="Times New Roman" w:cs="Times New Roman"/>
                <w:sz w:val="30"/>
                <w:szCs w:val="30"/>
              </w:rPr>
            </w:pPr>
            <w:r w:rsidRPr="00F06A85">
              <w:rPr>
                <w:rFonts w:ascii="Times New Roman" w:hAnsi="Times New Roman" w:cs="Times New Roman"/>
                <w:sz w:val="30"/>
                <w:szCs w:val="30"/>
              </w:rPr>
              <w:t>455</w:t>
            </w:r>
          </w:p>
        </w:tc>
        <w:tc>
          <w:tcPr>
            <w:tcW w:w="1351" w:type="dxa"/>
            <w:hideMark/>
          </w:tcPr>
          <w:p w14:paraId="2914B07F" w14:textId="77777777" w:rsidR="00F06A85" w:rsidRPr="00F06A85" w:rsidRDefault="00F06A85" w:rsidP="00F06A85">
            <w:pPr>
              <w:spacing w:line="276" w:lineRule="auto"/>
              <w:rPr>
                <w:rFonts w:ascii="Times New Roman" w:hAnsi="Times New Roman" w:cs="Times New Roman"/>
                <w:sz w:val="30"/>
                <w:szCs w:val="30"/>
              </w:rPr>
            </w:pPr>
            <w:r w:rsidRPr="00F06A85">
              <w:rPr>
                <w:rFonts w:ascii="Times New Roman" w:hAnsi="Times New Roman" w:cs="Times New Roman"/>
                <w:sz w:val="30"/>
                <w:szCs w:val="30"/>
              </w:rPr>
              <w:t>405</w:t>
            </w:r>
          </w:p>
        </w:tc>
      </w:tr>
      <w:tr w:rsidR="00F06A85" w:rsidRPr="00F06A85" w14:paraId="3FED884C" w14:textId="77777777" w:rsidTr="00F06A85">
        <w:trPr>
          <w:trHeight w:val="20"/>
          <w:jc w:val="center"/>
        </w:trPr>
        <w:tc>
          <w:tcPr>
            <w:tcW w:w="4757" w:type="dxa"/>
            <w:hideMark/>
          </w:tcPr>
          <w:p w14:paraId="05EE516E" w14:textId="77777777" w:rsidR="00F06A85" w:rsidRPr="00F06A85" w:rsidRDefault="00F06A85" w:rsidP="00F06A85">
            <w:pPr>
              <w:spacing w:line="276" w:lineRule="auto"/>
              <w:rPr>
                <w:rFonts w:ascii="Times New Roman" w:hAnsi="Times New Roman" w:cs="Times New Roman"/>
                <w:sz w:val="30"/>
                <w:szCs w:val="30"/>
              </w:rPr>
            </w:pPr>
            <w:r w:rsidRPr="00F06A85">
              <w:rPr>
                <w:rFonts w:ascii="Times New Roman" w:hAnsi="Times New Roman" w:cs="Times New Roman"/>
                <w:sz w:val="30"/>
                <w:szCs w:val="30"/>
              </w:rPr>
              <w:t>Maharashtra</w:t>
            </w:r>
          </w:p>
        </w:tc>
        <w:tc>
          <w:tcPr>
            <w:tcW w:w="1351" w:type="dxa"/>
            <w:hideMark/>
          </w:tcPr>
          <w:p w14:paraId="22B6A3C8" w14:textId="77777777" w:rsidR="00F06A85" w:rsidRPr="00F06A85" w:rsidRDefault="00F06A85" w:rsidP="00F06A85">
            <w:pPr>
              <w:spacing w:line="276" w:lineRule="auto"/>
              <w:rPr>
                <w:rFonts w:ascii="Times New Roman" w:hAnsi="Times New Roman" w:cs="Times New Roman"/>
                <w:sz w:val="30"/>
                <w:szCs w:val="30"/>
              </w:rPr>
            </w:pPr>
            <w:r w:rsidRPr="00F06A85">
              <w:rPr>
                <w:rFonts w:ascii="Times New Roman" w:hAnsi="Times New Roman" w:cs="Times New Roman"/>
                <w:sz w:val="30"/>
                <w:szCs w:val="30"/>
              </w:rPr>
              <w:t>NA</w:t>
            </w:r>
          </w:p>
        </w:tc>
        <w:tc>
          <w:tcPr>
            <w:tcW w:w="1351" w:type="dxa"/>
            <w:hideMark/>
          </w:tcPr>
          <w:p w14:paraId="53B5F9AF" w14:textId="77777777" w:rsidR="00F06A85" w:rsidRPr="00F06A85" w:rsidRDefault="00F06A85" w:rsidP="00F06A85">
            <w:pPr>
              <w:spacing w:line="276" w:lineRule="auto"/>
              <w:rPr>
                <w:rFonts w:ascii="Times New Roman" w:hAnsi="Times New Roman" w:cs="Times New Roman"/>
                <w:sz w:val="30"/>
                <w:szCs w:val="30"/>
              </w:rPr>
            </w:pPr>
            <w:r w:rsidRPr="00F06A85">
              <w:rPr>
                <w:rFonts w:ascii="Times New Roman" w:hAnsi="Times New Roman" w:cs="Times New Roman"/>
                <w:sz w:val="30"/>
                <w:szCs w:val="30"/>
              </w:rPr>
              <w:t>NA</w:t>
            </w:r>
          </w:p>
        </w:tc>
        <w:tc>
          <w:tcPr>
            <w:tcW w:w="1351" w:type="dxa"/>
            <w:hideMark/>
          </w:tcPr>
          <w:p w14:paraId="07389A1A" w14:textId="77777777" w:rsidR="00F06A85" w:rsidRPr="00F06A85" w:rsidRDefault="00F06A85" w:rsidP="00F06A85">
            <w:pPr>
              <w:spacing w:line="276" w:lineRule="auto"/>
              <w:rPr>
                <w:rFonts w:ascii="Times New Roman" w:hAnsi="Times New Roman" w:cs="Times New Roman"/>
                <w:sz w:val="30"/>
                <w:szCs w:val="30"/>
              </w:rPr>
            </w:pPr>
            <w:r w:rsidRPr="00F06A85">
              <w:rPr>
                <w:rFonts w:ascii="Times New Roman" w:hAnsi="Times New Roman" w:cs="Times New Roman"/>
                <w:sz w:val="30"/>
                <w:szCs w:val="30"/>
              </w:rPr>
              <w:t>55</w:t>
            </w:r>
          </w:p>
        </w:tc>
        <w:tc>
          <w:tcPr>
            <w:tcW w:w="1351" w:type="dxa"/>
            <w:hideMark/>
          </w:tcPr>
          <w:p w14:paraId="217C7DA9" w14:textId="77777777" w:rsidR="00F06A85" w:rsidRPr="00F06A85" w:rsidRDefault="00F06A85" w:rsidP="00F06A85">
            <w:pPr>
              <w:spacing w:line="276" w:lineRule="auto"/>
              <w:rPr>
                <w:rFonts w:ascii="Times New Roman" w:hAnsi="Times New Roman" w:cs="Times New Roman"/>
                <w:sz w:val="30"/>
                <w:szCs w:val="30"/>
              </w:rPr>
            </w:pPr>
            <w:r w:rsidRPr="00F06A85">
              <w:rPr>
                <w:rFonts w:ascii="Times New Roman" w:hAnsi="Times New Roman" w:cs="Times New Roman"/>
                <w:sz w:val="30"/>
                <w:szCs w:val="30"/>
              </w:rPr>
              <w:t>NA</w:t>
            </w:r>
          </w:p>
        </w:tc>
      </w:tr>
      <w:tr w:rsidR="00F06A85" w:rsidRPr="00F06A85" w14:paraId="6432B73F" w14:textId="77777777" w:rsidTr="00F06A85">
        <w:trPr>
          <w:trHeight w:val="20"/>
          <w:jc w:val="center"/>
        </w:trPr>
        <w:tc>
          <w:tcPr>
            <w:tcW w:w="4757" w:type="dxa"/>
            <w:hideMark/>
          </w:tcPr>
          <w:p w14:paraId="1692A587" w14:textId="77777777" w:rsidR="00F06A85" w:rsidRPr="00F06A85" w:rsidRDefault="00F06A85" w:rsidP="00F06A85">
            <w:pPr>
              <w:spacing w:line="276" w:lineRule="auto"/>
              <w:rPr>
                <w:rFonts w:ascii="Times New Roman" w:hAnsi="Times New Roman" w:cs="Times New Roman"/>
                <w:sz w:val="30"/>
                <w:szCs w:val="30"/>
              </w:rPr>
            </w:pPr>
            <w:r w:rsidRPr="00F06A85">
              <w:rPr>
                <w:rFonts w:ascii="Times New Roman" w:hAnsi="Times New Roman" w:cs="Times New Roman"/>
                <w:sz w:val="30"/>
                <w:szCs w:val="30"/>
              </w:rPr>
              <w:t>Mysore</w:t>
            </w:r>
          </w:p>
        </w:tc>
        <w:tc>
          <w:tcPr>
            <w:tcW w:w="1351" w:type="dxa"/>
            <w:hideMark/>
          </w:tcPr>
          <w:p w14:paraId="12E4DE53" w14:textId="77777777" w:rsidR="00F06A85" w:rsidRPr="00F06A85" w:rsidRDefault="00F06A85" w:rsidP="00F06A85">
            <w:pPr>
              <w:spacing w:line="276" w:lineRule="auto"/>
              <w:rPr>
                <w:rFonts w:ascii="Times New Roman" w:hAnsi="Times New Roman" w:cs="Times New Roman"/>
                <w:sz w:val="30"/>
                <w:szCs w:val="30"/>
              </w:rPr>
            </w:pPr>
            <w:r w:rsidRPr="00F06A85">
              <w:rPr>
                <w:rFonts w:ascii="Times New Roman" w:hAnsi="Times New Roman" w:cs="Times New Roman"/>
                <w:sz w:val="30"/>
                <w:szCs w:val="30"/>
              </w:rPr>
              <w:t>NA</w:t>
            </w:r>
          </w:p>
        </w:tc>
        <w:tc>
          <w:tcPr>
            <w:tcW w:w="1351" w:type="dxa"/>
            <w:hideMark/>
          </w:tcPr>
          <w:p w14:paraId="7131C50E" w14:textId="77777777" w:rsidR="00F06A85" w:rsidRPr="00F06A85" w:rsidRDefault="00F06A85" w:rsidP="00F06A85">
            <w:pPr>
              <w:spacing w:line="276" w:lineRule="auto"/>
              <w:rPr>
                <w:rFonts w:ascii="Times New Roman" w:hAnsi="Times New Roman" w:cs="Times New Roman"/>
                <w:sz w:val="30"/>
                <w:szCs w:val="30"/>
              </w:rPr>
            </w:pPr>
            <w:r w:rsidRPr="00F06A85">
              <w:rPr>
                <w:rFonts w:ascii="Times New Roman" w:hAnsi="Times New Roman" w:cs="Times New Roman"/>
                <w:sz w:val="30"/>
                <w:szCs w:val="30"/>
              </w:rPr>
              <w:t>NA</w:t>
            </w:r>
          </w:p>
        </w:tc>
        <w:tc>
          <w:tcPr>
            <w:tcW w:w="1351" w:type="dxa"/>
            <w:hideMark/>
          </w:tcPr>
          <w:p w14:paraId="1D619F0D" w14:textId="77777777" w:rsidR="00F06A85" w:rsidRPr="00F06A85" w:rsidRDefault="00F06A85" w:rsidP="00F06A85">
            <w:pPr>
              <w:spacing w:line="276" w:lineRule="auto"/>
              <w:rPr>
                <w:rFonts w:ascii="Times New Roman" w:hAnsi="Times New Roman" w:cs="Times New Roman"/>
                <w:sz w:val="30"/>
                <w:szCs w:val="30"/>
              </w:rPr>
            </w:pPr>
            <w:r w:rsidRPr="00F06A85">
              <w:rPr>
                <w:rFonts w:ascii="Times New Roman" w:hAnsi="Times New Roman" w:cs="Times New Roman"/>
                <w:sz w:val="30"/>
                <w:szCs w:val="30"/>
              </w:rPr>
              <w:t>NA</w:t>
            </w:r>
          </w:p>
        </w:tc>
        <w:tc>
          <w:tcPr>
            <w:tcW w:w="1351" w:type="dxa"/>
            <w:hideMark/>
          </w:tcPr>
          <w:p w14:paraId="451F7E07" w14:textId="77777777" w:rsidR="00F06A85" w:rsidRPr="00F06A85" w:rsidRDefault="00F06A85" w:rsidP="00F06A85">
            <w:pPr>
              <w:spacing w:line="276" w:lineRule="auto"/>
              <w:rPr>
                <w:rFonts w:ascii="Times New Roman" w:hAnsi="Times New Roman" w:cs="Times New Roman"/>
                <w:sz w:val="30"/>
                <w:szCs w:val="30"/>
              </w:rPr>
            </w:pPr>
            <w:r w:rsidRPr="00F06A85">
              <w:rPr>
                <w:rFonts w:ascii="Times New Roman" w:hAnsi="Times New Roman" w:cs="Times New Roman"/>
                <w:sz w:val="30"/>
                <w:szCs w:val="30"/>
              </w:rPr>
              <w:t>239</w:t>
            </w:r>
          </w:p>
        </w:tc>
      </w:tr>
      <w:tr w:rsidR="00F06A85" w:rsidRPr="00F06A85" w14:paraId="7E805449" w14:textId="77777777" w:rsidTr="00F06A85">
        <w:trPr>
          <w:trHeight w:val="20"/>
          <w:jc w:val="center"/>
        </w:trPr>
        <w:tc>
          <w:tcPr>
            <w:tcW w:w="4757" w:type="dxa"/>
            <w:hideMark/>
          </w:tcPr>
          <w:p w14:paraId="08ACCA86" w14:textId="77777777" w:rsidR="00F06A85" w:rsidRPr="00F06A85" w:rsidRDefault="00F06A85" w:rsidP="00F06A85">
            <w:pPr>
              <w:spacing w:line="276" w:lineRule="auto"/>
              <w:rPr>
                <w:rFonts w:ascii="Times New Roman" w:hAnsi="Times New Roman" w:cs="Times New Roman"/>
                <w:sz w:val="30"/>
                <w:szCs w:val="30"/>
              </w:rPr>
            </w:pPr>
            <w:r w:rsidRPr="00F06A85">
              <w:rPr>
                <w:rFonts w:ascii="Times New Roman" w:hAnsi="Times New Roman" w:cs="Times New Roman"/>
                <w:sz w:val="30"/>
                <w:szCs w:val="30"/>
              </w:rPr>
              <w:t>Orissa</w:t>
            </w:r>
          </w:p>
        </w:tc>
        <w:tc>
          <w:tcPr>
            <w:tcW w:w="1351" w:type="dxa"/>
            <w:hideMark/>
          </w:tcPr>
          <w:p w14:paraId="67E239F7" w14:textId="77777777" w:rsidR="00F06A85" w:rsidRPr="00F06A85" w:rsidRDefault="00F06A85" w:rsidP="00F06A85">
            <w:pPr>
              <w:spacing w:line="276" w:lineRule="auto"/>
              <w:rPr>
                <w:rFonts w:ascii="Times New Roman" w:hAnsi="Times New Roman" w:cs="Times New Roman"/>
                <w:sz w:val="30"/>
                <w:szCs w:val="30"/>
              </w:rPr>
            </w:pPr>
            <w:r w:rsidRPr="00F06A85">
              <w:rPr>
                <w:rFonts w:ascii="Times New Roman" w:hAnsi="Times New Roman" w:cs="Times New Roman"/>
                <w:sz w:val="30"/>
                <w:szCs w:val="30"/>
              </w:rPr>
              <w:t>NA</w:t>
            </w:r>
          </w:p>
        </w:tc>
        <w:tc>
          <w:tcPr>
            <w:tcW w:w="1351" w:type="dxa"/>
            <w:hideMark/>
          </w:tcPr>
          <w:p w14:paraId="6CD696EA" w14:textId="77777777" w:rsidR="00F06A85" w:rsidRPr="00F06A85" w:rsidRDefault="00F06A85" w:rsidP="00F06A85">
            <w:pPr>
              <w:spacing w:line="276" w:lineRule="auto"/>
              <w:rPr>
                <w:rFonts w:ascii="Times New Roman" w:hAnsi="Times New Roman" w:cs="Times New Roman"/>
                <w:sz w:val="30"/>
                <w:szCs w:val="30"/>
              </w:rPr>
            </w:pPr>
            <w:r w:rsidRPr="00F06A85">
              <w:rPr>
                <w:rFonts w:ascii="Times New Roman" w:hAnsi="Times New Roman" w:cs="Times New Roman"/>
                <w:sz w:val="30"/>
                <w:szCs w:val="30"/>
              </w:rPr>
              <w:t>5</w:t>
            </w:r>
          </w:p>
        </w:tc>
        <w:tc>
          <w:tcPr>
            <w:tcW w:w="1351" w:type="dxa"/>
            <w:hideMark/>
          </w:tcPr>
          <w:p w14:paraId="7F687535" w14:textId="77777777" w:rsidR="00F06A85" w:rsidRPr="00F06A85" w:rsidRDefault="00F06A85" w:rsidP="00F06A85">
            <w:pPr>
              <w:spacing w:line="276" w:lineRule="auto"/>
              <w:rPr>
                <w:rFonts w:ascii="Times New Roman" w:hAnsi="Times New Roman" w:cs="Times New Roman"/>
                <w:sz w:val="30"/>
                <w:szCs w:val="30"/>
              </w:rPr>
            </w:pPr>
            <w:r w:rsidRPr="00F06A85">
              <w:rPr>
                <w:rFonts w:ascii="Times New Roman" w:hAnsi="Times New Roman" w:cs="Times New Roman"/>
                <w:sz w:val="30"/>
                <w:szCs w:val="30"/>
              </w:rPr>
              <w:t>17</w:t>
            </w:r>
          </w:p>
        </w:tc>
        <w:tc>
          <w:tcPr>
            <w:tcW w:w="1351" w:type="dxa"/>
            <w:hideMark/>
          </w:tcPr>
          <w:p w14:paraId="6565692A" w14:textId="77777777" w:rsidR="00F06A85" w:rsidRPr="00F06A85" w:rsidRDefault="00F06A85" w:rsidP="00F06A85">
            <w:pPr>
              <w:spacing w:line="276" w:lineRule="auto"/>
              <w:rPr>
                <w:rFonts w:ascii="Times New Roman" w:hAnsi="Times New Roman" w:cs="Times New Roman"/>
                <w:sz w:val="30"/>
                <w:szCs w:val="30"/>
              </w:rPr>
            </w:pPr>
            <w:r w:rsidRPr="00F06A85">
              <w:rPr>
                <w:rFonts w:ascii="Times New Roman" w:hAnsi="Times New Roman" w:cs="Times New Roman"/>
                <w:sz w:val="30"/>
                <w:szCs w:val="30"/>
              </w:rPr>
              <w:t>267</w:t>
            </w:r>
          </w:p>
        </w:tc>
      </w:tr>
      <w:tr w:rsidR="00F06A85" w:rsidRPr="00F06A85" w14:paraId="1DD3586F" w14:textId="77777777" w:rsidTr="00F06A85">
        <w:trPr>
          <w:trHeight w:val="20"/>
          <w:jc w:val="center"/>
        </w:trPr>
        <w:tc>
          <w:tcPr>
            <w:tcW w:w="4757" w:type="dxa"/>
            <w:hideMark/>
          </w:tcPr>
          <w:p w14:paraId="1C2E612B" w14:textId="77777777" w:rsidR="00F06A85" w:rsidRPr="00F06A85" w:rsidRDefault="00F06A85" w:rsidP="00F06A85">
            <w:pPr>
              <w:spacing w:line="276" w:lineRule="auto"/>
              <w:rPr>
                <w:rFonts w:ascii="Times New Roman" w:hAnsi="Times New Roman" w:cs="Times New Roman"/>
                <w:sz w:val="30"/>
                <w:szCs w:val="30"/>
              </w:rPr>
            </w:pPr>
            <w:r w:rsidRPr="00F06A85">
              <w:rPr>
                <w:rFonts w:ascii="Times New Roman" w:hAnsi="Times New Roman" w:cs="Times New Roman"/>
                <w:sz w:val="30"/>
                <w:szCs w:val="30"/>
              </w:rPr>
              <w:t>Punjab</w:t>
            </w:r>
          </w:p>
        </w:tc>
        <w:tc>
          <w:tcPr>
            <w:tcW w:w="1351" w:type="dxa"/>
            <w:hideMark/>
          </w:tcPr>
          <w:p w14:paraId="3A5270C9" w14:textId="77777777" w:rsidR="00F06A85" w:rsidRPr="00F06A85" w:rsidRDefault="00F06A85" w:rsidP="00F06A85">
            <w:pPr>
              <w:spacing w:line="276" w:lineRule="auto"/>
              <w:rPr>
                <w:rFonts w:ascii="Times New Roman" w:hAnsi="Times New Roman" w:cs="Times New Roman"/>
                <w:sz w:val="30"/>
                <w:szCs w:val="30"/>
              </w:rPr>
            </w:pPr>
            <w:r w:rsidRPr="00F06A85">
              <w:rPr>
                <w:rFonts w:ascii="Times New Roman" w:hAnsi="Times New Roman" w:cs="Times New Roman"/>
                <w:sz w:val="30"/>
                <w:szCs w:val="30"/>
              </w:rPr>
              <w:t>1486</w:t>
            </w:r>
          </w:p>
        </w:tc>
        <w:tc>
          <w:tcPr>
            <w:tcW w:w="1351" w:type="dxa"/>
            <w:hideMark/>
          </w:tcPr>
          <w:p w14:paraId="07BD9169" w14:textId="77777777" w:rsidR="00F06A85" w:rsidRPr="00F06A85" w:rsidRDefault="00F06A85" w:rsidP="00F06A85">
            <w:pPr>
              <w:spacing w:line="276" w:lineRule="auto"/>
              <w:rPr>
                <w:rFonts w:ascii="Times New Roman" w:hAnsi="Times New Roman" w:cs="Times New Roman"/>
                <w:sz w:val="30"/>
                <w:szCs w:val="30"/>
              </w:rPr>
            </w:pPr>
            <w:r w:rsidRPr="00F06A85">
              <w:rPr>
                <w:rFonts w:ascii="Times New Roman" w:hAnsi="Times New Roman" w:cs="Times New Roman"/>
                <w:sz w:val="30"/>
                <w:szCs w:val="30"/>
              </w:rPr>
              <w:t>1712</w:t>
            </w:r>
          </w:p>
        </w:tc>
        <w:tc>
          <w:tcPr>
            <w:tcW w:w="1351" w:type="dxa"/>
            <w:hideMark/>
          </w:tcPr>
          <w:p w14:paraId="0E801A13" w14:textId="77777777" w:rsidR="00F06A85" w:rsidRPr="00F06A85" w:rsidRDefault="00F06A85" w:rsidP="00F06A85">
            <w:pPr>
              <w:spacing w:line="276" w:lineRule="auto"/>
              <w:rPr>
                <w:rFonts w:ascii="Times New Roman" w:hAnsi="Times New Roman" w:cs="Times New Roman"/>
                <w:sz w:val="30"/>
                <w:szCs w:val="30"/>
              </w:rPr>
            </w:pPr>
            <w:r w:rsidRPr="00F06A85">
              <w:rPr>
                <w:rFonts w:ascii="Times New Roman" w:hAnsi="Times New Roman" w:cs="Times New Roman"/>
                <w:sz w:val="30"/>
                <w:szCs w:val="30"/>
              </w:rPr>
              <w:t>2091</w:t>
            </w:r>
          </w:p>
        </w:tc>
        <w:tc>
          <w:tcPr>
            <w:tcW w:w="1351" w:type="dxa"/>
            <w:hideMark/>
          </w:tcPr>
          <w:p w14:paraId="637515D4" w14:textId="77777777" w:rsidR="00F06A85" w:rsidRPr="00F06A85" w:rsidRDefault="00F06A85" w:rsidP="00F06A85">
            <w:pPr>
              <w:spacing w:line="276" w:lineRule="auto"/>
              <w:rPr>
                <w:rFonts w:ascii="Times New Roman" w:hAnsi="Times New Roman" w:cs="Times New Roman"/>
                <w:sz w:val="30"/>
                <w:szCs w:val="30"/>
              </w:rPr>
            </w:pPr>
            <w:r w:rsidRPr="00F06A85">
              <w:rPr>
                <w:rFonts w:ascii="Times New Roman" w:hAnsi="Times New Roman" w:cs="Times New Roman"/>
                <w:sz w:val="30"/>
                <w:szCs w:val="30"/>
              </w:rPr>
              <w:t>2250</w:t>
            </w:r>
          </w:p>
        </w:tc>
      </w:tr>
      <w:tr w:rsidR="00F06A85" w:rsidRPr="00F06A85" w14:paraId="1CB3674C" w14:textId="77777777" w:rsidTr="00F06A85">
        <w:trPr>
          <w:trHeight w:val="20"/>
          <w:jc w:val="center"/>
        </w:trPr>
        <w:tc>
          <w:tcPr>
            <w:tcW w:w="4757" w:type="dxa"/>
            <w:hideMark/>
          </w:tcPr>
          <w:p w14:paraId="4FF45BD0" w14:textId="77777777" w:rsidR="00F06A85" w:rsidRPr="00F06A85" w:rsidRDefault="00F06A85" w:rsidP="00F06A85">
            <w:pPr>
              <w:spacing w:line="276" w:lineRule="auto"/>
              <w:rPr>
                <w:rFonts w:ascii="Times New Roman" w:hAnsi="Times New Roman" w:cs="Times New Roman"/>
                <w:sz w:val="30"/>
                <w:szCs w:val="30"/>
              </w:rPr>
            </w:pPr>
            <w:r w:rsidRPr="00F06A85">
              <w:rPr>
                <w:rFonts w:ascii="Times New Roman" w:hAnsi="Times New Roman" w:cs="Times New Roman"/>
                <w:sz w:val="30"/>
                <w:szCs w:val="30"/>
              </w:rPr>
              <w:t>Rajasthan</w:t>
            </w:r>
          </w:p>
        </w:tc>
        <w:tc>
          <w:tcPr>
            <w:tcW w:w="1351" w:type="dxa"/>
            <w:hideMark/>
          </w:tcPr>
          <w:p w14:paraId="6C730AF5" w14:textId="77777777" w:rsidR="00F06A85" w:rsidRPr="00F06A85" w:rsidRDefault="00F06A85" w:rsidP="00F06A85">
            <w:pPr>
              <w:spacing w:line="276" w:lineRule="auto"/>
              <w:rPr>
                <w:rFonts w:ascii="Times New Roman" w:hAnsi="Times New Roman" w:cs="Times New Roman"/>
                <w:sz w:val="30"/>
                <w:szCs w:val="30"/>
              </w:rPr>
            </w:pPr>
            <w:r w:rsidRPr="00F06A85">
              <w:rPr>
                <w:rFonts w:ascii="Times New Roman" w:hAnsi="Times New Roman" w:cs="Times New Roman"/>
                <w:sz w:val="30"/>
                <w:szCs w:val="30"/>
              </w:rPr>
              <w:t>179</w:t>
            </w:r>
          </w:p>
        </w:tc>
        <w:tc>
          <w:tcPr>
            <w:tcW w:w="1351" w:type="dxa"/>
            <w:hideMark/>
          </w:tcPr>
          <w:p w14:paraId="14785563" w14:textId="77777777" w:rsidR="00F06A85" w:rsidRPr="00F06A85" w:rsidRDefault="00F06A85" w:rsidP="00F06A85">
            <w:pPr>
              <w:spacing w:line="276" w:lineRule="auto"/>
              <w:rPr>
                <w:rFonts w:ascii="Times New Roman" w:hAnsi="Times New Roman" w:cs="Times New Roman"/>
                <w:sz w:val="30"/>
                <w:szCs w:val="30"/>
              </w:rPr>
            </w:pPr>
            <w:r w:rsidRPr="00F06A85">
              <w:rPr>
                <w:rFonts w:ascii="Times New Roman" w:hAnsi="Times New Roman" w:cs="Times New Roman"/>
                <w:sz w:val="30"/>
                <w:szCs w:val="30"/>
              </w:rPr>
              <w:t>267</w:t>
            </w:r>
          </w:p>
        </w:tc>
        <w:tc>
          <w:tcPr>
            <w:tcW w:w="1351" w:type="dxa"/>
            <w:hideMark/>
          </w:tcPr>
          <w:p w14:paraId="67707E85" w14:textId="77777777" w:rsidR="00F06A85" w:rsidRPr="00F06A85" w:rsidRDefault="00F06A85" w:rsidP="00F06A85">
            <w:pPr>
              <w:spacing w:line="276" w:lineRule="auto"/>
              <w:rPr>
                <w:rFonts w:ascii="Times New Roman" w:hAnsi="Times New Roman" w:cs="Times New Roman"/>
                <w:sz w:val="30"/>
                <w:szCs w:val="30"/>
              </w:rPr>
            </w:pPr>
            <w:r w:rsidRPr="00F06A85">
              <w:rPr>
                <w:rFonts w:ascii="Times New Roman" w:hAnsi="Times New Roman" w:cs="Times New Roman"/>
                <w:sz w:val="30"/>
                <w:szCs w:val="30"/>
              </w:rPr>
              <w:t>344</w:t>
            </w:r>
          </w:p>
        </w:tc>
        <w:tc>
          <w:tcPr>
            <w:tcW w:w="1351" w:type="dxa"/>
            <w:hideMark/>
          </w:tcPr>
          <w:p w14:paraId="61B2A010" w14:textId="4019EC87" w:rsidR="00F06A85" w:rsidRPr="00F06A85" w:rsidRDefault="000D17C2" w:rsidP="00F06A85">
            <w:pPr>
              <w:spacing w:line="276" w:lineRule="auto"/>
              <w:rPr>
                <w:rFonts w:ascii="Times New Roman" w:hAnsi="Times New Roman" w:cs="Times New Roman"/>
                <w:sz w:val="30"/>
                <w:szCs w:val="30"/>
              </w:rPr>
            </w:pPr>
            <w:r>
              <w:rPr>
                <w:rFonts w:ascii="Times New Roman" w:hAnsi="Times New Roman" w:cs="Times New Roman"/>
                <w:sz w:val="30"/>
                <w:szCs w:val="30"/>
              </w:rPr>
              <w:t>1</w:t>
            </w:r>
            <w:r w:rsidR="00F06A85" w:rsidRPr="00F06A85">
              <w:rPr>
                <w:rFonts w:ascii="Times New Roman" w:hAnsi="Times New Roman" w:cs="Times New Roman"/>
                <w:sz w:val="30"/>
                <w:szCs w:val="30"/>
              </w:rPr>
              <w:t>90*</w:t>
            </w:r>
          </w:p>
        </w:tc>
      </w:tr>
      <w:tr w:rsidR="00F06A85" w:rsidRPr="00F06A85" w14:paraId="07169F50" w14:textId="77777777" w:rsidTr="00F06A85">
        <w:trPr>
          <w:trHeight w:val="20"/>
          <w:jc w:val="center"/>
        </w:trPr>
        <w:tc>
          <w:tcPr>
            <w:tcW w:w="4757" w:type="dxa"/>
            <w:hideMark/>
          </w:tcPr>
          <w:p w14:paraId="298E8E26" w14:textId="77777777" w:rsidR="00F06A85" w:rsidRPr="00F06A85" w:rsidRDefault="00F06A85" w:rsidP="00F06A85">
            <w:pPr>
              <w:spacing w:line="276" w:lineRule="auto"/>
              <w:rPr>
                <w:rFonts w:ascii="Times New Roman" w:hAnsi="Times New Roman" w:cs="Times New Roman"/>
                <w:sz w:val="30"/>
                <w:szCs w:val="30"/>
              </w:rPr>
            </w:pPr>
            <w:r w:rsidRPr="00F06A85">
              <w:rPr>
                <w:rFonts w:ascii="Times New Roman" w:hAnsi="Times New Roman" w:cs="Times New Roman"/>
                <w:sz w:val="30"/>
                <w:szCs w:val="30"/>
              </w:rPr>
              <w:t>Uttar Pradesh</w:t>
            </w:r>
          </w:p>
        </w:tc>
        <w:tc>
          <w:tcPr>
            <w:tcW w:w="1351" w:type="dxa"/>
            <w:hideMark/>
          </w:tcPr>
          <w:p w14:paraId="5CF022D7" w14:textId="77777777" w:rsidR="00F06A85" w:rsidRPr="00F06A85" w:rsidRDefault="00F06A85" w:rsidP="00F06A85">
            <w:pPr>
              <w:spacing w:line="276" w:lineRule="auto"/>
              <w:rPr>
                <w:rFonts w:ascii="Times New Roman" w:hAnsi="Times New Roman" w:cs="Times New Roman"/>
                <w:sz w:val="30"/>
                <w:szCs w:val="30"/>
              </w:rPr>
            </w:pPr>
            <w:r w:rsidRPr="00F06A85">
              <w:rPr>
                <w:rFonts w:ascii="Times New Roman" w:hAnsi="Times New Roman" w:cs="Times New Roman"/>
                <w:sz w:val="30"/>
                <w:szCs w:val="30"/>
              </w:rPr>
              <w:t>7862</w:t>
            </w:r>
          </w:p>
        </w:tc>
        <w:tc>
          <w:tcPr>
            <w:tcW w:w="1351" w:type="dxa"/>
            <w:hideMark/>
          </w:tcPr>
          <w:p w14:paraId="0375868C" w14:textId="77777777" w:rsidR="00F06A85" w:rsidRPr="00F06A85" w:rsidRDefault="00F06A85" w:rsidP="00F06A85">
            <w:pPr>
              <w:spacing w:line="276" w:lineRule="auto"/>
              <w:rPr>
                <w:rFonts w:ascii="Times New Roman" w:hAnsi="Times New Roman" w:cs="Times New Roman"/>
                <w:sz w:val="30"/>
                <w:szCs w:val="30"/>
              </w:rPr>
            </w:pPr>
            <w:r w:rsidRPr="00F06A85">
              <w:rPr>
                <w:rFonts w:ascii="Times New Roman" w:hAnsi="Times New Roman" w:cs="Times New Roman"/>
                <w:sz w:val="30"/>
                <w:szCs w:val="30"/>
              </w:rPr>
              <w:t>7312</w:t>
            </w:r>
          </w:p>
        </w:tc>
        <w:tc>
          <w:tcPr>
            <w:tcW w:w="1351" w:type="dxa"/>
            <w:hideMark/>
          </w:tcPr>
          <w:p w14:paraId="4EB766AD" w14:textId="77777777" w:rsidR="00F06A85" w:rsidRPr="00F06A85" w:rsidRDefault="00F06A85" w:rsidP="00F06A85">
            <w:pPr>
              <w:spacing w:line="276" w:lineRule="auto"/>
              <w:rPr>
                <w:rFonts w:ascii="Times New Roman" w:hAnsi="Times New Roman" w:cs="Times New Roman"/>
                <w:sz w:val="30"/>
                <w:szCs w:val="30"/>
              </w:rPr>
            </w:pPr>
            <w:r w:rsidRPr="00F06A85">
              <w:rPr>
                <w:rFonts w:ascii="Times New Roman" w:hAnsi="Times New Roman" w:cs="Times New Roman"/>
                <w:sz w:val="30"/>
                <w:szCs w:val="30"/>
              </w:rPr>
              <w:t>8952</w:t>
            </w:r>
          </w:p>
        </w:tc>
        <w:tc>
          <w:tcPr>
            <w:tcW w:w="1351" w:type="dxa"/>
            <w:hideMark/>
          </w:tcPr>
          <w:p w14:paraId="6CEACF11" w14:textId="77777777" w:rsidR="00F06A85" w:rsidRPr="00F06A85" w:rsidRDefault="00F06A85" w:rsidP="00F06A85">
            <w:pPr>
              <w:spacing w:line="276" w:lineRule="auto"/>
              <w:rPr>
                <w:rFonts w:ascii="Times New Roman" w:hAnsi="Times New Roman" w:cs="Times New Roman"/>
                <w:sz w:val="30"/>
                <w:szCs w:val="30"/>
              </w:rPr>
            </w:pPr>
            <w:r w:rsidRPr="00F06A85">
              <w:rPr>
                <w:rFonts w:ascii="Times New Roman" w:hAnsi="Times New Roman" w:cs="Times New Roman"/>
                <w:sz w:val="30"/>
                <w:szCs w:val="30"/>
              </w:rPr>
              <w:t>NA</w:t>
            </w:r>
          </w:p>
        </w:tc>
      </w:tr>
      <w:tr w:rsidR="00F06A85" w:rsidRPr="00F06A85" w14:paraId="1719E1B0" w14:textId="77777777" w:rsidTr="00F06A85">
        <w:trPr>
          <w:trHeight w:val="20"/>
          <w:jc w:val="center"/>
        </w:trPr>
        <w:tc>
          <w:tcPr>
            <w:tcW w:w="4757" w:type="dxa"/>
            <w:hideMark/>
          </w:tcPr>
          <w:p w14:paraId="09EA7557" w14:textId="77777777" w:rsidR="00F06A85" w:rsidRPr="00F06A85" w:rsidRDefault="00F06A85" w:rsidP="00F06A85">
            <w:pPr>
              <w:spacing w:line="276" w:lineRule="auto"/>
              <w:rPr>
                <w:rFonts w:ascii="Times New Roman" w:hAnsi="Times New Roman" w:cs="Times New Roman"/>
                <w:sz w:val="30"/>
                <w:szCs w:val="30"/>
              </w:rPr>
            </w:pPr>
            <w:r w:rsidRPr="00F06A85">
              <w:rPr>
                <w:rFonts w:ascii="Times New Roman" w:hAnsi="Times New Roman" w:cs="Times New Roman"/>
                <w:sz w:val="30"/>
                <w:szCs w:val="30"/>
              </w:rPr>
              <w:t>West Bengal</w:t>
            </w:r>
          </w:p>
        </w:tc>
        <w:tc>
          <w:tcPr>
            <w:tcW w:w="1351" w:type="dxa"/>
            <w:hideMark/>
          </w:tcPr>
          <w:p w14:paraId="02A443B4" w14:textId="77777777" w:rsidR="00F06A85" w:rsidRPr="00F06A85" w:rsidRDefault="00F06A85" w:rsidP="00F06A85">
            <w:pPr>
              <w:spacing w:line="276" w:lineRule="auto"/>
              <w:rPr>
                <w:rFonts w:ascii="Times New Roman" w:hAnsi="Times New Roman" w:cs="Times New Roman"/>
                <w:sz w:val="30"/>
                <w:szCs w:val="30"/>
              </w:rPr>
            </w:pPr>
            <w:r w:rsidRPr="00F06A85">
              <w:rPr>
                <w:rFonts w:ascii="Times New Roman" w:hAnsi="Times New Roman" w:cs="Times New Roman"/>
                <w:sz w:val="30"/>
                <w:szCs w:val="30"/>
              </w:rPr>
              <w:t>NA</w:t>
            </w:r>
          </w:p>
        </w:tc>
        <w:tc>
          <w:tcPr>
            <w:tcW w:w="1351" w:type="dxa"/>
            <w:hideMark/>
          </w:tcPr>
          <w:p w14:paraId="72C61399" w14:textId="77777777" w:rsidR="00F06A85" w:rsidRPr="00F06A85" w:rsidRDefault="00F06A85" w:rsidP="00F06A85">
            <w:pPr>
              <w:spacing w:line="276" w:lineRule="auto"/>
              <w:rPr>
                <w:rFonts w:ascii="Times New Roman" w:hAnsi="Times New Roman" w:cs="Times New Roman"/>
                <w:sz w:val="30"/>
                <w:szCs w:val="30"/>
              </w:rPr>
            </w:pPr>
            <w:r w:rsidRPr="00F06A85">
              <w:rPr>
                <w:rFonts w:ascii="Times New Roman" w:hAnsi="Times New Roman" w:cs="Times New Roman"/>
                <w:sz w:val="30"/>
                <w:szCs w:val="30"/>
              </w:rPr>
              <w:t>NA</w:t>
            </w:r>
          </w:p>
        </w:tc>
        <w:tc>
          <w:tcPr>
            <w:tcW w:w="1351" w:type="dxa"/>
            <w:hideMark/>
          </w:tcPr>
          <w:p w14:paraId="33EAD22A" w14:textId="77777777" w:rsidR="00F06A85" w:rsidRPr="00F06A85" w:rsidRDefault="00F06A85" w:rsidP="00F06A85">
            <w:pPr>
              <w:spacing w:line="276" w:lineRule="auto"/>
              <w:rPr>
                <w:rFonts w:ascii="Times New Roman" w:hAnsi="Times New Roman" w:cs="Times New Roman"/>
                <w:sz w:val="30"/>
                <w:szCs w:val="30"/>
              </w:rPr>
            </w:pPr>
            <w:r w:rsidRPr="00F06A85">
              <w:rPr>
                <w:rFonts w:ascii="Times New Roman" w:hAnsi="Times New Roman" w:cs="Times New Roman"/>
                <w:sz w:val="30"/>
                <w:szCs w:val="30"/>
              </w:rPr>
              <w:t>NA</w:t>
            </w:r>
          </w:p>
        </w:tc>
        <w:tc>
          <w:tcPr>
            <w:tcW w:w="1351" w:type="dxa"/>
            <w:hideMark/>
          </w:tcPr>
          <w:p w14:paraId="528D704B" w14:textId="77777777" w:rsidR="00F06A85" w:rsidRPr="00F06A85" w:rsidRDefault="00F06A85" w:rsidP="00F06A85">
            <w:pPr>
              <w:spacing w:line="276" w:lineRule="auto"/>
              <w:rPr>
                <w:rFonts w:ascii="Times New Roman" w:hAnsi="Times New Roman" w:cs="Times New Roman"/>
                <w:sz w:val="30"/>
                <w:szCs w:val="30"/>
              </w:rPr>
            </w:pPr>
            <w:r w:rsidRPr="00F06A85">
              <w:rPr>
                <w:rFonts w:ascii="Times New Roman" w:hAnsi="Times New Roman" w:cs="Times New Roman"/>
                <w:sz w:val="30"/>
                <w:szCs w:val="30"/>
              </w:rPr>
              <w:t>NA</w:t>
            </w:r>
          </w:p>
        </w:tc>
      </w:tr>
    </w:tbl>
    <w:p w14:paraId="690FD84C" w14:textId="77777777" w:rsidR="008E2906" w:rsidRPr="003479A1" w:rsidRDefault="008E2906" w:rsidP="003479A1">
      <w:pPr>
        <w:spacing w:after="0" w:line="276" w:lineRule="auto"/>
        <w:rPr>
          <w:rFonts w:ascii="Times New Roman" w:hAnsi="Times New Roman" w:cs="Times New Roman"/>
          <w:sz w:val="24"/>
          <w:szCs w:val="24"/>
        </w:rPr>
      </w:pPr>
      <w:r w:rsidRPr="003479A1">
        <w:rPr>
          <w:rFonts w:ascii="Times New Roman" w:hAnsi="Times New Roman" w:cs="Times New Roman"/>
          <w:sz w:val="24"/>
          <w:szCs w:val="24"/>
        </w:rPr>
        <w:t>* Up to October 1960</w:t>
      </w:r>
      <w:r w:rsidRPr="003479A1">
        <w:rPr>
          <w:rFonts w:ascii="Times New Roman" w:hAnsi="Times New Roman" w:cs="Times New Roman"/>
          <w:sz w:val="24"/>
          <w:szCs w:val="24"/>
        </w:rPr>
        <w:br/>
        <w:t>NA – Not available</w:t>
      </w:r>
    </w:p>
    <w:p w14:paraId="004211DF" w14:textId="41AAD952" w:rsidR="00A60DE5" w:rsidRPr="003479A1" w:rsidRDefault="00A60DE5" w:rsidP="003479A1">
      <w:pPr>
        <w:spacing w:after="0" w:line="276" w:lineRule="auto"/>
        <w:rPr>
          <w:rFonts w:ascii="Times New Roman" w:hAnsi="Times New Roman" w:cs="Times New Roman"/>
          <w:sz w:val="24"/>
          <w:szCs w:val="24"/>
        </w:rPr>
      </w:pPr>
      <w:r w:rsidRPr="003479A1">
        <w:rPr>
          <w:rFonts w:ascii="Times New Roman" w:hAnsi="Times New Roman" w:cs="Times New Roman"/>
          <w:sz w:val="24"/>
          <w:szCs w:val="24"/>
        </w:rPr>
        <w:t xml:space="preserve">Note- </w:t>
      </w:r>
      <w:r w:rsidR="00231157" w:rsidRPr="003479A1">
        <w:rPr>
          <w:rFonts w:ascii="Times New Roman" w:hAnsi="Times New Roman" w:cs="Times New Roman"/>
          <w:sz w:val="24"/>
          <w:szCs w:val="24"/>
        </w:rPr>
        <w:t xml:space="preserve">(1) No major irrigation projects are reported in </w:t>
      </w:r>
      <w:r w:rsidR="003479A1">
        <w:rPr>
          <w:rFonts w:ascii="Times New Roman" w:hAnsi="Times New Roman" w:cs="Times New Roman"/>
          <w:sz w:val="24"/>
          <w:szCs w:val="24"/>
        </w:rPr>
        <w:t>A</w:t>
      </w:r>
      <w:r w:rsidR="00231157" w:rsidRPr="003479A1">
        <w:rPr>
          <w:rFonts w:ascii="Times New Roman" w:hAnsi="Times New Roman" w:cs="Times New Roman"/>
          <w:sz w:val="24"/>
          <w:szCs w:val="24"/>
        </w:rPr>
        <w:t xml:space="preserve">ssam. </w:t>
      </w:r>
    </w:p>
    <w:p w14:paraId="2C2B72E2" w14:textId="76A01B61" w:rsidR="00231157" w:rsidRPr="003479A1" w:rsidRDefault="00231157" w:rsidP="003479A1">
      <w:pPr>
        <w:spacing w:after="0" w:line="276" w:lineRule="auto"/>
        <w:ind w:left="284"/>
        <w:rPr>
          <w:rFonts w:ascii="Times New Roman" w:hAnsi="Times New Roman" w:cs="Times New Roman"/>
          <w:sz w:val="24"/>
          <w:szCs w:val="24"/>
        </w:rPr>
      </w:pPr>
      <w:r w:rsidRPr="003479A1">
        <w:rPr>
          <w:rFonts w:ascii="Times New Roman" w:hAnsi="Times New Roman" w:cs="Times New Roman"/>
          <w:sz w:val="24"/>
          <w:szCs w:val="24"/>
        </w:rPr>
        <w:t xml:space="preserve">    (2) No information from the States of Jammu and Kashmir, Madhya Pradesh and </w:t>
      </w:r>
      <w:r w:rsidR="003479A1">
        <w:rPr>
          <w:rFonts w:ascii="Times New Roman" w:hAnsi="Times New Roman" w:cs="Times New Roman"/>
          <w:sz w:val="24"/>
          <w:szCs w:val="24"/>
        </w:rPr>
        <w:t>W</w:t>
      </w:r>
      <w:r w:rsidRPr="003479A1">
        <w:rPr>
          <w:rFonts w:ascii="Times New Roman" w:hAnsi="Times New Roman" w:cs="Times New Roman"/>
          <w:sz w:val="24"/>
          <w:szCs w:val="24"/>
        </w:rPr>
        <w:t>est Bengal.</w:t>
      </w:r>
    </w:p>
    <w:p w14:paraId="537BAF83" w14:textId="1CFFA150" w:rsidR="00231157" w:rsidRPr="003479A1" w:rsidRDefault="00231157" w:rsidP="003479A1">
      <w:pPr>
        <w:spacing w:after="0" w:line="276" w:lineRule="auto"/>
        <w:rPr>
          <w:rFonts w:ascii="Times New Roman" w:hAnsi="Times New Roman" w:cs="Times New Roman"/>
          <w:sz w:val="24"/>
          <w:szCs w:val="24"/>
        </w:rPr>
      </w:pPr>
      <w:r w:rsidRPr="003479A1">
        <w:rPr>
          <w:rFonts w:ascii="Times New Roman" w:hAnsi="Times New Roman" w:cs="Times New Roman"/>
          <w:sz w:val="24"/>
          <w:szCs w:val="24"/>
        </w:rPr>
        <w:t>Source: State Government.</w:t>
      </w:r>
    </w:p>
    <w:p w14:paraId="06AB06E3" w14:textId="7E2CBAFA" w:rsidR="00E662B2" w:rsidRPr="000C2AD6" w:rsidRDefault="00E662B2" w:rsidP="00F06A85">
      <w:pPr>
        <w:spacing w:line="276" w:lineRule="auto"/>
        <w:rPr>
          <w:rFonts w:ascii="Times New Roman" w:hAnsi="Times New Roman" w:cs="Times New Roman"/>
          <w:sz w:val="30"/>
          <w:szCs w:val="30"/>
        </w:rPr>
      </w:pPr>
      <w:r w:rsidRPr="000C2AD6">
        <w:rPr>
          <w:rFonts w:ascii="Times New Roman" w:hAnsi="Times New Roman" w:cs="Times New Roman"/>
          <w:sz w:val="30"/>
          <w:szCs w:val="30"/>
        </w:rPr>
        <w:br w:type="page"/>
      </w:r>
    </w:p>
    <w:p w14:paraId="5C0A60F3" w14:textId="77777777" w:rsidR="003B33F6" w:rsidRDefault="003B33F6" w:rsidP="00F06A85">
      <w:pPr>
        <w:spacing w:line="276" w:lineRule="auto"/>
        <w:jc w:val="center"/>
        <w:rPr>
          <w:rFonts w:ascii="Times New Roman" w:hAnsi="Times New Roman" w:cs="Times New Roman"/>
          <w:b/>
          <w:bCs/>
          <w:sz w:val="30"/>
          <w:szCs w:val="30"/>
        </w:rPr>
        <w:sectPr w:rsidR="003B33F6" w:rsidSect="00F06A85">
          <w:pgSz w:w="11906" w:h="16838"/>
          <w:pgMar w:top="1418" w:right="991" w:bottom="1418" w:left="1276" w:header="708" w:footer="708" w:gutter="0"/>
          <w:cols w:space="708"/>
          <w:docGrid w:linePitch="360"/>
        </w:sectPr>
      </w:pPr>
    </w:p>
    <w:p w14:paraId="3B72D134" w14:textId="73A45424" w:rsidR="008E2906" w:rsidRPr="000F0FDE" w:rsidRDefault="006A6E9A" w:rsidP="006A6E9A">
      <w:pPr>
        <w:pStyle w:val="Heading3"/>
      </w:pPr>
      <w:bookmarkStart w:id="64" w:name="table8c"/>
      <w:bookmarkStart w:id="65" w:name="_Toc217035043"/>
      <w:r>
        <w:lastRenderedPageBreak/>
        <w:t xml:space="preserve">Table </w:t>
      </w:r>
      <w:r w:rsidR="008E2906" w:rsidRPr="000F0FDE">
        <w:t>8(c)</w:t>
      </w:r>
      <w:r>
        <w:t>:</w:t>
      </w:r>
      <w:r w:rsidR="008E2906" w:rsidRPr="000F0FDE">
        <w:t xml:space="preserve"> Financial Results of Electricity Schemes</w:t>
      </w:r>
      <w:bookmarkEnd w:id="64"/>
      <w:bookmarkEnd w:id="65"/>
    </w:p>
    <w:p w14:paraId="3ED08A16" w14:textId="77777777" w:rsidR="008E2906" w:rsidRPr="001F6023" w:rsidRDefault="008E2906" w:rsidP="003B33F6">
      <w:pPr>
        <w:spacing w:after="0" w:line="276" w:lineRule="auto"/>
        <w:ind w:left="6480" w:firstLine="720"/>
        <w:jc w:val="right"/>
        <w:rPr>
          <w:rFonts w:ascii="Times New Roman" w:hAnsi="Times New Roman" w:cs="Times New Roman"/>
          <w:i/>
          <w:iCs/>
          <w:sz w:val="28"/>
          <w:szCs w:val="28"/>
        </w:rPr>
      </w:pPr>
      <w:r w:rsidRPr="001F6023">
        <w:rPr>
          <w:rFonts w:ascii="Times New Roman" w:hAnsi="Times New Roman" w:cs="Times New Roman"/>
          <w:i/>
          <w:iCs/>
          <w:sz w:val="28"/>
          <w:szCs w:val="28"/>
        </w:rPr>
        <w:t>(Rupees in lakhs)</w:t>
      </w:r>
    </w:p>
    <w:tbl>
      <w:tblPr>
        <w:tblStyle w:val="TableGrid"/>
        <w:tblW w:w="15229" w:type="dxa"/>
        <w:jc w:val="center"/>
        <w:tblLook w:val="04A0" w:firstRow="1" w:lastRow="0" w:firstColumn="1" w:lastColumn="0" w:noHBand="0" w:noVBand="1"/>
      </w:tblPr>
      <w:tblGrid>
        <w:gridCol w:w="2265"/>
        <w:gridCol w:w="927"/>
        <w:gridCol w:w="927"/>
        <w:gridCol w:w="927"/>
        <w:gridCol w:w="1307"/>
        <w:gridCol w:w="1219"/>
        <w:gridCol w:w="1635"/>
        <w:gridCol w:w="1307"/>
        <w:gridCol w:w="1219"/>
        <w:gridCol w:w="1634"/>
        <w:gridCol w:w="7"/>
        <w:gridCol w:w="920"/>
        <w:gridCol w:w="926"/>
        <w:gridCol w:w="9"/>
      </w:tblGrid>
      <w:tr w:rsidR="003B33F6" w:rsidRPr="003B33F6" w14:paraId="038E31CB" w14:textId="77777777" w:rsidTr="003B33F6">
        <w:trPr>
          <w:trHeight w:val="17"/>
          <w:jc w:val="center"/>
        </w:trPr>
        <w:tc>
          <w:tcPr>
            <w:tcW w:w="2265" w:type="dxa"/>
            <w:noWrap/>
            <w:vAlign w:val="center"/>
            <w:hideMark/>
          </w:tcPr>
          <w:p w14:paraId="6AF34566" w14:textId="5CA0BBB4" w:rsidR="003B33F6" w:rsidRPr="003B33F6" w:rsidRDefault="003B33F6" w:rsidP="003B33F6">
            <w:pPr>
              <w:spacing w:line="276" w:lineRule="auto"/>
              <w:jc w:val="center"/>
              <w:rPr>
                <w:rFonts w:ascii="Times New Roman" w:hAnsi="Times New Roman" w:cs="Times New Roman"/>
                <w:b/>
                <w:bCs/>
                <w:sz w:val="28"/>
                <w:szCs w:val="28"/>
              </w:rPr>
            </w:pPr>
          </w:p>
        </w:tc>
        <w:tc>
          <w:tcPr>
            <w:tcW w:w="2781" w:type="dxa"/>
            <w:gridSpan w:val="3"/>
            <w:noWrap/>
            <w:vAlign w:val="center"/>
            <w:hideMark/>
          </w:tcPr>
          <w:p w14:paraId="11BA53F7" w14:textId="77777777" w:rsidR="003B33F6" w:rsidRPr="003B33F6" w:rsidRDefault="003B33F6" w:rsidP="003B33F6">
            <w:pPr>
              <w:spacing w:line="276" w:lineRule="auto"/>
              <w:jc w:val="center"/>
              <w:rPr>
                <w:rFonts w:ascii="Times New Roman" w:hAnsi="Times New Roman" w:cs="Times New Roman"/>
                <w:b/>
                <w:bCs/>
                <w:sz w:val="28"/>
                <w:szCs w:val="28"/>
              </w:rPr>
            </w:pPr>
            <w:r w:rsidRPr="003B33F6">
              <w:rPr>
                <w:rFonts w:ascii="Times New Roman" w:hAnsi="Times New Roman" w:cs="Times New Roman"/>
                <w:b/>
                <w:bCs/>
                <w:sz w:val="28"/>
                <w:szCs w:val="28"/>
              </w:rPr>
              <w:t>Profit/Loss</w:t>
            </w:r>
          </w:p>
        </w:tc>
        <w:tc>
          <w:tcPr>
            <w:tcW w:w="4161" w:type="dxa"/>
            <w:gridSpan w:val="3"/>
            <w:noWrap/>
            <w:vAlign w:val="center"/>
            <w:hideMark/>
          </w:tcPr>
          <w:p w14:paraId="3433F296" w14:textId="77777777" w:rsidR="003B33F6" w:rsidRPr="003B33F6" w:rsidRDefault="003B33F6" w:rsidP="003B33F6">
            <w:pPr>
              <w:spacing w:line="276" w:lineRule="auto"/>
              <w:jc w:val="center"/>
              <w:rPr>
                <w:rFonts w:ascii="Times New Roman" w:hAnsi="Times New Roman" w:cs="Times New Roman"/>
                <w:b/>
                <w:bCs/>
                <w:sz w:val="28"/>
                <w:szCs w:val="28"/>
              </w:rPr>
            </w:pPr>
            <w:r w:rsidRPr="003B33F6">
              <w:rPr>
                <w:rFonts w:ascii="Times New Roman" w:hAnsi="Times New Roman" w:cs="Times New Roman"/>
                <w:b/>
                <w:bCs/>
                <w:sz w:val="28"/>
                <w:szCs w:val="28"/>
              </w:rPr>
              <w:t>1959-60</w:t>
            </w:r>
          </w:p>
        </w:tc>
        <w:tc>
          <w:tcPr>
            <w:tcW w:w="4167" w:type="dxa"/>
            <w:gridSpan w:val="4"/>
            <w:noWrap/>
            <w:vAlign w:val="center"/>
            <w:hideMark/>
          </w:tcPr>
          <w:p w14:paraId="47EE45C0" w14:textId="77777777" w:rsidR="003B33F6" w:rsidRPr="003B33F6" w:rsidRDefault="003B33F6" w:rsidP="003B33F6">
            <w:pPr>
              <w:spacing w:line="276" w:lineRule="auto"/>
              <w:jc w:val="center"/>
              <w:rPr>
                <w:rFonts w:ascii="Times New Roman" w:hAnsi="Times New Roman" w:cs="Times New Roman"/>
                <w:b/>
                <w:bCs/>
                <w:sz w:val="28"/>
                <w:szCs w:val="28"/>
              </w:rPr>
            </w:pPr>
            <w:r w:rsidRPr="003B33F6">
              <w:rPr>
                <w:rFonts w:ascii="Times New Roman" w:hAnsi="Times New Roman" w:cs="Times New Roman"/>
                <w:b/>
                <w:bCs/>
                <w:sz w:val="28"/>
                <w:szCs w:val="28"/>
              </w:rPr>
              <w:t>1960-61</w:t>
            </w:r>
          </w:p>
        </w:tc>
        <w:tc>
          <w:tcPr>
            <w:tcW w:w="1855" w:type="dxa"/>
            <w:gridSpan w:val="3"/>
            <w:noWrap/>
            <w:vAlign w:val="center"/>
            <w:hideMark/>
          </w:tcPr>
          <w:p w14:paraId="1AF6A7C0" w14:textId="1D4DC3E1" w:rsidR="003B33F6" w:rsidRPr="003B33F6" w:rsidRDefault="003B33F6" w:rsidP="003B33F6">
            <w:pPr>
              <w:spacing w:line="276" w:lineRule="auto"/>
              <w:jc w:val="center"/>
              <w:rPr>
                <w:rFonts w:ascii="Times New Roman" w:hAnsi="Times New Roman" w:cs="Times New Roman"/>
                <w:b/>
                <w:bCs/>
                <w:sz w:val="28"/>
                <w:szCs w:val="28"/>
              </w:rPr>
            </w:pPr>
            <w:r w:rsidRPr="003B33F6">
              <w:rPr>
                <w:rFonts w:ascii="Times New Roman" w:hAnsi="Times New Roman" w:cs="Times New Roman"/>
                <w:b/>
                <w:bCs/>
                <w:sz w:val="28"/>
                <w:szCs w:val="28"/>
              </w:rPr>
              <w:t>Net result</w:t>
            </w:r>
          </w:p>
        </w:tc>
      </w:tr>
      <w:tr w:rsidR="003B33F6" w:rsidRPr="003B33F6" w14:paraId="30506BC1" w14:textId="77777777" w:rsidTr="003B33F6">
        <w:trPr>
          <w:gridAfter w:val="1"/>
          <w:wAfter w:w="9" w:type="dxa"/>
          <w:trHeight w:val="17"/>
          <w:jc w:val="center"/>
        </w:trPr>
        <w:tc>
          <w:tcPr>
            <w:tcW w:w="2265" w:type="dxa"/>
            <w:vAlign w:val="center"/>
            <w:hideMark/>
          </w:tcPr>
          <w:p w14:paraId="0118DF57" w14:textId="77777777" w:rsidR="003B33F6" w:rsidRPr="003B33F6" w:rsidRDefault="003B33F6" w:rsidP="003B33F6">
            <w:pPr>
              <w:spacing w:line="276" w:lineRule="auto"/>
              <w:jc w:val="center"/>
              <w:rPr>
                <w:rFonts w:ascii="Times New Roman" w:hAnsi="Times New Roman" w:cs="Times New Roman"/>
                <w:b/>
                <w:bCs/>
                <w:sz w:val="28"/>
                <w:szCs w:val="28"/>
              </w:rPr>
            </w:pPr>
            <w:r w:rsidRPr="003B33F6">
              <w:rPr>
                <w:rFonts w:ascii="Times New Roman" w:hAnsi="Times New Roman" w:cs="Times New Roman"/>
                <w:b/>
                <w:bCs/>
                <w:sz w:val="28"/>
                <w:szCs w:val="28"/>
              </w:rPr>
              <w:t>States</w:t>
            </w:r>
          </w:p>
        </w:tc>
        <w:tc>
          <w:tcPr>
            <w:tcW w:w="927" w:type="dxa"/>
            <w:vAlign w:val="center"/>
            <w:hideMark/>
          </w:tcPr>
          <w:p w14:paraId="323CAEA0" w14:textId="77777777" w:rsidR="003B33F6" w:rsidRPr="003B33F6" w:rsidRDefault="003B33F6" w:rsidP="003B33F6">
            <w:pPr>
              <w:spacing w:line="276" w:lineRule="auto"/>
              <w:jc w:val="center"/>
              <w:rPr>
                <w:rFonts w:ascii="Times New Roman" w:hAnsi="Times New Roman" w:cs="Times New Roman"/>
                <w:b/>
                <w:bCs/>
                <w:sz w:val="28"/>
                <w:szCs w:val="28"/>
              </w:rPr>
            </w:pPr>
            <w:r w:rsidRPr="003B33F6">
              <w:rPr>
                <w:rFonts w:ascii="Times New Roman" w:hAnsi="Times New Roman" w:cs="Times New Roman"/>
                <w:b/>
                <w:bCs/>
                <w:sz w:val="28"/>
                <w:szCs w:val="28"/>
              </w:rPr>
              <w:t>1957-58</w:t>
            </w:r>
          </w:p>
        </w:tc>
        <w:tc>
          <w:tcPr>
            <w:tcW w:w="927" w:type="dxa"/>
            <w:vAlign w:val="center"/>
            <w:hideMark/>
          </w:tcPr>
          <w:p w14:paraId="5D03F56F" w14:textId="77777777" w:rsidR="003B33F6" w:rsidRPr="003B33F6" w:rsidRDefault="003B33F6" w:rsidP="003B33F6">
            <w:pPr>
              <w:spacing w:line="276" w:lineRule="auto"/>
              <w:jc w:val="center"/>
              <w:rPr>
                <w:rFonts w:ascii="Times New Roman" w:hAnsi="Times New Roman" w:cs="Times New Roman"/>
                <w:b/>
                <w:bCs/>
                <w:sz w:val="28"/>
                <w:szCs w:val="28"/>
              </w:rPr>
            </w:pPr>
            <w:r w:rsidRPr="003B33F6">
              <w:rPr>
                <w:rFonts w:ascii="Times New Roman" w:hAnsi="Times New Roman" w:cs="Times New Roman"/>
                <w:b/>
                <w:bCs/>
                <w:sz w:val="28"/>
                <w:szCs w:val="28"/>
              </w:rPr>
              <w:t>1958-59</w:t>
            </w:r>
          </w:p>
        </w:tc>
        <w:tc>
          <w:tcPr>
            <w:tcW w:w="927" w:type="dxa"/>
            <w:vAlign w:val="center"/>
            <w:hideMark/>
          </w:tcPr>
          <w:p w14:paraId="7BEB8956" w14:textId="77777777" w:rsidR="003B33F6" w:rsidRPr="003B33F6" w:rsidRDefault="003B33F6" w:rsidP="003B33F6">
            <w:pPr>
              <w:spacing w:line="276" w:lineRule="auto"/>
              <w:jc w:val="center"/>
              <w:rPr>
                <w:rFonts w:ascii="Times New Roman" w:hAnsi="Times New Roman" w:cs="Times New Roman"/>
                <w:b/>
                <w:bCs/>
                <w:sz w:val="28"/>
                <w:szCs w:val="28"/>
              </w:rPr>
            </w:pPr>
            <w:r w:rsidRPr="003B33F6">
              <w:rPr>
                <w:rFonts w:ascii="Times New Roman" w:hAnsi="Times New Roman" w:cs="Times New Roman"/>
                <w:b/>
                <w:bCs/>
                <w:sz w:val="28"/>
                <w:szCs w:val="28"/>
              </w:rPr>
              <w:t>1957-59</w:t>
            </w:r>
          </w:p>
        </w:tc>
        <w:tc>
          <w:tcPr>
            <w:tcW w:w="1307" w:type="dxa"/>
            <w:vAlign w:val="center"/>
            <w:hideMark/>
          </w:tcPr>
          <w:p w14:paraId="1600A0E1" w14:textId="77777777" w:rsidR="003B33F6" w:rsidRPr="003B33F6" w:rsidRDefault="003B33F6" w:rsidP="003B33F6">
            <w:pPr>
              <w:spacing w:line="276" w:lineRule="auto"/>
              <w:jc w:val="center"/>
              <w:rPr>
                <w:rFonts w:ascii="Times New Roman" w:hAnsi="Times New Roman" w:cs="Times New Roman"/>
                <w:b/>
                <w:bCs/>
                <w:sz w:val="28"/>
                <w:szCs w:val="28"/>
              </w:rPr>
            </w:pPr>
            <w:r w:rsidRPr="003B33F6">
              <w:rPr>
                <w:rFonts w:ascii="Times New Roman" w:hAnsi="Times New Roman" w:cs="Times New Roman"/>
                <w:b/>
                <w:bCs/>
                <w:sz w:val="28"/>
                <w:szCs w:val="28"/>
              </w:rPr>
              <w:t>Net Receipts</w:t>
            </w:r>
          </w:p>
        </w:tc>
        <w:tc>
          <w:tcPr>
            <w:tcW w:w="1219" w:type="dxa"/>
            <w:vAlign w:val="center"/>
            <w:hideMark/>
          </w:tcPr>
          <w:p w14:paraId="31289C4D" w14:textId="77777777" w:rsidR="003B33F6" w:rsidRPr="003B33F6" w:rsidRDefault="003B33F6" w:rsidP="003B33F6">
            <w:pPr>
              <w:spacing w:line="276" w:lineRule="auto"/>
              <w:jc w:val="center"/>
              <w:rPr>
                <w:rFonts w:ascii="Times New Roman" w:hAnsi="Times New Roman" w:cs="Times New Roman"/>
                <w:b/>
                <w:bCs/>
                <w:sz w:val="28"/>
                <w:szCs w:val="28"/>
              </w:rPr>
            </w:pPr>
            <w:r w:rsidRPr="003B33F6">
              <w:rPr>
                <w:rFonts w:ascii="Times New Roman" w:hAnsi="Times New Roman" w:cs="Times New Roman"/>
                <w:b/>
                <w:bCs/>
                <w:sz w:val="28"/>
                <w:szCs w:val="28"/>
              </w:rPr>
              <w:t>Interest</w:t>
            </w:r>
          </w:p>
        </w:tc>
        <w:tc>
          <w:tcPr>
            <w:tcW w:w="1634" w:type="dxa"/>
            <w:vAlign w:val="center"/>
            <w:hideMark/>
          </w:tcPr>
          <w:p w14:paraId="7E00F12A" w14:textId="77777777" w:rsidR="003B33F6" w:rsidRPr="003B33F6" w:rsidRDefault="003B33F6" w:rsidP="003B33F6">
            <w:pPr>
              <w:spacing w:line="276" w:lineRule="auto"/>
              <w:jc w:val="center"/>
              <w:rPr>
                <w:rFonts w:ascii="Times New Roman" w:hAnsi="Times New Roman" w:cs="Times New Roman"/>
                <w:b/>
                <w:bCs/>
                <w:sz w:val="28"/>
                <w:szCs w:val="28"/>
              </w:rPr>
            </w:pPr>
            <w:r w:rsidRPr="003B33F6">
              <w:rPr>
                <w:rFonts w:ascii="Times New Roman" w:hAnsi="Times New Roman" w:cs="Times New Roman"/>
                <w:b/>
                <w:bCs/>
                <w:sz w:val="28"/>
                <w:szCs w:val="28"/>
              </w:rPr>
              <w:t>Profit/Loss</w:t>
            </w:r>
          </w:p>
        </w:tc>
        <w:tc>
          <w:tcPr>
            <w:tcW w:w="1307" w:type="dxa"/>
            <w:vAlign w:val="center"/>
            <w:hideMark/>
          </w:tcPr>
          <w:p w14:paraId="0530C522" w14:textId="77777777" w:rsidR="003B33F6" w:rsidRPr="003B33F6" w:rsidRDefault="003B33F6" w:rsidP="003B33F6">
            <w:pPr>
              <w:spacing w:line="276" w:lineRule="auto"/>
              <w:jc w:val="center"/>
              <w:rPr>
                <w:rFonts w:ascii="Times New Roman" w:hAnsi="Times New Roman" w:cs="Times New Roman"/>
                <w:b/>
                <w:bCs/>
                <w:sz w:val="28"/>
                <w:szCs w:val="28"/>
              </w:rPr>
            </w:pPr>
            <w:r w:rsidRPr="003B33F6">
              <w:rPr>
                <w:rFonts w:ascii="Times New Roman" w:hAnsi="Times New Roman" w:cs="Times New Roman"/>
                <w:b/>
                <w:bCs/>
                <w:sz w:val="28"/>
                <w:szCs w:val="28"/>
              </w:rPr>
              <w:t>Net Receipts</w:t>
            </w:r>
          </w:p>
        </w:tc>
        <w:tc>
          <w:tcPr>
            <w:tcW w:w="1219" w:type="dxa"/>
            <w:vAlign w:val="center"/>
            <w:hideMark/>
          </w:tcPr>
          <w:p w14:paraId="3B0759FB" w14:textId="77777777" w:rsidR="003B33F6" w:rsidRPr="003B33F6" w:rsidRDefault="003B33F6" w:rsidP="003B33F6">
            <w:pPr>
              <w:spacing w:line="276" w:lineRule="auto"/>
              <w:jc w:val="center"/>
              <w:rPr>
                <w:rFonts w:ascii="Times New Roman" w:hAnsi="Times New Roman" w:cs="Times New Roman"/>
                <w:b/>
                <w:bCs/>
                <w:sz w:val="28"/>
                <w:szCs w:val="28"/>
              </w:rPr>
            </w:pPr>
            <w:r w:rsidRPr="003B33F6">
              <w:rPr>
                <w:rFonts w:ascii="Times New Roman" w:hAnsi="Times New Roman" w:cs="Times New Roman"/>
                <w:b/>
                <w:bCs/>
                <w:sz w:val="28"/>
                <w:szCs w:val="28"/>
              </w:rPr>
              <w:t>Interest</w:t>
            </w:r>
          </w:p>
        </w:tc>
        <w:tc>
          <w:tcPr>
            <w:tcW w:w="1634" w:type="dxa"/>
            <w:vAlign w:val="center"/>
            <w:hideMark/>
          </w:tcPr>
          <w:p w14:paraId="2413C79B" w14:textId="77777777" w:rsidR="003B33F6" w:rsidRPr="003B33F6" w:rsidRDefault="003B33F6" w:rsidP="003B33F6">
            <w:pPr>
              <w:spacing w:line="276" w:lineRule="auto"/>
              <w:jc w:val="center"/>
              <w:rPr>
                <w:rFonts w:ascii="Times New Roman" w:hAnsi="Times New Roman" w:cs="Times New Roman"/>
                <w:b/>
                <w:bCs/>
                <w:sz w:val="28"/>
                <w:szCs w:val="28"/>
              </w:rPr>
            </w:pPr>
            <w:r w:rsidRPr="003B33F6">
              <w:rPr>
                <w:rFonts w:ascii="Times New Roman" w:hAnsi="Times New Roman" w:cs="Times New Roman"/>
                <w:b/>
                <w:bCs/>
                <w:sz w:val="28"/>
                <w:szCs w:val="28"/>
              </w:rPr>
              <w:t>Profit/Loss</w:t>
            </w:r>
          </w:p>
        </w:tc>
        <w:tc>
          <w:tcPr>
            <w:tcW w:w="927" w:type="dxa"/>
            <w:gridSpan w:val="2"/>
            <w:vAlign w:val="center"/>
            <w:hideMark/>
          </w:tcPr>
          <w:p w14:paraId="25DD3B7C" w14:textId="4B606043" w:rsidR="003B33F6" w:rsidRPr="003B33F6" w:rsidRDefault="003B33F6" w:rsidP="003B33F6">
            <w:pPr>
              <w:spacing w:line="276" w:lineRule="auto"/>
              <w:jc w:val="center"/>
              <w:rPr>
                <w:rFonts w:ascii="Times New Roman" w:hAnsi="Times New Roman" w:cs="Times New Roman"/>
                <w:b/>
                <w:bCs/>
                <w:sz w:val="28"/>
                <w:szCs w:val="28"/>
              </w:rPr>
            </w:pPr>
            <w:r w:rsidRPr="003B33F6">
              <w:rPr>
                <w:rFonts w:ascii="Times New Roman" w:hAnsi="Times New Roman" w:cs="Times New Roman"/>
                <w:b/>
                <w:bCs/>
                <w:sz w:val="28"/>
                <w:szCs w:val="28"/>
              </w:rPr>
              <w:t>1959-61</w:t>
            </w:r>
          </w:p>
        </w:tc>
        <w:tc>
          <w:tcPr>
            <w:tcW w:w="927" w:type="dxa"/>
            <w:vAlign w:val="center"/>
            <w:hideMark/>
          </w:tcPr>
          <w:p w14:paraId="333FC409" w14:textId="77777777" w:rsidR="003B33F6" w:rsidRPr="003B33F6" w:rsidRDefault="003B33F6" w:rsidP="003B33F6">
            <w:pPr>
              <w:spacing w:line="276" w:lineRule="auto"/>
              <w:jc w:val="center"/>
              <w:rPr>
                <w:rFonts w:ascii="Times New Roman" w:hAnsi="Times New Roman" w:cs="Times New Roman"/>
                <w:b/>
                <w:bCs/>
                <w:sz w:val="28"/>
                <w:szCs w:val="28"/>
              </w:rPr>
            </w:pPr>
            <w:r w:rsidRPr="003B33F6">
              <w:rPr>
                <w:rFonts w:ascii="Times New Roman" w:hAnsi="Times New Roman" w:cs="Times New Roman"/>
                <w:b/>
                <w:bCs/>
                <w:sz w:val="28"/>
                <w:szCs w:val="28"/>
              </w:rPr>
              <w:t>1957-61</w:t>
            </w:r>
          </w:p>
        </w:tc>
      </w:tr>
      <w:tr w:rsidR="003B33F6" w:rsidRPr="003B33F6" w14:paraId="4DCC5ADD" w14:textId="77777777" w:rsidTr="003B33F6">
        <w:trPr>
          <w:gridAfter w:val="1"/>
          <w:wAfter w:w="9" w:type="dxa"/>
          <w:trHeight w:val="17"/>
          <w:jc w:val="center"/>
        </w:trPr>
        <w:tc>
          <w:tcPr>
            <w:tcW w:w="2265" w:type="dxa"/>
            <w:vAlign w:val="center"/>
            <w:hideMark/>
          </w:tcPr>
          <w:p w14:paraId="1842A6D4" w14:textId="77777777" w:rsidR="003B33F6" w:rsidRPr="003B33F6" w:rsidRDefault="003B33F6" w:rsidP="003B33F6">
            <w:pPr>
              <w:spacing w:line="276" w:lineRule="auto"/>
              <w:jc w:val="center"/>
              <w:rPr>
                <w:rFonts w:ascii="Times New Roman" w:hAnsi="Times New Roman" w:cs="Times New Roman"/>
                <w:b/>
                <w:bCs/>
                <w:sz w:val="28"/>
                <w:szCs w:val="28"/>
              </w:rPr>
            </w:pPr>
            <w:r w:rsidRPr="003B33F6">
              <w:rPr>
                <w:rFonts w:ascii="Times New Roman" w:hAnsi="Times New Roman" w:cs="Times New Roman"/>
                <w:b/>
                <w:bCs/>
                <w:sz w:val="28"/>
                <w:szCs w:val="28"/>
              </w:rPr>
              <w:t>Andhra Pradesh</w:t>
            </w:r>
          </w:p>
        </w:tc>
        <w:tc>
          <w:tcPr>
            <w:tcW w:w="927" w:type="dxa"/>
            <w:vAlign w:val="center"/>
            <w:hideMark/>
          </w:tcPr>
          <w:p w14:paraId="5006D314" w14:textId="77777777" w:rsidR="003B33F6" w:rsidRPr="003B33F6" w:rsidRDefault="003B33F6" w:rsidP="003B33F6">
            <w:pPr>
              <w:spacing w:line="276" w:lineRule="auto"/>
              <w:jc w:val="center"/>
              <w:rPr>
                <w:rFonts w:ascii="Times New Roman" w:hAnsi="Times New Roman" w:cs="Times New Roman"/>
                <w:sz w:val="28"/>
                <w:szCs w:val="28"/>
              </w:rPr>
            </w:pPr>
            <w:r w:rsidRPr="003B33F6">
              <w:rPr>
                <w:rFonts w:ascii="Times New Roman" w:hAnsi="Times New Roman" w:cs="Times New Roman"/>
                <w:sz w:val="28"/>
                <w:szCs w:val="28"/>
              </w:rPr>
              <w:t>-88</w:t>
            </w:r>
          </w:p>
        </w:tc>
        <w:tc>
          <w:tcPr>
            <w:tcW w:w="927" w:type="dxa"/>
            <w:vAlign w:val="center"/>
            <w:hideMark/>
          </w:tcPr>
          <w:p w14:paraId="30DC8BB8" w14:textId="77777777" w:rsidR="003B33F6" w:rsidRPr="003B33F6" w:rsidRDefault="003B33F6" w:rsidP="003B33F6">
            <w:pPr>
              <w:spacing w:line="276" w:lineRule="auto"/>
              <w:jc w:val="center"/>
              <w:rPr>
                <w:rFonts w:ascii="Times New Roman" w:hAnsi="Times New Roman" w:cs="Times New Roman"/>
                <w:sz w:val="28"/>
                <w:szCs w:val="28"/>
              </w:rPr>
            </w:pPr>
            <w:r w:rsidRPr="003B33F6">
              <w:rPr>
                <w:rFonts w:ascii="Times New Roman" w:hAnsi="Times New Roman" w:cs="Times New Roman"/>
                <w:sz w:val="28"/>
                <w:szCs w:val="28"/>
              </w:rPr>
              <w:t>-265</w:t>
            </w:r>
          </w:p>
        </w:tc>
        <w:tc>
          <w:tcPr>
            <w:tcW w:w="927" w:type="dxa"/>
            <w:vAlign w:val="center"/>
            <w:hideMark/>
          </w:tcPr>
          <w:p w14:paraId="17E8E970" w14:textId="77777777" w:rsidR="003B33F6" w:rsidRPr="003B33F6" w:rsidRDefault="003B33F6" w:rsidP="003B33F6">
            <w:pPr>
              <w:spacing w:line="276" w:lineRule="auto"/>
              <w:jc w:val="center"/>
              <w:rPr>
                <w:rFonts w:ascii="Times New Roman" w:hAnsi="Times New Roman" w:cs="Times New Roman"/>
                <w:sz w:val="28"/>
                <w:szCs w:val="28"/>
              </w:rPr>
            </w:pPr>
            <w:r w:rsidRPr="003B33F6">
              <w:rPr>
                <w:rFonts w:ascii="Times New Roman" w:hAnsi="Times New Roman" w:cs="Times New Roman"/>
                <w:sz w:val="28"/>
                <w:szCs w:val="28"/>
              </w:rPr>
              <w:t>-353</w:t>
            </w:r>
          </w:p>
        </w:tc>
        <w:tc>
          <w:tcPr>
            <w:tcW w:w="1307" w:type="dxa"/>
            <w:vAlign w:val="center"/>
            <w:hideMark/>
          </w:tcPr>
          <w:p w14:paraId="5D502E20" w14:textId="77777777" w:rsidR="003B33F6" w:rsidRPr="003B33F6" w:rsidRDefault="003B33F6" w:rsidP="003B33F6">
            <w:pPr>
              <w:spacing w:line="276" w:lineRule="auto"/>
              <w:jc w:val="center"/>
              <w:rPr>
                <w:rFonts w:ascii="Times New Roman" w:hAnsi="Times New Roman" w:cs="Times New Roman"/>
                <w:sz w:val="28"/>
                <w:szCs w:val="28"/>
              </w:rPr>
            </w:pPr>
            <w:r w:rsidRPr="003B33F6">
              <w:rPr>
                <w:rFonts w:ascii="Times New Roman" w:hAnsi="Times New Roman" w:cs="Times New Roman"/>
                <w:sz w:val="28"/>
                <w:szCs w:val="28"/>
              </w:rPr>
              <w:t>163</w:t>
            </w:r>
          </w:p>
        </w:tc>
        <w:tc>
          <w:tcPr>
            <w:tcW w:w="1219" w:type="dxa"/>
            <w:vAlign w:val="center"/>
            <w:hideMark/>
          </w:tcPr>
          <w:p w14:paraId="6806638E" w14:textId="77777777" w:rsidR="003B33F6" w:rsidRPr="003B33F6" w:rsidRDefault="003B33F6" w:rsidP="003B33F6">
            <w:pPr>
              <w:spacing w:line="276" w:lineRule="auto"/>
              <w:jc w:val="center"/>
              <w:rPr>
                <w:rFonts w:ascii="Times New Roman" w:hAnsi="Times New Roman" w:cs="Times New Roman"/>
                <w:sz w:val="28"/>
                <w:szCs w:val="28"/>
              </w:rPr>
            </w:pPr>
            <w:r w:rsidRPr="003B33F6">
              <w:rPr>
                <w:rFonts w:ascii="Times New Roman" w:hAnsi="Times New Roman" w:cs="Times New Roman"/>
                <w:sz w:val="28"/>
                <w:szCs w:val="28"/>
              </w:rPr>
              <w:t>341</w:t>
            </w:r>
          </w:p>
        </w:tc>
        <w:tc>
          <w:tcPr>
            <w:tcW w:w="1634" w:type="dxa"/>
            <w:vAlign w:val="center"/>
            <w:hideMark/>
          </w:tcPr>
          <w:p w14:paraId="582627EF" w14:textId="77777777" w:rsidR="003B33F6" w:rsidRPr="003B33F6" w:rsidRDefault="003B33F6" w:rsidP="003B33F6">
            <w:pPr>
              <w:spacing w:line="276" w:lineRule="auto"/>
              <w:jc w:val="center"/>
              <w:rPr>
                <w:rFonts w:ascii="Times New Roman" w:hAnsi="Times New Roman" w:cs="Times New Roman"/>
                <w:sz w:val="28"/>
                <w:szCs w:val="28"/>
              </w:rPr>
            </w:pPr>
            <w:r w:rsidRPr="003B33F6">
              <w:rPr>
                <w:rFonts w:ascii="Times New Roman" w:hAnsi="Times New Roman" w:cs="Times New Roman"/>
                <w:sz w:val="28"/>
                <w:szCs w:val="28"/>
              </w:rPr>
              <w:t>-178</w:t>
            </w:r>
          </w:p>
        </w:tc>
        <w:tc>
          <w:tcPr>
            <w:tcW w:w="1307" w:type="dxa"/>
            <w:vAlign w:val="center"/>
            <w:hideMark/>
          </w:tcPr>
          <w:p w14:paraId="4AD6E480" w14:textId="77777777" w:rsidR="003B33F6" w:rsidRPr="003B33F6" w:rsidRDefault="003B33F6" w:rsidP="003B33F6">
            <w:pPr>
              <w:spacing w:line="276" w:lineRule="auto"/>
              <w:jc w:val="center"/>
              <w:rPr>
                <w:rFonts w:ascii="Times New Roman" w:hAnsi="Times New Roman" w:cs="Times New Roman"/>
                <w:sz w:val="28"/>
                <w:szCs w:val="28"/>
              </w:rPr>
            </w:pPr>
            <w:r w:rsidRPr="003B33F6">
              <w:rPr>
                <w:rFonts w:ascii="Times New Roman" w:hAnsi="Times New Roman" w:cs="Times New Roman"/>
                <w:sz w:val="28"/>
                <w:szCs w:val="28"/>
              </w:rPr>
              <w:t>193</w:t>
            </w:r>
          </w:p>
        </w:tc>
        <w:tc>
          <w:tcPr>
            <w:tcW w:w="1219" w:type="dxa"/>
            <w:vAlign w:val="center"/>
            <w:hideMark/>
          </w:tcPr>
          <w:p w14:paraId="3108D2D3" w14:textId="77777777" w:rsidR="003B33F6" w:rsidRPr="003B33F6" w:rsidRDefault="003B33F6" w:rsidP="003B33F6">
            <w:pPr>
              <w:spacing w:line="276" w:lineRule="auto"/>
              <w:jc w:val="center"/>
              <w:rPr>
                <w:rFonts w:ascii="Times New Roman" w:hAnsi="Times New Roman" w:cs="Times New Roman"/>
                <w:sz w:val="28"/>
                <w:szCs w:val="28"/>
              </w:rPr>
            </w:pPr>
            <w:r w:rsidRPr="003B33F6">
              <w:rPr>
                <w:rFonts w:ascii="Times New Roman" w:hAnsi="Times New Roman" w:cs="Times New Roman"/>
                <w:sz w:val="28"/>
                <w:szCs w:val="28"/>
              </w:rPr>
              <w:t>358</w:t>
            </w:r>
          </w:p>
        </w:tc>
        <w:tc>
          <w:tcPr>
            <w:tcW w:w="1634" w:type="dxa"/>
            <w:vAlign w:val="center"/>
            <w:hideMark/>
          </w:tcPr>
          <w:p w14:paraId="3A8CB7B4" w14:textId="77777777" w:rsidR="003B33F6" w:rsidRPr="003B33F6" w:rsidRDefault="003B33F6" w:rsidP="003B33F6">
            <w:pPr>
              <w:spacing w:line="276" w:lineRule="auto"/>
              <w:jc w:val="center"/>
              <w:rPr>
                <w:rFonts w:ascii="Times New Roman" w:hAnsi="Times New Roman" w:cs="Times New Roman"/>
                <w:sz w:val="28"/>
                <w:szCs w:val="28"/>
              </w:rPr>
            </w:pPr>
            <w:r w:rsidRPr="003B33F6">
              <w:rPr>
                <w:rFonts w:ascii="Times New Roman" w:hAnsi="Times New Roman" w:cs="Times New Roman"/>
                <w:sz w:val="28"/>
                <w:szCs w:val="28"/>
              </w:rPr>
              <w:t>-165</w:t>
            </w:r>
          </w:p>
        </w:tc>
        <w:tc>
          <w:tcPr>
            <w:tcW w:w="927" w:type="dxa"/>
            <w:gridSpan w:val="2"/>
            <w:vAlign w:val="center"/>
            <w:hideMark/>
          </w:tcPr>
          <w:p w14:paraId="43704011" w14:textId="77777777" w:rsidR="003B33F6" w:rsidRPr="003B33F6" w:rsidRDefault="003B33F6" w:rsidP="003B33F6">
            <w:pPr>
              <w:spacing w:line="276" w:lineRule="auto"/>
              <w:jc w:val="center"/>
              <w:rPr>
                <w:rFonts w:ascii="Times New Roman" w:hAnsi="Times New Roman" w:cs="Times New Roman"/>
                <w:sz w:val="28"/>
                <w:szCs w:val="28"/>
              </w:rPr>
            </w:pPr>
            <w:r w:rsidRPr="003B33F6">
              <w:rPr>
                <w:rFonts w:ascii="Times New Roman" w:hAnsi="Times New Roman" w:cs="Times New Roman"/>
                <w:sz w:val="28"/>
                <w:szCs w:val="28"/>
              </w:rPr>
              <w:t>-343</w:t>
            </w:r>
          </w:p>
        </w:tc>
        <w:tc>
          <w:tcPr>
            <w:tcW w:w="927" w:type="dxa"/>
            <w:vAlign w:val="center"/>
            <w:hideMark/>
          </w:tcPr>
          <w:p w14:paraId="4456B78C" w14:textId="77777777" w:rsidR="003B33F6" w:rsidRPr="003B33F6" w:rsidRDefault="003B33F6" w:rsidP="003B33F6">
            <w:pPr>
              <w:spacing w:line="276" w:lineRule="auto"/>
              <w:jc w:val="center"/>
              <w:rPr>
                <w:rFonts w:ascii="Times New Roman" w:hAnsi="Times New Roman" w:cs="Times New Roman"/>
                <w:sz w:val="28"/>
                <w:szCs w:val="28"/>
              </w:rPr>
            </w:pPr>
            <w:r w:rsidRPr="003B33F6">
              <w:rPr>
                <w:rFonts w:ascii="Times New Roman" w:hAnsi="Times New Roman" w:cs="Times New Roman"/>
                <w:sz w:val="28"/>
                <w:szCs w:val="28"/>
              </w:rPr>
              <w:t>-696</w:t>
            </w:r>
          </w:p>
        </w:tc>
      </w:tr>
      <w:tr w:rsidR="003B33F6" w:rsidRPr="003B33F6" w14:paraId="7AF70365" w14:textId="77777777" w:rsidTr="003B33F6">
        <w:trPr>
          <w:gridAfter w:val="1"/>
          <w:wAfter w:w="9" w:type="dxa"/>
          <w:trHeight w:val="17"/>
          <w:jc w:val="center"/>
        </w:trPr>
        <w:tc>
          <w:tcPr>
            <w:tcW w:w="2265" w:type="dxa"/>
            <w:vAlign w:val="center"/>
            <w:hideMark/>
          </w:tcPr>
          <w:p w14:paraId="33C6A46E" w14:textId="77777777" w:rsidR="003B33F6" w:rsidRPr="003B33F6" w:rsidRDefault="003B33F6" w:rsidP="003B33F6">
            <w:pPr>
              <w:spacing w:line="276" w:lineRule="auto"/>
              <w:jc w:val="center"/>
              <w:rPr>
                <w:rFonts w:ascii="Times New Roman" w:hAnsi="Times New Roman" w:cs="Times New Roman"/>
                <w:b/>
                <w:bCs/>
                <w:sz w:val="28"/>
                <w:szCs w:val="28"/>
              </w:rPr>
            </w:pPr>
            <w:r w:rsidRPr="003B33F6">
              <w:rPr>
                <w:rFonts w:ascii="Times New Roman" w:hAnsi="Times New Roman" w:cs="Times New Roman"/>
                <w:b/>
                <w:bCs/>
                <w:sz w:val="28"/>
                <w:szCs w:val="28"/>
              </w:rPr>
              <w:t>Assam</w:t>
            </w:r>
          </w:p>
        </w:tc>
        <w:tc>
          <w:tcPr>
            <w:tcW w:w="927" w:type="dxa"/>
            <w:vAlign w:val="center"/>
            <w:hideMark/>
          </w:tcPr>
          <w:p w14:paraId="669EE920" w14:textId="77777777" w:rsidR="003B33F6" w:rsidRPr="003B33F6" w:rsidRDefault="003B33F6" w:rsidP="003B33F6">
            <w:pPr>
              <w:spacing w:line="276" w:lineRule="auto"/>
              <w:jc w:val="center"/>
              <w:rPr>
                <w:rFonts w:ascii="Times New Roman" w:hAnsi="Times New Roman" w:cs="Times New Roman"/>
                <w:sz w:val="28"/>
                <w:szCs w:val="28"/>
              </w:rPr>
            </w:pPr>
            <w:r w:rsidRPr="003B33F6">
              <w:rPr>
                <w:rFonts w:ascii="Times New Roman" w:hAnsi="Times New Roman" w:cs="Times New Roman"/>
                <w:sz w:val="28"/>
                <w:szCs w:val="28"/>
              </w:rPr>
              <w:t>5</w:t>
            </w:r>
          </w:p>
        </w:tc>
        <w:tc>
          <w:tcPr>
            <w:tcW w:w="927" w:type="dxa"/>
            <w:vAlign w:val="center"/>
            <w:hideMark/>
          </w:tcPr>
          <w:p w14:paraId="7962504E" w14:textId="77777777" w:rsidR="003B33F6" w:rsidRPr="003B33F6" w:rsidRDefault="003B33F6" w:rsidP="003B33F6">
            <w:pPr>
              <w:spacing w:line="276" w:lineRule="auto"/>
              <w:jc w:val="center"/>
              <w:rPr>
                <w:rFonts w:ascii="Times New Roman" w:hAnsi="Times New Roman" w:cs="Times New Roman"/>
                <w:sz w:val="28"/>
                <w:szCs w:val="28"/>
              </w:rPr>
            </w:pPr>
            <w:r w:rsidRPr="003B33F6">
              <w:rPr>
                <w:rFonts w:ascii="Times New Roman" w:hAnsi="Times New Roman" w:cs="Times New Roman"/>
                <w:sz w:val="28"/>
                <w:szCs w:val="28"/>
              </w:rPr>
              <w:t>-1</w:t>
            </w:r>
          </w:p>
        </w:tc>
        <w:tc>
          <w:tcPr>
            <w:tcW w:w="927" w:type="dxa"/>
            <w:vAlign w:val="center"/>
            <w:hideMark/>
          </w:tcPr>
          <w:p w14:paraId="4BAFBED1" w14:textId="77777777" w:rsidR="003B33F6" w:rsidRPr="003B33F6" w:rsidRDefault="003B33F6" w:rsidP="003B33F6">
            <w:pPr>
              <w:spacing w:line="276" w:lineRule="auto"/>
              <w:jc w:val="center"/>
              <w:rPr>
                <w:rFonts w:ascii="Times New Roman" w:hAnsi="Times New Roman" w:cs="Times New Roman"/>
                <w:sz w:val="28"/>
                <w:szCs w:val="28"/>
              </w:rPr>
            </w:pPr>
            <w:r w:rsidRPr="003B33F6">
              <w:rPr>
                <w:rFonts w:ascii="Times New Roman" w:hAnsi="Times New Roman" w:cs="Times New Roman"/>
                <w:sz w:val="28"/>
                <w:szCs w:val="28"/>
              </w:rPr>
              <w:t>4</w:t>
            </w:r>
          </w:p>
        </w:tc>
        <w:tc>
          <w:tcPr>
            <w:tcW w:w="1307" w:type="dxa"/>
            <w:vAlign w:val="center"/>
            <w:hideMark/>
          </w:tcPr>
          <w:p w14:paraId="303822C8" w14:textId="77777777" w:rsidR="003B33F6" w:rsidRPr="003B33F6" w:rsidRDefault="003B33F6" w:rsidP="003B33F6">
            <w:pPr>
              <w:spacing w:line="276" w:lineRule="auto"/>
              <w:jc w:val="center"/>
              <w:rPr>
                <w:rFonts w:ascii="Times New Roman" w:hAnsi="Times New Roman" w:cs="Times New Roman"/>
                <w:sz w:val="28"/>
                <w:szCs w:val="28"/>
              </w:rPr>
            </w:pPr>
            <w:r w:rsidRPr="003B33F6">
              <w:rPr>
                <w:rFonts w:ascii="Times New Roman" w:hAnsi="Times New Roman" w:cs="Times New Roman"/>
                <w:sz w:val="28"/>
                <w:szCs w:val="28"/>
              </w:rPr>
              <w:t>..</w:t>
            </w:r>
          </w:p>
        </w:tc>
        <w:tc>
          <w:tcPr>
            <w:tcW w:w="1219" w:type="dxa"/>
            <w:vAlign w:val="center"/>
            <w:hideMark/>
          </w:tcPr>
          <w:p w14:paraId="749B17BD" w14:textId="77777777" w:rsidR="003B33F6" w:rsidRPr="003B33F6" w:rsidRDefault="003B33F6" w:rsidP="003B33F6">
            <w:pPr>
              <w:spacing w:line="276" w:lineRule="auto"/>
              <w:jc w:val="center"/>
              <w:rPr>
                <w:rFonts w:ascii="Times New Roman" w:hAnsi="Times New Roman" w:cs="Times New Roman"/>
                <w:sz w:val="28"/>
                <w:szCs w:val="28"/>
              </w:rPr>
            </w:pPr>
            <w:r w:rsidRPr="003B33F6">
              <w:rPr>
                <w:rFonts w:ascii="Times New Roman" w:hAnsi="Times New Roman" w:cs="Times New Roman"/>
                <w:sz w:val="28"/>
                <w:szCs w:val="28"/>
              </w:rPr>
              <w:t>..</w:t>
            </w:r>
          </w:p>
        </w:tc>
        <w:tc>
          <w:tcPr>
            <w:tcW w:w="1634" w:type="dxa"/>
            <w:vAlign w:val="center"/>
            <w:hideMark/>
          </w:tcPr>
          <w:p w14:paraId="7CEA99A1" w14:textId="77777777" w:rsidR="003B33F6" w:rsidRPr="003B33F6" w:rsidRDefault="003B33F6" w:rsidP="003B33F6">
            <w:pPr>
              <w:spacing w:line="276" w:lineRule="auto"/>
              <w:jc w:val="center"/>
              <w:rPr>
                <w:rFonts w:ascii="Times New Roman" w:hAnsi="Times New Roman" w:cs="Times New Roman"/>
                <w:sz w:val="28"/>
                <w:szCs w:val="28"/>
              </w:rPr>
            </w:pPr>
            <w:r w:rsidRPr="003B33F6">
              <w:rPr>
                <w:rFonts w:ascii="Times New Roman" w:hAnsi="Times New Roman" w:cs="Times New Roman"/>
                <w:sz w:val="28"/>
                <w:szCs w:val="28"/>
              </w:rPr>
              <w:t>..</w:t>
            </w:r>
          </w:p>
        </w:tc>
        <w:tc>
          <w:tcPr>
            <w:tcW w:w="1307" w:type="dxa"/>
            <w:vAlign w:val="center"/>
            <w:hideMark/>
          </w:tcPr>
          <w:p w14:paraId="4F14ABF3" w14:textId="77777777" w:rsidR="003B33F6" w:rsidRPr="003B33F6" w:rsidRDefault="003B33F6" w:rsidP="003B33F6">
            <w:pPr>
              <w:spacing w:line="276" w:lineRule="auto"/>
              <w:jc w:val="center"/>
              <w:rPr>
                <w:rFonts w:ascii="Times New Roman" w:hAnsi="Times New Roman" w:cs="Times New Roman"/>
                <w:sz w:val="28"/>
                <w:szCs w:val="28"/>
              </w:rPr>
            </w:pPr>
            <w:r w:rsidRPr="003B33F6">
              <w:rPr>
                <w:rFonts w:ascii="Times New Roman" w:hAnsi="Times New Roman" w:cs="Times New Roman"/>
                <w:sz w:val="28"/>
                <w:szCs w:val="28"/>
              </w:rPr>
              <w:t>..</w:t>
            </w:r>
          </w:p>
        </w:tc>
        <w:tc>
          <w:tcPr>
            <w:tcW w:w="1219" w:type="dxa"/>
            <w:vAlign w:val="center"/>
            <w:hideMark/>
          </w:tcPr>
          <w:p w14:paraId="671569DC" w14:textId="77777777" w:rsidR="003B33F6" w:rsidRPr="003B33F6" w:rsidRDefault="003B33F6" w:rsidP="003B33F6">
            <w:pPr>
              <w:spacing w:line="276" w:lineRule="auto"/>
              <w:jc w:val="center"/>
              <w:rPr>
                <w:rFonts w:ascii="Times New Roman" w:hAnsi="Times New Roman" w:cs="Times New Roman"/>
                <w:sz w:val="28"/>
                <w:szCs w:val="28"/>
              </w:rPr>
            </w:pPr>
            <w:r w:rsidRPr="003B33F6">
              <w:rPr>
                <w:rFonts w:ascii="Times New Roman" w:hAnsi="Times New Roman" w:cs="Times New Roman"/>
                <w:sz w:val="28"/>
                <w:szCs w:val="28"/>
              </w:rPr>
              <w:t>..</w:t>
            </w:r>
          </w:p>
        </w:tc>
        <w:tc>
          <w:tcPr>
            <w:tcW w:w="1634" w:type="dxa"/>
            <w:vAlign w:val="center"/>
            <w:hideMark/>
          </w:tcPr>
          <w:p w14:paraId="3B8AFBEE" w14:textId="77777777" w:rsidR="003B33F6" w:rsidRPr="003B33F6" w:rsidRDefault="003B33F6" w:rsidP="003B33F6">
            <w:pPr>
              <w:spacing w:line="276" w:lineRule="auto"/>
              <w:jc w:val="center"/>
              <w:rPr>
                <w:rFonts w:ascii="Times New Roman" w:hAnsi="Times New Roman" w:cs="Times New Roman"/>
                <w:sz w:val="28"/>
                <w:szCs w:val="28"/>
              </w:rPr>
            </w:pPr>
            <w:r w:rsidRPr="003B33F6">
              <w:rPr>
                <w:rFonts w:ascii="Times New Roman" w:hAnsi="Times New Roman" w:cs="Times New Roman"/>
                <w:sz w:val="28"/>
                <w:szCs w:val="28"/>
              </w:rPr>
              <w:t>..</w:t>
            </w:r>
          </w:p>
        </w:tc>
        <w:tc>
          <w:tcPr>
            <w:tcW w:w="927" w:type="dxa"/>
            <w:gridSpan w:val="2"/>
            <w:vAlign w:val="center"/>
            <w:hideMark/>
          </w:tcPr>
          <w:p w14:paraId="5DEFBF96" w14:textId="77777777" w:rsidR="003B33F6" w:rsidRPr="003B33F6" w:rsidRDefault="003B33F6" w:rsidP="003B33F6">
            <w:pPr>
              <w:spacing w:line="276" w:lineRule="auto"/>
              <w:jc w:val="center"/>
              <w:rPr>
                <w:rFonts w:ascii="Times New Roman" w:hAnsi="Times New Roman" w:cs="Times New Roman"/>
                <w:sz w:val="28"/>
                <w:szCs w:val="28"/>
              </w:rPr>
            </w:pPr>
            <w:r w:rsidRPr="003B33F6">
              <w:rPr>
                <w:rFonts w:ascii="Times New Roman" w:hAnsi="Times New Roman" w:cs="Times New Roman"/>
                <w:sz w:val="28"/>
                <w:szCs w:val="28"/>
              </w:rPr>
              <w:t>..</w:t>
            </w:r>
          </w:p>
        </w:tc>
        <w:tc>
          <w:tcPr>
            <w:tcW w:w="927" w:type="dxa"/>
            <w:vAlign w:val="center"/>
            <w:hideMark/>
          </w:tcPr>
          <w:p w14:paraId="5195CD6F" w14:textId="77777777" w:rsidR="003B33F6" w:rsidRPr="003B33F6" w:rsidRDefault="003B33F6" w:rsidP="003B33F6">
            <w:pPr>
              <w:spacing w:line="276" w:lineRule="auto"/>
              <w:jc w:val="center"/>
              <w:rPr>
                <w:rFonts w:ascii="Times New Roman" w:hAnsi="Times New Roman" w:cs="Times New Roman"/>
                <w:sz w:val="28"/>
                <w:szCs w:val="28"/>
              </w:rPr>
            </w:pPr>
            <w:r w:rsidRPr="003B33F6">
              <w:rPr>
                <w:rFonts w:ascii="Times New Roman" w:hAnsi="Times New Roman" w:cs="Times New Roman"/>
                <w:sz w:val="28"/>
                <w:szCs w:val="28"/>
              </w:rPr>
              <w:t>4</w:t>
            </w:r>
          </w:p>
        </w:tc>
      </w:tr>
      <w:tr w:rsidR="003B33F6" w:rsidRPr="003B33F6" w14:paraId="3397136F" w14:textId="77777777" w:rsidTr="003B33F6">
        <w:trPr>
          <w:gridAfter w:val="1"/>
          <w:wAfter w:w="9" w:type="dxa"/>
          <w:trHeight w:val="17"/>
          <w:jc w:val="center"/>
        </w:trPr>
        <w:tc>
          <w:tcPr>
            <w:tcW w:w="2265" w:type="dxa"/>
            <w:vAlign w:val="center"/>
            <w:hideMark/>
          </w:tcPr>
          <w:p w14:paraId="714A455B" w14:textId="77777777" w:rsidR="003B33F6" w:rsidRPr="003B33F6" w:rsidRDefault="003B33F6" w:rsidP="003B33F6">
            <w:pPr>
              <w:spacing w:line="276" w:lineRule="auto"/>
              <w:jc w:val="center"/>
              <w:rPr>
                <w:rFonts w:ascii="Times New Roman" w:hAnsi="Times New Roman" w:cs="Times New Roman"/>
                <w:b/>
                <w:bCs/>
                <w:sz w:val="28"/>
                <w:szCs w:val="28"/>
              </w:rPr>
            </w:pPr>
            <w:r w:rsidRPr="003B33F6">
              <w:rPr>
                <w:rFonts w:ascii="Times New Roman" w:hAnsi="Times New Roman" w:cs="Times New Roman"/>
                <w:b/>
                <w:bCs/>
                <w:sz w:val="28"/>
                <w:szCs w:val="28"/>
              </w:rPr>
              <w:t>Bihar</w:t>
            </w:r>
          </w:p>
        </w:tc>
        <w:tc>
          <w:tcPr>
            <w:tcW w:w="927" w:type="dxa"/>
            <w:vAlign w:val="center"/>
            <w:hideMark/>
          </w:tcPr>
          <w:p w14:paraId="4953A413" w14:textId="77777777" w:rsidR="003B33F6" w:rsidRPr="003B33F6" w:rsidRDefault="003B33F6" w:rsidP="003B33F6">
            <w:pPr>
              <w:spacing w:line="276" w:lineRule="auto"/>
              <w:jc w:val="center"/>
              <w:rPr>
                <w:rFonts w:ascii="Times New Roman" w:hAnsi="Times New Roman" w:cs="Times New Roman"/>
                <w:sz w:val="28"/>
                <w:szCs w:val="28"/>
              </w:rPr>
            </w:pPr>
            <w:r w:rsidRPr="003B33F6">
              <w:rPr>
                <w:rFonts w:ascii="Times New Roman" w:hAnsi="Times New Roman" w:cs="Times New Roman"/>
                <w:sz w:val="28"/>
                <w:szCs w:val="28"/>
              </w:rPr>
              <w:t>-60</w:t>
            </w:r>
          </w:p>
        </w:tc>
        <w:tc>
          <w:tcPr>
            <w:tcW w:w="927" w:type="dxa"/>
            <w:vAlign w:val="center"/>
            <w:hideMark/>
          </w:tcPr>
          <w:p w14:paraId="28CA5C06" w14:textId="77777777" w:rsidR="003B33F6" w:rsidRPr="003B33F6" w:rsidRDefault="003B33F6" w:rsidP="003B33F6">
            <w:pPr>
              <w:spacing w:line="276" w:lineRule="auto"/>
              <w:jc w:val="center"/>
              <w:rPr>
                <w:rFonts w:ascii="Times New Roman" w:hAnsi="Times New Roman" w:cs="Times New Roman"/>
                <w:sz w:val="28"/>
                <w:szCs w:val="28"/>
              </w:rPr>
            </w:pPr>
            <w:r w:rsidRPr="003B33F6">
              <w:rPr>
                <w:rFonts w:ascii="Times New Roman" w:hAnsi="Times New Roman" w:cs="Times New Roman"/>
                <w:sz w:val="28"/>
                <w:szCs w:val="28"/>
              </w:rPr>
              <w:t>..</w:t>
            </w:r>
          </w:p>
        </w:tc>
        <w:tc>
          <w:tcPr>
            <w:tcW w:w="927" w:type="dxa"/>
            <w:vAlign w:val="center"/>
            <w:hideMark/>
          </w:tcPr>
          <w:p w14:paraId="763913F7" w14:textId="77777777" w:rsidR="003B33F6" w:rsidRPr="003B33F6" w:rsidRDefault="003B33F6" w:rsidP="003B33F6">
            <w:pPr>
              <w:spacing w:line="276" w:lineRule="auto"/>
              <w:jc w:val="center"/>
              <w:rPr>
                <w:rFonts w:ascii="Times New Roman" w:hAnsi="Times New Roman" w:cs="Times New Roman"/>
                <w:sz w:val="28"/>
                <w:szCs w:val="28"/>
              </w:rPr>
            </w:pPr>
            <w:r w:rsidRPr="003B33F6">
              <w:rPr>
                <w:rFonts w:ascii="Times New Roman" w:hAnsi="Times New Roman" w:cs="Times New Roman"/>
                <w:sz w:val="28"/>
                <w:szCs w:val="28"/>
              </w:rPr>
              <w:t>-60</w:t>
            </w:r>
          </w:p>
        </w:tc>
        <w:tc>
          <w:tcPr>
            <w:tcW w:w="1307" w:type="dxa"/>
            <w:vAlign w:val="center"/>
            <w:hideMark/>
          </w:tcPr>
          <w:p w14:paraId="06BFD701" w14:textId="77777777" w:rsidR="003B33F6" w:rsidRPr="003B33F6" w:rsidRDefault="003B33F6" w:rsidP="003B33F6">
            <w:pPr>
              <w:spacing w:line="276" w:lineRule="auto"/>
              <w:jc w:val="center"/>
              <w:rPr>
                <w:rFonts w:ascii="Times New Roman" w:hAnsi="Times New Roman" w:cs="Times New Roman"/>
                <w:sz w:val="28"/>
                <w:szCs w:val="28"/>
              </w:rPr>
            </w:pPr>
            <w:r w:rsidRPr="003B33F6">
              <w:rPr>
                <w:rFonts w:ascii="Times New Roman" w:hAnsi="Times New Roman" w:cs="Times New Roman"/>
                <w:sz w:val="28"/>
                <w:szCs w:val="28"/>
              </w:rPr>
              <w:t>..</w:t>
            </w:r>
          </w:p>
        </w:tc>
        <w:tc>
          <w:tcPr>
            <w:tcW w:w="1219" w:type="dxa"/>
            <w:vAlign w:val="center"/>
            <w:hideMark/>
          </w:tcPr>
          <w:p w14:paraId="08A806FA" w14:textId="77777777" w:rsidR="003B33F6" w:rsidRPr="003B33F6" w:rsidRDefault="003B33F6" w:rsidP="003B33F6">
            <w:pPr>
              <w:spacing w:line="276" w:lineRule="auto"/>
              <w:jc w:val="center"/>
              <w:rPr>
                <w:rFonts w:ascii="Times New Roman" w:hAnsi="Times New Roman" w:cs="Times New Roman"/>
                <w:sz w:val="28"/>
                <w:szCs w:val="28"/>
              </w:rPr>
            </w:pPr>
            <w:r w:rsidRPr="003B33F6">
              <w:rPr>
                <w:rFonts w:ascii="Times New Roman" w:hAnsi="Times New Roman" w:cs="Times New Roman"/>
                <w:sz w:val="28"/>
                <w:szCs w:val="28"/>
              </w:rPr>
              <w:t>..</w:t>
            </w:r>
          </w:p>
        </w:tc>
        <w:tc>
          <w:tcPr>
            <w:tcW w:w="1634" w:type="dxa"/>
            <w:vAlign w:val="center"/>
            <w:hideMark/>
          </w:tcPr>
          <w:p w14:paraId="31204E7B" w14:textId="77777777" w:rsidR="003B33F6" w:rsidRPr="003B33F6" w:rsidRDefault="003B33F6" w:rsidP="003B33F6">
            <w:pPr>
              <w:spacing w:line="276" w:lineRule="auto"/>
              <w:jc w:val="center"/>
              <w:rPr>
                <w:rFonts w:ascii="Times New Roman" w:hAnsi="Times New Roman" w:cs="Times New Roman"/>
                <w:sz w:val="28"/>
                <w:szCs w:val="28"/>
              </w:rPr>
            </w:pPr>
            <w:r w:rsidRPr="003B33F6">
              <w:rPr>
                <w:rFonts w:ascii="Times New Roman" w:hAnsi="Times New Roman" w:cs="Times New Roman"/>
                <w:sz w:val="28"/>
                <w:szCs w:val="28"/>
              </w:rPr>
              <w:t>..</w:t>
            </w:r>
          </w:p>
        </w:tc>
        <w:tc>
          <w:tcPr>
            <w:tcW w:w="1307" w:type="dxa"/>
            <w:vAlign w:val="center"/>
            <w:hideMark/>
          </w:tcPr>
          <w:p w14:paraId="3F6F9E39" w14:textId="77777777" w:rsidR="003B33F6" w:rsidRPr="003B33F6" w:rsidRDefault="003B33F6" w:rsidP="003B33F6">
            <w:pPr>
              <w:spacing w:line="276" w:lineRule="auto"/>
              <w:jc w:val="center"/>
              <w:rPr>
                <w:rFonts w:ascii="Times New Roman" w:hAnsi="Times New Roman" w:cs="Times New Roman"/>
                <w:sz w:val="28"/>
                <w:szCs w:val="28"/>
              </w:rPr>
            </w:pPr>
            <w:r w:rsidRPr="003B33F6">
              <w:rPr>
                <w:rFonts w:ascii="Times New Roman" w:hAnsi="Times New Roman" w:cs="Times New Roman"/>
                <w:sz w:val="28"/>
                <w:szCs w:val="28"/>
              </w:rPr>
              <w:t>..</w:t>
            </w:r>
          </w:p>
        </w:tc>
        <w:tc>
          <w:tcPr>
            <w:tcW w:w="1219" w:type="dxa"/>
            <w:vAlign w:val="center"/>
            <w:hideMark/>
          </w:tcPr>
          <w:p w14:paraId="3815CCDF" w14:textId="77777777" w:rsidR="003B33F6" w:rsidRPr="003B33F6" w:rsidRDefault="003B33F6" w:rsidP="003B33F6">
            <w:pPr>
              <w:spacing w:line="276" w:lineRule="auto"/>
              <w:jc w:val="center"/>
              <w:rPr>
                <w:rFonts w:ascii="Times New Roman" w:hAnsi="Times New Roman" w:cs="Times New Roman"/>
                <w:sz w:val="28"/>
                <w:szCs w:val="28"/>
              </w:rPr>
            </w:pPr>
            <w:r w:rsidRPr="003B33F6">
              <w:rPr>
                <w:rFonts w:ascii="Times New Roman" w:hAnsi="Times New Roman" w:cs="Times New Roman"/>
                <w:sz w:val="28"/>
                <w:szCs w:val="28"/>
              </w:rPr>
              <w:t>..</w:t>
            </w:r>
          </w:p>
        </w:tc>
        <w:tc>
          <w:tcPr>
            <w:tcW w:w="1634" w:type="dxa"/>
            <w:vAlign w:val="center"/>
            <w:hideMark/>
          </w:tcPr>
          <w:p w14:paraId="37614A86" w14:textId="77777777" w:rsidR="003B33F6" w:rsidRPr="003B33F6" w:rsidRDefault="003B33F6" w:rsidP="003B33F6">
            <w:pPr>
              <w:spacing w:line="276" w:lineRule="auto"/>
              <w:jc w:val="center"/>
              <w:rPr>
                <w:rFonts w:ascii="Times New Roman" w:hAnsi="Times New Roman" w:cs="Times New Roman"/>
                <w:sz w:val="28"/>
                <w:szCs w:val="28"/>
              </w:rPr>
            </w:pPr>
            <w:r w:rsidRPr="003B33F6">
              <w:rPr>
                <w:rFonts w:ascii="Times New Roman" w:hAnsi="Times New Roman" w:cs="Times New Roman"/>
                <w:sz w:val="28"/>
                <w:szCs w:val="28"/>
              </w:rPr>
              <w:t>..</w:t>
            </w:r>
          </w:p>
        </w:tc>
        <w:tc>
          <w:tcPr>
            <w:tcW w:w="927" w:type="dxa"/>
            <w:gridSpan w:val="2"/>
            <w:vAlign w:val="center"/>
            <w:hideMark/>
          </w:tcPr>
          <w:p w14:paraId="2A74C368" w14:textId="77777777" w:rsidR="003B33F6" w:rsidRPr="003B33F6" w:rsidRDefault="003B33F6" w:rsidP="003B33F6">
            <w:pPr>
              <w:spacing w:line="276" w:lineRule="auto"/>
              <w:jc w:val="center"/>
              <w:rPr>
                <w:rFonts w:ascii="Times New Roman" w:hAnsi="Times New Roman" w:cs="Times New Roman"/>
                <w:sz w:val="28"/>
                <w:szCs w:val="28"/>
              </w:rPr>
            </w:pPr>
            <w:r w:rsidRPr="003B33F6">
              <w:rPr>
                <w:rFonts w:ascii="Times New Roman" w:hAnsi="Times New Roman" w:cs="Times New Roman"/>
                <w:sz w:val="28"/>
                <w:szCs w:val="28"/>
              </w:rPr>
              <w:t>..</w:t>
            </w:r>
          </w:p>
        </w:tc>
        <w:tc>
          <w:tcPr>
            <w:tcW w:w="927" w:type="dxa"/>
            <w:vAlign w:val="center"/>
            <w:hideMark/>
          </w:tcPr>
          <w:p w14:paraId="5C79469E" w14:textId="77777777" w:rsidR="003B33F6" w:rsidRPr="003B33F6" w:rsidRDefault="003B33F6" w:rsidP="003B33F6">
            <w:pPr>
              <w:spacing w:line="276" w:lineRule="auto"/>
              <w:jc w:val="center"/>
              <w:rPr>
                <w:rFonts w:ascii="Times New Roman" w:hAnsi="Times New Roman" w:cs="Times New Roman"/>
                <w:sz w:val="28"/>
                <w:szCs w:val="28"/>
              </w:rPr>
            </w:pPr>
            <w:r w:rsidRPr="003B33F6">
              <w:rPr>
                <w:rFonts w:ascii="Times New Roman" w:hAnsi="Times New Roman" w:cs="Times New Roman"/>
                <w:sz w:val="28"/>
                <w:szCs w:val="28"/>
              </w:rPr>
              <w:t>-60</w:t>
            </w:r>
          </w:p>
        </w:tc>
      </w:tr>
      <w:tr w:rsidR="003B33F6" w:rsidRPr="003B33F6" w14:paraId="4227049F" w14:textId="77777777" w:rsidTr="003B33F6">
        <w:trPr>
          <w:gridAfter w:val="1"/>
          <w:wAfter w:w="9" w:type="dxa"/>
          <w:trHeight w:val="17"/>
          <w:jc w:val="center"/>
        </w:trPr>
        <w:tc>
          <w:tcPr>
            <w:tcW w:w="2265" w:type="dxa"/>
            <w:vAlign w:val="center"/>
            <w:hideMark/>
          </w:tcPr>
          <w:p w14:paraId="45D162B7" w14:textId="77777777" w:rsidR="003B33F6" w:rsidRPr="003B33F6" w:rsidRDefault="003B33F6" w:rsidP="003B33F6">
            <w:pPr>
              <w:spacing w:line="276" w:lineRule="auto"/>
              <w:jc w:val="center"/>
              <w:rPr>
                <w:rFonts w:ascii="Times New Roman" w:hAnsi="Times New Roman" w:cs="Times New Roman"/>
                <w:b/>
                <w:bCs/>
                <w:sz w:val="28"/>
                <w:szCs w:val="28"/>
              </w:rPr>
            </w:pPr>
            <w:r w:rsidRPr="003B33F6">
              <w:rPr>
                <w:rFonts w:ascii="Times New Roman" w:hAnsi="Times New Roman" w:cs="Times New Roman"/>
                <w:b/>
                <w:bCs/>
                <w:sz w:val="28"/>
                <w:szCs w:val="28"/>
              </w:rPr>
              <w:t>Bombay</w:t>
            </w:r>
          </w:p>
        </w:tc>
        <w:tc>
          <w:tcPr>
            <w:tcW w:w="927" w:type="dxa"/>
            <w:vAlign w:val="center"/>
            <w:hideMark/>
          </w:tcPr>
          <w:p w14:paraId="0CC4D4B6" w14:textId="77777777" w:rsidR="003B33F6" w:rsidRPr="003B33F6" w:rsidRDefault="003B33F6" w:rsidP="003B33F6">
            <w:pPr>
              <w:spacing w:line="276" w:lineRule="auto"/>
              <w:jc w:val="center"/>
              <w:rPr>
                <w:rFonts w:ascii="Times New Roman" w:hAnsi="Times New Roman" w:cs="Times New Roman"/>
                <w:sz w:val="28"/>
                <w:szCs w:val="28"/>
              </w:rPr>
            </w:pPr>
            <w:r w:rsidRPr="003B33F6">
              <w:rPr>
                <w:rFonts w:ascii="Times New Roman" w:hAnsi="Times New Roman" w:cs="Times New Roman"/>
                <w:sz w:val="28"/>
                <w:szCs w:val="28"/>
              </w:rPr>
              <w:t>-1</w:t>
            </w:r>
          </w:p>
        </w:tc>
        <w:tc>
          <w:tcPr>
            <w:tcW w:w="927" w:type="dxa"/>
            <w:vAlign w:val="center"/>
            <w:hideMark/>
          </w:tcPr>
          <w:p w14:paraId="7620EF81" w14:textId="77777777" w:rsidR="003B33F6" w:rsidRPr="003B33F6" w:rsidRDefault="003B33F6" w:rsidP="003B33F6">
            <w:pPr>
              <w:spacing w:line="276" w:lineRule="auto"/>
              <w:jc w:val="center"/>
              <w:rPr>
                <w:rFonts w:ascii="Times New Roman" w:hAnsi="Times New Roman" w:cs="Times New Roman"/>
                <w:sz w:val="28"/>
                <w:szCs w:val="28"/>
              </w:rPr>
            </w:pPr>
            <w:r w:rsidRPr="003B33F6">
              <w:rPr>
                <w:rFonts w:ascii="Times New Roman" w:hAnsi="Times New Roman" w:cs="Times New Roman"/>
                <w:sz w:val="28"/>
                <w:szCs w:val="28"/>
              </w:rPr>
              <w:t>-9</w:t>
            </w:r>
          </w:p>
        </w:tc>
        <w:tc>
          <w:tcPr>
            <w:tcW w:w="927" w:type="dxa"/>
            <w:vAlign w:val="center"/>
            <w:hideMark/>
          </w:tcPr>
          <w:p w14:paraId="68911A34" w14:textId="77777777" w:rsidR="003B33F6" w:rsidRPr="003B33F6" w:rsidRDefault="003B33F6" w:rsidP="003B33F6">
            <w:pPr>
              <w:spacing w:line="276" w:lineRule="auto"/>
              <w:jc w:val="center"/>
              <w:rPr>
                <w:rFonts w:ascii="Times New Roman" w:hAnsi="Times New Roman" w:cs="Times New Roman"/>
                <w:sz w:val="28"/>
                <w:szCs w:val="28"/>
              </w:rPr>
            </w:pPr>
            <w:r w:rsidRPr="003B33F6">
              <w:rPr>
                <w:rFonts w:ascii="Times New Roman" w:hAnsi="Times New Roman" w:cs="Times New Roman"/>
                <w:sz w:val="28"/>
                <w:szCs w:val="28"/>
              </w:rPr>
              <w:t>-10</w:t>
            </w:r>
          </w:p>
        </w:tc>
        <w:tc>
          <w:tcPr>
            <w:tcW w:w="1307" w:type="dxa"/>
            <w:vAlign w:val="center"/>
            <w:hideMark/>
          </w:tcPr>
          <w:p w14:paraId="21A71DED" w14:textId="77777777" w:rsidR="003B33F6" w:rsidRPr="003B33F6" w:rsidRDefault="003B33F6" w:rsidP="003B33F6">
            <w:pPr>
              <w:spacing w:line="276" w:lineRule="auto"/>
              <w:jc w:val="center"/>
              <w:rPr>
                <w:rFonts w:ascii="Times New Roman" w:hAnsi="Times New Roman" w:cs="Times New Roman"/>
                <w:sz w:val="28"/>
                <w:szCs w:val="28"/>
              </w:rPr>
            </w:pPr>
            <w:r w:rsidRPr="003B33F6">
              <w:rPr>
                <w:rFonts w:ascii="Times New Roman" w:hAnsi="Times New Roman" w:cs="Times New Roman"/>
                <w:sz w:val="28"/>
                <w:szCs w:val="28"/>
              </w:rPr>
              <w:t>-8</w:t>
            </w:r>
          </w:p>
        </w:tc>
        <w:tc>
          <w:tcPr>
            <w:tcW w:w="1219" w:type="dxa"/>
            <w:vAlign w:val="center"/>
            <w:hideMark/>
          </w:tcPr>
          <w:p w14:paraId="2333C931" w14:textId="77777777" w:rsidR="003B33F6" w:rsidRPr="003B33F6" w:rsidRDefault="003B33F6" w:rsidP="003B33F6">
            <w:pPr>
              <w:spacing w:line="276" w:lineRule="auto"/>
              <w:jc w:val="center"/>
              <w:rPr>
                <w:rFonts w:ascii="Times New Roman" w:hAnsi="Times New Roman" w:cs="Times New Roman"/>
                <w:sz w:val="28"/>
                <w:szCs w:val="28"/>
              </w:rPr>
            </w:pPr>
            <w:r w:rsidRPr="003B33F6">
              <w:rPr>
                <w:rFonts w:ascii="Times New Roman" w:hAnsi="Times New Roman" w:cs="Times New Roman"/>
                <w:sz w:val="28"/>
                <w:szCs w:val="28"/>
              </w:rPr>
              <w:t>..</w:t>
            </w:r>
          </w:p>
        </w:tc>
        <w:tc>
          <w:tcPr>
            <w:tcW w:w="1634" w:type="dxa"/>
            <w:vAlign w:val="center"/>
            <w:hideMark/>
          </w:tcPr>
          <w:p w14:paraId="14BA2A34" w14:textId="77777777" w:rsidR="003B33F6" w:rsidRPr="003B33F6" w:rsidRDefault="003B33F6" w:rsidP="003B33F6">
            <w:pPr>
              <w:spacing w:line="276" w:lineRule="auto"/>
              <w:jc w:val="center"/>
              <w:rPr>
                <w:rFonts w:ascii="Times New Roman" w:hAnsi="Times New Roman" w:cs="Times New Roman"/>
                <w:sz w:val="28"/>
                <w:szCs w:val="28"/>
              </w:rPr>
            </w:pPr>
            <w:r w:rsidRPr="003B33F6">
              <w:rPr>
                <w:rFonts w:ascii="Times New Roman" w:hAnsi="Times New Roman" w:cs="Times New Roman"/>
                <w:sz w:val="28"/>
                <w:szCs w:val="28"/>
              </w:rPr>
              <w:t>-8</w:t>
            </w:r>
          </w:p>
        </w:tc>
        <w:tc>
          <w:tcPr>
            <w:tcW w:w="1307" w:type="dxa"/>
            <w:vAlign w:val="center"/>
            <w:hideMark/>
          </w:tcPr>
          <w:p w14:paraId="44F1D8B8" w14:textId="77777777" w:rsidR="003B33F6" w:rsidRPr="003B33F6" w:rsidRDefault="003B33F6" w:rsidP="003B33F6">
            <w:pPr>
              <w:spacing w:line="276" w:lineRule="auto"/>
              <w:jc w:val="center"/>
              <w:rPr>
                <w:rFonts w:ascii="Times New Roman" w:hAnsi="Times New Roman" w:cs="Times New Roman"/>
                <w:sz w:val="28"/>
                <w:szCs w:val="28"/>
              </w:rPr>
            </w:pPr>
            <w:r w:rsidRPr="003B33F6">
              <w:rPr>
                <w:rFonts w:ascii="Times New Roman" w:hAnsi="Times New Roman" w:cs="Times New Roman"/>
                <w:sz w:val="28"/>
                <w:szCs w:val="28"/>
              </w:rPr>
              <w:t>-24(M)</w:t>
            </w:r>
          </w:p>
        </w:tc>
        <w:tc>
          <w:tcPr>
            <w:tcW w:w="1219" w:type="dxa"/>
            <w:vAlign w:val="center"/>
            <w:hideMark/>
          </w:tcPr>
          <w:p w14:paraId="0D13DDCB" w14:textId="77777777" w:rsidR="003B33F6" w:rsidRPr="003B33F6" w:rsidRDefault="003B33F6" w:rsidP="003B33F6">
            <w:pPr>
              <w:spacing w:line="276" w:lineRule="auto"/>
              <w:jc w:val="center"/>
              <w:rPr>
                <w:rFonts w:ascii="Times New Roman" w:hAnsi="Times New Roman" w:cs="Times New Roman"/>
                <w:sz w:val="28"/>
                <w:szCs w:val="28"/>
              </w:rPr>
            </w:pPr>
            <w:r w:rsidRPr="003B33F6">
              <w:rPr>
                <w:rFonts w:ascii="Times New Roman" w:hAnsi="Times New Roman" w:cs="Times New Roman"/>
                <w:sz w:val="28"/>
                <w:szCs w:val="28"/>
              </w:rPr>
              <w:t>..</w:t>
            </w:r>
          </w:p>
        </w:tc>
        <w:tc>
          <w:tcPr>
            <w:tcW w:w="1634" w:type="dxa"/>
            <w:vAlign w:val="center"/>
            <w:hideMark/>
          </w:tcPr>
          <w:p w14:paraId="4E306B25" w14:textId="77777777" w:rsidR="003B33F6" w:rsidRPr="003B33F6" w:rsidRDefault="003B33F6" w:rsidP="003B33F6">
            <w:pPr>
              <w:spacing w:line="276" w:lineRule="auto"/>
              <w:jc w:val="center"/>
              <w:rPr>
                <w:rFonts w:ascii="Times New Roman" w:hAnsi="Times New Roman" w:cs="Times New Roman"/>
                <w:sz w:val="28"/>
                <w:szCs w:val="28"/>
              </w:rPr>
            </w:pPr>
            <w:r w:rsidRPr="003B33F6">
              <w:rPr>
                <w:rFonts w:ascii="Times New Roman" w:hAnsi="Times New Roman" w:cs="Times New Roman"/>
                <w:sz w:val="28"/>
                <w:szCs w:val="28"/>
              </w:rPr>
              <w:t>-24</w:t>
            </w:r>
          </w:p>
        </w:tc>
        <w:tc>
          <w:tcPr>
            <w:tcW w:w="927" w:type="dxa"/>
            <w:gridSpan w:val="2"/>
            <w:vAlign w:val="center"/>
            <w:hideMark/>
          </w:tcPr>
          <w:p w14:paraId="328B3F56" w14:textId="77777777" w:rsidR="003B33F6" w:rsidRPr="003B33F6" w:rsidRDefault="003B33F6" w:rsidP="003B33F6">
            <w:pPr>
              <w:spacing w:line="276" w:lineRule="auto"/>
              <w:jc w:val="center"/>
              <w:rPr>
                <w:rFonts w:ascii="Times New Roman" w:hAnsi="Times New Roman" w:cs="Times New Roman"/>
                <w:sz w:val="28"/>
                <w:szCs w:val="28"/>
              </w:rPr>
            </w:pPr>
            <w:r w:rsidRPr="003B33F6">
              <w:rPr>
                <w:rFonts w:ascii="Times New Roman" w:hAnsi="Times New Roman" w:cs="Times New Roman"/>
                <w:sz w:val="28"/>
                <w:szCs w:val="28"/>
              </w:rPr>
              <w:t>-32*</w:t>
            </w:r>
          </w:p>
        </w:tc>
        <w:tc>
          <w:tcPr>
            <w:tcW w:w="927" w:type="dxa"/>
            <w:vAlign w:val="center"/>
            <w:hideMark/>
          </w:tcPr>
          <w:p w14:paraId="2309985E" w14:textId="77777777" w:rsidR="003B33F6" w:rsidRPr="003B33F6" w:rsidRDefault="003B33F6" w:rsidP="003B33F6">
            <w:pPr>
              <w:spacing w:line="276" w:lineRule="auto"/>
              <w:jc w:val="center"/>
              <w:rPr>
                <w:rFonts w:ascii="Times New Roman" w:hAnsi="Times New Roman" w:cs="Times New Roman"/>
                <w:sz w:val="28"/>
                <w:szCs w:val="28"/>
              </w:rPr>
            </w:pPr>
            <w:r w:rsidRPr="003B33F6">
              <w:rPr>
                <w:rFonts w:ascii="Times New Roman" w:hAnsi="Times New Roman" w:cs="Times New Roman"/>
                <w:sz w:val="28"/>
                <w:szCs w:val="28"/>
              </w:rPr>
              <w:t>-42</w:t>
            </w:r>
          </w:p>
        </w:tc>
      </w:tr>
      <w:tr w:rsidR="003B33F6" w:rsidRPr="003B33F6" w14:paraId="230DA52E" w14:textId="77777777" w:rsidTr="003B33F6">
        <w:trPr>
          <w:gridAfter w:val="1"/>
          <w:wAfter w:w="9" w:type="dxa"/>
          <w:trHeight w:val="17"/>
          <w:jc w:val="center"/>
        </w:trPr>
        <w:tc>
          <w:tcPr>
            <w:tcW w:w="2265" w:type="dxa"/>
            <w:vAlign w:val="center"/>
            <w:hideMark/>
          </w:tcPr>
          <w:p w14:paraId="6DE9239F" w14:textId="77777777" w:rsidR="003B33F6" w:rsidRPr="003B33F6" w:rsidRDefault="003B33F6" w:rsidP="003B33F6">
            <w:pPr>
              <w:spacing w:line="276" w:lineRule="auto"/>
              <w:jc w:val="center"/>
              <w:rPr>
                <w:rFonts w:ascii="Times New Roman" w:hAnsi="Times New Roman" w:cs="Times New Roman"/>
                <w:b/>
                <w:bCs/>
                <w:sz w:val="28"/>
                <w:szCs w:val="28"/>
              </w:rPr>
            </w:pPr>
            <w:r w:rsidRPr="003B33F6">
              <w:rPr>
                <w:rFonts w:ascii="Times New Roman" w:hAnsi="Times New Roman" w:cs="Times New Roman"/>
                <w:b/>
                <w:bCs/>
                <w:sz w:val="28"/>
                <w:szCs w:val="28"/>
              </w:rPr>
              <w:t>Jammu and Kashmir</w:t>
            </w:r>
          </w:p>
        </w:tc>
        <w:tc>
          <w:tcPr>
            <w:tcW w:w="927" w:type="dxa"/>
            <w:vAlign w:val="center"/>
            <w:hideMark/>
          </w:tcPr>
          <w:p w14:paraId="24087F21" w14:textId="77777777" w:rsidR="003B33F6" w:rsidRPr="003B33F6" w:rsidRDefault="003B33F6" w:rsidP="003B33F6">
            <w:pPr>
              <w:spacing w:line="276" w:lineRule="auto"/>
              <w:jc w:val="center"/>
              <w:rPr>
                <w:rFonts w:ascii="Times New Roman" w:hAnsi="Times New Roman" w:cs="Times New Roman"/>
                <w:sz w:val="28"/>
                <w:szCs w:val="28"/>
              </w:rPr>
            </w:pPr>
            <w:r w:rsidRPr="003B33F6">
              <w:rPr>
                <w:rFonts w:ascii="Times New Roman" w:hAnsi="Times New Roman" w:cs="Times New Roman"/>
                <w:sz w:val="28"/>
                <w:szCs w:val="28"/>
              </w:rPr>
              <w:t>8</w:t>
            </w:r>
          </w:p>
        </w:tc>
        <w:tc>
          <w:tcPr>
            <w:tcW w:w="927" w:type="dxa"/>
            <w:vAlign w:val="center"/>
            <w:hideMark/>
          </w:tcPr>
          <w:p w14:paraId="7501CBE8" w14:textId="77777777" w:rsidR="003B33F6" w:rsidRPr="003B33F6" w:rsidRDefault="003B33F6" w:rsidP="003B33F6">
            <w:pPr>
              <w:spacing w:line="276" w:lineRule="auto"/>
              <w:jc w:val="center"/>
              <w:rPr>
                <w:rFonts w:ascii="Times New Roman" w:hAnsi="Times New Roman" w:cs="Times New Roman"/>
                <w:sz w:val="28"/>
                <w:szCs w:val="28"/>
              </w:rPr>
            </w:pPr>
            <w:r w:rsidRPr="003B33F6">
              <w:rPr>
                <w:rFonts w:ascii="Times New Roman" w:hAnsi="Times New Roman" w:cs="Times New Roman"/>
                <w:sz w:val="28"/>
                <w:szCs w:val="28"/>
              </w:rPr>
              <w:t>13</w:t>
            </w:r>
          </w:p>
        </w:tc>
        <w:tc>
          <w:tcPr>
            <w:tcW w:w="927" w:type="dxa"/>
            <w:vAlign w:val="center"/>
            <w:hideMark/>
          </w:tcPr>
          <w:p w14:paraId="60F888F4" w14:textId="77777777" w:rsidR="003B33F6" w:rsidRPr="003B33F6" w:rsidRDefault="003B33F6" w:rsidP="003B33F6">
            <w:pPr>
              <w:spacing w:line="276" w:lineRule="auto"/>
              <w:jc w:val="center"/>
              <w:rPr>
                <w:rFonts w:ascii="Times New Roman" w:hAnsi="Times New Roman" w:cs="Times New Roman"/>
                <w:sz w:val="28"/>
                <w:szCs w:val="28"/>
              </w:rPr>
            </w:pPr>
            <w:r w:rsidRPr="003B33F6">
              <w:rPr>
                <w:rFonts w:ascii="Times New Roman" w:hAnsi="Times New Roman" w:cs="Times New Roman"/>
                <w:sz w:val="28"/>
                <w:szCs w:val="28"/>
              </w:rPr>
              <w:t>21</w:t>
            </w:r>
          </w:p>
        </w:tc>
        <w:tc>
          <w:tcPr>
            <w:tcW w:w="1307" w:type="dxa"/>
            <w:vAlign w:val="center"/>
            <w:hideMark/>
          </w:tcPr>
          <w:p w14:paraId="39AAD447" w14:textId="77777777" w:rsidR="003B33F6" w:rsidRPr="003B33F6" w:rsidRDefault="003B33F6" w:rsidP="003B33F6">
            <w:pPr>
              <w:spacing w:line="276" w:lineRule="auto"/>
              <w:jc w:val="center"/>
              <w:rPr>
                <w:rFonts w:ascii="Times New Roman" w:hAnsi="Times New Roman" w:cs="Times New Roman"/>
                <w:sz w:val="28"/>
                <w:szCs w:val="28"/>
              </w:rPr>
            </w:pPr>
            <w:r w:rsidRPr="003B33F6">
              <w:rPr>
                <w:rFonts w:ascii="Times New Roman" w:hAnsi="Times New Roman" w:cs="Times New Roman"/>
                <w:sz w:val="28"/>
                <w:szCs w:val="28"/>
              </w:rPr>
              <w:t>7</w:t>
            </w:r>
          </w:p>
        </w:tc>
        <w:tc>
          <w:tcPr>
            <w:tcW w:w="1219" w:type="dxa"/>
            <w:vAlign w:val="center"/>
            <w:hideMark/>
          </w:tcPr>
          <w:p w14:paraId="699E8740" w14:textId="77777777" w:rsidR="003B33F6" w:rsidRPr="003B33F6" w:rsidRDefault="003B33F6" w:rsidP="003B33F6">
            <w:pPr>
              <w:spacing w:line="276" w:lineRule="auto"/>
              <w:jc w:val="center"/>
              <w:rPr>
                <w:rFonts w:ascii="Times New Roman" w:hAnsi="Times New Roman" w:cs="Times New Roman"/>
                <w:sz w:val="28"/>
                <w:szCs w:val="28"/>
              </w:rPr>
            </w:pPr>
            <w:r w:rsidRPr="003B33F6">
              <w:rPr>
                <w:rFonts w:ascii="Times New Roman" w:hAnsi="Times New Roman" w:cs="Times New Roman"/>
                <w:sz w:val="28"/>
                <w:szCs w:val="28"/>
              </w:rPr>
              <w:t>..</w:t>
            </w:r>
          </w:p>
        </w:tc>
        <w:tc>
          <w:tcPr>
            <w:tcW w:w="1634" w:type="dxa"/>
            <w:vAlign w:val="center"/>
            <w:hideMark/>
          </w:tcPr>
          <w:p w14:paraId="01B78BD4" w14:textId="77777777" w:rsidR="003B33F6" w:rsidRPr="003B33F6" w:rsidRDefault="003B33F6" w:rsidP="003B33F6">
            <w:pPr>
              <w:spacing w:line="276" w:lineRule="auto"/>
              <w:jc w:val="center"/>
              <w:rPr>
                <w:rFonts w:ascii="Times New Roman" w:hAnsi="Times New Roman" w:cs="Times New Roman"/>
                <w:sz w:val="28"/>
                <w:szCs w:val="28"/>
              </w:rPr>
            </w:pPr>
            <w:r w:rsidRPr="003B33F6">
              <w:rPr>
                <w:rFonts w:ascii="Times New Roman" w:hAnsi="Times New Roman" w:cs="Times New Roman"/>
                <w:sz w:val="28"/>
                <w:szCs w:val="28"/>
              </w:rPr>
              <w:t>7</w:t>
            </w:r>
          </w:p>
        </w:tc>
        <w:tc>
          <w:tcPr>
            <w:tcW w:w="1307" w:type="dxa"/>
            <w:vAlign w:val="center"/>
            <w:hideMark/>
          </w:tcPr>
          <w:p w14:paraId="797BF4DE" w14:textId="77777777" w:rsidR="003B33F6" w:rsidRPr="003B33F6" w:rsidRDefault="003B33F6" w:rsidP="003B33F6">
            <w:pPr>
              <w:spacing w:line="276" w:lineRule="auto"/>
              <w:jc w:val="center"/>
              <w:rPr>
                <w:rFonts w:ascii="Times New Roman" w:hAnsi="Times New Roman" w:cs="Times New Roman"/>
                <w:sz w:val="28"/>
                <w:szCs w:val="28"/>
              </w:rPr>
            </w:pPr>
            <w:r w:rsidRPr="003B33F6">
              <w:rPr>
                <w:rFonts w:ascii="Times New Roman" w:hAnsi="Times New Roman" w:cs="Times New Roman"/>
                <w:sz w:val="28"/>
                <w:szCs w:val="28"/>
              </w:rPr>
              <w:t>15</w:t>
            </w:r>
          </w:p>
        </w:tc>
        <w:tc>
          <w:tcPr>
            <w:tcW w:w="1219" w:type="dxa"/>
            <w:vAlign w:val="center"/>
            <w:hideMark/>
          </w:tcPr>
          <w:p w14:paraId="236DD2FA" w14:textId="77777777" w:rsidR="003B33F6" w:rsidRPr="003B33F6" w:rsidRDefault="003B33F6" w:rsidP="003B33F6">
            <w:pPr>
              <w:spacing w:line="276" w:lineRule="auto"/>
              <w:jc w:val="center"/>
              <w:rPr>
                <w:rFonts w:ascii="Times New Roman" w:hAnsi="Times New Roman" w:cs="Times New Roman"/>
                <w:sz w:val="28"/>
                <w:szCs w:val="28"/>
              </w:rPr>
            </w:pPr>
            <w:r w:rsidRPr="003B33F6">
              <w:rPr>
                <w:rFonts w:ascii="Times New Roman" w:hAnsi="Times New Roman" w:cs="Times New Roman"/>
                <w:sz w:val="28"/>
                <w:szCs w:val="28"/>
              </w:rPr>
              <w:t>..</w:t>
            </w:r>
          </w:p>
        </w:tc>
        <w:tc>
          <w:tcPr>
            <w:tcW w:w="1634" w:type="dxa"/>
            <w:vAlign w:val="center"/>
            <w:hideMark/>
          </w:tcPr>
          <w:p w14:paraId="474381A2" w14:textId="77777777" w:rsidR="003B33F6" w:rsidRPr="003B33F6" w:rsidRDefault="003B33F6" w:rsidP="003B33F6">
            <w:pPr>
              <w:spacing w:line="276" w:lineRule="auto"/>
              <w:jc w:val="center"/>
              <w:rPr>
                <w:rFonts w:ascii="Times New Roman" w:hAnsi="Times New Roman" w:cs="Times New Roman"/>
                <w:sz w:val="28"/>
                <w:szCs w:val="28"/>
              </w:rPr>
            </w:pPr>
            <w:r w:rsidRPr="003B33F6">
              <w:rPr>
                <w:rFonts w:ascii="Times New Roman" w:hAnsi="Times New Roman" w:cs="Times New Roman"/>
                <w:sz w:val="28"/>
                <w:szCs w:val="28"/>
              </w:rPr>
              <w:t>15</w:t>
            </w:r>
          </w:p>
        </w:tc>
        <w:tc>
          <w:tcPr>
            <w:tcW w:w="927" w:type="dxa"/>
            <w:gridSpan w:val="2"/>
            <w:vAlign w:val="center"/>
            <w:hideMark/>
          </w:tcPr>
          <w:p w14:paraId="03D10244" w14:textId="77777777" w:rsidR="003B33F6" w:rsidRPr="003B33F6" w:rsidRDefault="003B33F6" w:rsidP="003B33F6">
            <w:pPr>
              <w:spacing w:line="276" w:lineRule="auto"/>
              <w:jc w:val="center"/>
              <w:rPr>
                <w:rFonts w:ascii="Times New Roman" w:hAnsi="Times New Roman" w:cs="Times New Roman"/>
                <w:sz w:val="28"/>
                <w:szCs w:val="28"/>
              </w:rPr>
            </w:pPr>
            <w:r w:rsidRPr="003B33F6">
              <w:rPr>
                <w:rFonts w:ascii="Times New Roman" w:hAnsi="Times New Roman" w:cs="Times New Roman"/>
                <w:sz w:val="28"/>
                <w:szCs w:val="28"/>
              </w:rPr>
              <w:t>22</w:t>
            </w:r>
          </w:p>
        </w:tc>
        <w:tc>
          <w:tcPr>
            <w:tcW w:w="927" w:type="dxa"/>
            <w:vAlign w:val="center"/>
            <w:hideMark/>
          </w:tcPr>
          <w:p w14:paraId="04509916" w14:textId="77777777" w:rsidR="003B33F6" w:rsidRPr="003B33F6" w:rsidRDefault="003B33F6" w:rsidP="003B33F6">
            <w:pPr>
              <w:spacing w:line="276" w:lineRule="auto"/>
              <w:jc w:val="center"/>
              <w:rPr>
                <w:rFonts w:ascii="Times New Roman" w:hAnsi="Times New Roman" w:cs="Times New Roman"/>
                <w:sz w:val="28"/>
                <w:szCs w:val="28"/>
              </w:rPr>
            </w:pPr>
            <w:r w:rsidRPr="003B33F6">
              <w:rPr>
                <w:rFonts w:ascii="Times New Roman" w:hAnsi="Times New Roman" w:cs="Times New Roman"/>
                <w:sz w:val="28"/>
                <w:szCs w:val="28"/>
              </w:rPr>
              <w:t>43</w:t>
            </w:r>
          </w:p>
        </w:tc>
      </w:tr>
      <w:tr w:rsidR="003B33F6" w:rsidRPr="003B33F6" w14:paraId="53A0C487" w14:textId="77777777" w:rsidTr="003B33F6">
        <w:trPr>
          <w:gridAfter w:val="1"/>
          <w:wAfter w:w="9" w:type="dxa"/>
          <w:trHeight w:val="17"/>
          <w:jc w:val="center"/>
        </w:trPr>
        <w:tc>
          <w:tcPr>
            <w:tcW w:w="2265" w:type="dxa"/>
            <w:vAlign w:val="center"/>
            <w:hideMark/>
          </w:tcPr>
          <w:p w14:paraId="5D86946D" w14:textId="77777777" w:rsidR="003B33F6" w:rsidRPr="003B33F6" w:rsidRDefault="003B33F6" w:rsidP="003B33F6">
            <w:pPr>
              <w:spacing w:line="276" w:lineRule="auto"/>
              <w:jc w:val="center"/>
              <w:rPr>
                <w:rFonts w:ascii="Times New Roman" w:hAnsi="Times New Roman" w:cs="Times New Roman"/>
                <w:b/>
                <w:bCs/>
                <w:sz w:val="28"/>
                <w:szCs w:val="28"/>
              </w:rPr>
            </w:pPr>
            <w:r w:rsidRPr="003B33F6">
              <w:rPr>
                <w:rFonts w:ascii="Times New Roman" w:hAnsi="Times New Roman" w:cs="Times New Roman"/>
                <w:b/>
                <w:bCs/>
                <w:sz w:val="28"/>
                <w:szCs w:val="28"/>
              </w:rPr>
              <w:t>Kerala</w:t>
            </w:r>
          </w:p>
        </w:tc>
        <w:tc>
          <w:tcPr>
            <w:tcW w:w="927" w:type="dxa"/>
            <w:vAlign w:val="center"/>
            <w:hideMark/>
          </w:tcPr>
          <w:p w14:paraId="0EF8F4B7" w14:textId="77777777" w:rsidR="003B33F6" w:rsidRPr="003B33F6" w:rsidRDefault="003B33F6" w:rsidP="003B33F6">
            <w:pPr>
              <w:spacing w:line="276" w:lineRule="auto"/>
              <w:jc w:val="center"/>
              <w:rPr>
                <w:rFonts w:ascii="Times New Roman" w:hAnsi="Times New Roman" w:cs="Times New Roman"/>
                <w:sz w:val="28"/>
                <w:szCs w:val="28"/>
              </w:rPr>
            </w:pPr>
            <w:r w:rsidRPr="003B33F6">
              <w:rPr>
                <w:rFonts w:ascii="Times New Roman" w:hAnsi="Times New Roman" w:cs="Times New Roman"/>
                <w:sz w:val="28"/>
                <w:szCs w:val="28"/>
              </w:rPr>
              <w:t>..</w:t>
            </w:r>
          </w:p>
        </w:tc>
        <w:tc>
          <w:tcPr>
            <w:tcW w:w="927" w:type="dxa"/>
            <w:vAlign w:val="center"/>
            <w:hideMark/>
          </w:tcPr>
          <w:p w14:paraId="7FD0BF28" w14:textId="77777777" w:rsidR="003B33F6" w:rsidRPr="003B33F6" w:rsidRDefault="003B33F6" w:rsidP="003B33F6">
            <w:pPr>
              <w:spacing w:line="276" w:lineRule="auto"/>
              <w:jc w:val="center"/>
              <w:rPr>
                <w:rFonts w:ascii="Times New Roman" w:hAnsi="Times New Roman" w:cs="Times New Roman"/>
                <w:sz w:val="28"/>
                <w:szCs w:val="28"/>
              </w:rPr>
            </w:pPr>
            <w:r w:rsidRPr="003B33F6">
              <w:rPr>
                <w:rFonts w:ascii="Times New Roman" w:hAnsi="Times New Roman" w:cs="Times New Roman"/>
                <w:sz w:val="28"/>
                <w:szCs w:val="28"/>
              </w:rPr>
              <w:t>..</w:t>
            </w:r>
          </w:p>
        </w:tc>
        <w:tc>
          <w:tcPr>
            <w:tcW w:w="927" w:type="dxa"/>
            <w:vAlign w:val="center"/>
            <w:hideMark/>
          </w:tcPr>
          <w:p w14:paraId="064267F5" w14:textId="77777777" w:rsidR="003B33F6" w:rsidRPr="003B33F6" w:rsidRDefault="003B33F6" w:rsidP="003B33F6">
            <w:pPr>
              <w:spacing w:line="276" w:lineRule="auto"/>
              <w:jc w:val="center"/>
              <w:rPr>
                <w:rFonts w:ascii="Times New Roman" w:hAnsi="Times New Roman" w:cs="Times New Roman"/>
                <w:sz w:val="28"/>
                <w:szCs w:val="28"/>
              </w:rPr>
            </w:pPr>
            <w:r w:rsidRPr="003B33F6">
              <w:rPr>
                <w:rFonts w:ascii="Times New Roman" w:hAnsi="Times New Roman" w:cs="Times New Roman"/>
                <w:sz w:val="28"/>
                <w:szCs w:val="28"/>
              </w:rPr>
              <w:t>..</w:t>
            </w:r>
          </w:p>
        </w:tc>
        <w:tc>
          <w:tcPr>
            <w:tcW w:w="1307" w:type="dxa"/>
            <w:vAlign w:val="center"/>
            <w:hideMark/>
          </w:tcPr>
          <w:p w14:paraId="3C9AD063" w14:textId="77777777" w:rsidR="003B33F6" w:rsidRPr="003B33F6" w:rsidRDefault="003B33F6" w:rsidP="003B33F6">
            <w:pPr>
              <w:spacing w:line="276" w:lineRule="auto"/>
              <w:jc w:val="center"/>
              <w:rPr>
                <w:rFonts w:ascii="Times New Roman" w:hAnsi="Times New Roman" w:cs="Times New Roman"/>
                <w:sz w:val="28"/>
                <w:szCs w:val="28"/>
              </w:rPr>
            </w:pPr>
            <w:r w:rsidRPr="003B33F6">
              <w:rPr>
                <w:rFonts w:ascii="Times New Roman" w:hAnsi="Times New Roman" w:cs="Times New Roman"/>
                <w:sz w:val="28"/>
                <w:szCs w:val="28"/>
              </w:rPr>
              <w:t>..</w:t>
            </w:r>
          </w:p>
        </w:tc>
        <w:tc>
          <w:tcPr>
            <w:tcW w:w="1219" w:type="dxa"/>
            <w:vAlign w:val="center"/>
            <w:hideMark/>
          </w:tcPr>
          <w:p w14:paraId="1A392A27" w14:textId="77777777" w:rsidR="003B33F6" w:rsidRPr="003B33F6" w:rsidRDefault="003B33F6" w:rsidP="003B33F6">
            <w:pPr>
              <w:spacing w:line="276" w:lineRule="auto"/>
              <w:jc w:val="center"/>
              <w:rPr>
                <w:rFonts w:ascii="Times New Roman" w:hAnsi="Times New Roman" w:cs="Times New Roman"/>
                <w:sz w:val="28"/>
                <w:szCs w:val="28"/>
              </w:rPr>
            </w:pPr>
            <w:r w:rsidRPr="003B33F6">
              <w:rPr>
                <w:rFonts w:ascii="Times New Roman" w:hAnsi="Times New Roman" w:cs="Times New Roman"/>
                <w:sz w:val="28"/>
                <w:szCs w:val="28"/>
              </w:rPr>
              <w:t>..</w:t>
            </w:r>
          </w:p>
        </w:tc>
        <w:tc>
          <w:tcPr>
            <w:tcW w:w="1634" w:type="dxa"/>
            <w:vAlign w:val="center"/>
            <w:hideMark/>
          </w:tcPr>
          <w:p w14:paraId="1E12D8E3" w14:textId="77777777" w:rsidR="003B33F6" w:rsidRPr="003B33F6" w:rsidRDefault="003B33F6" w:rsidP="003B33F6">
            <w:pPr>
              <w:spacing w:line="276" w:lineRule="auto"/>
              <w:jc w:val="center"/>
              <w:rPr>
                <w:rFonts w:ascii="Times New Roman" w:hAnsi="Times New Roman" w:cs="Times New Roman"/>
                <w:sz w:val="28"/>
                <w:szCs w:val="28"/>
              </w:rPr>
            </w:pPr>
            <w:r w:rsidRPr="003B33F6">
              <w:rPr>
                <w:rFonts w:ascii="Times New Roman" w:hAnsi="Times New Roman" w:cs="Times New Roman"/>
                <w:sz w:val="28"/>
                <w:szCs w:val="28"/>
              </w:rPr>
              <w:t>..</w:t>
            </w:r>
          </w:p>
        </w:tc>
        <w:tc>
          <w:tcPr>
            <w:tcW w:w="1307" w:type="dxa"/>
            <w:vAlign w:val="center"/>
            <w:hideMark/>
          </w:tcPr>
          <w:p w14:paraId="54173137" w14:textId="77777777" w:rsidR="003B33F6" w:rsidRPr="003B33F6" w:rsidRDefault="003B33F6" w:rsidP="003B33F6">
            <w:pPr>
              <w:spacing w:line="276" w:lineRule="auto"/>
              <w:jc w:val="center"/>
              <w:rPr>
                <w:rFonts w:ascii="Times New Roman" w:hAnsi="Times New Roman" w:cs="Times New Roman"/>
                <w:sz w:val="28"/>
                <w:szCs w:val="28"/>
              </w:rPr>
            </w:pPr>
            <w:r w:rsidRPr="003B33F6">
              <w:rPr>
                <w:rFonts w:ascii="Times New Roman" w:hAnsi="Times New Roman" w:cs="Times New Roman"/>
                <w:sz w:val="28"/>
                <w:szCs w:val="28"/>
              </w:rPr>
              <w:t>..</w:t>
            </w:r>
          </w:p>
        </w:tc>
        <w:tc>
          <w:tcPr>
            <w:tcW w:w="1219" w:type="dxa"/>
            <w:vAlign w:val="center"/>
            <w:hideMark/>
          </w:tcPr>
          <w:p w14:paraId="18C7E007" w14:textId="77777777" w:rsidR="003B33F6" w:rsidRPr="003B33F6" w:rsidRDefault="003B33F6" w:rsidP="003B33F6">
            <w:pPr>
              <w:spacing w:line="276" w:lineRule="auto"/>
              <w:jc w:val="center"/>
              <w:rPr>
                <w:rFonts w:ascii="Times New Roman" w:hAnsi="Times New Roman" w:cs="Times New Roman"/>
                <w:sz w:val="28"/>
                <w:szCs w:val="28"/>
              </w:rPr>
            </w:pPr>
            <w:r w:rsidRPr="003B33F6">
              <w:rPr>
                <w:rFonts w:ascii="Times New Roman" w:hAnsi="Times New Roman" w:cs="Times New Roman"/>
                <w:sz w:val="28"/>
                <w:szCs w:val="28"/>
              </w:rPr>
              <w:t>..</w:t>
            </w:r>
          </w:p>
        </w:tc>
        <w:tc>
          <w:tcPr>
            <w:tcW w:w="1634" w:type="dxa"/>
            <w:vAlign w:val="center"/>
            <w:hideMark/>
          </w:tcPr>
          <w:p w14:paraId="46EA263D" w14:textId="77777777" w:rsidR="003B33F6" w:rsidRPr="003B33F6" w:rsidRDefault="003B33F6" w:rsidP="003B33F6">
            <w:pPr>
              <w:spacing w:line="276" w:lineRule="auto"/>
              <w:jc w:val="center"/>
              <w:rPr>
                <w:rFonts w:ascii="Times New Roman" w:hAnsi="Times New Roman" w:cs="Times New Roman"/>
                <w:sz w:val="28"/>
                <w:szCs w:val="28"/>
              </w:rPr>
            </w:pPr>
            <w:r w:rsidRPr="003B33F6">
              <w:rPr>
                <w:rFonts w:ascii="Times New Roman" w:hAnsi="Times New Roman" w:cs="Times New Roman"/>
                <w:sz w:val="28"/>
                <w:szCs w:val="28"/>
              </w:rPr>
              <w:t>..</w:t>
            </w:r>
          </w:p>
        </w:tc>
        <w:tc>
          <w:tcPr>
            <w:tcW w:w="927" w:type="dxa"/>
            <w:gridSpan w:val="2"/>
            <w:vAlign w:val="center"/>
            <w:hideMark/>
          </w:tcPr>
          <w:p w14:paraId="1FC9C6C2" w14:textId="77777777" w:rsidR="003B33F6" w:rsidRPr="003B33F6" w:rsidRDefault="003B33F6" w:rsidP="003B33F6">
            <w:pPr>
              <w:spacing w:line="276" w:lineRule="auto"/>
              <w:jc w:val="center"/>
              <w:rPr>
                <w:rFonts w:ascii="Times New Roman" w:hAnsi="Times New Roman" w:cs="Times New Roman"/>
                <w:sz w:val="28"/>
                <w:szCs w:val="28"/>
              </w:rPr>
            </w:pPr>
            <w:r w:rsidRPr="003B33F6">
              <w:rPr>
                <w:rFonts w:ascii="Times New Roman" w:hAnsi="Times New Roman" w:cs="Times New Roman"/>
                <w:sz w:val="28"/>
                <w:szCs w:val="28"/>
              </w:rPr>
              <w:t>..</w:t>
            </w:r>
          </w:p>
        </w:tc>
        <w:tc>
          <w:tcPr>
            <w:tcW w:w="927" w:type="dxa"/>
            <w:vAlign w:val="center"/>
            <w:hideMark/>
          </w:tcPr>
          <w:p w14:paraId="1ADAB6BA" w14:textId="77777777" w:rsidR="003B33F6" w:rsidRPr="003B33F6" w:rsidRDefault="003B33F6" w:rsidP="003B33F6">
            <w:pPr>
              <w:spacing w:line="276" w:lineRule="auto"/>
              <w:jc w:val="center"/>
              <w:rPr>
                <w:rFonts w:ascii="Times New Roman" w:hAnsi="Times New Roman" w:cs="Times New Roman"/>
                <w:sz w:val="28"/>
                <w:szCs w:val="28"/>
              </w:rPr>
            </w:pPr>
            <w:r w:rsidRPr="003B33F6">
              <w:rPr>
                <w:rFonts w:ascii="Times New Roman" w:hAnsi="Times New Roman" w:cs="Times New Roman"/>
                <w:sz w:val="28"/>
                <w:szCs w:val="28"/>
              </w:rPr>
              <w:t>..</w:t>
            </w:r>
          </w:p>
        </w:tc>
      </w:tr>
      <w:tr w:rsidR="003B33F6" w:rsidRPr="003B33F6" w14:paraId="4EFDEA38" w14:textId="77777777" w:rsidTr="003B33F6">
        <w:trPr>
          <w:gridAfter w:val="1"/>
          <w:wAfter w:w="9" w:type="dxa"/>
          <w:trHeight w:val="17"/>
          <w:jc w:val="center"/>
        </w:trPr>
        <w:tc>
          <w:tcPr>
            <w:tcW w:w="2265" w:type="dxa"/>
            <w:vAlign w:val="center"/>
            <w:hideMark/>
          </w:tcPr>
          <w:p w14:paraId="59A04968" w14:textId="77777777" w:rsidR="003B33F6" w:rsidRPr="003B33F6" w:rsidRDefault="003B33F6" w:rsidP="003B33F6">
            <w:pPr>
              <w:spacing w:line="276" w:lineRule="auto"/>
              <w:jc w:val="center"/>
              <w:rPr>
                <w:rFonts w:ascii="Times New Roman" w:hAnsi="Times New Roman" w:cs="Times New Roman"/>
                <w:b/>
                <w:bCs/>
                <w:sz w:val="28"/>
                <w:szCs w:val="28"/>
              </w:rPr>
            </w:pPr>
            <w:r w:rsidRPr="003B33F6">
              <w:rPr>
                <w:rFonts w:ascii="Times New Roman" w:hAnsi="Times New Roman" w:cs="Times New Roman"/>
                <w:b/>
                <w:bCs/>
                <w:sz w:val="28"/>
                <w:szCs w:val="28"/>
              </w:rPr>
              <w:t>Madhya Pradesh</w:t>
            </w:r>
          </w:p>
        </w:tc>
        <w:tc>
          <w:tcPr>
            <w:tcW w:w="927" w:type="dxa"/>
            <w:vAlign w:val="center"/>
            <w:hideMark/>
          </w:tcPr>
          <w:p w14:paraId="752CF6DD" w14:textId="77777777" w:rsidR="003B33F6" w:rsidRPr="003B33F6" w:rsidRDefault="003B33F6" w:rsidP="003B33F6">
            <w:pPr>
              <w:spacing w:line="276" w:lineRule="auto"/>
              <w:jc w:val="center"/>
              <w:rPr>
                <w:rFonts w:ascii="Times New Roman" w:hAnsi="Times New Roman" w:cs="Times New Roman"/>
                <w:sz w:val="28"/>
                <w:szCs w:val="28"/>
              </w:rPr>
            </w:pPr>
            <w:r w:rsidRPr="003B33F6">
              <w:rPr>
                <w:rFonts w:ascii="Times New Roman" w:hAnsi="Times New Roman" w:cs="Times New Roman"/>
                <w:sz w:val="28"/>
                <w:szCs w:val="28"/>
              </w:rPr>
              <w:t>4</w:t>
            </w:r>
          </w:p>
        </w:tc>
        <w:tc>
          <w:tcPr>
            <w:tcW w:w="927" w:type="dxa"/>
            <w:vAlign w:val="center"/>
            <w:hideMark/>
          </w:tcPr>
          <w:p w14:paraId="5907858D" w14:textId="77777777" w:rsidR="003B33F6" w:rsidRPr="003B33F6" w:rsidRDefault="003B33F6" w:rsidP="003B33F6">
            <w:pPr>
              <w:spacing w:line="276" w:lineRule="auto"/>
              <w:jc w:val="center"/>
              <w:rPr>
                <w:rFonts w:ascii="Times New Roman" w:hAnsi="Times New Roman" w:cs="Times New Roman"/>
                <w:sz w:val="28"/>
                <w:szCs w:val="28"/>
              </w:rPr>
            </w:pPr>
            <w:r w:rsidRPr="003B33F6">
              <w:rPr>
                <w:rFonts w:ascii="Times New Roman" w:hAnsi="Times New Roman" w:cs="Times New Roman"/>
                <w:sz w:val="28"/>
                <w:szCs w:val="28"/>
              </w:rPr>
              <w:t>..</w:t>
            </w:r>
          </w:p>
        </w:tc>
        <w:tc>
          <w:tcPr>
            <w:tcW w:w="927" w:type="dxa"/>
            <w:vAlign w:val="center"/>
            <w:hideMark/>
          </w:tcPr>
          <w:p w14:paraId="109B6970" w14:textId="77777777" w:rsidR="003B33F6" w:rsidRPr="003B33F6" w:rsidRDefault="003B33F6" w:rsidP="003B33F6">
            <w:pPr>
              <w:spacing w:line="276" w:lineRule="auto"/>
              <w:jc w:val="center"/>
              <w:rPr>
                <w:rFonts w:ascii="Times New Roman" w:hAnsi="Times New Roman" w:cs="Times New Roman"/>
                <w:sz w:val="28"/>
                <w:szCs w:val="28"/>
              </w:rPr>
            </w:pPr>
            <w:r w:rsidRPr="003B33F6">
              <w:rPr>
                <w:rFonts w:ascii="Times New Roman" w:hAnsi="Times New Roman" w:cs="Times New Roman"/>
                <w:sz w:val="28"/>
                <w:szCs w:val="28"/>
              </w:rPr>
              <w:t>4</w:t>
            </w:r>
          </w:p>
        </w:tc>
        <w:tc>
          <w:tcPr>
            <w:tcW w:w="1307" w:type="dxa"/>
            <w:vAlign w:val="center"/>
            <w:hideMark/>
          </w:tcPr>
          <w:p w14:paraId="3528A0CA" w14:textId="77777777" w:rsidR="003B33F6" w:rsidRPr="003B33F6" w:rsidRDefault="003B33F6" w:rsidP="003B33F6">
            <w:pPr>
              <w:spacing w:line="276" w:lineRule="auto"/>
              <w:jc w:val="center"/>
              <w:rPr>
                <w:rFonts w:ascii="Times New Roman" w:hAnsi="Times New Roman" w:cs="Times New Roman"/>
                <w:sz w:val="28"/>
                <w:szCs w:val="28"/>
              </w:rPr>
            </w:pPr>
            <w:r w:rsidRPr="003B33F6">
              <w:rPr>
                <w:rFonts w:ascii="Times New Roman" w:hAnsi="Times New Roman" w:cs="Times New Roman"/>
                <w:sz w:val="28"/>
                <w:szCs w:val="28"/>
              </w:rPr>
              <w:t>..</w:t>
            </w:r>
          </w:p>
        </w:tc>
        <w:tc>
          <w:tcPr>
            <w:tcW w:w="1219" w:type="dxa"/>
            <w:vAlign w:val="center"/>
            <w:hideMark/>
          </w:tcPr>
          <w:p w14:paraId="72AD3A93" w14:textId="77777777" w:rsidR="003B33F6" w:rsidRPr="003B33F6" w:rsidRDefault="003B33F6" w:rsidP="003B33F6">
            <w:pPr>
              <w:spacing w:line="276" w:lineRule="auto"/>
              <w:jc w:val="center"/>
              <w:rPr>
                <w:rFonts w:ascii="Times New Roman" w:hAnsi="Times New Roman" w:cs="Times New Roman"/>
                <w:sz w:val="28"/>
                <w:szCs w:val="28"/>
              </w:rPr>
            </w:pPr>
            <w:r w:rsidRPr="003B33F6">
              <w:rPr>
                <w:rFonts w:ascii="Times New Roman" w:hAnsi="Times New Roman" w:cs="Times New Roman"/>
                <w:sz w:val="28"/>
                <w:szCs w:val="28"/>
              </w:rPr>
              <w:t>..</w:t>
            </w:r>
          </w:p>
        </w:tc>
        <w:tc>
          <w:tcPr>
            <w:tcW w:w="1634" w:type="dxa"/>
            <w:vAlign w:val="center"/>
            <w:hideMark/>
          </w:tcPr>
          <w:p w14:paraId="7AAD0765" w14:textId="77777777" w:rsidR="003B33F6" w:rsidRPr="003B33F6" w:rsidRDefault="003B33F6" w:rsidP="003B33F6">
            <w:pPr>
              <w:spacing w:line="276" w:lineRule="auto"/>
              <w:jc w:val="center"/>
              <w:rPr>
                <w:rFonts w:ascii="Times New Roman" w:hAnsi="Times New Roman" w:cs="Times New Roman"/>
                <w:sz w:val="28"/>
                <w:szCs w:val="28"/>
              </w:rPr>
            </w:pPr>
            <w:r w:rsidRPr="003B33F6">
              <w:rPr>
                <w:rFonts w:ascii="Times New Roman" w:hAnsi="Times New Roman" w:cs="Times New Roman"/>
                <w:sz w:val="28"/>
                <w:szCs w:val="28"/>
              </w:rPr>
              <w:t>..</w:t>
            </w:r>
          </w:p>
        </w:tc>
        <w:tc>
          <w:tcPr>
            <w:tcW w:w="1307" w:type="dxa"/>
            <w:vAlign w:val="center"/>
            <w:hideMark/>
          </w:tcPr>
          <w:p w14:paraId="5B01A068" w14:textId="77777777" w:rsidR="003B33F6" w:rsidRPr="003B33F6" w:rsidRDefault="003B33F6" w:rsidP="003B33F6">
            <w:pPr>
              <w:spacing w:line="276" w:lineRule="auto"/>
              <w:jc w:val="center"/>
              <w:rPr>
                <w:rFonts w:ascii="Times New Roman" w:hAnsi="Times New Roman" w:cs="Times New Roman"/>
                <w:sz w:val="28"/>
                <w:szCs w:val="28"/>
              </w:rPr>
            </w:pPr>
            <w:r w:rsidRPr="003B33F6">
              <w:rPr>
                <w:rFonts w:ascii="Times New Roman" w:hAnsi="Times New Roman" w:cs="Times New Roman"/>
                <w:sz w:val="28"/>
                <w:szCs w:val="28"/>
              </w:rPr>
              <w:t>..</w:t>
            </w:r>
          </w:p>
        </w:tc>
        <w:tc>
          <w:tcPr>
            <w:tcW w:w="1219" w:type="dxa"/>
            <w:vAlign w:val="center"/>
            <w:hideMark/>
          </w:tcPr>
          <w:p w14:paraId="68739337" w14:textId="77777777" w:rsidR="003B33F6" w:rsidRPr="003B33F6" w:rsidRDefault="003B33F6" w:rsidP="003B33F6">
            <w:pPr>
              <w:spacing w:line="276" w:lineRule="auto"/>
              <w:jc w:val="center"/>
              <w:rPr>
                <w:rFonts w:ascii="Times New Roman" w:hAnsi="Times New Roman" w:cs="Times New Roman"/>
                <w:sz w:val="28"/>
                <w:szCs w:val="28"/>
              </w:rPr>
            </w:pPr>
            <w:r w:rsidRPr="003B33F6">
              <w:rPr>
                <w:rFonts w:ascii="Times New Roman" w:hAnsi="Times New Roman" w:cs="Times New Roman"/>
                <w:sz w:val="28"/>
                <w:szCs w:val="28"/>
              </w:rPr>
              <w:t>..</w:t>
            </w:r>
          </w:p>
        </w:tc>
        <w:tc>
          <w:tcPr>
            <w:tcW w:w="1634" w:type="dxa"/>
            <w:vAlign w:val="center"/>
            <w:hideMark/>
          </w:tcPr>
          <w:p w14:paraId="34E3923A" w14:textId="77777777" w:rsidR="003B33F6" w:rsidRPr="003B33F6" w:rsidRDefault="003B33F6" w:rsidP="003B33F6">
            <w:pPr>
              <w:spacing w:line="276" w:lineRule="auto"/>
              <w:jc w:val="center"/>
              <w:rPr>
                <w:rFonts w:ascii="Times New Roman" w:hAnsi="Times New Roman" w:cs="Times New Roman"/>
                <w:sz w:val="28"/>
                <w:szCs w:val="28"/>
              </w:rPr>
            </w:pPr>
            <w:r w:rsidRPr="003B33F6">
              <w:rPr>
                <w:rFonts w:ascii="Times New Roman" w:hAnsi="Times New Roman" w:cs="Times New Roman"/>
                <w:sz w:val="28"/>
                <w:szCs w:val="28"/>
              </w:rPr>
              <w:t>..</w:t>
            </w:r>
          </w:p>
        </w:tc>
        <w:tc>
          <w:tcPr>
            <w:tcW w:w="927" w:type="dxa"/>
            <w:gridSpan w:val="2"/>
            <w:vAlign w:val="center"/>
            <w:hideMark/>
          </w:tcPr>
          <w:p w14:paraId="196D8E78" w14:textId="77777777" w:rsidR="003B33F6" w:rsidRPr="003B33F6" w:rsidRDefault="003B33F6" w:rsidP="003B33F6">
            <w:pPr>
              <w:spacing w:line="276" w:lineRule="auto"/>
              <w:jc w:val="center"/>
              <w:rPr>
                <w:rFonts w:ascii="Times New Roman" w:hAnsi="Times New Roman" w:cs="Times New Roman"/>
                <w:sz w:val="28"/>
                <w:szCs w:val="28"/>
              </w:rPr>
            </w:pPr>
            <w:r w:rsidRPr="003B33F6">
              <w:rPr>
                <w:rFonts w:ascii="Times New Roman" w:hAnsi="Times New Roman" w:cs="Times New Roman"/>
                <w:sz w:val="28"/>
                <w:szCs w:val="28"/>
              </w:rPr>
              <w:t>..</w:t>
            </w:r>
          </w:p>
        </w:tc>
        <w:tc>
          <w:tcPr>
            <w:tcW w:w="927" w:type="dxa"/>
            <w:vAlign w:val="center"/>
            <w:hideMark/>
          </w:tcPr>
          <w:p w14:paraId="1AFF4B71" w14:textId="77777777" w:rsidR="003B33F6" w:rsidRPr="003B33F6" w:rsidRDefault="003B33F6" w:rsidP="003B33F6">
            <w:pPr>
              <w:spacing w:line="276" w:lineRule="auto"/>
              <w:jc w:val="center"/>
              <w:rPr>
                <w:rFonts w:ascii="Times New Roman" w:hAnsi="Times New Roman" w:cs="Times New Roman"/>
                <w:sz w:val="28"/>
                <w:szCs w:val="28"/>
              </w:rPr>
            </w:pPr>
            <w:r w:rsidRPr="003B33F6">
              <w:rPr>
                <w:rFonts w:ascii="Times New Roman" w:hAnsi="Times New Roman" w:cs="Times New Roman"/>
                <w:sz w:val="28"/>
                <w:szCs w:val="28"/>
              </w:rPr>
              <w:t>4</w:t>
            </w:r>
          </w:p>
        </w:tc>
      </w:tr>
      <w:tr w:rsidR="003B33F6" w:rsidRPr="003B33F6" w14:paraId="4F50876E" w14:textId="77777777" w:rsidTr="003B33F6">
        <w:trPr>
          <w:gridAfter w:val="1"/>
          <w:wAfter w:w="9" w:type="dxa"/>
          <w:trHeight w:val="17"/>
          <w:jc w:val="center"/>
        </w:trPr>
        <w:tc>
          <w:tcPr>
            <w:tcW w:w="2265" w:type="dxa"/>
            <w:vAlign w:val="center"/>
            <w:hideMark/>
          </w:tcPr>
          <w:p w14:paraId="7E0F3AB6" w14:textId="77777777" w:rsidR="003B33F6" w:rsidRPr="003B33F6" w:rsidRDefault="003B33F6" w:rsidP="003B33F6">
            <w:pPr>
              <w:spacing w:line="276" w:lineRule="auto"/>
              <w:jc w:val="center"/>
              <w:rPr>
                <w:rFonts w:ascii="Times New Roman" w:hAnsi="Times New Roman" w:cs="Times New Roman"/>
                <w:b/>
                <w:bCs/>
                <w:sz w:val="28"/>
                <w:szCs w:val="28"/>
              </w:rPr>
            </w:pPr>
            <w:r w:rsidRPr="003B33F6">
              <w:rPr>
                <w:rFonts w:ascii="Times New Roman" w:hAnsi="Times New Roman" w:cs="Times New Roman"/>
                <w:b/>
                <w:bCs/>
                <w:sz w:val="28"/>
                <w:szCs w:val="28"/>
              </w:rPr>
              <w:t>Madras</w:t>
            </w:r>
          </w:p>
        </w:tc>
        <w:tc>
          <w:tcPr>
            <w:tcW w:w="927" w:type="dxa"/>
            <w:vAlign w:val="center"/>
            <w:hideMark/>
          </w:tcPr>
          <w:p w14:paraId="294C4630" w14:textId="77777777" w:rsidR="003B33F6" w:rsidRPr="003B33F6" w:rsidRDefault="003B33F6" w:rsidP="003B33F6">
            <w:pPr>
              <w:spacing w:line="276" w:lineRule="auto"/>
              <w:jc w:val="center"/>
              <w:rPr>
                <w:rFonts w:ascii="Times New Roman" w:hAnsi="Times New Roman" w:cs="Times New Roman"/>
                <w:sz w:val="28"/>
                <w:szCs w:val="28"/>
              </w:rPr>
            </w:pPr>
            <w:r w:rsidRPr="003B33F6">
              <w:rPr>
                <w:rFonts w:ascii="Times New Roman" w:hAnsi="Times New Roman" w:cs="Times New Roman"/>
                <w:sz w:val="28"/>
                <w:szCs w:val="28"/>
              </w:rPr>
              <w:t>-50</w:t>
            </w:r>
          </w:p>
        </w:tc>
        <w:tc>
          <w:tcPr>
            <w:tcW w:w="927" w:type="dxa"/>
            <w:vAlign w:val="center"/>
            <w:hideMark/>
          </w:tcPr>
          <w:p w14:paraId="6E2D72D5" w14:textId="77777777" w:rsidR="003B33F6" w:rsidRPr="003B33F6" w:rsidRDefault="003B33F6" w:rsidP="003B33F6">
            <w:pPr>
              <w:spacing w:line="276" w:lineRule="auto"/>
              <w:jc w:val="center"/>
              <w:rPr>
                <w:rFonts w:ascii="Times New Roman" w:hAnsi="Times New Roman" w:cs="Times New Roman"/>
                <w:sz w:val="28"/>
                <w:szCs w:val="28"/>
              </w:rPr>
            </w:pPr>
            <w:r w:rsidRPr="003B33F6">
              <w:rPr>
                <w:rFonts w:ascii="Times New Roman" w:hAnsi="Times New Roman" w:cs="Times New Roman"/>
                <w:sz w:val="28"/>
                <w:szCs w:val="28"/>
              </w:rPr>
              <w:t>..</w:t>
            </w:r>
          </w:p>
        </w:tc>
        <w:tc>
          <w:tcPr>
            <w:tcW w:w="927" w:type="dxa"/>
            <w:vAlign w:val="center"/>
            <w:hideMark/>
          </w:tcPr>
          <w:p w14:paraId="609B3596" w14:textId="77777777" w:rsidR="003B33F6" w:rsidRPr="003B33F6" w:rsidRDefault="003B33F6" w:rsidP="003B33F6">
            <w:pPr>
              <w:spacing w:line="276" w:lineRule="auto"/>
              <w:jc w:val="center"/>
              <w:rPr>
                <w:rFonts w:ascii="Times New Roman" w:hAnsi="Times New Roman" w:cs="Times New Roman"/>
                <w:sz w:val="28"/>
                <w:szCs w:val="28"/>
              </w:rPr>
            </w:pPr>
            <w:r w:rsidRPr="003B33F6">
              <w:rPr>
                <w:rFonts w:ascii="Times New Roman" w:hAnsi="Times New Roman" w:cs="Times New Roman"/>
                <w:sz w:val="28"/>
                <w:szCs w:val="28"/>
              </w:rPr>
              <w:t>-50</w:t>
            </w:r>
          </w:p>
        </w:tc>
        <w:tc>
          <w:tcPr>
            <w:tcW w:w="1307" w:type="dxa"/>
            <w:vAlign w:val="center"/>
            <w:hideMark/>
          </w:tcPr>
          <w:p w14:paraId="3D639E06" w14:textId="77777777" w:rsidR="003B33F6" w:rsidRPr="003B33F6" w:rsidRDefault="003B33F6" w:rsidP="003B33F6">
            <w:pPr>
              <w:spacing w:line="276" w:lineRule="auto"/>
              <w:jc w:val="center"/>
              <w:rPr>
                <w:rFonts w:ascii="Times New Roman" w:hAnsi="Times New Roman" w:cs="Times New Roman"/>
                <w:sz w:val="28"/>
                <w:szCs w:val="28"/>
              </w:rPr>
            </w:pPr>
            <w:r w:rsidRPr="003B33F6">
              <w:rPr>
                <w:rFonts w:ascii="Times New Roman" w:hAnsi="Times New Roman" w:cs="Times New Roman"/>
                <w:sz w:val="28"/>
                <w:szCs w:val="28"/>
              </w:rPr>
              <w:t>..</w:t>
            </w:r>
          </w:p>
        </w:tc>
        <w:tc>
          <w:tcPr>
            <w:tcW w:w="1219" w:type="dxa"/>
            <w:vAlign w:val="center"/>
            <w:hideMark/>
          </w:tcPr>
          <w:p w14:paraId="31B2208D" w14:textId="77777777" w:rsidR="003B33F6" w:rsidRPr="003B33F6" w:rsidRDefault="003B33F6" w:rsidP="003B33F6">
            <w:pPr>
              <w:spacing w:line="276" w:lineRule="auto"/>
              <w:jc w:val="center"/>
              <w:rPr>
                <w:rFonts w:ascii="Times New Roman" w:hAnsi="Times New Roman" w:cs="Times New Roman"/>
                <w:sz w:val="28"/>
                <w:szCs w:val="28"/>
              </w:rPr>
            </w:pPr>
            <w:r w:rsidRPr="003B33F6">
              <w:rPr>
                <w:rFonts w:ascii="Times New Roman" w:hAnsi="Times New Roman" w:cs="Times New Roman"/>
                <w:sz w:val="28"/>
                <w:szCs w:val="28"/>
              </w:rPr>
              <w:t>..</w:t>
            </w:r>
          </w:p>
        </w:tc>
        <w:tc>
          <w:tcPr>
            <w:tcW w:w="1634" w:type="dxa"/>
            <w:vAlign w:val="center"/>
            <w:hideMark/>
          </w:tcPr>
          <w:p w14:paraId="199788EF" w14:textId="77777777" w:rsidR="003B33F6" w:rsidRPr="003B33F6" w:rsidRDefault="003B33F6" w:rsidP="003B33F6">
            <w:pPr>
              <w:spacing w:line="276" w:lineRule="auto"/>
              <w:jc w:val="center"/>
              <w:rPr>
                <w:rFonts w:ascii="Times New Roman" w:hAnsi="Times New Roman" w:cs="Times New Roman"/>
                <w:sz w:val="28"/>
                <w:szCs w:val="28"/>
              </w:rPr>
            </w:pPr>
            <w:r w:rsidRPr="003B33F6">
              <w:rPr>
                <w:rFonts w:ascii="Times New Roman" w:hAnsi="Times New Roman" w:cs="Times New Roman"/>
                <w:sz w:val="28"/>
                <w:szCs w:val="28"/>
              </w:rPr>
              <w:t>..</w:t>
            </w:r>
          </w:p>
        </w:tc>
        <w:tc>
          <w:tcPr>
            <w:tcW w:w="1307" w:type="dxa"/>
            <w:vAlign w:val="center"/>
            <w:hideMark/>
          </w:tcPr>
          <w:p w14:paraId="656CE5C7" w14:textId="77777777" w:rsidR="003B33F6" w:rsidRPr="003B33F6" w:rsidRDefault="003B33F6" w:rsidP="003B33F6">
            <w:pPr>
              <w:spacing w:line="276" w:lineRule="auto"/>
              <w:jc w:val="center"/>
              <w:rPr>
                <w:rFonts w:ascii="Times New Roman" w:hAnsi="Times New Roman" w:cs="Times New Roman"/>
                <w:sz w:val="28"/>
                <w:szCs w:val="28"/>
              </w:rPr>
            </w:pPr>
            <w:r w:rsidRPr="003B33F6">
              <w:rPr>
                <w:rFonts w:ascii="Times New Roman" w:hAnsi="Times New Roman" w:cs="Times New Roman"/>
                <w:sz w:val="28"/>
                <w:szCs w:val="28"/>
              </w:rPr>
              <w:t>..</w:t>
            </w:r>
          </w:p>
        </w:tc>
        <w:tc>
          <w:tcPr>
            <w:tcW w:w="1219" w:type="dxa"/>
            <w:vAlign w:val="center"/>
            <w:hideMark/>
          </w:tcPr>
          <w:p w14:paraId="1DB802E6" w14:textId="77777777" w:rsidR="003B33F6" w:rsidRPr="003B33F6" w:rsidRDefault="003B33F6" w:rsidP="003B33F6">
            <w:pPr>
              <w:spacing w:line="276" w:lineRule="auto"/>
              <w:jc w:val="center"/>
              <w:rPr>
                <w:rFonts w:ascii="Times New Roman" w:hAnsi="Times New Roman" w:cs="Times New Roman"/>
                <w:sz w:val="28"/>
                <w:szCs w:val="28"/>
              </w:rPr>
            </w:pPr>
            <w:r w:rsidRPr="003B33F6">
              <w:rPr>
                <w:rFonts w:ascii="Times New Roman" w:hAnsi="Times New Roman" w:cs="Times New Roman"/>
                <w:sz w:val="28"/>
                <w:szCs w:val="28"/>
              </w:rPr>
              <w:t>..</w:t>
            </w:r>
          </w:p>
        </w:tc>
        <w:tc>
          <w:tcPr>
            <w:tcW w:w="1634" w:type="dxa"/>
            <w:vAlign w:val="center"/>
            <w:hideMark/>
          </w:tcPr>
          <w:p w14:paraId="3753F1D8" w14:textId="77777777" w:rsidR="003B33F6" w:rsidRPr="003B33F6" w:rsidRDefault="003B33F6" w:rsidP="003B33F6">
            <w:pPr>
              <w:spacing w:line="276" w:lineRule="auto"/>
              <w:jc w:val="center"/>
              <w:rPr>
                <w:rFonts w:ascii="Times New Roman" w:hAnsi="Times New Roman" w:cs="Times New Roman"/>
                <w:sz w:val="28"/>
                <w:szCs w:val="28"/>
              </w:rPr>
            </w:pPr>
            <w:r w:rsidRPr="003B33F6">
              <w:rPr>
                <w:rFonts w:ascii="Times New Roman" w:hAnsi="Times New Roman" w:cs="Times New Roman"/>
                <w:sz w:val="28"/>
                <w:szCs w:val="28"/>
              </w:rPr>
              <w:t>..</w:t>
            </w:r>
          </w:p>
        </w:tc>
        <w:tc>
          <w:tcPr>
            <w:tcW w:w="927" w:type="dxa"/>
            <w:gridSpan w:val="2"/>
            <w:vAlign w:val="center"/>
            <w:hideMark/>
          </w:tcPr>
          <w:p w14:paraId="2A71BF77" w14:textId="77777777" w:rsidR="003B33F6" w:rsidRPr="003B33F6" w:rsidRDefault="003B33F6" w:rsidP="003B33F6">
            <w:pPr>
              <w:spacing w:line="276" w:lineRule="auto"/>
              <w:jc w:val="center"/>
              <w:rPr>
                <w:rFonts w:ascii="Times New Roman" w:hAnsi="Times New Roman" w:cs="Times New Roman"/>
                <w:sz w:val="28"/>
                <w:szCs w:val="28"/>
              </w:rPr>
            </w:pPr>
            <w:r w:rsidRPr="003B33F6">
              <w:rPr>
                <w:rFonts w:ascii="Times New Roman" w:hAnsi="Times New Roman" w:cs="Times New Roman"/>
                <w:sz w:val="28"/>
                <w:szCs w:val="28"/>
              </w:rPr>
              <w:t>..</w:t>
            </w:r>
          </w:p>
        </w:tc>
        <w:tc>
          <w:tcPr>
            <w:tcW w:w="927" w:type="dxa"/>
            <w:vAlign w:val="center"/>
            <w:hideMark/>
          </w:tcPr>
          <w:p w14:paraId="68CB0375" w14:textId="77777777" w:rsidR="003B33F6" w:rsidRPr="003B33F6" w:rsidRDefault="003B33F6" w:rsidP="003B33F6">
            <w:pPr>
              <w:spacing w:line="276" w:lineRule="auto"/>
              <w:jc w:val="center"/>
              <w:rPr>
                <w:rFonts w:ascii="Times New Roman" w:hAnsi="Times New Roman" w:cs="Times New Roman"/>
                <w:sz w:val="28"/>
                <w:szCs w:val="28"/>
              </w:rPr>
            </w:pPr>
            <w:r w:rsidRPr="003B33F6">
              <w:rPr>
                <w:rFonts w:ascii="Times New Roman" w:hAnsi="Times New Roman" w:cs="Times New Roman"/>
                <w:sz w:val="28"/>
                <w:szCs w:val="28"/>
              </w:rPr>
              <w:t>-50</w:t>
            </w:r>
          </w:p>
        </w:tc>
      </w:tr>
      <w:tr w:rsidR="003B33F6" w:rsidRPr="003B33F6" w14:paraId="4F271447" w14:textId="77777777" w:rsidTr="003B33F6">
        <w:trPr>
          <w:gridAfter w:val="1"/>
          <w:wAfter w:w="9" w:type="dxa"/>
          <w:trHeight w:val="17"/>
          <w:jc w:val="center"/>
        </w:trPr>
        <w:tc>
          <w:tcPr>
            <w:tcW w:w="2265" w:type="dxa"/>
            <w:vAlign w:val="center"/>
            <w:hideMark/>
          </w:tcPr>
          <w:p w14:paraId="5F685E53" w14:textId="77777777" w:rsidR="003B33F6" w:rsidRPr="003B33F6" w:rsidRDefault="003B33F6" w:rsidP="003B33F6">
            <w:pPr>
              <w:spacing w:line="276" w:lineRule="auto"/>
              <w:jc w:val="center"/>
              <w:rPr>
                <w:rFonts w:ascii="Times New Roman" w:hAnsi="Times New Roman" w:cs="Times New Roman"/>
                <w:b/>
                <w:bCs/>
                <w:sz w:val="28"/>
                <w:szCs w:val="28"/>
              </w:rPr>
            </w:pPr>
            <w:r w:rsidRPr="003B33F6">
              <w:rPr>
                <w:rFonts w:ascii="Times New Roman" w:hAnsi="Times New Roman" w:cs="Times New Roman"/>
                <w:b/>
                <w:bCs/>
                <w:sz w:val="28"/>
                <w:szCs w:val="28"/>
              </w:rPr>
              <w:t>Mysore</w:t>
            </w:r>
          </w:p>
        </w:tc>
        <w:tc>
          <w:tcPr>
            <w:tcW w:w="927" w:type="dxa"/>
            <w:vAlign w:val="center"/>
            <w:hideMark/>
          </w:tcPr>
          <w:p w14:paraId="41F78E6A" w14:textId="77777777" w:rsidR="003B33F6" w:rsidRPr="003B33F6" w:rsidRDefault="003B33F6" w:rsidP="003B33F6">
            <w:pPr>
              <w:spacing w:line="276" w:lineRule="auto"/>
              <w:jc w:val="center"/>
              <w:rPr>
                <w:rFonts w:ascii="Times New Roman" w:hAnsi="Times New Roman" w:cs="Times New Roman"/>
                <w:sz w:val="28"/>
                <w:szCs w:val="28"/>
              </w:rPr>
            </w:pPr>
            <w:r w:rsidRPr="003B33F6">
              <w:rPr>
                <w:rFonts w:ascii="Times New Roman" w:hAnsi="Times New Roman" w:cs="Times New Roman"/>
                <w:sz w:val="28"/>
                <w:szCs w:val="28"/>
              </w:rPr>
              <w:t>31</w:t>
            </w:r>
          </w:p>
        </w:tc>
        <w:tc>
          <w:tcPr>
            <w:tcW w:w="927" w:type="dxa"/>
            <w:vAlign w:val="center"/>
            <w:hideMark/>
          </w:tcPr>
          <w:p w14:paraId="511F4070" w14:textId="77777777" w:rsidR="003B33F6" w:rsidRPr="003B33F6" w:rsidRDefault="003B33F6" w:rsidP="003B33F6">
            <w:pPr>
              <w:spacing w:line="276" w:lineRule="auto"/>
              <w:jc w:val="center"/>
              <w:rPr>
                <w:rFonts w:ascii="Times New Roman" w:hAnsi="Times New Roman" w:cs="Times New Roman"/>
                <w:sz w:val="28"/>
                <w:szCs w:val="28"/>
              </w:rPr>
            </w:pPr>
            <w:r w:rsidRPr="003B33F6">
              <w:rPr>
                <w:rFonts w:ascii="Times New Roman" w:hAnsi="Times New Roman" w:cs="Times New Roman"/>
                <w:sz w:val="28"/>
                <w:szCs w:val="28"/>
              </w:rPr>
              <w:t>..</w:t>
            </w:r>
          </w:p>
        </w:tc>
        <w:tc>
          <w:tcPr>
            <w:tcW w:w="927" w:type="dxa"/>
            <w:vAlign w:val="center"/>
            <w:hideMark/>
          </w:tcPr>
          <w:p w14:paraId="36F7F0EA" w14:textId="77777777" w:rsidR="003B33F6" w:rsidRPr="003B33F6" w:rsidRDefault="003B33F6" w:rsidP="003B33F6">
            <w:pPr>
              <w:spacing w:line="276" w:lineRule="auto"/>
              <w:jc w:val="center"/>
              <w:rPr>
                <w:rFonts w:ascii="Times New Roman" w:hAnsi="Times New Roman" w:cs="Times New Roman"/>
                <w:sz w:val="28"/>
                <w:szCs w:val="28"/>
              </w:rPr>
            </w:pPr>
            <w:r w:rsidRPr="003B33F6">
              <w:rPr>
                <w:rFonts w:ascii="Times New Roman" w:hAnsi="Times New Roman" w:cs="Times New Roman"/>
                <w:sz w:val="28"/>
                <w:szCs w:val="28"/>
              </w:rPr>
              <w:t>31</w:t>
            </w:r>
          </w:p>
        </w:tc>
        <w:tc>
          <w:tcPr>
            <w:tcW w:w="1307" w:type="dxa"/>
            <w:vAlign w:val="center"/>
            <w:hideMark/>
          </w:tcPr>
          <w:p w14:paraId="60E20DE2" w14:textId="77777777" w:rsidR="003B33F6" w:rsidRPr="003B33F6" w:rsidRDefault="003B33F6" w:rsidP="003B33F6">
            <w:pPr>
              <w:spacing w:line="276" w:lineRule="auto"/>
              <w:jc w:val="center"/>
              <w:rPr>
                <w:rFonts w:ascii="Times New Roman" w:hAnsi="Times New Roman" w:cs="Times New Roman"/>
                <w:sz w:val="28"/>
                <w:szCs w:val="28"/>
              </w:rPr>
            </w:pPr>
            <w:r w:rsidRPr="003B33F6">
              <w:rPr>
                <w:rFonts w:ascii="Times New Roman" w:hAnsi="Times New Roman" w:cs="Times New Roman"/>
                <w:sz w:val="28"/>
                <w:szCs w:val="28"/>
              </w:rPr>
              <w:t>..</w:t>
            </w:r>
          </w:p>
        </w:tc>
        <w:tc>
          <w:tcPr>
            <w:tcW w:w="1219" w:type="dxa"/>
            <w:vAlign w:val="center"/>
            <w:hideMark/>
          </w:tcPr>
          <w:p w14:paraId="5B3B7EE0" w14:textId="77777777" w:rsidR="003B33F6" w:rsidRPr="003B33F6" w:rsidRDefault="003B33F6" w:rsidP="003B33F6">
            <w:pPr>
              <w:spacing w:line="276" w:lineRule="auto"/>
              <w:jc w:val="center"/>
              <w:rPr>
                <w:rFonts w:ascii="Times New Roman" w:hAnsi="Times New Roman" w:cs="Times New Roman"/>
                <w:sz w:val="28"/>
                <w:szCs w:val="28"/>
              </w:rPr>
            </w:pPr>
            <w:r w:rsidRPr="003B33F6">
              <w:rPr>
                <w:rFonts w:ascii="Times New Roman" w:hAnsi="Times New Roman" w:cs="Times New Roman"/>
                <w:sz w:val="28"/>
                <w:szCs w:val="28"/>
              </w:rPr>
              <w:t>..</w:t>
            </w:r>
          </w:p>
        </w:tc>
        <w:tc>
          <w:tcPr>
            <w:tcW w:w="1634" w:type="dxa"/>
            <w:vAlign w:val="center"/>
            <w:hideMark/>
          </w:tcPr>
          <w:p w14:paraId="147F472C" w14:textId="77777777" w:rsidR="003B33F6" w:rsidRPr="003B33F6" w:rsidRDefault="003B33F6" w:rsidP="003B33F6">
            <w:pPr>
              <w:spacing w:line="276" w:lineRule="auto"/>
              <w:jc w:val="center"/>
              <w:rPr>
                <w:rFonts w:ascii="Times New Roman" w:hAnsi="Times New Roman" w:cs="Times New Roman"/>
                <w:sz w:val="28"/>
                <w:szCs w:val="28"/>
              </w:rPr>
            </w:pPr>
            <w:r w:rsidRPr="003B33F6">
              <w:rPr>
                <w:rFonts w:ascii="Times New Roman" w:hAnsi="Times New Roman" w:cs="Times New Roman"/>
                <w:sz w:val="28"/>
                <w:szCs w:val="28"/>
              </w:rPr>
              <w:t>..</w:t>
            </w:r>
          </w:p>
        </w:tc>
        <w:tc>
          <w:tcPr>
            <w:tcW w:w="1307" w:type="dxa"/>
            <w:vAlign w:val="center"/>
            <w:hideMark/>
          </w:tcPr>
          <w:p w14:paraId="71DA16C2" w14:textId="77777777" w:rsidR="003B33F6" w:rsidRPr="003B33F6" w:rsidRDefault="003B33F6" w:rsidP="003B33F6">
            <w:pPr>
              <w:spacing w:line="276" w:lineRule="auto"/>
              <w:jc w:val="center"/>
              <w:rPr>
                <w:rFonts w:ascii="Times New Roman" w:hAnsi="Times New Roman" w:cs="Times New Roman"/>
                <w:sz w:val="28"/>
                <w:szCs w:val="28"/>
              </w:rPr>
            </w:pPr>
            <w:r w:rsidRPr="003B33F6">
              <w:rPr>
                <w:rFonts w:ascii="Times New Roman" w:hAnsi="Times New Roman" w:cs="Times New Roman"/>
                <w:sz w:val="28"/>
                <w:szCs w:val="28"/>
              </w:rPr>
              <w:t>..</w:t>
            </w:r>
          </w:p>
        </w:tc>
        <w:tc>
          <w:tcPr>
            <w:tcW w:w="1219" w:type="dxa"/>
            <w:vAlign w:val="center"/>
            <w:hideMark/>
          </w:tcPr>
          <w:p w14:paraId="56A7FE05" w14:textId="77777777" w:rsidR="003B33F6" w:rsidRPr="003B33F6" w:rsidRDefault="003B33F6" w:rsidP="003B33F6">
            <w:pPr>
              <w:spacing w:line="276" w:lineRule="auto"/>
              <w:jc w:val="center"/>
              <w:rPr>
                <w:rFonts w:ascii="Times New Roman" w:hAnsi="Times New Roman" w:cs="Times New Roman"/>
                <w:sz w:val="28"/>
                <w:szCs w:val="28"/>
              </w:rPr>
            </w:pPr>
            <w:r w:rsidRPr="003B33F6">
              <w:rPr>
                <w:rFonts w:ascii="Times New Roman" w:hAnsi="Times New Roman" w:cs="Times New Roman"/>
                <w:sz w:val="28"/>
                <w:szCs w:val="28"/>
              </w:rPr>
              <w:t>..</w:t>
            </w:r>
          </w:p>
        </w:tc>
        <w:tc>
          <w:tcPr>
            <w:tcW w:w="1634" w:type="dxa"/>
            <w:vAlign w:val="center"/>
            <w:hideMark/>
          </w:tcPr>
          <w:p w14:paraId="05C8F53D" w14:textId="77777777" w:rsidR="003B33F6" w:rsidRPr="003B33F6" w:rsidRDefault="003B33F6" w:rsidP="003B33F6">
            <w:pPr>
              <w:spacing w:line="276" w:lineRule="auto"/>
              <w:jc w:val="center"/>
              <w:rPr>
                <w:rFonts w:ascii="Times New Roman" w:hAnsi="Times New Roman" w:cs="Times New Roman"/>
                <w:sz w:val="28"/>
                <w:szCs w:val="28"/>
              </w:rPr>
            </w:pPr>
            <w:r w:rsidRPr="003B33F6">
              <w:rPr>
                <w:rFonts w:ascii="Times New Roman" w:hAnsi="Times New Roman" w:cs="Times New Roman"/>
                <w:sz w:val="28"/>
                <w:szCs w:val="28"/>
              </w:rPr>
              <w:t>..</w:t>
            </w:r>
          </w:p>
        </w:tc>
        <w:tc>
          <w:tcPr>
            <w:tcW w:w="927" w:type="dxa"/>
            <w:gridSpan w:val="2"/>
            <w:vAlign w:val="center"/>
            <w:hideMark/>
          </w:tcPr>
          <w:p w14:paraId="0974DC76" w14:textId="77777777" w:rsidR="003B33F6" w:rsidRPr="003B33F6" w:rsidRDefault="003B33F6" w:rsidP="003B33F6">
            <w:pPr>
              <w:spacing w:line="276" w:lineRule="auto"/>
              <w:jc w:val="center"/>
              <w:rPr>
                <w:rFonts w:ascii="Times New Roman" w:hAnsi="Times New Roman" w:cs="Times New Roman"/>
                <w:sz w:val="28"/>
                <w:szCs w:val="28"/>
              </w:rPr>
            </w:pPr>
            <w:r w:rsidRPr="003B33F6">
              <w:rPr>
                <w:rFonts w:ascii="Times New Roman" w:hAnsi="Times New Roman" w:cs="Times New Roman"/>
                <w:sz w:val="28"/>
                <w:szCs w:val="28"/>
              </w:rPr>
              <w:t>..</w:t>
            </w:r>
          </w:p>
        </w:tc>
        <w:tc>
          <w:tcPr>
            <w:tcW w:w="927" w:type="dxa"/>
            <w:vAlign w:val="center"/>
            <w:hideMark/>
          </w:tcPr>
          <w:p w14:paraId="633A504A" w14:textId="77777777" w:rsidR="003B33F6" w:rsidRPr="003B33F6" w:rsidRDefault="003B33F6" w:rsidP="003B33F6">
            <w:pPr>
              <w:spacing w:line="276" w:lineRule="auto"/>
              <w:jc w:val="center"/>
              <w:rPr>
                <w:rFonts w:ascii="Times New Roman" w:hAnsi="Times New Roman" w:cs="Times New Roman"/>
                <w:sz w:val="28"/>
                <w:szCs w:val="28"/>
              </w:rPr>
            </w:pPr>
            <w:r w:rsidRPr="003B33F6">
              <w:rPr>
                <w:rFonts w:ascii="Times New Roman" w:hAnsi="Times New Roman" w:cs="Times New Roman"/>
                <w:sz w:val="28"/>
                <w:szCs w:val="28"/>
              </w:rPr>
              <w:t>31</w:t>
            </w:r>
          </w:p>
        </w:tc>
      </w:tr>
      <w:tr w:rsidR="003B33F6" w:rsidRPr="003B33F6" w14:paraId="575E578A" w14:textId="77777777" w:rsidTr="003B33F6">
        <w:trPr>
          <w:gridAfter w:val="1"/>
          <w:wAfter w:w="9" w:type="dxa"/>
          <w:trHeight w:val="17"/>
          <w:jc w:val="center"/>
        </w:trPr>
        <w:tc>
          <w:tcPr>
            <w:tcW w:w="2265" w:type="dxa"/>
            <w:vAlign w:val="center"/>
            <w:hideMark/>
          </w:tcPr>
          <w:p w14:paraId="2941C920" w14:textId="77777777" w:rsidR="003B33F6" w:rsidRPr="003B33F6" w:rsidRDefault="003B33F6" w:rsidP="003B33F6">
            <w:pPr>
              <w:spacing w:line="276" w:lineRule="auto"/>
              <w:jc w:val="center"/>
              <w:rPr>
                <w:rFonts w:ascii="Times New Roman" w:hAnsi="Times New Roman" w:cs="Times New Roman"/>
                <w:b/>
                <w:bCs/>
                <w:sz w:val="28"/>
                <w:szCs w:val="28"/>
              </w:rPr>
            </w:pPr>
            <w:r w:rsidRPr="003B33F6">
              <w:rPr>
                <w:rFonts w:ascii="Times New Roman" w:hAnsi="Times New Roman" w:cs="Times New Roman"/>
                <w:b/>
                <w:bCs/>
                <w:sz w:val="28"/>
                <w:szCs w:val="28"/>
              </w:rPr>
              <w:t>Orissa</w:t>
            </w:r>
          </w:p>
        </w:tc>
        <w:tc>
          <w:tcPr>
            <w:tcW w:w="927" w:type="dxa"/>
            <w:vAlign w:val="center"/>
            <w:hideMark/>
          </w:tcPr>
          <w:p w14:paraId="5BCDA897" w14:textId="77777777" w:rsidR="003B33F6" w:rsidRPr="003B33F6" w:rsidRDefault="003B33F6" w:rsidP="003B33F6">
            <w:pPr>
              <w:spacing w:line="276" w:lineRule="auto"/>
              <w:jc w:val="center"/>
              <w:rPr>
                <w:rFonts w:ascii="Times New Roman" w:hAnsi="Times New Roman" w:cs="Times New Roman"/>
                <w:sz w:val="28"/>
                <w:szCs w:val="28"/>
              </w:rPr>
            </w:pPr>
            <w:r w:rsidRPr="003B33F6">
              <w:rPr>
                <w:rFonts w:ascii="Times New Roman" w:hAnsi="Times New Roman" w:cs="Times New Roman"/>
                <w:sz w:val="28"/>
                <w:szCs w:val="28"/>
              </w:rPr>
              <w:t>-3</w:t>
            </w:r>
          </w:p>
        </w:tc>
        <w:tc>
          <w:tcPr>
            <w:tcW w:w="927" w:type="dxa"/>
            <w:vAlign w:val="center"/>
            <w:hideMark/>
          </w:tcPr>
          <w:p w14:paraId="7BC98C22" w14:textId="77777777" w:rsidR="003B33F6" w:rsidRPr="003B33F6" w:rsidRDefault="003B33F6" w:rsidP="003B33F6">
            <w:pPr>
              <w:spacing w:line="276" w:lineRule="auto"/>
              <w:jc w:val="center"/>
              <w:rPr>
                <w:rFonts w:ascii="Times New Roman" w:hAnsi="Times New Roman" w:cs="Times New Roman"/>
                <w:sz w:val="28"/>
                <w:szCs w:val="28"/>
              </w:rPr>
            </w:pPr>
            <w:r w:rsidRPr="003B33F6">
              <w:rPr>
                <w:rFonts w:ascii="Times New Roman" w:hAnsi="Times New Roman" w:cs="Times New Roman"/>
                <w:sz w:val="28"/>
                <w:szCs w:val="28"/>
              </w:rPr>
              <w:t>67</w:t>
            </w:r>
          </w:p>
        </w:tc>
        <w:tc>
          <w:tcPr>
            <w:tcW w:w="927" w:type="dxa"/>
            <w:vAlign w:val="center"/>
            <w:hideMark/>
          </w:tcPr>
          <w:p w14:paraId="7E11E80A" w14:textId="77777777" w:rsidR="003B33F6" w:rsidRPr="003B33F6" w:rsidRDefault="003B33F6" w:rsidP="003B33F6">
            <w:pPr>
              <w:spacing w:line="276" w:lineRule="auto"/>
              <w:jc w:val="center"/>
              <w:rPr>
                <w:rFonts w:ascii="Times New Roman" w:hAnsi="Times New Roman" w:cs="Times New Roman"/>
                <w:sz w:val="28"/>
                <w:szCs w:val="28"/>
              </w:rPr>
            </w:pPr>
            <w:r w:rsidRPr="003B33F6">
              <w:rPr>
                <w:rFonts w:ascii="Times New Roman" w:hAnsi="Times New Roman" w:cs="Times New Roman"/>
                <w:sz w:val="28"/>
                <w:szCs w:val="28"/>
              </w:rPr>
              <w:t>64</w:t>
            </w:r>
          </w:p>
        </w:tc>
        <w:tc>
          <w:tcPr>
            <w:tcW w:w="1307" w:type="dxa"/>
            <w:vAlign w:val="center"/>
            <w:hideMark/>
          </w:tcPr>
          <w:p w14:paraId="0FFFB2DC" w14:textId="77777777" w:rsidR="003B33F6" w:rsidRPr="003B33F6" w:rsidRDefault="003B33F6" w:rsidP="003B33F6">
            <w:pPr>
              <w:spacing w:line="276" w:lineRule="auto"/>
              <w:jc w:val="center"/>
              <w:rPr>
                <w:rFonts w:ascii="Times New Roman" w:hAnsi="Times New Roman" w:cs="Times New Roman"/>
                <w:sz w:val="28"/>
                <w:szCs w:val="28"/>
              </w:rPr>
            </w:pPr>
            <w:r w:rsidRPr="003B33F6">
              <w:rPr>
                <w:rFonts w:ascii="Times New Roman" w:hAnsi="Times New Roman" w:cs="Times New Roman"/>
                <w:sz w:val="28"/>
                <w:szCs w:val="28"/>
              </w:rPr>
              <w:t>24</w:t>
            </w:r>
          </w:p>
        </w:tc>
        <w:tc>
          <w:tcPr>
            <w:tcW w:w="1219" w:type="dxa"/>
            <w:vAlign w:val="center"/>
            <w:hideMark/>
          </w:tcPr>
          <w:p w14:paraId="5F7D52B3" w14:textId="77777777" w:rsidR="003B33F6" w:rsidRPr="003B33F6" w:rsidRDefault="003B33F6" w:rsidP="003B33F6">
            <w:pPr>
              <w:spacing w:line="276" w:lineRule="auto"/>
              <w:jc w:val="center"/>
              <w:rPr>
                <w:rFonts w:ascii="Times New Roman" w:hAnsi="Times New Roman" w:cs="Times New Roman"/>
                <w:sz w:val="28"/>
                <w:szCs w:val="28"/>
              </w:rPr>
            </w:pPr>
            <w:r w:rsidRPr="003B33F6">
              <w:rPr>
                <w:rFonts w:ascii="Times New Roman" w:hAnsi="Times New Roman" w:cs="Times New Roman"/>
                <w:sz w:val="28"/>
                <w:szCs w:val="28"/>
              </w:rPr>
              <w:t>39</w:t>
            </w:r>
          </w:p>
        </w:tc>
        <w:tc>
          <w:tcPr>
            <w:tcW w:w="1634" w:type="dxa"/>
            <w:vAlign w:val="center"/>
            <w:hideMark/>
          </w:tcPr>
          <w:p w14:paraId="65DA8061" w14:textId="77777777" w:rsidR="003B33F6" w:rsidRPr="003B33F6" w:rsidRDefault="003B33F6" w:rsidP="003B33F6">
            <w:pPr>
              <w:spacing w:line="276" w:lineRule="auto"/>
              <w:jc w:val="center"/>
              <w:rPr>
                <w:rFonts w:ascii="Times New Roman" w:hAnsi="Times New Roman" w:cs="Times New Roman"/>
                <w:sz w:val="28"/>
                <w:szCs w:val="28"/>
              </w:rPr>
            </w:pPr>
            <w:r w:rsidRPr="003B33F6">
              <w:rPr>
                <w:rFonts w:ascii="Times New Roman" w:hAnsi="Times New Roman" w:cs="Times New Roman"/>
                <w:sz w:val="28"/>
                <w:szCs w:val="28"/>
              </w:rPr>
              <w:t>-15</w:t>
            </w:r>
          </w:p>
        </w:tc>
        <w:tc>
          <w:tcPr>
            <w:tcW w:w="1307" w:type="dxa"/>
            <w:vAlign w:val="center"/>
            <w:hideMark/>
          </w:tcPr>
          <w:p w14:paraId="0A7C03E6" w14:textId="77777777" w:rsidR="003B33F6" w:rsidRPr="003B33F6" w:rsidRDefault="003B33F6" w:rsidP="003B33F6">
            <w:pPr>
              <w:spacing w:line="276" w:lineRule="auto"/>
              <w:jc w:val="center"/>
              <w:rPr>
                <w:rFonts w:ascii="Times New Roman" w:hAnsi="Times New Roman" w:cs="Times New Roman"/>
                <w:sz w:val="28"/>
                <w:szCs w:val="28"/>
              </w:rPr>
            </w:pPr>
            <w:r w:rsidRPr="003B33F6">
              <w:rPr>
                <w:rFonts w:ascii="Times New Roman" w:hAnsi="Times New Roman" w:cs="Times New Roman"/>
                <w:sz w:val="28"/>
                <w:szCs w:val="28"/>
              </w:rPr>
              <w:t>103</w:t>
            </w:r>
          </w:p>
        </w:tc>
        <w:tc>
          <w:tcPr>
            <w:tcW w:w="1219" w:type="dxa"/>
            <w:vAlign w:val="center"/>
            <w:hideMark/>
          </w:tcPr>
          <w:p w14:paraId="52AE4F4B" w14:textId="77777777" w:rsidR="003B33F6" w:rsidRPr="003B33F6" w:rsidRDefault="003B33F6" w:rsidP="003B33F6">
            <w:pPr>
              <w:spacing w:line="276" w:lineRule="auto"/>
              <w:jc w:val="center"/>
              <w:rPr>
                <w:rFonts w:ascii="Times New Roman" w:hAnsi="Times New Roman" w:cs="Times New Roman"/>
                <w:sz w:val="28"/>
                <w:szCs w:val="28"/>
              </w:rPr>
            </w:pPr>
            <w:r w:rsidRPr="003B33F6">
              <w:rPr>
                <w:rFonts w:ascii="Times New Roman" w:hAnsi="Times New Roman" w:cs="Times New Roman"/>
                <w:sz w:val="28"/>
                <w:szCs w:val="28"/>
              </w:rPr>
              <w:t>45</w:t>
            </w:r>
          </w:p>
        </w:tc>
        <w:tc>
          <w:tcPr>
            <w:tcW w:w="1634" w:type="dxa"/>
            <w:vAlign w:val="center"/>
            <w:hideMark/>
          </w:tcPr>
          <w:p w14:paraId="0424C7B1" w14:textId="77777777" w:rsidR="003B33F6" w:rsidRPr="003B33F6" w:rsidRDefault="003B33F6" w:rsidP="003B33F6">
            <w:pPr>
              <w:spacing w:line="276" w:lineRule="auto"/>
              <w:jc w:val="center"/>
              <w:rPr>
                <w:rFonts w:ascii="Times New Roman" w:hAnsi="Times New Roman" w:cs="Times New Roman"/>
                <w:sz w:val="28"/>
                <w:szCs w:val="28"/>
              </w:rPr>
            </w:pPr>
            <w:r w:rsidRPr="003B33F6">
              <w:rPr>
                <w:rFonts w:ascii="Times New Roman" w:hAnsi="Times New Roman" w:cs="Times New Roman"/>
                <w:sz w:val="28"/>
                <w:szCs w:val="28"/>
              </w:rPr>
              <w:t>58</w:t>
            </w:r>
          </w:p>
        </w:tc>
        <w:tc>
          <w:tcPr>
            <w:tcW w:w="927" w:type="dxa"/>
            <w:gridSpan w:val="2"/>
            <w:vAlign w:val="center"/>
            <w:hideMark/>
          </w:tcPr>
          <w:p w14:paraId="120D83CE" w14:textId="77777777" w:rsidR="003B33F6" w:rsidRPr="003B33F6" w:rsidRDefault="003B33F6" w:rsidP="003B33F6">
            <w:pPr>
              <w:spacing w:line="276" w:lineRule="auto"/>
              <w:jc w:val="center"/>
              <w:rPr>
                <w:rFonts w:ascii="Times New Roman" w:hAnsi="Times New Roman" w:cs="Times New Roman"/>
                <w:sz w:val="28"/>
                <w:szCs w:val="28"/>
              </w:rPr>
            </w:pPr>
            <w:r w:rsidRPr="003B33F6">
              <w:rPr>
                <w:rFonts w:ascii="Times New Roman" w:hAnsi="Times New Roman" w:cs="Times New Roman"/>
                <w:sz w:val="28"/>
                <w:szCs w:val="28"/>
              </w:rPr>
              <w:t>43</w:t>
            </w:r>
          </w:p>
        </w:tc>
        <w:tc>
          <w:tcPr>
            <w:tcW w:w="927" w:type="dxa"/>
            <w:vAlign w:val="center"/>
            <w:hideMark/>
          </w:tcPr>
          <w:p w14:paraId="2B8639A6" w14:textId="77777777" w:rsidR="003B33F6" w:rsidRPr="003B33F6" w:rsidRDefault="003B33F6" w:rsidP="003B33F6">
            <w:pPr>
              <w:spacing w:line="276" w:lineRule="auto"/>
              <w:jc w:val="center"/>
              <w:rPr>
                <w:rFonts w:ascii="Times New Roman" w:hAnsi="Times New Roman" w:cs="Times New Roman"/>
                <w:sz w:val="28"/>
                <w:szCs w:val="28"/>
              </w:rPr>
            </w:pPr>
            <w:r w:rsidRPr="003B33F6">
              <w:rPr>
                <w:rFonts w:ascii="Times New Roman" w:hAnsi="Times New Roman" w:cs="Times New Roman"/>
                <w:sz w:val="28"/>
                <w:szCs w:val="28"/>
              </w:rPr>
              <w:t>107</w:t>
            </w:r>
          </w:p>
        </w:tc>
      </w:tr>
      <w:tr w:rsidR="003B33F6" w:rsidRPr="003B33F6" w14:paraId="7B4BDBB8" w14:textId="77777777" w:rsidTr="003B33F6">
        <w:trPr>
          <w:gridAfter w:val="1"/>
          <w:wAfter w:w="9" w:type="dxa"/>
          <w:trHeight w:val="17"/>
          <w:jc w:val="center"/>
        </w:trPr>
        <w:tc>
          <w:tcPr>
            <w:tcW w:w="2265" w:type="dxa"/>
            <w:vAlign w:val="center"/>
            <w:hideMark/>
          </w:tcPr>
          <w:p w14:paraId="595138DA" w14:textId="77777777" w:rsidR="003B33F6" w:rsidRPr="003B33F6" w:rsidRDefault="003B33F6" w:rsidP="003B33F6">
            <w:pPr>
              <w:spacing w:line="276" w:lineRule="auto"/>
              <w:jc w:val="center"/>
              <w:rPr>
                <w:rFonts w:ascii="Times New Roman" w:hAnsi="Times New Roman" w:cs="Times New Roman"/>
                <w:b/>
                <w:bCs/>
                <w:sz w:val="28"/>
                <w:szCs w:val="28"/>
              </w:rPr>
            </w:pPr>
            <w:r w:rsidRPr="003B33F6">
              <w:rPr>
                <w:rFonts w:ascii="Times New Roman" w:hAnsi="Times New Roman" w:cs="Times New Roman"/>
                <w:b/>
                <w:bCs/>
                <w:sz w:val="28"/>
                <w:szCs w:val="28"/>
              </w:rPr>
              <w:t>Punjab</w:t>
            </w:r>
          </w:p>
        </w:tc>
        <w:tc>
          <w:tcPr>
            <w:tcW w:w="927" w:type="dxa"/>
            <w:vAlign w:val="center"/>
            <w:hideMark/>
          </w:tcPr>
          <w:p w14:paraId="1BFED65E" w14:textId="77777777" w:rsidR="003B33F6" w:rsidRPr="003B33F6" w:rsidRDefault="003B33F6" w:rsidP="003B33F6">
            <w:pPr>
              <w:spacing w:line="276" w:lineRule="auto"/>
              <w:jc w:val="center"/>
              <w:rPr>
                <w:rFonts w:ascii="Times New Roman" w:hAnsi="Times New Roman" w:cs="Times New Roman"/>
                <w:sz w:val="28"/>
                <w:szCs w:val="28"/>
              </w:rPr>
            </w:pPr>
            <w:r w:rsidRPr="003B33F6">
              <w:rPr>
                <w:rFonts w:ascii="Times New Roman" w:hAnsi="Times New Roman" w:cs="Times New Roman"/>
                <w:sz w:val="28"/>
                <w:szCs w:val="28"/>
              </w:rPr>
              <w:t>59</w:t>
            </w:r>
          </w:p>
        </w:tc>
        <w:tc>
          <w:tcPr>
            <w:tcW w:w="927" w:type="dxa"/>
            <w:vAlign w:val="center"/>
            <w:hideMark/>
          </w:tcPr>
          <w:p w14:paraId="1A729F74" w14:textId="77777777" w:rsidR="003B33F6" w:rsidRPr="003B33F6" w:rsidRDefault="003B33F6" w:rsidP="003B33F6">
            <w:pPr>
              <w:spacing w:line="276" w:lineRule="auto"/>
              <w:jc w:val="center"/>
              <w:rPr>
                <w:rFonts w:ascii="Times New Roman" w:hAnsi="Times New Roman" w:cs="Times New Roman"/>
                <w:sz w:val="28"/>
                <w:szCs w:val="28"/>
              </w:rPr>
            </w:pPr>
            <w:r w:rsidRPr="003B33F6">
              <w:rPr>
                <w:rFonts w:ascii="Times New Roman" w:hAnsi="Times New Roman" w:cs="Times New Roman"/>
                <w:sz w:val="28"/>
                <w:szCs w:val="28"/>
              </w:rPr>
              <w:t>29</w:t>
            </w:r>
          </w:p>
        </w:tc>
        <w:tc>
          <w:tcPr>
            <w:tcW w:w="927" w:type="dxa"/>
            <w:vAlign w:val="center"/>
            <w:hideMark/>
          </w:tcPr>
          <w:p w14:paraId="3A5BEDAC" w14:textId="77777777" w:rsidR="003B33F6" w:rsidRPr="003B33F6" w:rsidRDefault="003B33F6" w:rsidP="003B33F6">
            <w:pPr>
              <w:spacing w:line="276" w:lineRule="auto"/>
              <w:jc w:val="center"/>
              <w:rPr>
                <w:rFonts w:ascii="Times New Roman" w:hAnsi="Times New Roman" w:cs="Times New Roman"/>
                <w:sz w:val="28"/>
                <w:szCs w:val="28"/>
              </w:rPr>
            </w:pPr>
            <w:r w:rsidRPr="003B33F6">
              <w:rPr>
                <w:rFonts w:ascii="Times New Roman" w:hAnsi="Times New Roman" w:cs="Times New Roman"/>
                <w:sz w:val="28"/>
                <w:szCs w:val="28"/>
              </w:rPr>
              <w:t>88</w:t>
            </w:r>
          </w:p>
        </w:tc>
        <w:tc>
          <w:tcPr>
            <w:tcW w:w="1307" w:type="dxa"/>
            <w:vAlign w:val="center"/>
            <w:hideMark/>
          </w:tcPr>
          <w:p w14:paraId="73B9B2BA" w14:textId="77777777" w:rsidR="003B33F6" w:rsidRPr="003B33F6" w:rsidRDefault="003B33F6" w:rsidP="003B33F6">
            <w:pPr>
              <w:spacing w:line="276" w:lineRule="auto"/>
              <w:jc w:val="center"/>
              <w:rPr>
                <w:rFonts w:ascii="Times New Roman" w:hAnsi="Times New Roman" w:cs="Times New Roman"/>
                <w:sz w:val="28"/>
                <w:szCs w:val="28"/>
              </w:rPr>
            </w:pPr>
            <w:r w:rsidRPr="003B33F6">
              <w:rPr>
                <w:rFonts w:ascii="Times New Roman" w:hAnsi="Times New Roman" w:cs="Times New Roman"/>
                <w:sz w:val="28"/>
                <w:szCs w:val="28"/>
              </w:rPr>
              <w:t>..</w:t>
            </w:r>
          </w:p>
        </w:tc>
        <w:tc>
          <w:tcPr>
            <w:tcW w:w="1219" w:type="dxa"/>
            <w:vAlign w:val="center"/>
            <w:hideMark/>
          </w:tcPr>
          <w:p w14:paraId="360A8235" w14:textId="77777777" w:rsidR="003B33F6" w:rsidRPr="003B33F6" w:rsidRDefault="003B33F6" w:rsidP="003B33F6">
            <w:pPr>
              <w:spacing w:line="276" w:lineRule="auto"/>
              <w:jc w:val="center"/>
              <w:rPr>
                <w:rFonts w:ascii="Times New Roman" w:hAnsi="Times New Roman" w:cs="Times New Roman"/>
                <w:sz w:val="28"/>
                <w:szCs w:val="28"/>
              </w:rPr>
            </w:pPr>
            <w:r w:rsidRPr="003B33F6">
              <w:rPr>
                <w:rFonts w:ascii="Times New Roman" w:hAnsi="Times New Roman" w:cs="Times New Roman"/>
                <w:sz w:val="28"/>
                <w:szCs w:val="28"/>
              </w:rPr>
              <w:t>..</w:t>
            </w:r>
          </w:p>
        </w:tc>
        <w:tc>
          <w:tcPr>
            <w:tcW w:w="1634" w:type="dxa"/>
            <w:vAlign w:val="center"/>
            <w:hideMark/>
          </w:tcPr>
          <w:p w14:paraId="4C31EFD0" w14:textId="77777777" w:rsidR="003B33F6" w:rsidRPr="003B33F6" w:rsidRDefault="003B33F6" w:rsidP="003B33F6">
            <w:pPr>
              <w:spacing w:line="276" w:lineRule="auto"/>
              <w:jc w:val="center"/>
              <w:rPr>
                <w:rFonts w:ascii="Times New Roman" w:hAnsi="Times New Roman" w:cs="Times New Roman"/>
                <w:sz w:val="28"/>
                <w:szCs w:val="28"/>
              </w:rPr>
            </w:pPr>
            <w:r w:rsidRPr="003B33F6">
              <w:rPr>
                <w:rFonts w:ascii="Times New Roman" w:hAnsi="Times New Roman" w:cs="Times New Roman"/>
                <w:sz w:val="28"/>
                <w:szCs w:val="28"/>
              </w:rPr>
              <w:t>..</w:t>
            </w:r>
          </w:p>
        </w:tc>
        <w:tc>
          <w:tcPr>
            <w:tcW w:w="1307" w:type="dxa"/>
            <w:vAlign w:val="center"/>
            <w:hideMark/>
          </w:tcPr>
          <w:p w14:paraId="32C9E01F" w14:textId="77777777" w:rsidR="003B33F6" w:rsidRPr="003B33F6" w:rsidRDefault="003B33F6" w:rsidP="003B33F6">
            <w:pPr>
              <w:spacing w:line="276" w:lineRule="auto"/>
              <w:jc w:val="center"/>
              <w:rPr>
                <w:rFonts w:ascii="Times New Roman" w:hAnsi="Times New Roman" w:cs="Times New Roman"/>
                <w:sz w:val="28"/>
                <w:szCs w:val="28"/>
              </w:rPr>
            </w:pPr>
            <w:r w:rsidRPr="003B33F6">
              <w:rPr>
                <w:rFonts w:ascii="Times New Roman" w:hAnsi="Times New Roman" w:cs="Times New Roman"/>
                <w:sz w:val="28"/>
                <w:szCs w:val="28"/>
              </w:rPr>
              <w:t>..</w:t>
            </w:r>
          </w:p>
        </w:tc>
        <w:tc>
          <w:tcPr>
            <w:tcW w:w="1219" w:type="dxa"/>
            <w:vAlign w:val="center"/>
            <w:hideMark/>
          </w:tcPr>
          <w:p w14:paraId="05A7CBC6" w14:textId="77777777" w:rsidR="003B33F6" w:rsidRPr="003B33F6" w:rsidRDefault="003B33F6" w:rsidP="003B33F6">
            <w:pPr>
              <w:spacing w:line="276" w:lineRule="auto"/>
              <w:jc w:val="center"/>
              <w:rPr>
                <w:rFonts w:ascii="Times New Roman" w:hAnsi="Times New Roman" w:cs="Times New Roman"/>
                <w:sz w:val="28"/>
                <w:szCs w:val="28"/>
              </w:rPr>
            </w:pPr>
            <w:r w:rsidRPr="003B33F6">
              <w:rPr>
                <w:rFonts w:ascii="Times New Roman" w:hAnsi="Times New Roman" w:cs="Times New Roman"/>
                <w:sz w:val="28"/>
                <w:szCs w:val="28"/>
              </w:rPr>
              <w:t>..</w:t>
            </w:r>
          </w:p>
        </w:tc>
        <w:tc>
          <w:tcPr>
            <w:tcW w:w="1634" w:type="dxa"/>
            <w:vAlign w:val="center"/>
            <w:hideMark/>
          </w:tcPr>
          <w:p w14:paraId="11411B7D" w14:textId="77777777" w:rsidR="003B33F6" w:rsidRPr="003B33F6" w:rsidRDefault="003B33F6" w:rsidP="003B33F6">
            <w:pPr>
              <w:spacing w:line="276" w:lineRule="auto"/>
              <w:jc w:val="center"/>
              <w:rPr>
                <w:rFonts w:ascii="Times New Roman" w:hAnsi="Times New Roman" w:cs="Times New Roman"/>
                <w:sz w:val="28"/>
                <w:szCs w:val="28"/>
              </w:rPr>
            </w:pPr>
            <w:r w:rsidRPr="003B33F6">
              <w:rPr>
                <w:rFonts w:ascii="Times New Roman" w:hAnsi="Times New Roman" w:cs="Times New Roman"/>
                <w:sz w:val="28"/>
                <w:szCs w:val="28"/>
              </w:rPr>
              <w:t>..</w:t>
            </w:r>
          </w:p>
        </w:tc>
        <w:tc>
          <w:tcPr>
            <w:tcW w:w="927" w:type="dxa"/>
            <w:gridSpan w:val="2"/>
            <w:vAlign w:val="center"/>
            <w:hideMark/>
          </w:tcPr>
          <w:p w14:paraId="09C83280" w14:textId="77777777" w:rsidR="003B33F6" w:rsidRPr="003B33F6" w:rsidRDefault="003B33F6" w:rsidP="003B33F6">
            <w:pPr>
              <w:spacing w:line="276" w:lineRule="auto"/>
              <w:jc w:val="center"/>
              <w:rPr>
                <w:rFonts w:ascii="Times New Roman" w:hAnsi="Times New Roman" w:cs="Times New Roman"/>
                <w:sz w:val="28"/>
                <w:szCs w:val="28"/>
              </w:rPr>
            </w:pPr>
            <w:r w:rsidRPr="003B33F6">
              <w:rPr>
                <w:rFonts w:ascii="Times New Roman" w:hAnsi="Times New Roman" w:cs="Times New Roman"/>
                <w:sz w:val="28"/>
                <w:szCs w:val="28"/>
              </w:rPr>
              <w:t>..</w:t>
            </w:r>
          </w:p>
        </w:tc>
        <w:tc>
          <w:tcPr>
            <w:tcW w:w="927" w:type="dxa"/>
            <w:vAlign w:val="center"/>
            <w:hideMark/>
          </w:tcPr>
          <w:p w14:paraId="604612CB" w14:textId="77777777" w:rsidR="003B33F6" w:rsidRPr="003B33F6" w:rsidRDefault="003B33F6" w:rsidP="003B33F6">
            <w:pPr>
              <w:spacing w:line="276" w:lineRule="auto"/>
              <w:jc w:val="center"/>
              <w:rPr>
                <w:rFonts w:ascii="Times New Roman" w:hAnsi="Times New Roman" w:cs="Times New Roman"/>
                <w:sz w:val="28"/>
                <w:szCs w:val="28"/>
              </w:rPr>
            </w:pPr>
            <w:r w:rsidRPr="003B33F6">
              <w:rPr>
                <w:rFonts w:ascii="Times New Roman" w:hAnsi="Times New Roman" w:cs="Times New Roman"/>
                <w:sz w:val="28"/>
                <w:szCs w:val="28"/>
              </w:rPr>
              <w:t>88</w:t>
            </w:r>
          </w:p>
        </w:tc>
      </w:tr>
      <w:tr w:rsidR="003B33F6" w:rsidRPr="003B33F6" w14:paraId="7F25ED70" w14:textId="77777777" w:rsidTr="003B33F6">
        <w:trPr>
          <w:gridAfter w:val="1"/>
          <w:wAfter w:w="9" w:type="dxa"/>
          <w:trHeight w:val="17"/>
          <w:jc w:val="center"/>
        </w:trPr>
        <w:tc>
          <w:tcPr>
            <w:tcW w:w="2265" w:type="dxa"/>
            <w:vAlign w:val="center"/>
            <w:hideMark/>
          </w:tcPr>
          <w:p w14:paraId="28392A37" w14:textId="77777777" w:rsidR="003B33F6" w:rsidRPr="003B33F6" w:rsidRDefault="003B33F6" w:rsidP="003B33F6">
            <w:pPr>
              <w:spacing w:line="276" w:lineRule="auto"/>
              <w:jc w:val="center"/>
              <w:rPr>
                <w:rFonts w:ascii="Times New Roman" w:hAnsi="Times New Roman" w:cs="Times New Roman"/>
                <w:b/>
                <w:bCs/>
                <w:sz w:val="28"/>
                <w:szCs w:val="28"/>
              </w:rPr>
            </w:pPr>
            <w:r w:rsidRPr="003B33F6">
              <w:rPr>
                <w:rFonts w:ascii="Times New Roman" w:hAnsi="Times New Roman" w:cs="Times New Roman"/>
                <w:b/>
                <w:bCs/>
                <w:sz w:val="28"/>
                <w:szCs w:val="28"/>
              </w:rPr>
              <w:t>Rajasthan</w:t>
            </w:r>
          </w:p>
        </w:tc>
        <w:tc>
          <w:tcPr>
            <w:tcW w:w="927" w:type="dxa"/>
            <w:vAlign w:val="center"/>
            <w:hideMark/>
          </w:tcPr>
          <w:p w14:paraId="341549F0" w14:textId="77777777" w:rsidR="003B33F6" w:rsidRPr="003B33F6" w:rsidRDefault="003B33F6" w:rsidP="003B33F6">
            <w:pPr>
              <w:spacing w:line="276" w:lineRule="auto"/>
              <w:jc w:val="center"/>
              <w:rPr>
                <w:rFonts w:ascii="Times New Roman" w:hAnsi="Times New Roman" w:cs="Times New Roman"/>
                <w:sz w:val="28"/>
                <w:szCs w:val="28"/>
              </w:rPr>
            </w:pPr>
            <w:r w:rsidRPr="003B33F6">
              <w:rPr>
                <w:rFonts w:ascii="Times New Roman" w:hAnsi="Times New Roman" w:cs="Times New Roman"/>
                <w:sz w:val="28"/>
                <w:szCs w:val="28"/>
              </w:rPr>
              <w:t>2</w:t>
            </w:r>
          </w:p>
        </w:tc>
        <w:tc>
          <w:tcPr>
            <w:tcW w:w="927" w:type="dxa"/>
            <w:vAlign w:val="center"/>
            <w:hideMark/>
          </w:tcPr>
          <w:p w14:paraId="2FC23A61" w14:textId="77777777" w:rsidR="003B33F6" w:rsidRPr="003B33F6" w:rsidRDefault="003B33F6" w:rsidP="003B33F6">
            <w:pPr>
              <w:spacing w:line="276" w:lineRule="auto"/>
              <w:jc w:val="center"/>
              <w:rPr>
                <w:rFonts w:ascii="Times New Roman" w:hAnsi="Times New Roman" w:cs="Times New Roman"/>
                <w:sz w:val="28"/>
                <w:szCs w:val="28"/>
              </w:rPr>
            </w:pPr>
            <w:r w:rsidRPr="003B33F6">
              <w:rPr>
                <w:rFonts w:ascii="Times New Roman" w:hAnsi="Times New Roman" w:cs="Times New Roman"/>
                <w:sz w:val="28"/>
                <w:szCs w:val="28"/>
              </w:rPr>
              <w:t>..</w:t>
            </w:r>
          </w:p>
        </w:tc>
        <w:tc>
          <w:tcPr>
            <w:tcW w:w="927" w:type="dxa"/>
            <w:vAlign w:val="center"/>
            <w:hideMark/>
          </w:tcPr>
          <w:p w14:paraId="49466BF0" w14:textId="77777777" w:rsidR="003B33F6" w:rsidRPr="003B33F6" w:rsidRDefault="003B33F6" w:rsidP="003B33F6">
            <w:pPr>
              <w:spacing w:line="276" w:lineRule="auto"/>
              <w:jc w:val="center"/>
              <w:rPr>
                <w:rFonts w:ascii="Times New Roman" w:hAnsi="Times New Roman" w:cs="Times New Roman"/>
                <w:sz w:val="28"/>
                <w:szCs w:val="28"/>
              </w:rPr>
            </w:pPr>
            <w:r w:rsidRPr="003B33F6">
              <w:rPr>
                <w:rFonts w:ascii="Times New Roman" w:hAnsi="Times New Roman" w:cs="Times New Roman"/>
                <w:sz w:val="28"/>
                <w:szCs w:val="28"/>
              </w:rPr>
              <w:t>2</w:t>
            </w:r>
          </w:p>
        </w:tc>
        <w:tc>
          <w:tcPr>
            <w:tcW w:w="1307" w:type="dxa"/>
            <w:vAlign w:val="center"/>
            <w:hideMark/>
          </w:tcPr>
          <w:p w14:paraId="2DA7A1B7" w14:textId="77777777" w:rsidR="003B33F6" w:rsidRPr="003B33F6" w:rsidRDefault="003B33F6" w:rsidP="003B33F6">
            <w:pPr>
              <w:spacing w:line="276" w:lineRule="auto"/>
              <w:jc w:val="center"/>
              <w:rPr>
                <w:rFonts w:ascii="Times New Roman" w:hAnsi="Times New Roman" w:cs="Times New Roman"/>
                <w:sz w:val="28"/>
                <w:szCs w:val="28"/>
              </w:rPr>
            </w:pPr>
            <w:r w:rsidRPr="003B33F6">
              <w:rPr>
                <w:rFonts w:ascii="Times New Roman" w:hAnsi="Times New Roman" w:cs="Times New Roman"/>
                <w:sz w:val="28"/>
                <w:szCs w:val="28"/>
              </w:rPr>
              <w:t>..</w:t>
            </w:r>
          </w:p>
        </w:tc>
        <w:tc>
          <w:tcPr>
            <w:tcW w:w="1219" w:type="dxa"/>
            <w:vAlign w:val="center"/>
            <w:hideMark/>
          </w:tcPr>
          <w:p w14:paraId="12F3C6EB" w14:textId="77777777" w:rsidR="003B33F6" w:rsidRPr="003B33F6" w:rsidRDefault="003B33F6" w:rsidP="003B33F6">
            <w:pPr>
              <w:spacing w:line="276" w:lineRule="auto"/>
              <w:jc w:val="center"/>
              <w:rPr>
                <w:rFonts w:ascii="Times New Roman" w:hAnsi="Times New Roman" w:cs="Times New Roman"/>
                <w:sz w:val="28"/>
                <w:szCs w:val="28"/>
              </w:rPr>
            </w:pPr>
            <w:r w:rsidRPr="003B33F6">
              <w:rPr>
                <w:rFonts w:ascii="Times New Roman" w:hAnsi="Times New Roman" w:cs="Times New Roman"/>
                <w:sz w:val="28"/>
                <w:szCs w:val="28"/>
              </w:rPr>
              <w:t>..</w:t>
            </w:r>
          </w:p>
        </w:tc>
        <w:tc>
          <w:tcPr>
            <w:tcW w:w="1634" w:type="dxa"/>
            <w:vAlign w:val="center"/>
            <w:hideMark/>
          </w:tcPr>
          <w:p w14:paraId="2D22EC41" w14:textId="77777777" w:rsidR="003B33F6" w:rsidRPr="003B33F6" w:rsidRDefault="003B33F6" w:rsidP="003B33F6">
            <w:pPr>
              <w:spacing w:line="276" w:lineRule="auto"/>
              <w:jc w:val="center"/>
              <w:rPr>
                <w:rFonts w:ascii="Times New Roman" w:hAnsi="Times New Roman" w:cs="Times New Roman"/>
                <w:sz w:val="28"/>
                <w:szCs w:val="28"/>
              </w:rPr>
            </w:pPr>
            <w:r w:rsidRPr="003B33F6">
              <w:rPr>
                <w:rFonts w:ascii="Times New Roman" w:hAnsi="Times New Roman" w:cs="Times New Roman"/>
                <w:sz w:val="28"/>
                <w:szCs w:val="28"/>
              </w:rPr>
              <w:t>..</w:t>
            </w:r>
          </w:p>
        </w:tc>
        <w:tc>
          <w:tcPr>
            <w:tcW w:w="1307" w:type="dxa"/>
            <w:vAlign w:val="center"/>
            <w:hideMark/>
          </w:tcPr>
          <w:p w14:paraId="2FCE4D03" w14:textId="77777777" w:rsidR="003B33F6" w:rsidRPr="003B33F6" w:rsidRDefault="003B33F6" w:rsidP="003B33F6">
            <w:pPr>
              <w:spacing w:line="276" w:lineRule="auto"/>
              <w:jc w:val="center"/>
              <w:rPr>
                <w:rFonts w:ascii="Times New Roman" w:hAnsi="Times New Roman" w:cs="Times New Roman"/>
                <w:sz w:val="28"/>
                <w:szCs w:val="28"/>
              </w:rPr>
            </w:pPr>
            <w:r w:rsidRPr="003B33F6">
              <w:rPr>
                <w:rFonts w:ascii="Times New Roman" w:hAnsi="Times New Roman" w:cs="Times New Roman"/>
                <w:sz w:val="28"/>
                <w:szCs w:val="28"/>
              </w:rPr>
              <w:t>..</w:t>
            </w:r>
          </w:p>
        </w:tc>
        <w:tc>
          <w:tcPr>
            <w:tcW w:w="1219" w:type="dxa"/>
            <w:vAlign w:val="center"/>
            <w:hideMark/>
          </w:tcPr>
          <w:p w14:paraId="186D25F0" w14:textId="77777777" w:rsidR="003B33F6" w:rsidRPr="003B33F6" w:rsidRDefault="003B33F6" w:rsidP="003B33F6">
            <w:pPr>
              <w:spacing w:line="276" w:lineRule="auto"/>
              <w:jc w:val="center"/>
              <w:rPr>
                <w:rFonts w:ascii="Times New Roman" w:hAnsi="Times New Roman" w:cs="Times New Roman"/>
                <w:sz w:val="28"/>
                <w:szCs w:val="28"/>
              </w:rPr>
            </w:pPr>
            <w:r w:rsidRPr="003B33F6">
              <w:rPr>
                <w:rFonts w:ascii="Times New Roman" w:hAnsi="Times New Roman" w:cs="Times New Roman"/>
                <w:sz w:val="28"/>
                <w:szCs w:val="28"/>
              </w:rPr>
              <w:t>..</w:t>
            </w:r>
          </w:p>
        </w:tc>
        <w:tc>
          <w:tcPr>
            <w:tcW w:w="1634" w:type="dxa"/>
            <w:vAlign w:val="center"/>
            <w:hideMark/>
          </w:tcPr>
          <w:p w14:paraId="2E55245B" w14:textId="77777777" w:rsidR="003B33F6" w:rsidRPr="003B33F6" w:rsidRDefault="003B33F6" w:rsidP="003B33F6">
            <w:pPr>
              <w:spacing w:line="276" w:lineRule="auto"/>
              <w:jc w:val="center"/>
              <w:rPr>
                <w:rFonts w:ascii="Times New Roman" w:hAnsi="Times New Roman" w:cs="Times New Roman"/>
                <w:sz w:val="28"/>
                <w:szCs w:val="28"/>
              </w:rPr>
            </w:pPr>
            <w:r w:rsidRPr="003B33F6">
              <w:rPr>
                <w:rFonts w:ascii="Times New Roman" w:hAnsi="Times New Roman" w:cs="Times New Roman"/>
                <w:sz w:val="28"/>
                <w:szCs w:val="28"/>
              </w:rPr>
              <w:t>..</w:t>
            </w:r>
          </w:p>
        </w:tc>
        <w:tc>
          <w:tcPr>
            <w:tcW w:w="927" w:type="dxa"/>
            <w:gridSpan w:val="2"/>
            <w:vAlign w:val="center"/>
            <w:hideMark/>
          </w:tcPr>
          <w:p w14:paraId="13608B6E" w14:textId="77777777" w:rsidR="003B33F6" w:rsidRPr="003B33F6" w:rsidRDefault="003B33F6" w:rsidP="003B33F6">
            <w:pPr>
              <w:spacing w:line="276" w:lineRule="auto"/>
              <w:jc w:val="center"/>
              <w:rPr>
                <w:rFonts w:ascii="Times New Roman" w:hAnsi="Times New Roman" w:cs="Times New Roman"/>
                <w:sz w:val="28"/>
                <w:szCs w:val="28"/>
              </w:rPr>
            </w:pPr>
            <w:r w:rsidRPr="003B33F6">
              <w:rPr>
                <w:rFonts w:ascii="Times New Roman" w:hAnsi="Times New Roman" w:cs="Times New Roman"/>
                <w:sz w:val="28"/>
                <w:szCs w:val="28"/>
              </w:rPr>
              <w:t>..</w:t>
            </w:r>
          </w:p>
        </w:tc>
        <w:tc>
          <w:tcPr>
            <w:tcW w:w="927" w:type="dxa"/>
            <w:vAlign w:val="center"/>
            <w:hideMark/>
          </w:tcPr>
          <w:p w14:paraId="79D1C2AA" w14:textId="77777777" w:rsidR="003B33F6" w:rsidRPr="003B33F6" w:rsidRDefault="003B33F6" w:rsidP="003B33F6">
            <w:pPr>
              <w:spacing w:line="276" w:lineRule="auto"/>
              <w:jc w:val="center"/>
              <w:rPr>
                <w:rFonts w:ascii="Times New Roman" w:hAnsi="Times New Roman" w:cs="Times New Roman"/>
                <w:sz w:val="28"/>
                <w:szCs w:val="28"/>
              </w:rPr>
            </w:pPr>
            <w:r w:rsidRPr="003B33F6">
              <w:rPr>
                <w:rFonts w:ascii="Times New Roman" w:hAnsi="Times New Roman" w:cs="Times New Roman"/>
                <w:sz w:val="28"/>
                <w:szCs w:val="28"/>
              </w:rPr>
              <w:t>2</w:t>
            </w:r>
          </w:p>
        </w:tc>
      </w:tr>
      <w:tr w:rsidR="003B33F6" w:rsidRPr="003B33F6" w14:paraId="49F68E2F" w14:textId="77777777" w:rsidTr="003B33F6">
        <w:trPr>
          <w:gridAfter w:val="1"/>
          <w:wAfter w:w="9" w:type="dxa"/>
          <w:trHeight w:val="17"/>
          <w:jc w:val="center"/>
        </w:trPr>
        <w:tc>
          <w:tcPr>
            <w:tcW w:w="2265" w:type="dxa"/>
            <w:vAlign w:val="center"/>
            <w:hideMark/>
          </w:tcPr>
          <w:p w14:paraId="6D12E14A" w14:textId="77777777" w:rsidR="003B33F6" w:rsidRPr="003B33F6" w:rsidRDefault="003B33F6" w:rsidP="003B33F6">
            <w:pPr>
              <w:spacing w:line="276" w:lineRule="auto"/>
              <w:jc w:val="center"/>
              <w:rPr>
                <w:rFonts w:ascii="Times New Roman" w:hAnsi="Times New Roman" w:cs="Times New Roman"/>
                <w:b/>
                <w:bCs/>
                <w:sz w:val="28"/>
                <w:szCs w:val="28"/>
              </w:rPr>
            </w:pPr>
            <w:r w:rsidRPr="003B33F6">
              <w:rPr>
                <w:rFonts w:ascii="Times New Roman" w:hAnsi="Times New Roman" w:cs="Times New Roman"/>
                <w:b/>
                <w:bCs/>
                <w:sz w:val="28"/>
                <w:szCs w:val="28"/>
              </w:rPr>
              <w:t>Uttar Pradesh</w:t>
            </w:r>
          </w:p>
        </w:tc>
        <w:tc>
          <w:tcPr>
            <w:tcW w:w="927" w:type="dxa"/>
            <w:vAlign w:val="center"/>
            <w:hideMark/>
          </w:tcPr>
          <w:p w14:paraId="0859BA9D" w14:textId="77777777" w:rsidR="003B33F6" w:rsidRPr="003B33F6" w:rsidRDefault="003B33F6" w:rsidP="003B33F6">
            <w:pPr>
              <w:spacing w:line="276" w:lineRule="auto"/>
              <w:jc w:val="center"/>
              <w:rPr>
                <w:rFonts w:ascii="Times New Roman" w:hAnsi="Times New Roman" w:cs="Times New Roman"/>
                <w:sz w:val="28"/>
                <w:szCs w:val="28"/>
              </w:rPr>
            </w:pPr>
            <w:r w:rsidRPr="003B33F6">
              <w:rPr>
                <w:rFonts w:ascii="Times New Roman" w:hAnsi="Times New Roman" w:cs="Times New Roman"/>
                <w:sz w:val="28"/>
                <w:szCs w:val="28"/>
              </w:rPr>
              <w:t>-21</w:t>
            </w:r>
          </w:p>
        </w:tc>
        <w:tc>
          <w:tcPr>
            <w:tcW w:w="927" w:type="dxa"/>
            <w:vAlign w:val="center"/>
            <w:hideMark/>
          </w:tcPr>
          <w:p w14:paraId="7558CDB5" w14:textId="77777777" w:rsidR="003B33F6" w:rsidRPr="003B33F6" w:rsidRDefault="003B33F6" w:rsidP="003B33F6">
            <w:pPr>
              <w:spacing w:line="276" w:lineRule="auto"/>
              <w:jc w:val="center"/>
              <w:rPr>
                <w:rFonts w:ascii="Times New Roman" w:hAnsi="Times New Roman" w:cs="Times New Roman"/>
                <w:sz w:val="28"/>
                <w:szCs w:val="28"/>
              </w:rPr>
            </w:pPr>
            <w:r w:rsidRPr="003B33F6">
              <w:rPr>
                <w:rFonts w:ascii="Times New Roman" w:hAnsi="Times New Roman" w:cs="Times New Roman"/>
                <w:sz w:val="28"/>
                <w:szCs w:val="28"/>
              </w:rPr>
              <w:t>-8</w:t>
            </w:r>
          </w:p>
        </w:tc>
        <w:tc>
          <w:tcPr>
            <w:tcW w:w="927" w:type="dxa"/>
            <w:vAlign w:val="center"/>
            <w:hideMark/>
          </w:tcPr>
          <w:p w14:paraId="6AD88D31" w14:textId="77777777" w:rsidR="003B33F6" w:rsidRPr="003B33F6" w:rsidRDefault="003B33F6" w:rsidP="003B33F6">
            <w:pPr>
              <w:spacing w:line="276" w:lineRule="auto"/>
              <w:jc w:val="center"/>
              <w:rPr>
                <w:rFonts w:ascii="Times New Roman" w:hAnsi="Times New Roman" w:cs="Times New Roman"/>
                <w:sz w:val="28"/>
                <w:szCs w:val="28"/>
              </w:rPr>
            </w:pPr>
            <w:r w:rsidRPr="003B33F6">
              <w:rPr>
                <w:rFonts w:ascii="Times New Roman" w:hAnsi="Times New Roman" w:cs="Times New Roman"/>
                <w:sz w:val="28"/>
                <w:szCs w:val="28"/>
              </w:rPr>
              <w:t>-29</w:t>
            </w:r>
          </w:p>
        </w:tc>
        <w:tc>
          <w:tcPr>
            <w:tcW w:w="1307" w:type="dxa"/>
            <w:vAlign w:val="center"/>
            <w:hideMark/>
          </w:tcPr>
          <w:p w14:paraId="10AD7522" w14:textId="77777777" w:rsidR="003B33F6" w:rsidRPr="003B33F6" w:rsidRDefault="003B33F6" w:rsidP="003B33F6">
            <w:pPr>
              <w:spacing w:line="276" w:lineRule="auto"/>
              <w:jc w:val="center"/>
              <w:rPr>
                <w:rFonts w:ascii="Times New Roman" w:hAnsi="Times New Roman" w:cs="Times New Roman"/>
                <w:sz w:val="28"/>
                <w:szCs w:val="28"/>
              </w:rPr>
            </w:pPr>
            <w:r w:rsidRPr="003B33F6">
              <w:rPr>
                <w:rFonts w:ascii="Times New Roman" w:hAnsi="Times New Roman" w:cs="Times New Roman"/>
                <w:sz w:val="28"/>
                <w:szCs w:val="28"/>
              </w:rPr>
              <w:t>..</w:t>
            </w:r>
          </w:p>
        </w:tc>
        <w:tc>
          <w:tcPr>
            <w:tcW w:w="1219" w:type="dxa"/>
            <w:vAlign w:val="center"/>
            <w:hideMark/>
          </w:tcPr>
          <w:p w14:paraId="69735538" w14:textId="77777777" w:rsidR="003B33F6" w:rsidRPr="003B33F6" w:rsidRDefault="003B33F6" w:rsidP="003B33F6">
            <w:pPr>
              <w:spacing w:line="276" w:lineRule="auto"/>
              <w:jc w:val="center"/>
              <w:rPr>
                <w:rFonts w:ascii="Times New Roman" w:hAnsi="Times New Roman" w:cs="Times New Roman"/>
                <w:sz w:val="28"/>
                <w:szCs w:val="28"/>
              </w:rPr>
            </w:pPr>
            <w:r w:rsidRPr="003B33F6">
              <w:rPr>
                <w:rFonts w:ascii="Times New Roman" w:hAnsi="Times New Roman" w:cs="Times New Roman"/>
                <w:sz w:val="28"/>
                <w:szCs w:val="28"/>
              </w:rPr>
              <w:t>96</w:t>
            </w:r>
          </w:p>
        </w:tc>
        <w:tc>
          <w:tcPr>
            <w:tcW w:w="1634" w:type="dxa"/>
            <w:vAlign w:val="center"/>
            <w:hideMark/>
          </w:tcPr>
          <w:p w14:paraId="08992435" w14:textId="77777777" w:rsidR="003B33F6" w:rsidRPr="003B33F6" w:rsidRDefault="003B33F6" w:rsidP="003B33F6">
            <w:pPr>
              <w:spacing w:line="276" w:lineRule="auto"/>
              <w:jc w:val="center"/>
              <w:rPr>
                <w:rFonts w:ascii="Times New Roman" w:hAnsi="Times New Roman" w:cs="Times New Roman"/>
                <w:sz w:val="28"/>
                <w:szCs w:val="28"/>
              </w:rPr>
            </w:pPr>
            <w:r w:rsidRPr="003B33F6">
              <w:rPr>
                <w:rFonts w:ascii="Times New Roman" w:hAnsi="Times New Roman" w:cs="Times New Roman"/>
                <w:sz w:val="28"/>
                <w:szCs w:val="28"/>
              </w:rPr>
              <w:t>-96</w:t>
            </w:r>
          </w:p>
        </w:tc>
        <w:tc>
          <w:tcPr>
            <w:tcW w:w="1307" w:type="dxa"/>
            <w:vAlign w:val="center"/>
            <w:hideMark/>
          </w:tcPr>
          <w:p w14:paraId="760EB714" w14:textId="77777777" w:rsidR="003B33F6" w:rsidRPr="003B33F6" w:rsidRDefault="003B33F6" w:rsidP="003B33F6">
            <w:pPr>
              <w:spacing w:line="276" w:lineRule="auto"/>
              <w:jc w:val="center"/>
              <w:rPr>
                <w:rFonts w:ascii="Times New Roman" w:hAnsi="Times New Roman" w:cs="Times New Roman"/>
                <w:sz w:val="28"/>
                <w:szCs w:val="28"/>
              </w:rPr>
            </w:pPr>
            <w:r w:rsidRPr="003B33F6">
              <w:rPr>
                <w:rFonts w:ascii="Times New Roman" w:hAnsi="Times New Roman" w:cs="Times New Roman"/>
                <w:sz w:val="28"/>
                <w:szCs w:val="28"/>
              </w:rPr>
              <w:t>..</w:t>
            </w:r>
          </w:p>
        </w:tc>
        <w:tc>
          <w:tcPr>
            <w:tcW w:w="1219" w:type="dxa"/>
            <w:vAlign w:val="center"/>
            <w:hideMark/>
          </w:tcPr>
          <w:p w14:paraId="2D927274" w14:textId="77777777" w:rsidR="003B33F6" w:rsidRPr="003B33F6" w:rsidRDefault="003B33F6" w:rsidP="003B33F6">
            <w:pPr>
              <w:spacing w:line="276" w:lineRule="auto"/>
              <w:jc w:val="center"/>
              <w:rPr>
                <w:rFonts w:ascii="Times New Roman" w:hAnsi="Times New Roman" w:cs="Times New Roman"/>
                <w:sz w:val="28"/>
                <w:szCs w:val="28"/>
              </w:rPr>
            </w:pPr>
            <w:r w:rsidRPr="003B33F6">
              <w:rPr>
                <w:rFonts w:ascii="Times New Roman" w:hAnsi="Times New Roman" w:cs="Times New Roman"/>
                <w:sz w:val="28"/>
                <w:szCs w:val="28"/>
              </w:rPr>
              <w:t>127</w:t>
            </w:r>
          </w:p>
        </w:tc>
        <w:tc>
          <w:tcPr>
            <w:tcW w:w="1634" w:type="dxa"/>
            <w:vAlign w:val="center"/>
            <w:hideMark/>
          </w:tcPr>
          <w:p w14:paraId="663D8D1A" w14:textId="77777777" w:rsidR="003B33F6" w:rsidRPr="003B33F6" w:rsidRDefault="003B33F6" w:rsidP="003B33F6">
            <w:pPr>
              <w:spacing w:line="276" w:lineRule="auto"/>
              <w:jc w:val="center"/>
              <w:rPr>
                <w:rFonts w:ascii="Times New Roman" w:hAnsi="Times New Roman" w:cs="Times New Roman"/>
                <w:sz w:val="28"/>
                <w:szCs w:val="28"/>
              </w:rPr>
            </w:pPr>
            <w:r w:rsidRPr="003B33F6">
              <w:rPr>
                <w:rFonts w:ascii="Times New Roman" w:hAnsi="Times New Roman" w:cs="Times New Roman"/>
                <w:sz w:val="28"/>
                <w:szCs w:val="28"/>
              </w:rPr>
              <w:t>-127</w:t>
            </w:r>
          </w:p>
        </w:tc>
        <w:tc>
          <w:tcPr>
            <w:tcW w:w="927" w:type="dxa"/>
            <w:gridSpan w:val="2"/>
            <w:vAlign w:val="center"/>
            <w:hideMark/>
          </w:tcPr>
          <w:p w14:paraId="625B0ACA" w14:textId="77777777" w:rsidR="003B33F6" w:rsidRPr="003B33F6" w:rsidRDefault="003B33F6" w:rsidP="003B33F6">
            <w:pPr>
              <w:spacing w:line="276" w:lineRule="auto"/>
              <w:jc w:val="center"/>
              <w:rPr>
                <w:rFonts w:ascii="Times New Roman" w:hAnsi="Times New Roman" w:cs="Times New Roman"/>
                <w:sz w:val="28"/>
                <w:szCs w:val="28"/>
              </w:rPr>
            </w:pPr>
            <w:r w:rsidRPr="003B33F6">
              <w:rPr>
                <w:rFonts w:ascii="Times New Roman" w:hAnsi="Times New Roman" w:cs="Times New Roman"/>
                <w:sz w:val="28"/>
                <w:szCs w:val="28"/>
              </w:rPr>
              <w:t>-223</w:t>
            </w:r>
          </w:p>
        </w:tc>
        <w:tc>
          <w:tcPr>
            <w:tcW w:w="927" w:type="dxa"/>
            <w:vAlign w:val="center"/>
            <w:hideMark/>
          </w:tcPr>
          <w:p w14:paraId="59B9DA3F" w14:textId="77777777" w:rsidR="003B33F6" w:rsidRPr="003B33F6" w:rsidRDefault="003B33F6" w:rsidP="003B33F6">
            <w:pPr>
              <w:spacing w:line="276" w:lineRule="auto"/>
              <w:jc w:val="center"/>
              <w:rPr>
                <w:rFonts w:ascii="Times New Roman" w:hAnsi="Times New Roman" w:cs="Times New Roman"/>
                <w:sz w:val="28"/>
                <w:szCs w:val="28"/>
              </w:rPr>
            </w:pPr>
            <w:r w:rsidRPr="003B33F6">
              <w:rPr>
                <w:rFonts w:ascii="Times New Roman" w:hAnsi="Times New Roman" w:cs="Times New Roman"/>
                <w:sz w:val="28"/>
                <w:szCs w:val="28"/>
              </w:rPr>
              <w:t>-252</w:t>
            </w:r>
          </w:p>
        </w:tc>
      </w:tr>
      <w:tr w:rsidR="003B33F6" w:rsidRPr="003B33F6" w14:paraId="20CFA93D" w14:textId="77777777" w:rsidTr="003B33F6">
        <w:trPr>
          <w:gridAfter w:val="1"/>
          <w:wAfter w:w="9" w:type="dxa"/>
          <w:trHeight w:val="17"/>
          <w:jc w:val="center"/>
        </w:trPr>
        <w:tc>
          <w:tcPr>
            <w:tcW w:w="2265" w:type="dxa"/>
            <w:vAlign w:val="center"/>
            <w:hideMark/>
          </w:tcPr>
          <w:p w14:paraId="12B97F1D" w14:textId="77777777" w:rsidR="003B33F6" w:rsidRPr="003B33F6" w:rsidRDefault="003B33F6" w:rsidP="003B33F6">
            <w:pPr>
              <w:spacing w:line="276" w:lineRule="auto"/>
              <w:jc w:val="center"/>
              <w:rPr>
                <w:rFonts w:ascii="Times New Roman" w:hAnsi="Times New Roman" w:cs="Times New Roman"/>
                <w:b/>
                <w:bCs/>
                <w:sz w:val="28"/>
                <w:szCs w:val="28"/>
              </w:rPr>
            </w:pPr>
            <w:r w:rsidRPr="003B33F6">
              <w:rPr>
                <w:rFonts w:ascii="Times New Roman" w:hAnsi="Times New Roman" w:cs="Times New Roman"/>
                <w:b/>
                <w:bCs/>
                <w:sz w:val="28"/>
                <w:szCs w:val="28"/>
              </w:rPr>
              <w:t>West Bengal</w:t>
            </w:r>
          </w:p>
        </w:tc>
        <w:tc>
          <w:tcPr>
            <w:tcW w:w="927" w:type="dxa"/>
            <w:vAlign w:val="center"/>
            <w:hideMark/>
          </w:tcPr>
          <w:p w14:paraId="714E2D6F" w14:textId="77777777" w:rsidR="003B33F6" w:rsidRPr="003B33F6" w:rsidRDefault="003B33F6" w:rsidP="003B33F6">
            <w:pPr>
              <w:spacing w:line="276" w:lineRule="auto"/>
              <w:jc w:val="center"/>
              <w:rPr>
                <w:rFonts w:ascii="Times New Roman" w:hAnsi="Times New Roman" w:cs="Times New Roman"/>
                <w:sz w:val="28"/>
                <w:szCs w:val="28"/>
              </w:rPr>
            </w:pPr>
            <w:r w:rsidRPr="003B33F6">
              <w:rPr>
                <w:rFonts w:ascii="Times New Roman" w:hAnsi="Times New Roman" w:cs="Times New Roman"/>
                <w:sz w:val="28"/>
                <w:szCs w:val="28"/>
              </w:rPr>
              <w:t>..</w:t>
            </w:r>
          </w:p>
        </w:tc>
        <w:tc>
          <w:tcPr>
            <w:tcW w:w="927" w:type="dxa"/>
            <w:vAlign w:val="center"/>
            <w:hideMark/>
          </w:tcPr>
          <w:p w14:paraId="5F31FA7A" w14:textId="77777777" w:rsidR="003B33F6" w:rsidRPr="003B33F6" w:rsidRDefault="003B33F6" w:rsidP="003B33F6">
            <w:pPr>
              <w:spacing w:line="276" w:lineRule="auto"/>
              <w:jc w:val="center"/>
              <w:rPr>
                <w:rFonts w:ascii="Times New Roman" w:hAnsi="Times New Roman" w:cs="Times New Roman"/>
                <w:sz w:val="28"/>
                <w:szCs w:val="28"/>
              </w:rPr>
            </w:pPr>
            <w:r w:rsidRPr="003B33F6">
              <w:rPr>
                <w:rFonts w:ascii="Times New Roman" w:hAnsi="Times New Roman" w:cs="Times New Roman"/>
                <w:sz w:val="28"/>
                <w:szCs w:val="28"/>
              </w:rPr>
              <w:t>..</w:t>
            </w:r>
          </w:p>
        </w:tc>
        <w:tc>
          <w:tcPr>
            <w:tcW w:w="927" w:type="dxa"/>
            <w:vAlign w:val="center"/>
            <w:hideMark/>
          </w:tcPr>
          <w:p w14:paraId="1B62FD9A" w14:textId="77777777" w:rsidR="003B33F6" w:rsidRPr="003B33F6" w:rsidRDefault="003B33F6" w:rsidP="003B33F6">
            <w:pPr>
              <w:spacing w:line="276" w:lineRule="auto"/>
              <w:jc w:val="center"/>
              <w:rPr>
                <w:rFonts w:ascii="Times New Roman" w:hAnsi="Times New Roman" w:cs="Times New Roman"/>
                <w:sz w:val="28"/>
                <w:szCs w:val="28"/>
              </w:rPr>
            </w:pPr>
            <w:r w:rsidRPr="003B33F6">
              <w:rPr>
                <w:rFonts w:ascii="Times New Roman" w:hAnsi="Times New Roman" w:cs="Times New Roman"/>
                <w:sz w:val="28"/>
                <w:szCs w:val="28"/>
              </w:rPr>
              <w:t>..</w:t>
            </w:r>
          </w:p>
        </w:tc>
        <w:tc>
          <w:tcPr>
            <w:tcW w:w="1307" w:type="dxa"/>
            <w:vAlign w:val="center"/>
            <w:hideMark/>
          </w:tcPr>
          <w:p w14:paraId="3FA7CA46" w14:textId="77777777" w:rsidR="003B33F6" w:rsidRPr="003B33F6" w:rsidRDefault="003B33F6" w:rsidP="003B33F6">
            <w:pPr>
              <w:spacing w:line="276" w:lineRule="auto"/>
              <w:jc w:val="center"/>
              <w:rPr>
                <w:rFonts w:ascii="Times New Roman" w:hAnsi="Times New Roman" w:cs="Times New Roman"/>
                <w:sz w:val="28"/>
                <w:szCs w:val="28"/>
              </w:rPr>
            </w:pPr>
            <w:r w:rsidRPr="003B33F6">
              <w:rPr>
                <w:rFonts w:ascii="Times New Roman" w:hAnsi="Times New Roman" w:cs="Times New Roman"/>
                <w:sz w:val="28"/>
                <w:szCs w:val="28"/>
              </w:rPr>
              <w:t>..</w:t>
            </w:r>
          </w:p>
        </w:tc>
        <w:tc>
          <w:tcPr>
            <w:tcW w:w="1219" w:type="dxa"/>
            <w:vAlign w:val="center"/>
            <w:hideMark/>
          </w:tcPr>
          <w:p w14:paraId="2307A44A" w14:textId="77777777" w:rsidR="003B33F6" w:rsidRPr="003B33F6" w:rsidRDefault="003B33F6" w:rsidP="003B33F6">
            <w:pPr>
              <w:spacing w:line="276" w:lineRule="auto"/>
              <w:jc w:val="center"/>
              <w:rPr>
                <w:rFonts w:ascii="Times New Roman" w:hAnsi="Times New Roman" w:cs="Times New Roman"/>
                <w:sz w:val="28"/>
                <w:szCs w:val="28"/>
              </w:rPr>
            </w:pPr>
            <w:r w:rsidRPr="003B33F6">
              <w:rPr>
                <w:rFonts w:ascii="Times New Roman" w:hAnsi="Times New Roman" w:cs="Times New Roman"/>
                <w:sz w:val="28"/>
                <w:szCs w:val="28"/>
              </w:rPr>
              <w:t>..</w:t>
            </w:r>
          </w:p>
        </w:tc>
        <w:tc>
          <w:tcPr>
            <w:tcW w:w="1634" w:type="dxa"/>
            <w:vAlign w:val="center"/>
            <w:hideMark/>
          </w:tcPr>
          <w:p w14:paraId="773681F2" w14:textId="77777777" w:rsidR="003B33F6" w:rsidRPr="003B33F6" w:rsidRDefault="003B33F6" w:rsidP="003B33F6">
            <w:pPr>
              <w:spacing w:line="276" w:lineRule="auto"/>
              <w:jc w:val="center"/>
              <w:rPr>
                <w:rFonts w:ascii="Times New Roman" w:hAnsi="Times New Roman" w:cs="Times New Roman"/>
                <w:sz w:val="28"/>
                <w:szCs w:val="28"/>
              </w:rPr>
            </w:pPr>
            <w:r w:rsidRPr="003B33F6">
              <w:rPr>
                <w:rFonts w:ascii="Times New Roman" w:hAnsi="Times New Roman" w:cs="Times New Roman"/>
                <w:sz w:val="28"/>
                <w:szCs w:val="28"/>
              </w:rPr>
              <w:t>..</w:t>
            </w:r>
          </w:p>
        </w:tc>
        <w:tc>
          <w:tcPr>
            <w:tcW w:w="1307" w:type="dxa"/>
            <w:vAlign w:val="center"/>
            <w:hideMark/>
          </w:tcPr>
          <w:p w14:paraId="012423AB" w14:textId="77777777" w:rsidR="003B33F6" w:rsidRPr="003B33F6" w:rsidRDefault="003B33F6" w:rsidP="003B33F6">
            <w:pPr>
              <w:spacing w:line="276" w:lineRule="auto"/>
              <w:jc w:val="center"/>
              <w:rPr>
                <w:rFonts w:ascii="Times New Roman" w:hAnsi="Times New Roman" w:cs="Times New Roman"/>
                <w:sz w:val="28"/>
                <w:szCs w:val="28"/>
              </w:rPr>
            </w:pPr>
            <w:r w:rsidRPr="003B33F6">
              <w:rPr>
                <w:rFonts w:ascii="Times New Roman" w:hAnsi="Times New Roman" w:cs="Times New Roman"/>
                <w:sz w:val="28"/>
                <w:szCs w:val="28"/>
              </w:rPr>
              <w:t>..</w:t>
            </w:r>
          </w:p>
        </w:tc>
        <w:tc>
          <w:tcPr>
            <w:tcW w:w="1219" w:type="dxa"/>
            <w:vAlign w:val="center"/>
            <w:hideMark/>
          </w:tcPr>
          <w:p w14:paraId="6279093F" w14:textId="77777777" w:rsidR="003B33F6" w:rsidRPr="003B33F6" w:rsidRDefault="003B33F6" w:rsidP="003B33F6">
            <w:pPr>
              <w:spacing w:line="276" w:lineRule="auto"/>
              <w:jc w:val="center"/>
              <w:rPr>
                <w:rFonts w:ascii="Times New Roman" w:hAnsi="Times New Roman" w:cs="Times New Roman"/>
                <w:sz w:val="28"/>
                <w:szCs w:val="28"/>
              </w:rPr>
            </w:pPr>
            <w:r w:rsidRPr="003B33F6">
              <w:rPr>
                <w:rFonts w:ascii="Times New Roman" w:hAnsi="Times New Roman" w:cs="Times New Roman"/>
                <w:sz w:val="28"/>
                <w:szCs w:val="28"/>
              </w:rPr>
              <w:t>..</w:t>
            </w:r>
          </w:p>
        </w:tc>
        <w:tc>
          <w:tcPr>
            <w:tcW w:w="1634" w:type="dxa"/>
            <w:vAlign w:val="center"/>
            <w:hideMark/>
          </w:tcPr>
          <w:p w14:paraId="5864A395" w14:textId="77777777" w:rsidR="003B33F6" w:rsidRPr="003B33F6" w:rsidRDefault="003B33F6" w:rsidP="003B33F6">
            <w:pPr>
              <w:spacing w:line="276" w:lineRule="auto"/>
              <w:jc w:val="center"/>
              <w:rPr>
                <w:rFonts w:ascii="Times New Roman" w:hAnsi="Times New Roman" w:cs="Times New Roman"/>
                <w:sz w:val="28"/>
                <w:szCs w:val="28"/>
              </w:rPr>
            </w:pPr>
            <w:r w:rsidRPr="003B33F6">
              <w:rPr>
                <w:rFonts w:ascii="Times New Roman" w:hAnsi="Times New Roman" w:cs="Times New Roman"/>
                <w:sz w:val="28"/>
                <w:szCs w:val="28"/>
              </w:rPr>
              <w:t>..</w:t>
            </w:r>
          </w:p>
        </w:tc>
        <w:tc>
          <w:tcPr>
            <w:tcW w:w="927" w:type="dxa"/>
            <w:gridSpan w:val="2"/>
            <w:vAlign w:val="center"/>
            <w:hideMark/>
          </w:tcPr>
          <w:p w14:paraId="27E46D70" w14:textId="77777777" w:rsidR="003B33F6" w:rsidRPr="003B33F6" w:rsidRDefault="003B33F6" w:rsidP="003B33F6">
            <w:pPr>
              <w:spacing w:line="276" w:lineRule="auto"/>
              <w:jc w:val="center"/>
              <w:rPr>
                <w:rFonts w:ascii="Times New Roman" w:hAnsi="Times New Roman" w:cs="Times New Roman"/>
                <w:sz w:val="28"/>
                <w:szCs w:val="28"/>
              </w:rPr>
            </w:pPr>
            <w:r w:rsidRPr="003B33F6">
              <w:rPr>
                <w:rFonts w:ascii="Times New Roman" w:hAnsi="Times New Roman" w:cs="Times New Roman"/>
                <w:sz w:val="28"/>
                <w:szCs w:val="28"/>
              </w:rPr>
              <w:t>..</w:t>
            </w:r>
          </w:p>
        </w:tc>
        <w:tc>
          <w:tcPr>
            <w:tcW w:w="927" w:type="dxa"/>
            <w:vAlign w:val="center"/>
            <w:hideMark/>
          </w:tcPr>
          <w:p w14:paraId="01472128" w14:textId="77777777" w:rsidR="003B33F6" w:rsidRPr="003B33F6" w:rsidRDefault="003B33F6" w:rsidP="003B33F6">
            <w:pPr>
              <w:spacing w:line="276" w:lineRule="auto"/>
              <w:jc w:val="center"/>
              <w:rPr>
                <w:rFonts w:ascii="Times New Roman" w:hAnsi="Times New Roman" w:cs="Times New Roman"/>
                <w:sz w:val="28"/>
                <w:szCs w:val="28"/>
              </w:rPr>
            </w:pPr>
            <w:r w:rsidRPr="003B33F6">
              <w:rPr>
                <w:rFonts w:ascii="Times New Roman" w:hAnsi="Times New Roman" w:cs="Times New Roman"/>
                <w:sz w:val="28"/>
                <w:szCs w:val="28"/>
              </w:rPr>
              <w:t>..</w:t>
            </w:r>
          </w:p>
        </w:tc>
      </w:tr>
    </w:tbl>
    <w:p w14:paraId="3BC4C505" w14:textId="77777777" w:rsidR="003B33F6" w:rsidRPr="001E7AC9" w:rsidRDefault="003B33F6" w:rsidP="003B33F6">
      <w:pPr>
        <w:spacing w:after="0" w:line="240" w:lineRule="auto"/>
        <w:rPr>
          <w:rFonts w:ascii="Times New Roman" w:hAnsi="Times New Roman" w:cs="Times New Roman"/>
          <w:sz w:val="24"/>
          <w:szCs w:val="24"/>
        </w:rPr>
      </w:pPr>
      <w:r w:rsidRPr="001E7AC9">
        <w:rPr>
          <w:rFonts w:ascii="Times New Roman" w:hAnsi="Times New Roman" w:cs="Times New Roman"/>
          <w:sz w:val="24"/>
          <w:szCs w:val="24"/>
        </w:rPr>
        <w:t>(M) Maharashtra.</w:t>
      </w:r>
    </w:p>
    <w:p w14:paraId="06C72018" w14:textId="3166631E" w:rsidR="003B33F6" w:rsidRPr="001E7AC9" w:rsidRDefault="003B33F6" w:rsidP="003B33F6">
      <w:pPr>
        <w:spacing w:after="0" w:line="240" w:lineRule="auto"/>
        <w:rPr>
          <w:rFonts w:ascii="Times New Roman" w:hAnsi="Times New Roman" w:cs="Times New Roman"/>
          <w:sz w:val="24"/>
          <w:szCs w:val="24"/>
        </w:rPr>
      </w:pPr>
      <w:r w:rsidRPr="001E7AC9">
        <w:rPr>
          <w:rFonts w:ascii="Times New Roman" w:hAnsi="Times New Roman" w:cs="Times New Roman"/>
          <w:sz w:val="24"/>
          <w:szCs w:val="24"/>
        </w:rPr>
        <w:t>*8 for composite Bombay and 24 for Maharashtra</w:t>
      </w:r>
    </w:p>
    <w:p w14:paraId="2026F2F1" w14:textId="77777777" w:rsidR="003B33F6" w:rsidRPr="001E7AC9" w:rsidRDefault="003B33F6" w:rsidP="003B33F6">
      <w:pPr>
        <w:spacing w:after="0" w:line="240" w:lineRule="auto"/>
        <w:rPr>
          <w:rFonts w:ascii="Times New Roman" w:hAnsi="Times New Roman" w:cs="Times New Roman"/>
          <w:sz w:val="24"/>
          <w:szCs w:val="24"/>
        </w:rPr>
      </w:pPr>
      <w:r w:rsidRPr="001E7AC9">
        <w:rPr>
          <w:rFonts w:ascii="Times New Roman" w:hAnsi="Times New Roman" w:cs="Times New Roman"/>
          <w:sz w:val="24"/>
          <w:szCs w:val="24"/>
        </w:rPr>
        <w:t>Profit +, Loss —</w:t>
      </w:r>
    </w:p>
    <w:p w14:paraId="46EA5500" w14:textId="77777777" w:rsidR="003B33F6" w:rsidRDefault="003B33F6" w:rsidP="003B33F6">
      <w:pPr>
        <w:spacing w:after="0" w:line="240" w:lineRule="auto"/>
        <w:rPr>
          <w:rFonts w:ascii="Times New Roman" w:hAnsi="Times New Roman" w:cs="Times New Roman"/>
          <w:sz w:val="24"/>
          <w:szCs w:val="24"/>
        </w:rPr>
      </w:pPr>
      <w:r w:rsidRPr="001E7AC9">
        <w:rPr>
          <w:rFonts w:ascii="Times New Roman" w:hAnsi="Times New Roman" w:cs="Times New Roman"/>
          <w:i/>
          <w:iCs/>
          <w:sz w:val="24"/>
          <w:szCs w:val="24"/>
        </w:rPr>
        <w:t>Source:</w:t>
      </w:r>
      <w:r w:rsidRPr="001E7AC9">
        <w:rPr>
          <w:rFonts w:ascii="Times New Roman" w:hAnsi="Times New Roman" w:cs="Times New Roman"/>
          <w:sz w:val="24"/>
          <w:szCs w:val="24"/>
        </w:rPr>
        <w:t> State Budgets</w:t>
      </w:r>
      <w:r w:rsidRPr="003B33F6">
        <w:rPr>
          <w:rFonts w:ascii="Times New Roman" w:hAnsi="Times New Roman" w:cs="Times New Roman"/>
          <w:sz w:val="24"/>
          <w:szCs w:val="24"/>
        </w:rPr>
        <w:t>.</w:t>
      </w:r>
    </w:p>
    <w:p w14:paraId="6E6A3731" w14:textId="77777777" w:rsidR="00F764E5" w:rsidRDefault="00F764E5" w:rsidP="003B33F6">
      <w:pPr>
        <w:spacing w:after="0" w:line="240" w:lineRule="auto"/>
        <w:rPr>
          <w:rFonts w:ascii="Times New Roman" w:hAnsi="Times New Roman" w:cs="Times New Roman"/>
          <w:sz w:val="24"/>
          <w:szCs w:val="24"/>
        </w:rPr>
      </w:pPr>
    </w:p>
    <w:p w14:paraId="1A226EE4" w14:textId="77777777" w:rsidR="00F764E5" w:rsidRDefault="00F764E5" w:rsidP="003B33F6">
      <w:pPr>
        <w:spacing w:after="0" w:line="240" w:lineRule="auto"/>
        <w:rPr>
          <w:rFonts w:ascii="Times New Roman" w:hAnsi="Times New Roman" w:cs="Times New Roman"/>
          <w:sz w:val="24"/>
          <w:szCs w:val="24"/>
        </w:rPr>
      </w:pPr>
    </w:p>
    <w:p w14:paraId="73E9B3A4" w14:textId="77777777" w:rsidR="00F764E5" w:rsidRDefault="00F764E5" w:rsidP="003B33F6">
      <w:pPr>
        <w:spacing w:after="0" w:line="240" w:lineRule="auto"/>
        <w:rPr>
          <w:rFonts w:ascii="Times New Roman" w:hAnsi="Times New Roman" w:cs="Times New Roman"/>
          <w:sz w:val="24"/>
          <w:szCs w:val="24"/>
        </w:rPr>
      </w:pPr>
    </w:p>
    <w:p w14:paraId="3139ABDD" w14:textId="7E9A1A21" w:rsidR="00AE337C" w:rsidRPr="000F0FDE" w:rsidRDefault="00AE337C" w:rsidP="006A6E9A">
      <w:pPr>
        <w:pStyle w:val="Heading3"/>
      </w:pPr>
      <w:bookmarkStart w:id="66" w:name="_Toc216969472"/>
      <w:bookmarkStart w:id="67" w:name="_Toc217035044"/>
      <w:r w:rsidRPr="000F0FDE">
        <w:lastRenderedPageBreak/>
        <w:t>Table</w:t>
      </w:r>
      <w:r w:rsidR="00A442ED">
        <w:t xml:space="preserve"> 9</w:t>
      </w:r>
      <w:r w:rsidRPr="000F0FDE">
        <w:t>: Financial Results of State Transport Undertakings</w:t>
      </w:r>
      <w:bookmarkStart w:id="68" w:name="table9"/>
      <w:bookmarkEnd w:id="66"/>
      <w:bookmarkEnd w:id="67"/>
    </w:p>
    <w:bookmarkEnd w:id="68"/>
    <w:p w14:paraId="210AEEB1" w14:textId="6E9D10E4" w:rsidR="00F764E5" w:rsidRPr="00936B51" w:rsidRDefault="00F764E5" w:rsidP="00F764E5">
      <w:pPr>
        <w:spacing w:after="0" w:line="276" w:lineRule="auto"/>
        <w:ind w:left="6480" w:firstLine="720"/>
        <w:jc w:val="right"/>
        <w:rPr>
          <w:rFonts w:ascii="Times New Roman" w:hAnsi="Times New Roman" w:cs="Times New Roman"/>
          <w:i/>
          <w:iCs/>
          <w:sz w:val="28"/>
          <w:szCs w:val="28"/>
        </w:rPr>
      </w:pPr>
      <w:r w:rsidRPr="00936B51">
        <w:rPr>
          <w:rFonts w:ascii="Times New Roman" w:hAnsi="Times New Roman" w:cs="Times New Roman"/>
          <w:i/>
          <w:iCs/>
          <w:sz w:val="28"/>
          <w:szCs w:val="28"/>
        </w:rPr>
        <w:t>(Rupees in lakhs)</w:t>
      </w:r>
    </w:p>
    <w:tbl>
      <w:tblPr>
        <w:tblStyle w:val="TableGrid"/>
        <w:tblW w:w="15273" w:type="dxa"/>
        <w:jc w:val="center"/>
        <w:tblLook w:val="04A0" w:firstRow="1" w:lastRow="0" w:firstColumn="1" w:lastColumn="0" w:noHBand="0" w:noVBand="1"/>
      </w:tblPr>
      <w:tblGrid>
        <w:gridCol w:w="1456"/>
        <w:gridCol w:w="2133"/>
        <w:gridCol w:w="879"/>
        <w:gridCol w:w="1415"/>
        <w:gridCol w:w="918"/>
        <w:gridCol w:w="1012"/>
        <w:gridCol w:w="815"/>
        <w:gridCol w:w="803"/>
        <w:gridCol w:w="879"/>
        <w:gridCol w:w="1415"/>
        <w:gridCol w:w="918"/>
        <w:gridCol w:w="1012"/>
        <w:gridCol w:w="815"/>
        <w:gridCol w:w="803"/>
      </w:tblGrid>
      <w:tr w:rsidR="00936B51" w:rsidRPr="00F764E5" w14:paraId="659C8610" w14:textId="77777777" w:rsidTr="00FE0FB5">
        <w:trPr>
          <w:trHeight w:val="20"/>
          <w:jc w:val="center"/>
        </w:trPr>
        <w:tc>
          <w:tcPr>
            <w:tcW w:w="1456" w:type="dxa"/>
            <w:vAlign w:val="center"/>
            <w:hideMark/>
          </w:tcPr>
          <w:p w14:paraId="32A76BA7" w14:textId="741E1AE4" w:rsidR="00F764E5" w:rsidRPr="00F764E5" w:rsidRDefault="00F764E5" w:rsidP="00F764E5">
            <w:pPr>
              <w:jc w:val="center"/>
              <w:rPr>
                <w:rFonts w:ascii="Times New Roman" w:hAnsi="Times New Roman" w:cs="Times New Roman"/>
                <w:sz w:val="24"/>
                <w:szCs w:val="24"/>
              </w:rPr>
            </w:pPr>
          </w:p>
        </w:tc>
        <w:tc>
          <w:tcPr>
            <w:tcW w:w="2133" w:type="dxa"/>
            <w:vAlign w:val="center"/>
            <w:hideMark/>
          </w:tcPr>
          <w:p w14:paraId="5BD9B2EB" w14:textId="41FA8E6B" w:rsidR="00F764E5" w:rsidRPr="00F764E5" w:rsidRDefault="00F764E5" w:rsidP="00F764E5">
            <w:pPr>
              <w:jc w:val="center"/>
              <w:rPr>
                <w:rFonts w:ascii="Times New Roman" w:hAnsi="Times New Roman" w:cs="Times New Roman"/>
                <w:sz w:val="24"/>
                <w:szCs w:val="24"/>
              </w:rPr>
            </w:pPr>
          </w:p>
        </w:tc>
        <w:tc>
          <w:tcPr>
            <w:tcW w:w="879" w:type="dxa"/>
            <w:vAlign w:val="center"/>
            <w:hideMark/>
          </w:tcPr>
          <w:p w14:paraId="49B1C5A0" w14:textId="443686CC" w:rsidR="00F764E5" w:rsidRPr="00F764E5" w:rsidRDefault="00F764E5" w:rsidP="00F764E5">
            <w:pPr>
              <w:jc w:val="center"/>
              <w:rPr>
                <w:rFonts w:ascii="Times New Roman" w:hAnsi="Times New Roman" w:cs="Times New Roman"/>
                <w:b/>
                <w:bCs/>
                <w:sz w:val="24"/>
                <w:szCs w:val="24"/>
              </w:rPr>
            </w:pPr>
          </w:p>
        </w:tc>
        <w:tc>
          <w:tcPr>
            <w:tcW w:w="4160" w:type="dxa"/>
            <w:gridSpan w:val="4"/>
            <w:vAlign w:val="center"/>
            <w:hideMark/>
          </w:tcPr>
          <w:p w14:paraId="43F76650" w14:textId="77777777" w:rsidR="00F764E5" w:rsidRPr="00F764E5" w:rsidRDefault="00F764E5" w:rsidP="00F764E5">
            <w:pPr>
              <w:jc w:val="center"/>
              <w:rPr>
                <w:rFonts w:ascii="Times New Roman" w:hAnsi="Times New Roman" w:cs="Times New Roman"/>
                <w:b/>
                <w:bCs/>
                <w:sz w:val="24"/>
                <w:szCs w:val="24"/>
              </w:rPr>
            </w:pPr>
            <w:r w:rsidRPr="00F764E5">
              <w:rPr>
                <w:rFonts w:ascii="Times New Roman" w:hAnsi="Times New Roman" w:cs="Times New Roman"/>
                <w:b/>
                <w:bCs/>
                <w:sz w:val="24"/>
                <w:szCs w:val="24"/>
              </w:rPr>
              <w:t>1958-59</w:t>
            </w:r>
          </w:p>
        </w:tc>
        <w:tc>
          <w:tcPr>
            <w:tcW w:w="803" w:type="dxa"/>
            <w:vAlign w:val="center"/>
            <w:hideMark/>
          </w:tcPr>
          <w:p w14:paraId="051CE714" w14:textId="7ADE1779" w:rsidR="00F764E5" w:rsidRPr="00F764E5" w:rsidRDefault="00F764E5" w:rsidP="00F764E5">
            <w:pPr>
              <w:jc w:val="center"/>
              <w:rPr>
                <w:rFonts w:ascii="Times New Roman" w:hAnsi="Times New Roman" w:cs="Times New Roman"/>
                <w:sz w:val="24"/>
                <w:szCs w:val="24"/>
              </w:rPr>
            </w:pPr>
          </w:p>
        </w:tc>
        <w:tc>
          <w:tcPr>
            <w:tcW w:w="879" w:type="dxa"/>
            <w:vAlign w:val="center"/>
            <w:hideMark/>
          </w:tcPr>
          <w:p w14:paraId="40D99FD7" w14:textId="35377538" w:rsidR="00F764E5" w:rsidRPr="00F764E5" w:rsidRDefault="00F764E5" w:rsidP="00F764E5">
            <w:pPr>
              <w:jc w:val="center"/>
              <w:rPr>
                <w:rFonts w:ascii="Times New Roman" w:hAnsi="Times New Roman" w:cs="Times New Roman"/>
                <w:b/>
                <w:bCs/>
                <w:sz w:val="24"/>
                <w:szCs w:val="24"/>
              </w:rPr>
            </w:pPr>
          </w:p>
        </w:tc>
        <w:tc>
          <w:tcPr>
            <w:tcW w:w="4160" w:type="dxa"/>
            <w:gridSpan w:val="4"/>
            <w:vAlign w:val="center"/>
            <w:hideMark/>
          </w:tcPr>
          <w:p w14:paraId="77D5D012" w14:textId="77777777" w:rsidR="00F764E5" w:rsidRPr="00F764E5" w:rsidRDefault="00F764E5" w:rsidP="00F764E5">
            <w:pPr>
              <w:jc w:val="center"/>
              <w:rPr>
                <w:rFonts w:ascii="Times New Roman" w:hAnsi="Times New Roman" w:cs="Times New Roman"/>
                <w:b/>
                <w:bCs/>
                <w:sz w:val="24"/>
                <w:szCs w:val="24"/>
              </w:rPr>
            </w:pPr>
            <w:r w:rsidRPr="00F764E5">
              <w:rPr>
                <w:rFonts w:ascii="Times New Roman" w:hAnsi="Times New Roman" w:cs="Times New Roman"/>
                <w:b/>
                <w:bCs/>
                <w:sz w:val="24"/>
                <w:szCs w:val="24"/>
              </w:rPr>
              <w:t>1959-60</w:t>
            </w:r>
          </w:p>
        </w:tc>
        <w:tc>
          <w:tcPr>
            <w:tcW w:w="803" w:type="dxa"/>
            <w:vAlign w:val="center"/>
            <w:hideMark/>
          </w:tcPr>
          <w:p w14:paraId="609C41FE" w14:textId="2B98AD5A" w:rsidR="00F764E5" w:rsidRPr="00F764E5" w:rsidRDefault="00F764E5" w:rsidP="00F764E5">
            <w:pPr>
              <w:jc w:val="center"/>
              <w:rPr>
                <w:rFonts w:ascii="Times New Roman" w:hAnsi="Times New Roman" w:cs="Times New Roman"/>
                <w:sz w:val="24"/>
                <w:szCs w:val="24"/>
              </w:rPr>
            </w:pPr>
          </w:p>
        </w:tc>
      </w:tr>
      <w:tr w:rsidR="00936B51" w:rsidRPr="00F764E5" w14:paraId="59D41858" w14:textId="77777777" w:rsidTr="00FE0FB5">
        <w:trPr>
          <w:trHeight w:val="20"/>
          <w:jc w:val="center"/>
        </w:trPr>
        <w:tc>
          <w:tcPr>
            <w:tcW w:w="1456" w:type="dxa"/>
            <w:vAlign w:val="center"/>
            <w:hideMark/>
          </w:tcPr>
          <w:p w14:paraId="40CFF705" w14:textId="77777777" w:rsidR="00F764E5" w:rsidRPr="00F764E5" w:rsidRDefault="00F764E5" w:rsidP="00F764E5">
            <w:pPr>
              <w:jc w:val="center"/>
              <w:rPr>
                <w:rFonts w:ascii="Times New Roman" w:hAnsi="Times New Roman" w:cs="Times New Roman"/>
                <w:b/>
                <w:bCs/>
                <w:sz w:val="24"/>
                <w:szCs w:val="24"/>
              </w:rPr>
            </w:pPr>
            <w:r w:rsidRPr="00F764E5">
              <w:rPr>
                <w:rFonts w:ascii="Times New Roman" w:hAnsi="Times New Roman" w:cs="Times New Roman"/>
                <w:b/>
                <w:bCs/>
                <w:sz w:val="24"/>
                <w:szCs w:val="24"/>
              </w:rPr>
              <w:t>States</w:t>
            </w:r>
          </w:p>
        </w:tc>
        <w:tc>
          <w:tcPr>
            <w:tcW w:w="2133" w:type="dxa"/>
            <w:vAlign w:val="center"/>
            <w:hideMark/>
          </w:tcPr>
          <w:p w14:paraId="0544412E" w14:textId="77777777" w:rsidR="00F764E5" w:rsidRPr="00F764E5" w:rsidRDefault="00F764E5" w:rsidP="00F764E5">
            <w:pPr>
              <w:jc w:val="center"/>
              <w:rPr>
                <w:rFonts w:ascii="Times New Roman" w:hAnsi="Times New Roman" w:cs="Times New Roman"/>
                <w:b/>
                <w:bCs/>
                <w:sz w:val="24"/>
                <w:szCs w:val="24"/>
              </w:rPr>
            </w:pPr>
            <w:r w:rsidRPr="00F764E5">
              <w:rPr>
                <w:rFonts w:ascii="Times New Roman" w:hAnsi="Times New Roman" w:cs="Times New Roman"/>
                <w:b/>
                <w:bCs/>
                <w:sz w:val="24"/>
                <w:szCs w:val="24"/>
              </w:rPr>
              <w:t>Transport Undertaking</w:t>
            </w:r>
          </w:p>
        </w:tc>
        <w:tc>
          <w:tcPr>
            <w:tcW w:w="879" w:type="dxa"/>
            <w:vAlign w:val="center"/>
            <w:hideMark/>
          </w:tcPr>
          <w:p w14:paraId="26852454" w14:textId="77777777" w:rsidR="00F764E5" w:rsidRPr="00F764E5" w:rsidRDefault="00F764E5" w:rsidP="00F764E5">
            <w:pPr>
              <w:jc w:val="center"/>
              <w:rPr>
                <w:rFonts w:ascii="Times New Roman" w:hAnsi="Times New Roman" w:cs="Times New Roman"/>
                <w:b/>
                <w:bCs/>
                <w:sz w:val="24"/>
                <w:szCs w:val="24"/>
              </w:rPr>
            </w:pPr>
            <w:r w:rsidRPr="00F764E5">
              <w:rPr>
                <w:rFonts w:ascii="Times New Roman" w:hAnsi="Times New Roman" w:cs="Times New Roman"/>
                <w:b/>
                <w:bCs/>
                <w:sz w:val="24"/>
                <w:szCs w:val="24"/>
              </w:rPr>
              <w:t>Gross Rev.</w:t>
            </w:r>
          </w:p>
        </w:tc>
        <w:tc>
          <w:tcPr>
            <w:tcW w:w="1415" w:type="dxa"/>
            <w:vAlign w:val="center"/>
            <w:hideMark/>
          </w:tcPr>
          <w:p w14:paraId="5CCF8135" w14:textId="1159C37E" w:rsidR="00F764E5" w:rsidRPr="00F764E5" w:rsidRDefault="00F764E5" w:rsidP="00F764E5">
            <w:pPr>
              <w:jc w:val="center"/>
              <w:rPr>
                <w:rFonts w:ascii="Times New Roman" w:hAnsi="Times New Roman" w:cs="Times New Roman"/>
                <w:b/>
                <w:bCs/>
                <w:sz w:val="24"/>
                <w:szCs w:val="24"/>
              </w:rPr>
            </w:pPr>
            <w:r w:rsidRPr="00F764E5">
              <w:rPr>
                <w:rFonts w:ascii="Times New Roman" w:hAnsi="Times New Roman" w:cs="Times New Roman"/>
                <w:b/>
                <w:bCs/>
                <w:sz w:val="24"/>
                <w:szCs w:val="24"/>
              </w:rPr>
              <w:t>Cost of Mat</w:t>
            </w:r>
            <w:r w:rsidR="00936B51">
              <w:rPr>
                <w:rFonts w:ascii="Times New Roman" w:hAnsi="Times New Roman" w:cs="Times New Roman"/>
                <w:b/>
                <w:bCs/>
                <w:sz w:val="24"/>
                <w:szCs w:val="24"/>
              </w:rPr>
              <w:t xml:space="preserve">erial, Personnel and </w:t>
            </w:r>
            <w:r w:rsidRPr="00F764E5">
              <w:rPr>
                <w:rFonts w:ascii="Times New Roman" w:hAnsi="Times New Roman" w:cs="Times New Roman"/>
                <w:b/>
                <w:bCs/>
                <w:sz w:val="24"/>
                <w:szCs w:val="24"/>
              </w:rPr>
              <w:t>Overheads</w:t>
            </w:r>
          </w:p>
        </w:tc>
        <w:tc>
          <w:tcPr>
            <w:tcW w:w="918" w:type="dxa"/>
            <w:vAlign w:val="center"/>
            <w:hideMark/>
          </w:tcPr>
          <w:p w14:paraId="745329B9" w14:textId="77777777" w:rsidR="00936B51" w:rsidRDefault="00F764E5" w:rsidP="00F764E5">
            <w:pPr>
              <w:jc w:val="center"/>
              <w:rPr>
                <w:rFonts w:ascii="Times New Roman" w:hAnsi="Times New Roman" w:cs="Times New Roman"/>
                <w:b/>
                <w:bCs/>
                <w:sz w:val="24"/>
                <w:szCs w:val="24"/>
              </w:rPr>
            </w:pPr>
            <w:r w:rsidRPr="00F764E5">
              <w:rPr>
                <w:rFonts w:ascii="Times New Roman" w:hAnsi="Times New Roman" w:cs="Times New Roman"/>
                <w:b/>
                <w:bCs/>
                <w:sz w:val="24"/>
                <w:szCs w:val="24"/>
              </w:rPr>
              <w:t>Depr</w:t>
            </w:r>
            <w:r w:rsidR="00936B51">
              <w:rPr>
                <w:rFonts w:ascii="Times New Roman" w:hAnsi="Times New Roman" w:cs="Times New Roman"/>
                <w:b/>
                <w:bCs/>
                <w:sz w:val="24"/>
                <w:szCs w:val="24"/>
              </w:rPr>
              <w:t>e-</w:t>
            </w:r>
          </w:p>
          <w:p w14:paraId="1F9CAE2A" w14:textId="29D1E537" w:rsidR="00F764E5" w:rsidRPr="00F764E5" w:rsidRDefault="00936B51" w:rsidP="00F764E5">
            <w:pPr>
              <w:jc w:val="center"/>
              <w:rPr>
                <w:rFonts w:ascii="Times New Roman" w:hAnsi="Times New Roman" w:cs="Times New Roman"/>
                <w:b/>
                <w:bCs/>
                <w:sz w:val="24"/>
                <w:szCs w:val="24"/>
              </w:rPr>
            </w:pPr>
            <w:proofErr w:type="spellStart"/>
            <w:r>
              <w:rPr>
                <w:rFonts w:ascii="Times New Roman" w:hAnsi="Times New Roman" w:cs="Times New Roman"/>
                <w:b/>
                <w:bCs/>
                <w:sz w:val="24"/>
                <w:szCs w:val="24"/>
              </w:rPr>
              <w:t>ciation</w:t>
            </w:r>
            <w:proofErr w:type="spellEnd"/>
          </w:p>
        </w:tc>
        <w:tc>
          <w:tcPr>
            <w:tcW w:w="1012" w:type="dxa"/>
            <w:vAlign w:val="center"/>
            <w:hideMark/>
          </w:tcPr>
          <w:p w14:paraId="58D247EA" w14:textId="30100983" w:rsidR="00F764E5" w:rsidRPr="00F764E5" w:rsidRDefault="00F764E5" w:rsidP="00F764E5">
            <w:pPr>
              <w:jc w:val="center"/>
              <w:rPr>
                <w:rFonts w:ascii="Times New Roman" w:hAnsi="Times New Roman" w:cs="Times New Roman"/>
                <w:b/>
                <w:bCs/>
                <w:sz w:val="24"/>
                <w:szCs w:val="24"/>
              </w:rPr>
            </w:pPr>
            <w:r w:rsidRPr="00F764E5">
              <w:rPr>
                <w:rFonts w:ascii="Times New Roman" w:hAnsi="Times New Roman" w:cs="Times New Roman"/>
                <w:b/>
                <w:bCs/>
                <w:sz w:val="24"/>
                <w:szCs w:val="24"/>
              </w:rPr>
              <w:t>Int</w:t>
            </w:r>
            <w:r w:rsidR="00936B51">
              <w:rPr>
                <w:rFonts w:ascii="Times New Roman" w:hAnsi="Times New Roman" w:cs="Times New Roman"/>
                <w:b/>
                <w:bCs/>
                <w:sz w:val="24"/>
                <w:szCs w:val="24"/>
              </w:rPr>
              <w:t>erest</w:t>
            </w:r>
            <w:r w:rsidRPr="00F764E5">
              <w:rPr>
                <w:rFonts w:ascii="Times New Roman" w:hAnsi="Times New Roman" w:cs="Times New Roman"/>
                <w:b/>
                <w:bCs/>
                <w:sz w:val="24"/>
                <w:szCs w:val="24"/>
              </w:rPr>
              <w:t xml:space="preserve"> on Cap</w:t>
            </w:r>
            <w:r w:rsidR="00936B51">
              <w:rPr>
                <w:rFonts w:ascii="Times New Roman" w:hAnsi="Times New Roman" w:cs="Times New Roman"/>
                <w:b/>
                <w:bCs/>
                <w:sz w:val="24"/>
                <w:szCs w:val="24"/>
              </w:rPr>
              <w:t>ital</w:t>
            </w:r>
          </w:p>
        </w:tc>
        <w:tc>
          <w:tcPr>
            <w:tcW w:w="815" w:type="dxa"/>
            <w:vAlign w:val="center"/>
            <w:hideMark/>
          </w:tcPr>
          <w:p w14:paraId="161DC0DD" w14:textId="7249BC15" w:rsidR="00F764E5" w:rsidRPr="00F764E5" w:rsidRDefault="00F764E5" w:rsidP="00F764E5">
            <w:pPr>
              <w:jc w:val="center"/>
              <w:rPr>
                <w:rFonts w:ascii="Times New Roman" w:hAnsi="Times New Roman" w:cs="Times New Roman"/>
                <w:b/>
                <w:bCs/>
                <w:sz w:val="24"/>
                <w:szCs w:val="24"/>
              </w:rPr>
            </w:pPr>
            <w:r w:rsidRPr="00F764E5">
              <w:rPr>
                <w:rFonts w:ascii="Times New Roman" w:hAnsi="Times New Roman" w:cs="Times New Roman"/>
                <w:b/>
                <w:bCs/>
                <w:sz w:val="24"/>
                <w:szCs w:val="24"/>
              </w:rPr>
              <w:t xml:space="preserve">Total </w:t>
            </w:r>
          </w:p>
        </w:tc>
        <w:tc>
          <w:tcPr>
            <w:tcW w:w="803" w:type="dxa"/>
            <w:vAlign w:val="center"/>
            <w:hideMark/>
          </w:tcPr>
          <w:p w14:paraId="3BD6068E" w14:textId="77777777" w:rsidR="00936B51" w:rsidRDefault="00F764E5" w:rsidP="00F764E5">
            <w:pPr>
              <w:jc w:val="center"/>
              <w:rPr>
                <w:rFonts w:ascii="Times New Roman" w:hAnsi="Times New Roman" w:cs="Times New Roman"/>
                <w:b/>
                <w:bCs/>
                <w:sz w:val="24"/>
                <w:szCs w:val="24"/>
              </w:rPr>
            </w:pPr>
            <w:r w:rsidRPr="00F764E5">
              <w:rPr>
                <w:rFonts w:ascii="Times New Roman" w:hAnsi="Times New Roman" w:cs="Times New Roman"/>
                <w:b/>
                <w:bCs/>
                <w:sz w:val="24"/>
                <w:szCs w:val="24"/>
              </w:rPr>
              <w:t>Net Rev</w:t>
            </w:r>
            <w:r w:rsidR="00936B51">
              <w:rPr>
                <w:rFonts w:ascii="Times New Roman" w:hAnsi="Times New Roman" w:cs="Times New Roman"/>
                <w:b/>
                <w:bCs/>
                <w:sz w:val="24"/>
                <w:szCs w:val="24"/>
              </w:rPr>
              <w:t>e-</w:t>
            </w:r>
          </w:p>
          <w:p w14:paraId="0E7CA47F" w14:textId="1CC64B62" w:rsidR="00F764E5" w:rsidRPr="00F764E5" w:rsidRDefault="00936B51" w:rsidP="00F764E5">
            <w:pPr>
              <w:jc w:val="center"/>
              <w:rPr>
                <w:rFonts w:ascii="Times New Roman" w:hAnsi="Times New Roman" w:cs="Times New Roman"/>
                <w:b/>
                <w:bCs/>
                <w:sz w:val="24"/>
                <w:szCs w:val="24"/>
              </w:rPr>
            </w:pPr>
            <w:proofErr w:type="spellStart"/>
            <w:r>
              <w:rPr>
                <w:rFonts w:ascii="Times New Roman" w:hAnsi="Times New Roman" w:cs="Times New Roman"/>
                <w:b/>
                <w:bCs/>
                <w:sz w:val="24"/>
                <w:szCs w:val="24"/>
              </w:rPr>
              <w:t>nue</w:t>
            </w:r>
            <w:proofErr w:type="spellEnd"/>
          </w:p>
        </w:tc>
        <w:tc>
          <w:tcPr>
            <w:tcW w:w="879" w:type="dxa"/>
            <w:vAlign w:val="center"/>
            <w:hideMark/>
          </w:tcPr>
          <w:p w14:paraId="5EBF572E" w14:textId="368C8BA5" w:rsidR="00F764E5" w:rsidRPr="00F764E5" w:rsidRDefault="00F764E5" w:rsidP="00F764E5">
            <w:pPr>
              <w:jc w:val="center"/>
              <w:rPr>
                <w:rFonts w:ascii="Times New Roman" w:hAnsi="Times New Roman" w:cs="Times New Roman"/>
                <w:b/>
                <w:bCs/>
                <w:sz w:val="24"/>
                <w:szCs w:val="24"/>
              </w:rPr>
            </w:pPr>
            <w:r w:rsidRPr="00F764E5">
              <w:rPr>
                <w:rFonts w:ascii="Times New Roman" w:hAnsi="Times New Roman" w:cs="Times New Roman"/>
                <w:b/>
                <w:bCs/>
                <w:sz w:val="24"/>
                <w:szCs w:val="24"/>
              </w:rPr>
              <w:t>Gross Rev</w:t>
            </w:r>
            <w:r w:rsidR="00936B51">
              <w:rPr>
                <w:rFonts w:ascii="Times New Roman" w:hAnsi="Times New Roman" w:cs="Times New Roman"/>
                <w:b/>
                <w:bCs/>
                <w:sz w:val="24"/>
                <w:szCs w:val="24"/>
              </w:rPr>
              <w:t>e-</w:t>
            </w:r>
            <w:proofErr w:type="spellStart"/>
            <w:r w:rsidR="00936B51">
              <w:rPr>
                <w:rFonts w:ascii="Times New Roman" w:hAnsi="Times New Roman" w:cs="Times New Roman"/>
                <w:b/>
                <w:bCs/>
                <w:sz w:val="24"/>
                <w:szCs w:val="24"/>
              </w:rPr>
              <w:t>nue</w:t>
            </w:r>
            <w:proofErr w:type="spellEnd"/>
          </w:p>
        </w:tc>
        <w:tc>
          <w:tcPr>
            <w:tcW w:w="1415" w:type="dxa"/>
            <w:vAlign w:val="center"/>
            <w:hideMark/>
          </w:tcPr>
          <w:p w14:paraId="6D805EA5" w14:textId="1BBBB1F0" w:rsidR="00F764E5" w:rsidRPr="00F764E5" w:rsidRDefault="00F764E5" w:rsidP="00F764E5">
            <w:pPr>
              <w:jc w:val="center"/>
              <w:rPr>
                <w:rFonts w:ascii="Times New Roman" w:hAnsi="Times New Roman" w:cs="Times New Roman"/>
                <w:b/>
                <w:bCs/>
                <w:sz w:val="24"/>
                <w:szCs w:val="24"/>
              </w:rPr>
            </w:pPr>
            <w:r w:rsidRPr="00F764E5">
              <w:rPr>
                <w:rFonts w:ascii="Times New Roman" w:hAnsi="Times New Roman" w:cs="Times New Roman"/>
                <w:b/>
                <w:bCs/>
                <w:sz w:val="24"/>
                <w:szCs w:val="24"/>
              </w:rPr>
              <w:t>Cost of Mat</w:t>
            </w:r>
            <w:r w:rsidR="00936B51">
              <w:rPr>
                <w:rFonts w:ascii="Times New Roman" w:hAnsi="Times New Roman" w:cs="Times New Roman"/>
                <w:b/>
                <w:bCs/>
                <w:sz w:val="24"/>
                <w:szCs w:val="24"/>
              </w:rPr>
              <w:t>erial, Personnel</w:t>
            </w:r>
            <w:r w:rsidRPr="00F764E5">
              <w:rPr>
                <w:rFonts w:ascii="Times New Roman" w:hAnsi="Times New Roman" w:cs="Times New Roman"/>
                <w:b/>
                <w:bCs/>
                <w:sz w:val="24"/>
                <w:szCs w:val="24"/>
              </w:rPr>
              <w:t xml:space="preserve"> </w:t>
            </w:r>
            <w:r w:rsidR="00936B51">
              <w:rPr>
                <w:rFonts w:ascii="Times New Roman" w:hAnsi="Times New Roman" w:cs="Times New Roman"/>
                <w:b/>
                <w:bCs/>
                <w:sz w:val="24"/>
                <w:szCs w:val="24"/>
              </w:rPr>
              <w:t xml:space="preserve">and </w:t>
            </w:r>
            <w:r w:rsidRPr="00F764E5">
              <w:rPr>
                <w:rFonts w:ascii="Times New Roman" w:hAnsi="Times New Roman" w:cs="Times New Roman"/>
                <w:b/>
                <w:bCs/>
                <w:sz w:val="24"/>
                <w:szCs w:val="24"/>
              </w:rPr>
              <w:t>Overheads</w:t>
            </w:r>
          </w:p>
        </w:tc>
        <w:tc>
          <w:tcPr>
            <w:tcW w:w="918" w:type="dxa"/>
            <w:vAlign w:val="center"/>
            <w:hideMark/>
          </w:tcPr>
          <w:p w14:paraId="679563AF" w14:textId="77777777" w:rsidR="00936B51" w:rsidRDefault="00936B51" w:rsidP="00936B51">
            <w:pPr>
              <w:jc w:val="center"/>
              <w:rPr>
                <w:rFonts w:ascii="Times New Roman" w:hAnsi="Times New Roman" w:cs="Times New Roman"/>
                <w:b/>
                <w:bCs/>
                <w:sz w:val="24"/>
                <w:szCs w:val="24"/>
              </w:rPr>
            </w:pPr>
            <w:r w:rsidRPr="00F764E5">
              <w:rPr>
                <w:rFonts w:ascii="Times New Roman" w:hAnsi="Times New Roman" w:cs="Times New Roman"/>
                <w:b/>
                <w:bCs/>
                <w:sz w:val="24"/>
                <w:szCs w:val="24"/>
              </w:rPr>
              <w:t>Depr</w:t>
            </w:r>
            <w:r>
              <w:rPr>
                <w:rFonts w:ascii="Times New Roman" w:hAnsi="Times New Roman" w:cs="Times New Roman"/>
                <w:b/>
                <w:bCs/>
                <w:sz w:val="24"/>
                <w:szCs w:val="24"/>
              </w:rPr>
              <w:t>e-</w:t>
            </w:r>
          </w:p>
          <w:p w14:paraId="70BBBF19" w14:textId="691E31AC" w:rsidR="00F764E5" w:rsidRPr="00F764E5" w:rsidRDefault="00936B51" w:rsidP="00936B51">
            <w:pPr>
              <w:jc w:val="center"/>
              <w:rPr>
                <w:rFonts w:ascii="Times New Roman" w:hAnsi="Times New Roman" w:cs="Times New Roman"/>
                <w:b/>
                <w:bCs/>
                <w:sz w:val="24"/>
                <w:szCs w:val="24"/>
              </w:rPr>
            </w:pPr>
            <w:proofErr w:type="spellStart"/>
            <w:r>
              <w:rPr>
                <w:rFonts w:ascii="Times New Roman" w:hAnsi="Times New Roman" w:cs="Times New Roman"/>
                <w:b/>
                <w:bCs/>
                <w:sz w:val="24"/>
                <w:szCs w:val="24"/>
              </w:rPr>
              <w:t>ciation</w:t>
            </w:r>
            <w:proofErr w:type="spellEnd"/>
          </w:p>
        </w:tc>
        <w:tc>
          <w:tcPr>
            <w:tcW w:w="1012" w:type="dxa"/>
            <w:vAlign w:val="center"/>
            <w:hideMark/>
          </w:tcPr>
          <w:p w14:paraId="6D9F164B" w14:textId="0B844A98" w:rsidR="00F764E5" w:rsidRPr="00F764E5" w:rsidRDefault="00936B51" w:rsidP="00F764E5">
            <w:pPr>
              <w:jc w:val="center"/>
              <w:rPr>
                <w:rFonts w:ascii="Times New Roman" w:hAnsi="Times New Roman" w:cs="Times New Roman"/>
                <w:b/>
                <w:bCs/>
                <w:sz w:val="24"/>
                <w:szCs w:val="24"/>
              </w:rPr>
            </w:pPr>
            <w:r w:rsidRPr="00F764E5">
              <w:rPr>
                <w:rFonts w:ascii="Times New Roman" w:hAnsi="Times New Roman" w:cs="Times New Roman"/>
                <w:b/>
                <w:bCs/>
                <w:sz w:val="24"/>
                <w:szCs w:val="24"/>
              </w:rPr>
              <w:t>Int</w:t>
            </w:r>
            <w:r>
              <w:rPr>
                <w:rFonts w:ascii="Times New Roman" w:hAnsi="Times New Roman" w:cs="Times New Roman"/>
                <w:b/>
                <w:bCs/>
                <w:sz w:val="24"/>
                <w:szCs w:val="24"/>
              </w:rPr>
              <w:t>erest</w:t>
            </w:r>
            <w:r w:rsidRPr="00F764E5">
              <w:rPr>
                <w:rFonts w:ascii="Times New Roman" w:hAnsi="Times New Roman" w:cs="Times New Roman"/>
                <w:b/>
                <w:bCs/>
                <w:sz w:val="24"/>
                <w:szCs w:val="24"/>
              </w:rPr>
              <w:t xml:space="preserve"> on Cap</w:t>
            </w:r>
            <w:r>
              <w:rPr>
                <w:rFonts w:ascii="Times New Roman" w:hAnsi="Times New Roman" w:cs="Times New Roman"/>
                <w:b/>
                <w:bCs/>
                <w:sz w:val="24"/>
                <w:szCs w:val="24"/>
              </w:rPr>
              <w:t>ital</w:t>
            </w:r>
          </w:p>
        </w:tc>
        <w:tc>
          <w:tcPr>
            <w:tcW w:w="815" w:type="dxa"/>
            <w:vAlign w:val="center"/>
            <w:hideMark/>
          </w:tcPr>
          <w:p w14:paraId="0B2730F6" w14:textId="27C37D89" w:rsidR="00F764E5" w:rsidRPr="00F764E5" w:rsidRDefault="00F764E5" w:rsidP="00F764E5">
            <w:pPr>
              <w:jc w:val="center"/>
              <w:rPr>
                <w:rFonts w:ascii="Times New Roman" w:hAnsi="Times New Roman" w:cs="Times New Roman"/>
                <w:b/>
                <w:bCs/>
                <w:sz w:val="24"/>
                <w:szCs w:val="24"/>
              </w:rPr>
            </w:pPr>
            <w:r w:rsidRPr="00F764E5">
              <w:rPr>
                <w:rFonts w:ascii="Times New Roman" w:hAnsi="Times New Roman" w:cs="Times New Roman"/>
                <w:b/>
                <w:bCs/>
                <w:sz w:val="24"/>
                <w:szCs w:val="24"/>
              </w:rPr>
              <w:t>Total</w:t>
            </w:r>
          </w:p>
        </w:tc>
        <w:tc>
          <w:tcPr>
            <w:tcW w:w="803" w:type="dxa"/>
            <w:vAlign w:val="center"/>
            <w:hideMark/>
          </w:tcPr>
          <w:p w14:paraId="20CBDC4A" w14:textId="77777777" w:rsidR="00936B51" w:rsidRDefault="00936B51" w:rsidP="00936B51">
            <w:pPr>
              <w:jc w:val="center"/>
              <w:rPr>
                <w:rFonts w:ascii="Times New Roman" w:hAnsi="Times New Roman" w:cs="Times New Roman"/>
                <w:b/>
                <w:bCs/>
                <w:sz w:val="24"/>
                <w:szCs w:val="24"/>
              </w:rPr>
            </w:pPr>
            <w:r w:rsidRPr="00F764E5">
              <w:rPr>
                <w:rFonts w:ascii="Times New Roman" w:hAnsi="Times New Roman" w:cs="Times New Roman"/>
                <w:b/>
                <w:bCs/>
                <w:sz w:val="24"/>
                <w:szCs w:val="24"/>
              </w:rPr>
              <w:t>Net Rev</w:t>
            </w:r>
            <w:r>
              <w:rPr>
                <w:rFonts w:ascii="Times New Roman" w:hAnsi="Times New Roman" w:cs="Times New Roman"/>
                <w:b/>
                <w:bCs/>
                <w:sz w:val="24"/>
                <w:szCs w:val="24"/>
              </w:rPr>
              <w:t>e-</w:t>
            </w:r>
          </w:p>
          <w:p w14:paraId="798E0EA0" w14:textId="654CDE82" w:rsidR="00F764E5" w:rsidRPr="00F764E5" w:rsidRDefault="00936B51" w:rsidP="00936B51">
            <w:pPr>
              <w:jc w:val="center"/>
              <w:rPr>
                <w:rFonts w:ascii="Times New Roman" w:hAnsi="Times New Roman" w:cs="Times New Roman"/>
                <w:b/>
                <w:bCs/>
                <w:sz w:val="24"/>
                <w:szCs w:val="24"/>
              </w:rPr>
            </w:pPr>
            <w:proofErr w:type="spellStart"/>
            <w:r>
              <w:rPr>
                <w:rFonts w:ascii="Times New Roman" w:hAnsi="Times New Roman" w:cs="Times New Roman"/>
                <w:b/>
                <w:bCs/>
                <w:sz w:val="24"/>
                <w:szCs w:val="24"/>
              </w:rPr>
              <w:t>nue</w:t>
            </w:r>
            <w:proofErr w:type="spellEnd"/>
          </w:p>
        </w:tc>
      </w:tr>
      <w:tr w:rsidR="00936B51" w:rsidRPr="00F764E5" w14:paraId="2798D170" w14:textId="77777777" w:rsidTr="00FE0FB5">
        <w:trPr>
          <w:trHeight w:val="20"/>
          <w:jc w:val="center"/>
        </w:trPr>
        <w:tc>
          <w:tcPr>
            <w:tcW w:w="1456" w:type="dxa"/>
            <w:vAlign w:val="center"/>
            <w:hideMark/>
          </w:tcPr>
          <w:p w14:paraId="38B6CA80" w14:textId="0490B4AC" w:rsidR="00F764E5" w:rsidRPr="00F764E5" w:rsidRDefault="00F764E5" w:rsidP="00F764E5">
            <w:pPr>
              <w:jc w:val="center"/>
              <w:rPr>
                <w:rFonts w:ascii="Times New Roman" w:hAnsi="Times New Roman" w:cs="Times New Roman"/>
                <w:b/>
                <w:bCs/>
                <w:sz w:val="24"/>
                <w:szCs w:val="24"/>
              </w:rPr>
            </w:pPr>
            <w:r>
              <w:rPr>
                <w:rFonts w:ascii="Times New Roman" w:hAnsi="Times New Roman" w:cs="Times New Roman"/>
                <w:b/>
                <w:bCs/>
                <w:sz w:val="24"/>
                <w:szCs w:val="24"/>
              </w:rPr>
              <w:t>(</w:t>
            </w:r>
            <w:r w:rsidRPr="00F764E5">
              <w:rPr>
                <w:rFonts w:ascii="Times New Roman" w:hAnsi="Times New Roman" w:cs="Times New Roman"/>
                <w:b/>
                <w:bCs/>
                <w:sz w:val="24"/>
                <w:szCs w:val="24"/>
              </w:rPr>
              <w:t>1</w:t>
            </w:r>
            <w:r>
              <w:rPr>
                <w:rFonts w:ascii="Times New Roman" w:hAnsi="Times New Roman" w:cs="Times New Roman"/>
                <w:b/>
                <w:bCs/>
                <w:sz w:val="24"/>
                <w:szCs w:val="24"/>
              </w:rPr>
              <w:t>)</w:t>
            </w:r>
          </w:p>
        </w:tc>
        <w:tc>
          <w:tcPr>
            <w:tcW w:w="2133" w:type="dxa"/>
            <w:vAlign w:val="center"/>
            <w:hideMark/>
          </w:tcPr>
          <w:p w14:paraId="578364DE" w14:textId="153CD476" w:rsidR="00F764E5" w:rsidRPr="00F764E5" w:rsidRDefault="00F764E5" w:rsidP="00F764E5">
            <w:pPr>
              <w:jc w:val="center"/>
              <w:rPr>
                <w:rFonts w:ascii="Times New Roman" w:hAnsi="Times New Roman" w:cs="Times New Roman"/>
                <w:b/>
                <w:bCs/>
                <w:sz w:val="24"/>
                <w:szCs w:val="24"/>
              </w:rPr>
            </w:pPr>
            <w:r>
              <w:rPr>
                <w:rFonts w:ascii="Times New Roman" w:hAnsi="Times New Roman" w:cs="Times New Roman"/>
                <w:b/>
                <w:bCs/>
                <w:sz w:val="24"/>
                <w:szCs w:val="24"/>
              </w:rPr>
              <w:t>(</w:t>
            </w:r>
            <w:r w:rsidRPr="00F764E5">
              <w:rPr>
                <w:rFonts w:ascii="Times New Roman" w:hAnsi="Times New Roman" w:cs="Times New Roman"/>
                <w:b/>
                <w:bCs/>
                <w:sz w:val="24"/>
                <w:szCs w:val="24"/>
              </w:rPr>
              <w:t>2</w:t>
            </w:r>
            <w:r>
              <w:rPr>
                <w:rFonts w:ascii="Times New Roman" w:hAnsi="Times New Roman" w:cs="Times New Roman"/>
                <w:b/>
                <w:bCs/>
                <w:sz w:val="24"/>
                <w:szCs w:val="24"/>
              </w:rPr>
              <w:t>)</w:t>
            </w:r>
          </w:p>
        </w:tc>
        <w:tc>
          <w:tcPr>
            <w:tcW w:w="879" w:type="dxa"/>
            <w:vAlign w:val="center"/>
            <w:hideMark/>
          </w:tcPr>
          <w:p w14:paraId="66C186B7" w14:textId="019F6493" w:rsidR="00F764E5" w:rsidRPr="00F764E5" w:rsidRDefault="00F764E5" w:rsidP="00F764E5">
            <w:pPr>
              <w:jc w:val="center"/>
              <w:rPr>
                <w:rFonts w:ascii="Times New Roman" w:hAnsi="Times New Roman" w:cs="Times New Roman"/>
                <w:b/>
                <w:bCs/>
                <w:sz w:val="24"/>
                <w:szCs w:val="24"/>
              </w:rPr>
            </w:pPr>
            <w:r>
              <w:rPr>
                <w:rFonts w:ascii="Times New Roman" w:hAnsi="Times New Roman" w:cs="Times New Roman"/>
                <w:b/>
                <w:bCs/>
                <w:sz w:val="24"/>
                <w:szCs w:val="24"/>
              </w:rPr>
              <w:t>(</w:t>
            </w:r>
            <w:r w:rsidRPr="00F764E5">
              <w:rPr>
                <w:rFonts w:ascii="Times New Roman" w:hAnsi="Times New Roman" w:cs="Times New Roman"/>
                <w:b/>
                <w:bCs/>
                <w:sz w:val="24"/>
                <w:szCs w:val="24"/>
              </w:rPr>
              <w:t>3</w:t>
            </w:r>
            <w:r>
              <w:rPr>
                <w:rFonts w:ascii="Times New Roman" w:hAnsi="Times New Roman" w:cs="Times New Roman"/>
                <w:b/>
                <w:bCs/>
                <w:sz w:val="24"/>
                <w:szCs w:val="24"/>
              </w:rPr>
              <w:t>)</w:t>
            </w:r>
          </w:p>
        </w:tc>
        <w:tc>
          <w:tcPr>
            <w:tcW w:w="1415" w:type="dxa"/>
            <w:vAlign w:val="center"/>
            <w:hideMark/>
          </w:tcPr>
          <w:p w14:paraId="295A142A" w14:textId="21324DEB" w:rsidR="00F764E5" w:rsidRPr="00F764E5" w:rsidRDefault="00F764E5" w:rsidP="00F764E5">
            <w:pPr>
              <w:jc w:val="center"/>
              <w:rPr>
                <w:rFonts w:ascii="Times New Roman" w:hAnsi="Times New Roman" w:cs="Times New Roman"/>
                <w:b/>
                <w:bCs/>
                <w:sz w:val="24"/>
                <w:szCs w:val="24"/>
              </w:rPr>
            </w:pPr>
            <w:r>
              <w:rPr>
                <w:rFonts w:ascii="Times New Roman" w:hAnsi="Times New Roman" w:cs="Times New Roman"/>
                <w:b/>
                <w:bCs/>
                <w:sz w:val="24"/>
                <w:szCs w:val="24"/>
              </w:rPr>
              <w:t>(</w:t>
            </w:r>
            <w:r w:rsidRPr="00F764E5">
              <w:rPr>
                <w:rFonts w:ascii="Times New Roman" w:hAnsi="Times New Roman" w:cs="Times New Roman"/>
                <w:b/>
                <w:bCs/>
                <w:sz w:val="24"/>
                <w:szCs w:val="24"/>
              </w:rPr>
              <w:t>4</w:t>
            </w:r>
            <w:r>
              <w:rPr>
                <w:rFonts w:ascii="Times New Roman" w:hAnsi="Times New Roman" w:cs="Times New Roman"/>
                <w:b/>
                <w:bCs/>
                <w:sz w:val="24"/>
                <w:szCs w:val="24"/>
              </w:rPr>
              <w:t>)</w:t>
            </w:r>
          </w:p>
        </w:tc>
        <w:tc>
          <w:tcPr>
            <w:tcW w:w="918" w:type="dxa"/>
            <w:vAlign w:val="center"/>
            <w:hideMark/>
          </w:tcPr>
          <w:p w14:paraId="7FC4687E" w14:textId="66906986" w:rsidR="00F764E5" w:rsidRPr="00F764E5" w:rsidRDefault="00F764E5" w:rsidP="00F764E5">
            <w:pPr>
              <w:jc w:val="center"/>
              <w:rPr>
                <w:rFonts w:ascii="Times New Roman" w:hAnsi="Times New Roman" w:cs="Times New Roman"/>
                <w:b/>
                <w:bCs/>
                <w:sz w:val="24"/>
                <w:szCs w:val="24"/>
              </w:rPr>
            </w:pPr>
            <w:r>
              <w:rPr>
                <w:rFonts w:ascii="Times New Roman" w:hAnsi="Times New Roman" w:cs="Times New Roman"/>
                <w:b/>
                <w:bCs/>
                <w:sz w:val="24"/>
                <w:szCs w:val="24"/>
              </w:rPr>
              <w:t>(</w:t>
            </w:r>
            <w:r w:rsidRPr="00F764E5">
              <w:rPr>
                <w:rFonts w:ascii="Times New Roman" w:hAnsi="Times New Roman" w:cs="Times New Roman"/>
                <w:b/>
                <w:bCs/>
                <w:sz w:val="24"/>
                <w:szCs w:val="24"/>
              </w:rPr>
              <w:t>5</w:t>
            </w:r>
            <w:r>
              <w:rPr>
                <w:rFonts w:ascii="Times New Roman" w:hAnsi="Times New Roman" w:cs="Times New Roman"/>
                <w:b/>
                <w:bCs/>
                <w:sz w:val="24"/>
                <w:szCs w:val="24"/>
              </w:rPr>
              <w:t>)</w:t>
            </w:r>
          </w:p>
        </w:tc>
        <w:tc>
          <w:tcPr>
            <w:tcW w:w="1012" w:type="dxa"/>
            <w:vAlign w:val="center"/>
            <w:hideMark/>
          </w:tcPr>
          <w:p w14:paraId="2CE9B6CA" w14:textId="6DD5F798" w:rsidR="00F764E5" w:rsidRPr="00F764E5" w:rsidRDefault="00F764E5" w:rsidP="00F764E5">
            <w:pPr>
              <w:jc w:val="center"/>
              <w:rPr>
                <w:rFonts w:ascii="Times New Roman" w:hAnsi="Times New Roman" w:cs="Times New Roman"/>
                <w:b/>
                <w:bCs/>
                <w:sz w:val="24"/>
                <w:szCs w:val="24"/>
              </w:rPr>
            </w:pPr>
            <w:r>
              <w:rPr>
                <w:rFonts w:ascii="Times New Roman" w:hAnsi="Times New Roman" w:cs="Times New Roman"/>
                <w:b/>
                <w:bCs/>
                <w:sz w:val="24"/>
                <w:szCs w:val="24"/>
              </w:rPr>
              <w:t>(</w:t>
            </w:r>
            <w:r w:rsidRPr="00F764E5">
              <w:rPr>
                <w:rFonts w:ascii="Times New Roman" w:hAnsi="Times New Roman" w:cs="Times New Roman"/>
                <w:b/>
                <w:bCs/>
                <w:sz w:val="24"/>
                <w:szCs w:val="24"/>
              </w:rPr>
              <w:t>6</w:t>
            </w:r>
            <w:r>
              <w:rPr>
                <w:rFonts w:ascii="Times New Roman" w:hAnsi="Times New Roman" w:cs="Times New Roman"/>
                <w:b/>
                <w:bCs/>
                <w:sz w:val="24"/>
                <w:szCs w:val="24"/>
              </w:rPr>
              <w:t>)</w:t>
            </w:r>
          </w:p>
        </w:tc>
        <w:tc>
          <w:tcPr>
            <w:tcW w:w="815" w:type="dxa"/>
            <w:vAlign w:val="center"/>
            <w:hideMark/>
          </w:tcPr>
          <w:p w14:paraId="1D163788" w14:textId="2AD1B1C5" w:rsidR="00F764E5" w:rsidRPr="00F764E5" w:rsidRDefault="00F764E5" w:rsidP="00F764E5">
            <w:pPr>
              <w:jc w:val="center"/>
              <w:rPr>
                <w:rFonts w:ascii="Times New Roman" w:hAnsi="Times New Roman" w:cs="Times New Roman"/>
                <w:b/>
                <w:bCs/>
                <w:sz w:val="24"/>
                <w:szCs w:val="24"/>
              </w:rPr>
            </w:pPr>
            <w:r>
              <w:rPr>
                <w:rFonts w:ascii="Times New Roman" w:hAnsi="Times New Roman" w:cs="Times New Roman"/>
                <w:b/>
                <w:bCs/>
                <w:sz w:val="24"/>
                <w:szCs w:val="24"/>
              </w:rPr>
              <w:t>(</w:t>
            </w:r>
            <w:r w:rsidRPr="00F764E5">
              <w:rPr>
                <w:rFonts w:ascii="Times New Roman" w:hAnsi="Times New Roman" w:cs="Times New Roman"/>
                <w:b/>
                <w:bCs/>
                <w:sz w:val="24"/>
                <w:szCs w:val="24"/>
              </w:rPr>
              <w:t>7</w:t>
            </w:r>
            <w:r>
              <w:rPr>
                <w:rFonts w:ascii="Times New Roman" w:hAnsi="Times New Roman" w:cs="Times New Roman"/>
                <w:b/>
                <w:bCs/>
                <w:sz w:val="24"/>
                <w:szCs w:val="24"/>
              </w:rPr>
              <w:t>)</w:t>
            </w:r>
          </w:p>
        </w:tc>
        <w:tc>
          <w:tcPr>
            <w:tcW w:w="803" w:type="dxa"/>
            <w:vAlign w:val="center"/>
            <w:hideMark/>
          </w:tcPr>
          <w:p w14:paraId="785D0F34" w14:textId="390A294D" w:rsidR="00F764E5" w:rsidRPr="00F764E5" w:rsidRDefault="00F764E5" w:rsidP="00F764E5">
            <w:pPr>
              <w:jc w:val="center"/>
              <w:rPr>
                <w:rFonts w:ascii="Times New Roman" w:hAnsi="Times New Roman" w:cs="Times New Roman"/>
                <w:b/>
                <w:bCs/>
                <w:sz w:val="24"/>
                <w:szCs w:val="24"/>
              </w:rPr>
            </w:pPr>
            <w:r>
              <w:rPr>
                <w:rFonts w:ascii="Times New Roman" w:hAnsi="Times New Roman" w:cs="Times New Roman"/>
                <w:b/>
                <w:bCs/>
                <w:sz w:val="24"/>
                <w:szCs w:val="24"/>
              </w:rPr>
              <w:t>(</w:t>
            </w:r>
            <w:r w:rsidRPr="00F764E5">
              <w:rPr>
                <w:rFonts w:ascii="Times New Roman" w:hAnsi="Times New Roman" w:cs="Times New Roman"/>
                <w:b/>
                <w:bCs/>
                <w:sz w:val="24"/>
                <w:szCs w:val="24"/>
              </w:rPr>
              <w:t>8</w:t>
            </w:r>
            <w:r>
              <w:rPr>
                <w:rFonts w:ascii="Times New Roman" w:hAnsi="Times New Roman" w:cs="Times New Roman"/>
                <w:b/>
                <w:bCs/>
                <w:sz w:val="24"/>
                <w:szCs w:val="24"/>
              </w:rPr>
              <w:t>)</w:t>
            </w:r>
          </w:p>
        </w:tc>
        <w:tc>
          <w:tcPr>
            <w:tcW w:w="879" w:type="dxa"/>
            <w:vAlign w:val="center"/>
            <w:hideMark/>
          </w:tcPr>
          <w:p w14:paraId="251D43F0" w14:textId="7699D509" w:rsidR="00F764E5" w:rsidRPr="00F764E5" w:rsidRDefault="00F764E5" w:rsidP="00F764E5">
            <w:pPr>
              <w:jc w:val="center"/>
              <w:rPr>
                <w:rFonts w:ascii="Times New Roman" w:hAnsi="Times New Roman" w:cs="Times New Roman"/>
                <w:b/>
                <w:bCs/>
                <w:sz w:val="24"/>
                <w:szCs w:val="24"/>
              </w:rPr>
            </w:pPr>
            <w:r>
              <w:rPr>
                <w:rFonts w:ascii="Times New Roman" w:hAnsi="Times New Roman" w:cs="Times New Roman"/>
                <w:b/>
                <w:bCs/>
                <w:sz w:val="24"/>
                <w:szCs w:val="24"/>
              </w:rPr>
              <w:t>(</w:t>
            </w:r>
            <w:r w:rsidRPr="00F764E5">
              <w:rPr>
                <w:rFonts w:ascii="Times New Roman" w:hAnsi="Times New Roman" w:cs="Times New Roman"/>
                <w:b/>
                <w:bCs/>
                <w:sz w:val="24"/>
                <w:szCs w:val="24"/>
              </w:rPr>
              <w:t>9</w:t>
            </w:r>
            <w:r>
              <w:rPr>
                <w:rFonts w:ascii="Times New Roman" w:hAnsi="Times New Roman" w:cs="Times New Roman"/>
                <w:b/>
                <w:bCs/>
                <w:sz w:val="24"/>
                <w:szCs w:val="24"/>
              </w:rPr>
              <w:t>)</w:t>
            </w:r>
          </w:p>
        </w:tc>
        <w:tc>
          <w:tcPr>
            <w:tcW w:w="1415" w:type="dxa"/>
            <w:vAlign w:val="center"/>
            <w:hideMark/>
          </w:tcPr>
          <w:p w14:paraId="6EC42660" w14:textId="08715DFF" w:rsidR="00F764E5" w:rsidRPr="00F764E5" w:rsidRDefault="00F764E5" w:rsidP="00F764E5">
            <w:pPr>
              <w:jc w:val="center"/>
              <w:rPr>
                <w:rFonts w:ascii="Times New Roman" w:hAnsi="Times New Roman" w:cs="Times New Roman"/>
                <w:b/>
                <w:bCs/>
                <w:sz w:val="24"/>
                <w:szCs w:val="24"/>
              </w:rPr>
            </w:pPr>
            <w:r>
              <w:rPr>
                <w:rFonts w:ascii="Times New Roman" w:hAnsi="Times New Roman" w:cs="Times New Roman"/>
                <w:b/>
                <w:bCs/>
                <w:sz w:val="24"/>
                <w:szCs w:val="24"/>
              </w:rPr>
              <w:t>(</w:t>
            </w:r>
            <w:r w:rsidRPr="00F764E5">
              <w:rPr>
                <w:rFonts w:ascii="Times New Roman" w:hAnsi="Times New Roman" w:cs="Times New Roman"/>
                <w:b/>
                <w:bCs/>
                <w:sz w:val="24"/>
                <w:szCs w:val="24"/>
              </w:rPr>
              <w:t>10</w:t>
            </w:r>
            <w:r>
              <w:rPr>
                <w:rFonts w:ascii="Times New Roman" w:hAnsi="Times New Roman" w:cs="Times New Roman"/>
                <w:b/>
                <w:bCs/>
                <w:sz w:val="24"/>
                <w:szCs w:val="24"/>
              </w:rPr>
              <w:t>)</w:t>
            </w:r>
          </w:p>
        </w:tc>
        <w:tc>
          <w:tcPr>
            <w:tcW w:w="918" w:type="dxa"/>
            <w:vAlign w:val="center"/>
            <w:hideMark/>
          </w:tcPr>
          <w:p w14:paraId="7601290F" w14:textId="78004ADC" w:rsidR="00F764E5" w:rsidRPr="00F764E5" w:rsidRDefault="00F764E5" w:rsidP="00F764E5">
            <w:pPr>
              <w:jc w:val="center"/>
              <w:rPr>
                <w:rFonts w:ascii="Times New Roman" w:hAnsi="Times New Roman" w:cs="Times New Roman"/>
                <w:b/>
                <w:bCs/>
                <w:sz w:val="24"/>
                <w:szCs w:val="24"/>
              </w:rPr>
            </w:pPr>
            <w:r>
              <w:rPr>
                <w:rFonts w:ascii="Times New Roman" w:hAnsi="Times New Roman" w:cs="Times New Roman"/>
                <w:b/>
                <w:bCs/>
                <w:sz w:val="24"/>
                <w:szCs w:val="24"/>
              </w:rPr>
              <w:t>(</w:t>
            </w:r>
            <w:r w:rsidRPr="00F764E5">
              <w:rPr>
                <w:rFonts w:ascii="Times New Roman" w:hAnsi="Times New Roman" w:cs="Times New Roman"/>
                <w:b/>
                <w:bCs/>
                <w:sz w:val="24"/>
                <w:szCs w:val="24"/>
              </w:rPr>
              <w:t>11</w:t>
            </w:r>
            <w:r>
              <w:rPr>
                <w:rFonts w:ascii="Times New Roman" w:hAnsi="Times New Roman" w:cs="Times New Roman"/>
                <w:b/>
                <w:bCs/>
                <w:sz w:val="24"/>
                <w:szCs w:val="24"/>
              </w:rPr>
              <w:t>)</w:t>
            </w:r>
          </w:p>
        </w:tc>
        <w:tc>
          <w:tcPr>
            <w:tcW w:w="1012" w:type="dxa"/>
            <w:vAlign w:val="center"/>
            <w:hideMark/>
          </w:tcPr>
          <w:p w14:paraId="25910BC7" w14:textId="363BFDC7" w:rsidR="00F764E5" w:rsidRPr="00F764E5" w:rsidRDefault="00F764E5" w:rsidP="00F764E5">
            <w:pPr>
              <w:jc w:val="center"/>
              <w:rPr>
                <w:rFonts w:ascii="Times New Roman" w:hAnsi="Times New Roman" w:cs="Times New Roman"/>
                <w:b/>
                <w:bCs/>
                <w:sz w:val="24"/>
                <w:szCs w:val="24"/>
              </w:rPr>
            </w:pPr>
            <w:r>
              <w:rPr>
                <w:rFonts w:ascii="Times New Roman" w:hAnsi="Times New Roman" w:cs="Times New Roman"/>
                <w:b/>
                <w:bCs/>
                <w:sz w:val="24"/>
                <w:szCs w:val="24"/>
              </w:rPr>
              <w:t>(</w:t>
            </w:r>
            <w:r w:rsidRPr="00F764E5">
              <w:rPr>
                <w:rFonts w:ascii="Times New Roman" w:hAnsi="Times New Roman" w:cs="Times New Roman"/>
                <w:b/>
                <w:bCs/>
                <w:sz w:val="24"/>
                <w:szCs w:val="24"/>
              </w:rPr>
              <w:t>12</w:t>
            </w:r>
            <w:r>
              <w:rPr>
                <w:rFonts w:ascii="Times New Roman" w:hAnsi="Times New Roman" w:cs="Times New Roman"/>
                <w:b/>
                <w:bCs/>
                <w:sz w:val="24"/>
                <w:szCs w:val="24"/>
              </w:rPr>
              <w:t>)</w:t>
            </w:r>
          </w:p>
        </w:tc>
        <w:tc>
          <w:tcPr>
            <w:tcW w:w="815" w:type="dxa"/>
            <w:vAlign w:val="center"/>
            <w:hideMark/>
          </w:tcPr>
          <w:p w14:paraId="487D975A" w14:textId="01CD5391" w:rsidR="00F764E5" w:rsidRPr="00F764E5" w:rsidRDefault="00F764E5" w:rsidP="00F764E5">
            <w:pPr>
              <w:jc w:val="center"/>
              <w:rPr>
                <w:rFonts w:ascii="Times New Roman" w:hAnsi="Times New Roman" w:cs="Times New Roman"/>
                <w:b/>
                <w:bCs/>
                <w:sz w:val="24"/>
                <w:szCs w:val="24"/>
              </w:rPr>
            </w:pPr>
            <w:r>
              <w:rPr>
                <w:rFonts w:ascii="Times New Roman" w:hAnsi="Times New Roman" w:cs="Times New Roman"/>
                <w:b/>
                <w:bCs/>
                <w:sz w:val="24"/>
                <w:szCs w:val="24"/>
              </w:rPr>
              <w:t>(</w:t>
            </w:r>
            <w:r w:rsidRPr="00F764E5">
              <w:rPr>
                <w:rFonts w:ascii="Times New Roman" w:hAnsi="Times New Roman" w:cs="Times New Roman"/>
                <w:b/>
                <w:bCs/>
                <w:sz w:val="24"/>
                <w:szCs w:val="24"/>
              </w:rPr>
              <w:t>13</w:t>
            </w:r>
            <w:r>
              <w:rPr>
                <w:rFonts w:ascii="Times New Roman" w:hAnsi="Times New Roman" w:cs="Times New Roman"/>
                <w:b/>
                <w:bCs/>
                <w:sz w:val="24"/>
                <w:szCs w:val="24"/>
              </w:rPr>
              <w:t>)</w:t>
            </w:r>
          </w:p>
        </w:tc>
        <w:tc>
          <w:tcPr>
            <w:tcW w:w="803" w:type="dxa"/>
            <w:vAlign w:val="center"/>
            <w:hideMark/>
          </w:tcPr>
          <w:p w14:paraId="15242B2B" w14:textId="17625057" w:rsidR="00F764E5" w:rsidRPr="00F764E5" w:rsidRDefault="00F764E5" w:rsidP="00F764E5">
            <w:pPr>
              <w:jc w:val="center"/>
              <w:rPr>
                <w:rFonts w:ascii="Times New Roman" w:hAnsi="Times New Roman" w:cs="Times New Roman"/>
                <w:b/>
                <w:bCs/>
                <w:sz w:val="24"/>
                <w:szCs w:val="24"/>
              </w:rPr>
            </w:pPr>
            <w:r>
              <w:rPr>
                <w:rFonts w:ascii="Times New Roman" w:hAnsi="Times New Roman" w:cs="Times New Roman"/>
                <w:b/>
                <w:bCs/>
                <w:sz w:val="24"/>
                <w:szCs w:val="24"/>
              </w:rPr>
              <w:t>(</w:t>
            </w:r>
            <w:r w:rsidRPr="00F764E5">
              <w:rPr>
                <w:rFonts w:ascii="Times New Roman" w:hAnsi="Times New Roman" w:cs="Times New Roman"/>
                <w:b/>
                <w:bCs/>
                <w:sz w:val="24"/>
                <w:szCs w:val="24"/>
              </w:rPr>
              <w:t>14</w:t>
            </w:r>
            <w:r>
              <w:rPr>
                <w:rFonts w:ascii="Times New Roman" w:hAnsi="Times New Roman" w:cs="Times New Roman"/>
                <w:b/>
                <w:bCs/>
                <w:sz w:val="24"/>
                <w:szCs w:val="24"/>
              </w:rPr>
              <w:t>)</w:t>
            </w:r>
          </w:p>
        </w:tc>
      </w:tr>
      <w:tr w:rsidR="00936B51" w:rsidRPr="00F764E5" w14:paraId="55FA8679" w14:textId="77777777" w:rsidTr="00FE0FB5">
        <w:trPr>
          <w:trHeight w:val="20"/>
          <w:jc w:val="center"/>
        </w:trPr>
        <w:tc>
          <w:tcPr>
            <w:tcW w:w="1456" w:type="dxa"/>
            <w:vAlign w:val="center"/>
            <w:hideMark/>
          </w:tcPr>
          <w:p w14:paraId="2CA76DBC" w14:textId="77777777" w:rsidR="00F764E5" w:rsidRPr="00F764E5" w:rsidRDefault="00F764E5" w:rsidP="00F764E5">
            <w:pPr>
              <w:jc w:val="center"/>
              <w:rPr>
                <w:rFonts w:ascii="Times New Roman" w:hAnsi="Times New Roman" w:cs="Times New Roman"/>
                <w:b/>
                <w:bCs/>
                <w:sz w:val="24"/>
                <w:szCs w:val="24"/>
              </w:rPr>
            </w:pPr>
            <w:r w:rsidRPr="00F764E5">
              <w:rPr>
                <w:rFonts w:ascii="Times New Roman" w:hAnsi="Times New Roman" w:cs="Times New Roman"/>
                <w:b/>
                <w:bCs/>
                <w:sz w:val="24"/>
                <w:szCs w:val="24"/>
              </w:rPr>
              <w:t>Andhra Pradesh</w:t>
            </w:r>
          </w:p>
        </w:tc>
        <w:tc>
          <w:tcPr>
            <w:tcW w:w="2133" w:type="dxa"/>
            <w:vAlign w:val="center"/>
            <w:hideMark/>
          </w:tcPr>
          <w:p w14:paraId="2E299A0B" w14:textId="77777777" w:rsidR="00F764E5" w:rsidRPr="00F764E5" w:rsidRDefault="00F764E5" w:rsidP="00936B51">
            <w:pPr>
              <w:rPr>
                <w:rFonts w:ascii="Times New Roman" w:hAnsi="Times New Roman" w:cs="Times New Roman"/>
                <w:sz w:val="24"/>
                <w:szCs w:val="24"/>
              </w:rPr>
            </w:pPr>
            <w:r w:rsidRPr="00F764E5">
              <w:rPr>
                <w:rFonts w:ascii="Times New Roman" w:hAnsi="Times New Roman" w:cs="Times New Roman"/>
                <w:sz w:val="24"/>
                <w:szCs w:val="24"/>
              </w:rPr>
              <w:t>Andhra Pradesh State Transport Corporation, Hyderabad</w:t>
            </w:r>
          </w:p>
        </w:tc>
        <w:tc>
          <w:tcPr>
            <w:tcW w:w="879" w:type="dxa"/>
            <w:vAlign w:val="center"/>
            <w:hideMark/>
          </w:tcPr>
          <w:p w14:paraId="0D075C2F" w14:textId="77777777" w:rsidR="00F764E5" w:rsidRPr="00F764E5" w:rsidRDefault="00F764E5" w:rsidP="00F764E5">
            <w:pPr>
              <w:jc w:val="center"/>
              <w:rPr>
                <w:rFonts w:ascii="Times New Roman" w:hAnsi="Times New Roman" w:cs="Times New Roman"/>
                <w:sz w:val="24"/>
                <w:szCs w:val="24"/>
              </w:rPr>
            </w:pPr>
            <w:r w:rsidRPr="00F764E5">
              <w:rPr>
                <w:rFonts w:ascii="Times New Roman" w:hAnsi="Times New Roman" w:cs="Times New Roman"/>
                <w:sz w:val="24"/>
                <w:szCs w:val="24"/>
              </w:rPr>
              <w:t>270</w:t>
            </w:r>
          </w:p>
        </w:tc>
        <w:tc>
          <w:tcPr>
            <w:tcW w:w="1415" w:type="dxa"/>
            <w:vAlign w:val="center"/>
            <w:hideMark/>
          </w:tcPr>
          <w:p w14:paraId="6E6835C9" w14:textId="77777777" w:rsidR="00F764E5" w:rsidRPr="00F764E5" w:rsidRDefault="00F764E5" w:rsidP="00F764E5">
            <w:pPr>
              <w:jc w:val="center"/>
              <w:rPr>
                <w:rFonts w:ascii="Times New Roman" w:hAnsi="Times New Roman" w:cs="Times New Roman"/>
                <w:sz w:val="24"/>
                <w:szCs w:val="24"/>
              </w:rPr>
            </w:pPr>
            <w:r w:rsidRPr="00F764E5">
              <w:rPr>
                <w:rFonts w:ascii="Times New Roman" w:hAnsi="Times New Roman" w:cs="Times New Roman"/>
                <w:sz w:val="24"/>
                <w:szCs w:val="24"/>
              </w:rPr>
              <w:t>194</w:t>
            </w:r>
          </w:p>
        </w:tc>
        <w:tc>
          <w:tcPr>
            <w:tcW w:w="918" w:type="dxa"/>
            <w:vAlign w:val="center"/>
            <w:hideMark/>
          </w:tcPr>
          <w:p w14:paraId="2EE4617F" w14:textId="77777777" w:rsidR="00F764E5" w:rsidRPr="00F764E5" w:rsidRDefault="00F764E5" w:rsidP="00F764E5">
            <w:pPr>
              <w:jc w:val="center"/>
              <w:rPr>
                <w:rFonts w:ascii="Times New Roman" w:hAnsi="Times New Roman" w:cs="Times New Roman"/>
                <w:sz w:val="24"/>
                <w:szCs w:val="24"/>
              </w:rPr>
            </w:pPr>
            <w:r w:rsidRPr="00F764E5">
              <w:rPr>
                <w:rFonts w:ascii="Times New Roman" w:hAnsi="Times New Roman" w:cs="Times New Roman"/>
                <w:sz w:val="24"/>
                <w:szCs w:val="24"/>
              </w:rPr>
              <w:t>27</w:t>
            </w:r>
          </w:p>
        </w:tc>
        <w:tc>
          <w:tcPr>
            <w:tcW w:w="1012" w:type="dxa"/>
            <w:vAlign w:val="center"/>
            <w:hideMark/>
          </w:tcPr>
          <w:p w14:paraId="0A7D1A2F" w14:textId="77777777" w:rsidR="00F764E5" w:rsidRPr="00F764E5" w:rsidRDefault="00F764E5" w:rsidP="00F764E5">
            <w:pPr>
              <w:jc w:val="center"/>
              <w:rPr>
                <w:rFonts w:ascii="Times New Roman" w:hAnsi="Times New Roman" w:cs="Times New Roman"/>
                <w:sz w:val="24"/>
                <w:szCs w:val="24"/>
              </w:rPr>
            </w:pPr>
            <w:r w:rsidRPr="00F764E5">
              <w:rPr>
                <w:rFonts w:ascii="Times New Roman" w:hAnsi="Times New Roman" w:cs="Times New Roman"/>
                <w:sz w:val="24"/>
                <w:szCs w:val="24"/>
              </w:rPr>
              <w:t>12</w:t>
            </w:r>
          </w:p>
        </w:tc>
        <w:tc>
          <w:tcPr>
            <w:tcW w:w="815" w:type="dxa"/>
            <w:vAlign w:val="center"/>
            <w:hideMark/>
          </w:tcPr>
          <w:p w14:paraId="7C6236C4" w14:textId="77777777" w:rsidR="00F764E5" w:rsidRPr="00F764E5" w:rsidRDefault="00F764E5" w:rsidP="00F764E5">
            <w:pPr>
              <w:jc w:val="center"/>
              <w:rPr>
                <w:rFonts w:ascii="Times New Roman" w:hAnsi="Times New Roman" w:cs="Times New Roman"/>
                <w:sz w:val="24"/>
                <w:szCs w:val="24"/>
              </w:rPr>
            </w:pPr>
            <w:r w:rsidRPr="00F764E5">
              <w:rPr>
                <w:rFonts w:ascii="Times New Roman" w:hAnsi="Times New Roman" w:cs="Times New Roman"/>
                <w:sz w:val="24"/>
                <w:szCs w:val="24"/>
              </w:rPr>
              <w:t>233</w:t>
            </w:r>
          </w:p>
        </w:tc>
        <w:tc>
          <w:tcPr>
            <w:tcW w:w="803" w:type="dxa"/>
            <w:vAlign w:val="center"/>
            <w:hideMark/>
          </w:tcPr>
          <w:p w14:paraId="5EDBF829" w14:textId="77777777" w:rsidR="00F764E5" w:rsidRPr="00F764E5" w:rsidRDefault="00F764E5" w:rsidP="00F764E5">
            <w:pPr>
              <w:jc w:val="center"/>
              <w:rPr>
                <w:rFonts w:ascii="Times New Roman" w:hAnsi="Times New Roman" w:cs="Times New Roman"/>
                <w:sz w:val="24"/>
                <w:szCs w:val="24"/>
              </w:rPr>
            </w:pPr>
            <w:r w:rsidRPr="00F764E5">
              <w:rPr>
                <w:rFonts w:ascii="Times New Roman" w:hAnsi="Times New Roman" w:cs="Times New Roman"/>
                <w:sz w:val="24"/>
                <w:szCs w:val="24"/>
              </w:rPr>
              <w:t>37</w:t>
            </w:r>
          </w:p>
        </w:tc>
        <w:tc>
          <w:tcPr>
            <w:tcW w:w="879" w:type="dxa"/>
            <w:vAlign w:val="center"/>
            <w:hideMark/>
          </w:tcPr>
          <w:p w14:paraId="37CC1995" w14:textId="77777777" w:rsidR="00F764E5" w:rsidRPr="00F764E5" w:rsidRDefault="00F764E5" w:rsidP="00F764E5">
            <w:pPr>
              <w:jc w:val="center"/>
              <w:rPr>
                <w:rFonts w:ascii="Times New Roman" w:hAnsi="Times New Roman" w:cs="Times New Roman"/>
                <w:sz w:val="24"/>
                <w:szCs w:val="24"/>
              </w:rPr>
            </w:pPr>
            <w:r w:rsidRPr="00F764E5">
              <w:rPr>
                <w:rFonts w:ascii="Times New Roman" w:hAnsi="Times New Roman" w:cs="Times New Roman"/>
                <w:sz w:val="24"/>
                <w:szCs w:val="24"/>
              </w:rPr>
              <w:t>373</w:t>
            </w:r>
          </w:p>
        </w:tc>
        <w:tc>
          <w:tcPr>
            <w:tcW w:w="1415" w:type="dxa"/>
            <w:vAlign w:val="center"/>
            <w:hideMark/>
          </w:tcPr>
          <w:p w14:paraId="2BFE370E" w14:textId="77777777" w:rsidR="00F764E5" w:rsidRPr="00F764E5" w:rsidRDefault="00F764E5" w:rsidP="00F764E5">
            <w:pPr>
              <w:jc w:val="center"/>
              <w:rPr>
                <w:rFonts w:ascii="Times New Roman" w:hAnsi="Times New Roman" w:cs="Times New Roman"/>
                <w:sz w:val="24"/>
                <w:szCs w:val="24"/>
              </w:rPr>
            </w:pPr>
            <w:r w:rsidRPr="00F764E5">
              <w:rPr>
                <w:rFonts w:ascii="Times New Roman" w:hAnsi="Times New Roman" w:cs="Times New Roman"/>
                <w:sz w:val="24"/>
                <w:szCs w:val="24"/>
              </w:rPr>
              <w:t>280</w:t>
            </w:r>
          </w:p>
        </w:tc>
        <w:tc>
          <w:tcPr>
            <w:tcW w:w="918" w:type="dxa"/>
            <w:vAlign w:val="center"/>
            <w:hideMark/>
          </w:tcPr>
          <w:p w14:paraId="5292EA54" w14:textId="77777777" w:rsidR="00F764E5" w:rsidRPr="00F764E5" w:rsidRDefault="00F764E5" w:rsidP="00F764E5">
            <w:pPr>
              <w:jc w:val="center"/>
              <w:rPr>
                <w:rFonts w:ascii="Times New Roman" w:hAnsi="Times New Roman" w:cs="Times New Roman"/>
                <w:sz w:val="24"/>
                <w:szCs w:val="24"/>
              </w:rPr>
            </w:pPr>
            <w:r w:rsidRPr="00F764E5">
              <w:rPr>
                <w:rFonts w:ascii="Times New Roman" w:hAnsi="Times New Roman" w:cs="Times New Roman"/>
                <w:sz w:val="24"/>
                <w:szCs w:val="24"/>
              </w:rPr>
              <w:t>46</w:t>
            </w:r>
          </w:p>
        </w:tc>
        <w:tc>
          <w:tcPr>
            <w:tcW w:w="1012" w:type="dxa"/>
            <w:vAlign w:val="center"/>
            <w:hideMark/>
          </w:tcPr>
          <w:p w14:paraId="693474FA" w14:textId="77777777" w:rsidR="00F764E5" w:rsidRPr="00F764E5" w:rsidRDefault="00F764E5" w:rsidP="00F764E5">
            <w:pPr>
              <w:jc w:val="center"/>
              <w:rPr>
                <w:rFonts w:ascii="Times New Roman" w:hAnsi="Times New Roman" w:cs="Times New Roman"/>
                <w:sz w:val="24"/>
                <w:szCs w:val="24"/>
              </w:rPr>
            </w:pPr>
            <w:r w:rsidRPr="00F764E5">
              <w:rPr>
                <w:rFonts w:ascii="Times New Roman" w:hAnsi="Times New Roman" w:cs="Times New Roman"/>
                <w:sz w:val="24"/>
                <w:szCs w:val="24"/>
              </w:rPr>
              <w:t>15</w:t>
            </w:r>
          </w:p>
        </w:tc>
        <w:tc>
          <w:tcPr>
            <w:tcW w:w="815" w:type="dxa"/>
            <w:vAlign w:val="center"/>
            <w:hideMark/>
          </w:tcPr>
          <w:p w14:paraId="1C787A35" w14:textId="77777777" w:rsidR="00F764E5" w:rsidRPr="00F764E5" w:rsidRDefault="00F764E5" w:rsidP="00F764E5">
            <w:pPr>
              <w:jc w:val="center"/>
              <w:rPr>
                <w:rFonts w:ascii="Times New Roman" w:hAnsi="Times New Roman" w:cs="Times New Roman"/>
                <w:sz w:val="24"/>
                <w:szCs w:val="24"/>
              </w:rPr>
            </w:pPr>
            <w:r w:rsidRPr="00F764E5">
              <w:rPr>
                <w:rFonts w:ascii="Times New Roman" w:hAnsi="Times New Roman" w:cs="Times New Roman"/>
                <w:sz w:val="24"/>
                <w:szCs w:val="24"/>
              </w:rPr>
              <w:t>341</w:t>
            </w:r>
          </w:p>
        </w:tc>
        <w:tc>
          <w:tcPr>
            <w:tcW w:w="803" w:type="dxa"/>
            <w:vAlign w:val="center"/>
            <w:hideMark/>
          </w:tcPr>
          <w:p w14:paraId="54F4FF7F" w14:textId="77777777" w:rsidR="00F764E5" w:rsidRPr="00F764E5" w:rsidRDefault="00F764E5" w:rsidP="00F764E5">
            <w:pPr>
              <w:jc w:val="center"/>
              <w:rPr>
                <w:rFonts w:ascii="Times New Roman" w:hAnsi="Times New Roman" w:cs="Times New Roman"/>
                <w:sz w:val="24"/>
                <w:szCs w:val="24"/>
              </w:rPr>
            </w:pPr>
            <w:r w:rsidRPr="00F764E5">
              <w:rPr>
                <w:rFonts w:ascii="Times New Roman" w:hAnsi="Times New Roman" w:cs="Times New Roman"/>
                <w:sz w:val="24"/>
                <w:szCs w:val="24"/>
              </w:rPr>
              <w:t>32</w:t>
            </w:r>
          </w:p>
        </w:tc>
      </w:tr>
      <w:tr w:rsidR="00936B51" w:rsidRPr="00F764E5" w14:paraId="4DD7112C" w14:textId="77777777" w:rsidTr="00FE0FB5">
        <w:trPr>
          <w:trHeight w:val="20"/>
          <w:jc w:val="center"/>
        </w:trPr>
        <w:tc>
          <w:tcPr>
            <w:tcW w:w="1456" w:type="dxa"/>
            <w:vAlign w:val="center"/>
            <w:hideMark/>
          </w:tcPr>
          <w:p w14:paraId="0705B9E9" w14:textId="77777777" w:rsidR="00F764E5" w:rsidRPr="00F764E5" w:rsidRDefault="00F764E5" w:rsidP="00F764E5">
            <w:pPr>
              <w:jc w:val="center"/>
              <w:rPr>
                <w:rFonts w:ascii="Times New Roman" w:hAnsi="Times New Roman" w:cs="Times New Roman"/>
                <w:b/>
                <w:bCs/>
                <w:sz w:val="24"/>
                <w:szCs w:val="24"/>
              </w:rPr>
            </w:pPr>
            <w:r w:rsidRPr="00F764E5">
              <w:rPr>
                <w:rFonts w:ascii="Times New Roman" w:hAnsi="Times New Roman" w:cs="Times New Roman"/>
                <w:b/>
                <w:bCs/>
                <w:sz w:val="24"/>
                <w:szCs w:val="24"/>
              </w:rPr>
              <w:t>Assam</w:t>
            </w:r>
          </w:p>
        </w:tc>
        <w:tc>
          <w:tcPr>
            <w:tcW w:w="2133" w:type="dxa"/>
            <w:vAlign w:val="center"/>
            <w:hideMark/>
          </w:tcPr>
          <w:p w14:paraId="01B9CCFB" w14:textId="77777777" w:rsidR="00F764E5" w:rsidRPr="00F764E5" w:rsidRDefault="00F764E5" w:rsidP="00936B51">
            <w:pPr>
              <w:rPr>
                <w:rFonts w:ascii="Times New Roman" w:hAnsi="Times New Roman" w:cs="Times New Roman"/>
                <w:sz w:val="24"/>
                <w:szCs w:val="24"/>
              </w:rPr>
            </w:pPr>
            <w:r w:rsidRPr="00F764E5">
              <w:rPr>
                <w:rFonts w:ascii="Times New Roman" w:hAnsi="Times New Roman" w:cs="Times New Roman"/>
                <w:sz w:val="24"/>
                <w:szCs w:val="24"/>
              </w:rPr>
              <w:t>State Transport, Assam, Shillong</w:t>
            </w:r>
          </w:p>
        </w:tc>
        <w:tc>
          <w:tcPr>
            <w:tcW w:w="879" w:type="dxa"/>
            <w:vAlign w:val="center"/>
            <w:hideMark/>
          </w:tcPr>
          <w:p w14:paraId="4FF9688A" w14:textId="77777777" w:rsidR="00F764E5" w:rsidRPr="00F764E5" w:rsidRDefault="00F764E5" w:rsidP="00F764E5">
            <w:pPr>
              <w:jc w:val="center"/>
              <w:rPr>
                <w:rFonts w:ascii="Times New Roman" w:hAnsi="Times New Roman" w:cs="Times New Roman"/>
                <w:sz w:val="24"/>
                <w:szCs w:val="24"/>
              </w:rPr>
            </w:pPr>
            <w:r w:rsidRPr="00F764E5">
              <w:rPr>
                <w:rFonts w:ascii="Times New Roman" w:hAnsi="Times New Roman" w:cs="Times New Roman"/>
                <w:sz w:val="24"/>
                <w:szCs w:val="24"/>
              </w:rPr>
              <w:t>145</w:t>
            </w:r>
          </w:p>
        </w:tc>
        <w:tc>
          <w:tcPr>
            <w:tcW w:w="1415" w:type="dxa"/>
            <w:vAlign w:val="center"/>
            <w:hideMark/>
          </w:tcPr>
          <w:p w14:paraId="2E2C482F" w14:textId="77777777" w:rsidR="00F764E5" w:rsidRPr="00F764E5" w:rsidRDefault="00F764E5" w:rsidP="00F764E5">
            <w:pPr>
              <w:jc w:val="center"/>
              <w:rPr>
                <w:rFonts w:ascii="Times New Roman" w:hAnsi="Times New Roman" w:cs="Times New Roman"/>
                <w:sz w:val="24"/>
                <w:szCs w:val="24"/>
              </w:rPr>
            </w:pPr>
            <w:r w:rsidRPr="00F764E5">
              <w:rPr>
                <w:rFonts w:ascii="Times New Roman" w:hAnsi="Times New Roman" w:cs="Times New Roman"/>
                <w:sz w:val="24"/>
                <w:szCs w:val="24"/>
              </w:rPr>
              <w:t>91</w:t>
            </w:r>
          </w:p>
        </w:tc>
        <w:tc>
          <w:tcPr>
            <w:tcW w:w="918" w:type="dxa"/>
            <w:vAlign w:val="center"/>
            <w:hideMark/>
          </w:tcPr>
          <w:p w14:paraId="73D9F994" w14:textId="77777777" w:rsidR="00F764E5" w:rsidRPr="00F764E5" w:rsidRDefault="00F764E5" w:rsidP="00F764E5">
            <w:pPr>
              <w:jc w:val="center"/>
              <w:rPr>
                <w:rFonts w:ascii="Times New Roman" w:hAnsi="Times New Roman" w:cs="Times New Roman"/>
                <w:sz w:val="24"/>
                <w:szCs w:val="24"/>
              </w:rPr>
            </w:pPr>
            <w:r w:rsidRPr="00F764E5">
              <w:rPr>
                <w:rFonts w:ascii="Times New Roman" w:hAnsi="Times New Roman" w:cs="Times New Roman"/>
                <w:sz w:val="24"/>
                <w:szCs w:val="24"/>
              </w:rPr>
              <w:t>19</w:t>
            </w:r>
          </w:p>
        </w:tc>
        <w:tc>
          <w:tcPr>
            <w:tcW w:w="1012" w:type="dxa"/>
            <w:vAlign w:val="center"/>
            <w:hideMark/>
          </w:tcPr>
          <w:p w14:paraId="0C48A00D" w14:textId="77777777" w:rsidR="00F764E5" w:rsidRPr="00F764E5" w:rsidRDefault="00F764E5" w:rsidP="00F764E5">
            <w:pPr>
              <w:jc w:val="center"/>
              <w:rPr>
                <w:rFonts w:ascii="Times New Roman" w:hAnsi="Times New Roman" w:cs="Times New Roman"/>
                <w:sz w:val="24"/>
                <w:szCs w:val="24"/>
              </w:rPr>
            </w:pPr>
            <w:r w:rsidRPr="00F764E5">
              <w:rPr>
                <w:rFonts w:ascii="Times New Roman" w:hAnsi="Times New Roman" w:cs="Times New Roman"/>
                <w:sz w:val="24"/>
                <w:szCs w:val="24"/>
              </w:rPr>
              <w:t>6</w:t>
            </w:r>
          </w:p>
        </w:tc>
        <w:tc>
          <w:tcPr>
            <w:tcW w:w="815" w:type="dxa"/>
            <w:vAlign w:val="center"/>
            <w:hideMark/>
          </w:tcPr>
          <w:p w14:paraId="5930BACF" w14:textId="77777777" w:rsidR="00F764E5" w:rsidRPr="00F764E5" w:rsidRDefault="00F764E5" w:rsidP="00F764E5">
            <w:pPr>
              <w:jc w:val="center"/>
              <w:rPr>
                <w:rFonts w:ascii="Times New Roman" w:hAnsi="Times New Roman" w:cs="Times New Roman"/>
                <w:sz w:val="24"/>
                <w:szCs w:val="24"/>
              </w:rPr>
            </w:pPr>
            <w:r w:rsidRPr="00F764E5">
              <w:rPr>
                <w:rFonts w:ascii="Times New Roman" w:hAnsi="Times New Roman" w:cs="Times New Roman"/>
                <w:sz w:val="24"/>
                <w:szCs w:val="24"/>
              </w:rPr>
              <w:t>116</w:t>
            </w:r>
          </w:p>
        </w:tc>
        <w:tc>
          <w:tcPr>
            <w:tcW w:w="803" w:type="dxa"/>
            <w:vAlign w:val="center"/>
            <w:hideMark/>
          </w:tcPr>
          <w:p w14:paraId="3D7B77DB" w14:textId="77777777" w:rsidR="00F764E5" w:rsidRPr="00F764E5" w:rsidRDefault="00F764E5" w:rsidP="00F764E5">
            <w:pPr>
              <w:jc w:val="center"/>
              <w:rPr>
                <w:rFonts w:ascii="Times New Roman" w:hAnsi="Times New Roman" w:cs="Times New Roman"/>
                <w:sz w:val="24"/>
                <w:szCs w:val="24"/>
              </w:rPr>
            </w:pPr>
            <w:r w:rsidRPr="00F764E5">
              <w:rPr>
                <w:rFonts w:ascii="Times New Roman" w:hAnsi="Times New Roman" w:cs="Times New Roman"/>
                <w:sz w:val="24"/>
                <w:szCs w:val="24"/>
              </w:rPr>
              <w:t>29</w:t>
            </w:r>
          </w:p>
        </w:tc>
        <w:tc>
          <w:tcPr>
            <w:tcW w:w="879" w:type="dxa"/>
            <w:vAlign w:val="center"/>
            <w:hideMark/>
          </w:tcPr>
          <w:p w14:paraId="44B1F289" w14:textId="77777777" w:rsidR="00F764E5" w:rsidRPr="00F764E5" w:rsidRDefault="00F764E5" w:rsidP="00F764E5">
            <w:pPr>
              <w:jc w:val="center"/>
              <w:rPr>
                <w:rFonts w:ascii="Times New Roman" w:hAnsi="Times New Roman" w:cs="Times New Roman"/>
                <w:sz w:val="24"/>
                <w:szCs w:val="24"/>
              </w:rPr>
            </w:pPr>
            <w:r w:rsidRPr="00F764E5">
              <w:rPr>
                <w:rFonts w:ascii="Times New Roman" w:hAnsi="Times New Roman" w:cs="Times New Roman"/>
                <w:sz w:val="24"/>
                <w:szCs w:val="24"/>
              </w:rPr>
              <w:t>156</w:t>
            </w:r>
          </w:p>
        </w:tc>
        <w:tc>
          <w:tcPr>
            <w:tcW w:w="1415" w:type="dxa"/>
            <w:vAlign w:val="center"/>
            <w:hideMark/>
          </w:tcPr>
          <w:p w14:paraId="79B253C6" w14:textId="77777777" w:rsidR="00F764E5" w:rsidRPr="00F764E5" w:rsidRDefault="00F764E5" w:rsidP="00F764E5">
            <w:pPr>
              <w:jc w:val="center"/>
              <w:rPr>
                <w:rFonts w:ascii="Times New Roman" w:hAnsi="Times New Roman" w:cs="Times New Roman"/>
                <w:sz w:val="24"/>
                <w:szCs w:val="24"/>
              </w:rPr>
            </w:pPr>
            <w:r w:rsidRPr="00F764E5">
              <w:rPr>
                <w:rFonts w:ascii="Times New Roman" w:hAnsi="Times New Roman" w:cs="Times New Roman"/>
                <w:sz w:val="24"/>
                <w:szCs w:val="24"/>
              </w:rPr>
              <w:t>109</w:t>
            </w:r>
          </w:p>
        </w:tc>
        <w:tc>
          <w:tcPr>
            <w:tcW w:w="918" w:type="dxa"/>
            <w:vAlign w:val="center"/>
            <w:hideMark/>
          </w:tcPr>
          <w:p w14:paraId="4944C33F" w14:textId="77777777" w:rsidR="00F764E5" w:rsidRPr="00F764E5" w:rsidRDefault="00F764E5" w:rsidP="00F764E5">
            <w:pPr>
              <w:jc w:val="center"/>
              <w:rPr>
                <w:rFonts w:ascii="Times New Roman" w:hAnsi="Times New Roman" w:cs="Times New Roman"/>
                <w:sz w:val="24"/>
                <w:szCs w:val="24"/>
              </w:rPr>
            </w:pPr>
            <w:r w:rsidRPr="00F764E5">
              <w:rPr>
                <w:rFonts w:ascii="Times New Roman" w:hAnsi="Times New Roman" w:cs="Times New Roman"/>
                <w:sz w:val="24"/>
                <w:szCs w:val="24"/>
              </w:rPr>
              <w:t>21</w:t>
            </w:r>
          </w:p>
        </w:tc>
        <w:tc>
          <w:tcPr>
            <w:tcW w:w="1012" w:type="dxa"/>
            <w:vAlign w:val="center"/>
            <w:hideMark/>
          </w:tcPr>
          <w:p w14:paraId="6E032C83" w14:textId="77777777" w:rsidR="00F764E5" w:rsidRPr="00F764E5" w:rsidRDefault="00F764E5" w:rsidP="00F764E5">
            <w:pPr>
              <w:jc w:val="center"/>
              <w:rPr>
                <w:rFonts w:ascii="Times New Roman" w:hAnsi="Times New Roman" w:cs="Times New Roman"/>
                <w:sz w:val="24"/>
                <w:szCs w:val="24"/>
              </w:rPr>
            </w:pPr>
            <w:r w:rsidRPr="00F764E5">
              <w:rPr>
                <w:rFonts w:ascii="Times New Roman" w:hAnsi="Times New Roman" w:cs="Times New Roman"/>
                <w:sz w:val="24"/>
                <w:szCs w:val="24"/>
              </w:rPr>
              <w:t>6</w:t>
            </w:r>
          </w:p>
        </w:tc>
        <w:tc>
          <w:tcPr>
            <w:tcW w:w="815" w:type="dxa"/>
            <w:vAlign w:val="center"/>
            <w:hideMark/>
          </w:tcPr>
          <w:p w14:paraId="0ACF9B9F" w14:textId="77777777" w:rsidR="00F764E5" w:rsidRPr="00F764E5" w:rsidRDefault="00F764E5" w:rsidP="00F764E5">
            <w:pPr>
              <w:jc w:val="center"/>
              <w:rPr>
                <w:rFonts w:ascii="Times New Roman" w:hAnsi="Times New Roman" w:cs="Times New Roman"/>
                <w:sz w:val="24"/>
                <w:szCs w:val="24"/>
              </w:rPr>
            </w:pPr>
            <w:r w:rsidRPr="00F764E5">
              <w:rPr>
                <w:rFonts w:ascii="Times New Roman" w:hAnsi="Times New Roman" w:cs="Times New Roman"/>
                <w:sz w:val="24"/>
                <w:szCs w:val="24"/>
              </w:rPr>
              <w:t>136</w:t>
            </w:r>
          </w:p>
        </w:tc>
        <w:tc>
          <w:tcPr>
            <w:tcW w:w="803" w:type="dxa"/>
            <w:vAlign w:val="center"/>
            <w:hideMark/>
          </w:tcPr>
          <w:p w14:paraId="5991EA51" w14:textId="77777777" w:rsidR="00F764E5" w:rsidRPr="00F764E5" w:rsidRDefault="00F764E5" w:rsidP="00F764E5">
            <w:pPr>
              <w:jc w:val="center"/>
              <w:rPr>
                <w:rFonts w:ascii="Times New Roman" w:hAnsi="Times New Roman" w:cs="Times New Roman"/>
                <w:sz w:val="24"/>
                <w:szCs w:val="24"/>
              </w:rPr>
            </w:pPr>
            <w:r w:rsidRPr="00F764E5">
              <w:rPr>
                <w:rFonts w:ascii="Times New Roman" w:hAnsi="Times New Roman" w:cs="Times New Roman"/>
                <w:sz w:val="24"/>
                <w:szCs w:val="24"/>
              </w:rPr>
              <w:t>20</w:t>
            </w:r>
          </w:p>
        </w:tc>
      </w:tr>
      <w:tr w:rsidR="00936B51" w:rsidRPr="00F764E5" w14:paraId="3F42BACD" w14:textId="77777777" w:rsidTr="00FE0FB5">
        <w:trPr>
          <w:trHeight w:val="20"/>
          <w:jc w:val="center"/>
        </w:trPr>
        <w:tc>
          <w:tcPr>
            <w:tcW w:w="1456" w:type="dxa"/>
            <w:vAlign w:val="center"/>
            <w:hideMark/>
          </w:tcPr>
          <w:p w14:paraId="4EBAA677" w14:textId="77777777" w:rsidR="00F764E5" w:rsidRPr="00F764E5" w:rsidRDefault="00F764E5" w:rsidP="00F764E5">
            <w:pPr>
              <w:jc w:val="center"/>
              <w:rPr>
                <w:rFonts w:ascii="Times New Roman" w:hAnsi="Times New Roman" w:cs="Times New Roman"/>
                <w:b/>
                <w:bCs/>
                <w:sz w:val="24"/>
                <w:szCs w:val="24"/>
              </w:rPr>
            </w:pPr>
            <w:r w:rsidRPr="00F764E5">
              <w:rPr>
                <w:rFonts w:ascii="Times New Roman" w:hAnsi="Times New Roman" w:cs="Times New Roman"/>
                <w:b/>
                <w:bCs/>
                <w:sz w:val="24"/>
                <w:szCs w:val="24"/>
              </w:rPr>
              <w:t>Bihar</w:t>
            </w:r>
          </w:p>
        </w:tc>
        <w:tc>
          <w:tcPr>
            <w:tcW w:w="2133" w:type="dxa"/>
            <w:vAlign w:val="center"/>
            <w:hideMark/>
          </w:tcPr>
          <w:p w14:paraId="69910921" w14:textId="77777777" w:rsidR="00F764E5" w:rsidRPr="00F764E5" w:rsidRDefault="00F764E5" w:rsidP="00936B51">
            <w:pPr>
              <w:rPr>
                <w:rFonts w:ascii="Times New Roman" w:hAnsi="Times New Roman" w:cs="Times New Roman"/>
                <w:sz w:val="24"/>
                <w:szCs w:val="24"/>
              </w:rPr>
            </w:pPr>
            <w:r w:rsidRPr="00F764E5">
              <w:rPr>
                <w:rFonts w:ascii="Times New Roman" w:hAnsi="Times New Roman" w:cs="Times New Roman"/>
                <w:sz w:val="24"/>
                <w:szCs w:val="24"/>
              </w:rPr>
              <w:t>Bihar State Road Transport Corporation, Patna</w:t>
            </w:r>
          </w:p>
        </w:tc>
        <w:tc>
          <w:tcPr>
            <w:tcW w:w="879" w:type="dxa"/>
            <w:vAlign w:val="center"/>
            <w:hideMark/>
          </w:tcPr>
          <w:p w14:paraId="7C183863" w14:textId="77777777" w:rsidR="00F764E5" w:rsidRPr="00F764E5" w:rsidRDefault="00F764E5" w:rsidP="00F764E5">
            <w:pPr>
              <w:jc w:val="center"/>
              <w:rPr>
                <w:rFonts w:ascii="Times New Roman" w:hAnsi="Times New Roman" w:cs="Times New Roman"/>
                <w:sz w:val="24"/>
                <w:szCs w:val="24"/>
              </w:rPr>
            </w:pPr>
            <w:r w:rsidRPr="00F764E5">
              <w:rPr>
                <w:rFonts w:ascii="Times New Roman" w:hAnsi="Times New Roman" w:cs="Times New Roman"/>
                <w:sz w:val="24"/>
                <w:szCs w:val="24"/>
              </w:rPr>
              <w:t>106</w:t>
            </w:r>
          </w:p>
        </w:tc>
        <w:tc>
          <w:tcPr>
            <w:tcW w:w="1415" w:type="dxa"/>
            <w:vAlign w:val="center"/>
            <w:hideMark/>
          </w:tcPr>
          <w:p w14:paraId="48382267" w14:textId="77777777" w:rsidR="00F764E5" w:rsidRPr="00F764E5" w:rsidRDefault="00F764E5" w:rsidP="00F764E5">
            <w:pPr>
              <w:jc w:val="center"/>
              <w:rPr>
                <w:rFonts w:ascii="Times New Roman" w:hAnsi="Times New Roman" w:cs="Times New Roman"/>
                <w:sz w:val="24"/>
                <w:szCs w:val="24"/>
              </w:rPr>
            </w:pPr>
            <w:r w:rsidRPr="00F764E5">
              <w:rPr>
                <w:rFonts w:ascii="Times New Roman" w:hAnsi="Times New Roman" w:cs="Times New Roman"/>
                <w:sz w:val="24"/>
                <w:szCs w:val="24"/>
              </w:rPr>
              <w:t>87</w:t>
            </w:r>
          </w:p>
        </w:tc>
        <w:tc>
          <w:tcPr>
            <w:tcW w:w="918" w:type="dxa"/>
            <w:vAlign w:val="center"/>
            <w:hideMark/>
          </w:tcPr>
          <w:p w14:paraId="2C8CADC0" w14:textId="77777777" w:rsidR="00F764E5" w:rsidRPr="00F764E5" w:rsidRDefault="00F764E5" w:rsidP="00F764E5">
            <w:pPr>
              <w:jc w:val="center"/>
              <w:rPr>
                <w:rFonts w:ascii="Times New Roman" w:hAnsi="Times New Roman" w:cs="Times New Roman"/>
                <w:sz w:val="24"/>
                <w:szCs w:val="24"/>
              </w:rPr>
            </w:pPr>
            <w:r w:rsidRPr="00F764E5">
              <w:rPr>
                <w:rFonts w:ascii="Times New Roman" w:hAnsi="Times New Roman" w:cs="Times New Roman"/>
                <w:sz w:val="24"/>
                <w:szCs w:val="24"/>
              </w:rPr>
              <w:t>23</w:t>
            </w:r>
          </w:p>
        </w:tc>
        <w:tc>
          <w:tcPr>
            <w:tcW w:w="1012" w:type="dxa"/>
            <w:vAlign w:val="center"/>
            <w:hideMark/>
          </w:tcPr>
          <w:p w14:paraId="2BF25A8B" w14:textId="77777777" w:rsidR="00F764E5" w:rsidRPr="00F764E5" w:rsidRDefault="00F764E5" w:rsidP="00F764E5">
            <w:pPr>
              <w:jc w:val="center"/>
              <w:rPr>
                <w:rFonts w:ascii="Times New Roman" w:hAnsi="Times New Roman" w:cs="Times New Roman"/>
                <w:sz w:val="24"/>
                <w:szCs w:val="24"/>
              </w:rPr>
            </w:pPr>
            <w:r w:rsidRPr="00F764E5">
              <w:rPr>
                <w:rFonts w:ascii="Times New Roman" w:hAnsi="Times New Roman" w:cs="Times New Roman"/>
                <w:sz w:val="24"/>
                <w:szCs w:val="24"/>
              </w:rPr>
              <w:t>9</w:t>
            </w:r>
          </w:p>
        </w:tc>
        <w:tc>
          <w:tcPr>
            <w:tcW w:w="815" w:type="dxa"/>
            <w:vAlign w:val="center"/>
            <w:hideMark/>
          </w:tcPr>
          <w:p w14:paraId="0B885E64" w14:textId="77777777" w:rsidR="00F764E5" w:rsidRPr="00F764E5" w:rsidRDefault="00F764E5" w:rsidP="00F764E5">
            <w:pPr>
              <w:jc w:val="center"/>
              <w:rPr>
                <w:rFonts w:ascii="Times New Roman" w:hAnsi="Times New Roman" w:cs="Times New Roman"/>
                <w:sz w:val="24"/>
                <w:szCs w:val="24"/>
              </w:rPr>
            </w:pPr>
            <w:r w:rsidRPr="00F764E5">
              <w:rPr>
                <w:rFonts w:ascii="Times New Roman" w:hAnsi="Times New Roman" w:cs="Times New Roman"/>
                <w:sz w:val="24"/>
                <w:szCs w:val="24"/>
              </w:rPr>
              <w:t>119</w:t>
            </w:r>
          </w:p>
        </w:tc>
        <w:tc>
          <w:tcPr>
            <w:tcW w:w="803" w:type="dxa"/>
            <w:vAlign w:val="center"/>
            <w:hideMark/>
          </w:tcPr>
          <w:p w14:paraId="0999D848" w14:textId="77777777" w:rsidR="00F764E5" w:rsidRPr="00F764E5" w:rsidRDefault="00F764E5" w:rsidP="00F764E5">
            <w:pPr>
              <w:jc w:val="center"/>
              <w:rPr>
                <w:rFonts w:ascii="Times New Roman" w:hAnsi="Times New Roman" w:cs="Times New Roman"/>
                <w:sz w:val="24"/>
                <w:szCs w:val="24"/>
              </w:rPr>
            </w:pPr>
            <w:r w:rsidRPr="00F764E5">
              <w:rPr>
                <w:rFonts w:ascii="Times New Roman" w:hAnsi="Times New Roman" w:cs="Times New Roman"/>
                <w:sz w:val="24"/>
                <w:szCs w:val="24"/>
              </w:rPr>
              <w:t>-13</w:t>
            </w:r>
          </w:p>
        </w:tc>
        <w:tc>
          <w:tcPr>
            <w:tcW w:w="879" w:type="dxa"/>
            <w:vAlign w:val="center"/>
            <w:hideMark/>
          </w:tcPr>
          <w:p w14:paraId="6E0AED3D" w14:textId="77777777" w:rsidR="00F764E5" w:rsidRPr="00F764E5" w:rsidRDefault="00F764E5" w:rsidP="00F764E5">
            <w:pPr>
              <w:jc w:val="center"/>
              <w:rPr>
                <w:rFonts w:ascii="Times New Roman" w:hAnsi="Times New Roman" w:cs="Times New Roman"/>
                <w:sz w:val="24"/>
                <w:szCs w:val="24"/>
              </w:rPr>
            </w:pPr>
            <w:r w:rsidRPr="00F764E5">
              <w:rPr>
                <w:rFonts w:ascii="Times New Roman" w:hAnsi="Times New Roman" w:cs="Times New Roman"/>
                <w:sz w:val="24"/>
                <w:szCs w:val="24"/>
              </w:rPr>
              <w:t>127</w:t>
            </w:r>
          </w:p>
        </w:tc>
        <w:tc>
          <w:tcPr>
            <w:tcW w:w="1415" w:type="dxa"/>
            <w:vAlign w:val="center"/>
            <w:hideMark/>
          </w:tcPr>
          <w:p w14:paraId="343C2802" w14:textId="77777777" w:rsidR="00F764E5" w:rsidRPr="00F764E5" w:rsidRDefault="00F764E5" w:rsidP="00F764E5">
            <w:pPr>
              <w:jc w:val="center"/>
              <w:rPr>
                <w:rFonts w:ascii="Times New Roman" w:hAnsi="Times New Roman" w:cs="Times New Roman"/>
                <w:sz w:val="24"/>
                <w:szCs w:val="24"/>
              </w:rPr>
            </w:pPr>
            <w:r w:rsidRPr="00F764E5">
              <w:rPr>
                <w:rFonts w:ascii="Times New Roman" w:hAnsi="Times New Roman" w:cs="Times New Roman"/>
                <w:sz w:val="24"/>
                <w:szCs w:val="24"/>
              </w:rPr>
              <w:t>96</w:t>
            </w:r>
          </w:p>
        </w:tc>
        <w:tc>
          <w:tcPr>
            <w:tcW w:w="918" w:type="dxa"/>
            <w:vAlign w:val="center"/>
            <w:hideMark/>
          </w:tcPr>
          <w:p w14:paraId="02D7AF78" w14:textId="77777777" w:rsidR="00F764E5" w:rsidRPr="00F764E5" w:rsidRDefault="00F764E5" w:rsidP="00F764E5">
            <w:pPr>
              <w:jc w:val="center"/>
              <w:rPr>
                <w:rFonts w:ascii="Times New Roman" w:hAnsi="Times New Roman" w:cs="Times New Roman"/>
                <w:sz w:val="24"/>
                <w:szCs w:val="24"/>
              </w:rPr>
            </w:pPr>
            <w:r w:rsidRPr="00F764E5">
              <w:rPr>
                <w:rFonts w:ascii="Times New Roman" w:hAnsi="Times New Roman" w:cs="Times New Roman"/>
                <w:sz w:val="24"/>
                <w:szCs w:val="24"/>
              </w:rPr>
              <w:t>21</w:t>
            </w:r>
          </w:p>
        </w:tc>
        <w:tc>
          <w:tcPr>
            <w:tcW w:w="1012" w:type="dxa"/>
            <w:vAlign w:val="center"/>
            <w:hideMark/>
          </w:tcPr>
          <w:p w14:paraId="277340CC" w14:textId="77777777" w:rsidR="00F764E5" w:rsidRPr="00F764E5" w:rsidRDefault="00F764E5" w:rsidP="00F764E5">
            <w:pPr>
              <w:jc w:val="center"/>
              <w:rPr>
                <w:rFonts w:ascii="Times New Roman" w:hAnsi="Times New Roman" w:cs="Times New Roman"/>
                <w:sz w:val="24"/>
                <w:szCs w:val="24"/>
              </w:rPr>
            </w:pPr>
            <w:r w:rsidRPr="00F764E5">
              <w:rPr>
                <w:rFonts w:ascii="Times New Roman" w:hAnsi="Times New Roman" w:cs="Times New Roman"/>
                <w:sz w:val="24"/>
                <w:szCs w:val="24"/>
              </w:rPr>
              <w:t>9</w:t>
            </w:r>
          </w:p>
        </w:tc>
        <w:tc>
          <w:tcPr>
            <w:tcW w:w="815" w:type="dxa"/>
            <w:vAlign w:val="center"/>
            <w:hideMark/>
          </w:tcPr>
          <w:p w14:paraId="0B89A06A" w14:textId="77777777" w:rsidR="00F764E5" w:rsidRPr="00F764E5" w:rsidRDefault="00F764E5" w:rsidP="00F764E5">
            <w:pPr>
              <w:jc w:val="center"/>
              <w:rPr>
                <w:rFonts w:ascii="Times New Roman" w:hAnsi="Times New Roman" w:cs="Times New Roman"/>
                <w:sz w:val="24"/>
                <w:szCs w:val="24"/>
              </w:rPr>
            </w:pPr>
            <w:r w:rsidRPr="00F764E5">
              <w:rPr>
                <w:rFonts w:ascii="Times New Roman" w:hAnsi="Times New Roman" w:cs="Times New Roman"/>
                <w:sz w:val="24"/>
                <w:szCs w:val="24"/>
              </w:rPr>
              <w:t>126</w:t>
            </w:r>
          </w:p>
        </w:tc>
        <w:tc>
          <w:tcPr>
            <w:tcW w:w="803" w:type="dxa"/>
            <w:vAlign w:val="center"/>
            <w:hideMark/>
          </w:tcPr>
          <w:p w14:paraId="39DBC5DE" w14:textId="77777777" w:rsidR="00F764E5" w:rsidRPr="00F764E5" w:rsidRDefault="00F764E5" w:rsidP="00F764E5">
            <w:pPr>
              <w:jc w:val="center"/>
              <w:rPr>
                <w:rFonts w:ascii="Times New Roman" w:hAnsi="Times New Roman" w:cs="Times New Roman"/>
                <w:sz w:val="24"/>
                <w:szCs w:val="24"/>
              </w:rPr>
            </w:pPr>
            <w:r w:rsidRPr="00F764E5">
              <w:rPr>
                <w:rFonts w:ascii="Times New Roman" w:hAnsi="Times New Roman" w:cs="Times New Roman"/>
                <w:sz w:val="24"/>
                <w:szCs w:val="24"/>
              </w:rPr>
              <w:t>1</w:t>
            </w:r>
          </w:p>
        </w:tc>
      </w:tr>
      <w:tr w:rsidR="00936B51" w:rsidRPr="00F764E5" w14:paraId="230418D0" w14:textId="77777777" w:rsidTr="00FE0FB5">
        <w:trPr>
          <w:trHeight w:val="20"/>
          <w:jc w:val="center"/>
        </w:trPr>
        <w:tc>
          <w:tcPr>
            <w:tcW w:w="1456" w:type="dxa"/>
            <w:vAlign w:val="center"/>
            <w:hideMark/>
          </w:tcPr>
          <w:p w14:paraId="7E052C8D" w14:textId="77777777" w:rsidR="00F764E5" w:rsidRPr="00F764E5" w:rsidRDefault="00F764E5" w:rsidP="00F764E5">
            <w:pPr>
              <w:jc w:val="center"/>
              <w:rPr>
                <w:rFonts w:ascii="Times New Roman" w:hAnsi="Times New Roman" w:cs="Times New Roman"/>
                <w:b/>
                <w:bCs/>
                <w:sz w:val="24"/>
                <w:szCs w:val="24"/>
              </w:rPr>
            </w:pPr>
            <w:r w:rsidRPr="00F764E5">
              <w:rPr>
                <w:rFonts w:ascii="Times New Roman" w:hAnsi="Times New Roman" w:cs="Times New Roman"/>
                <w:b/>
                <w:bCs/>
                <w:sz w:val="24"/>
                <w:szCs w:val="24"/>
              </w:rPr>
              <w:t>Bombay</w:t>
            </w:r>
          </w:p>
        </w:tc>
        <w:tc>
          <w:tcPr>
            <w:tcW w:w="2133" w:type="dxa"/>
            <w:vAlign w:val="center"/>
            <w:hideMark/>
          </w:tcPr>
          <w:p w14:paraId="278B1483" w14:textId="77777777" w:rsidR="00F764E5" w:rsidRPr="00F764E5" w:rsidRDefault="00F764E5" w:rsidP="00936B51">
            <w:pPr>
              <w:rPr>
                <w:rFonts w:ascii="Times New Roman" w:hAnsi="Times New Roman" w:cs="Times New Roman"/>
                <w:sz w:val="24"/>
                <w:szCs w:val="24"/>
              </w:rPr>
            </w:pPr>
            <w:r w:rsidRPr="00F764E5">
              <w:rPr>
                <w:rFonts w:ascii="Times New Roman" w:hAnsi="Times New Roman" w:cs="Times New Roman"/>
                <w:sz w:val="24"/>
                <w:szCs w:val="24"/>
              </w:rPr>
              <w:t>(</w:t>
            </w:r>
            <w:proofErr w:type="spellStart"/>
            <w:r w:rsidRPr="00F764E5">
              <w:rPr>
                <w:rFonts w:ascii="Times New Roman" w:hAnsi="Times New Roman" w:cs="Times New Roman"/>
                <w:sz w:val="24"/>
                <w:szCs w:val="24"/>
              </w:rPr>
              <w:t>i</w:t>
            </w:r>
            <w:proofErr w:type="spellEnd"/>
            <w:r w:rsidRPr="00F764E5">
              <w:rPr>
                <w:rFonts w:ascii="Times New Roman" w:hAnsi="Times New Roman" w:cs="Times New Roman"/>
                <w:sz w:val="24"/>
                <w:szCs w:val="24"/>
              </w:rPr>
              <w:t>) Bombay Electric Supply and Transport Undertaking, Bombay</w:t>
            </w:r>
          </w:p>
        </w:tc>
        <w:tc>
          <w:tcPr>
            <w:tcW w:w="879" w:type="dxa"/>
            <w:vAlign w:val="center"/>
            <w:hideMark/>
          </w:tcPr>
          <w:p w14:paraId="1D9E9FA9" w14:textId="77777777" w:rsidR="00F764E5" w:rsidRPr="00F764E5" w:rsidRDefault="00F764E5" w:rsidP="00F764E5">
            <w:pPr>
              <w:jc w:val="center"/>
              <w:rPr>
                <w:rFonts w:ascii="Times New Roman" w:hAnsi="Times New Roman" w:cs="Times New Roman"/>
                <w:sz w:val="24"/>
                <w:szCs w:val="24"/>
              </w:rPr>
            </w:pPr>
            <w:r w:rsidRPr="00F764E5">
              <w:rPr>
                <w:rFonts w:ascii="Times New Roman" w:hAnsi="Times New Roman" w:cs="Times New Roman"/>
                <w:sz w:val="24"/>
                <w:szCs w:val="24"/>
              </w:rPr>
              <w:t>485</w:t>
            </w:r>
          </w:p>
        </w:tc>
        <w:tc>
          <w:tcPr>
            <w:tcW w:w="1415" w:type="dxa"/>
            <w:vAlign w:val="center"/>
            <w:hideMark/>
          </w:tcPr>
          <w:p w14:paraId="695FE777" w14:textId="77777777" w:rsidR="00F764E5" w:rsidRPr="00F764E5" w:rsidRDefault="00F764E5" w:rsidP="00F764E5">
            <w:pPr>
              <w:jc w:val="center"/>
              <w:rPr>
                <w:rFonts w:ascii="Times New Roman" w:hAnsi="Times New Roman" w:cs="Times New Roman"/>
                <w:sz w:val="24"/>
                <w:szCs w:val="24"/>
              </w:rPr>
            </w:pPr>
            <w:r w:rsidRPr="00F764E5">
              <w:rPr>
                <w:rFonts w:ascii="Times New Roman" w:hAnsi="Times New Roman" w:cs="Times New Roman"/>
                <w:sz w:val="24"/>
                <w:szCs w:val="24"/>
              </w:rPr>
              <w:t>378</w:t>
            </w:r>
          </w:p>
        </w:tc>
        <w:tc>
          <w:tcPr>
            <w:tcW w:w="918" w:type="dxa"/>
            <w:vAlign w:val="center"/>
            <w:hideMark/>
          </w:tcPr>
          <w:p w14:paraId="1F3FAE9A" w14:textId="77777777" w:rsidR="00F764E5" w:rsidRPr="00F764E5" w:rsidRDefault="00F764E5" w:rsidP="00F764E5">
            <w:pPr>
              <w:jc w:val="center"/>
              <w:rPr>
                <w:rFonts w:ascii="Times New Roman" w:hAnsi="Times New Roman" w:cs="Times New Roman"/>
                <w:sz w:val="24"/>
                <w:szCs w:val="24"/>
              </w:rPr>
            </w:pPr>
            <w:r w:rsidRPr="00F764E5">
              <w:rPr>
                <w:rFonts w:ascii="Times New Roman" w:hAnsi="Times New Roman" w:cs="Times New Roman"/>
                <w:sz w:val="24"/>
                <w:szCs w:val="24"/>
              </w:rPr>
              <w:t>83</w:t>
            </w:r>
          </w:p>
        </w:tc>
        <w:tc>
          <w:tcPr>
            <w:tcW w:w="1012" w:type="dxa"/>
            <w:vAlign w:val="center"/>
            <w:hideMark/>
          </w:tcPr>
          <w:p w14:paraId="691A12C6" w14:textId="77777777" w:rsidR="00F764E5" w:rsidRPr="00F764E5" w:rsidRDefault="00F764E5" w:rsidP="00F764E5">
            <w:pPr>
              <w:jc w:val="center"/>
              <w:rPr>
                <w:rFonts w:ascii="Times New Roman" w:hAnsi="Times New Roman" w:cs="Times New Roman"/>
                <w:sz w:val="24"/>
                <w:szCs w:val="24"/>
              </w:rPr>
            </w:pPr>
            <w:r w:rsidRPr="00F764E5">
              <w:rPr>
                <w:rFonts w:ascii="Times New Roman" w:hAnsi="Times New Roman" w:cs="Times New Roman"/>
                <w:sz w:val="24"/>
                <w:szCs w:val="24"/>
              </w:rPr>
              <w:t>*</w:t>
            </w:r>
          </w:p>
        </w:tc>
        <w:tc>
          <w:tcPr>
            <w:tcW w:w="815" w:type="dxa"/>
            <w:vAlign w:val="center"/>
            <w:hideMark/>
          </w:tcPr>
          <w:p w14:paraId="284F250D" w14:textId="77777777" w:rsidR="00F764E5" w:rsidRPr="00F764E5" w:rsidRDefault="00F764E5" w:rsidP="00F764E5">
            <w:pPr>
              <w:jc w:val="center"/>
              <w:rPr>
                <w:rFonts w:ascii="Times New Roman" w:hAnsi="Times New Roman" w:cs="Times New Roman"/>
                <w:sz w:val="24"/>
                <w:szCs w:val="24"/>
              </w:rPr>
            </w:pPr>
            <w:r w:rsidRPr="00F764E5">
              <w:rPr>
                <w:rFonts w:ascii="Times New Roman" w:hAnsi="Times New Roman" w:cs="Times New Roman"/>
                <w:sz w:val="24"/>
                <w:szCs w:val="24"/>
              </w:rPr>
              <w:t>461</w:t>
            </w:r>
          </w:p>
        </w:tc>
        <w:tc>
          <w:tcPr>
            <w:tcW w:w="803" w:type="dxa"/>
            <w:vAlign w:val="center"/>
            <w:hideMark/>
          </w:tcPr>
          <w:p w14:paraId="7F4D2582" w14:textId="77777777" w:rsidR="00F764E5" w:rsidRPr="00F764E5" w:rsidRDefault="00F764E5" w:rsidP="00F764E5">
            <w:pPr>
              <w:jc w:val="center"/>
              <w:rPr>
                <w:rFonts w:ascii="Times New Roman" w:hAnsi="Times New Roman" w:cs="Times New Roman"/>
                <w:sz w:val="24"/>
                <w:szCs w:val="24"/>
              </w:rPr>
            </w:pPr>
            <w:r w:rsidRPr="00F764E5">
              <w:rPr>
                <w:rFonts w:ascii="Times New Roman" w:hAnsi="Times New Roman" w:cs="Times New Roman"/>
                <w:sz w:val="24"/>
                <w:szCs w:val="24"/>
              </w:rPr>
              <w:t>24</w:t>
            </w:r>
          </w:p>
        </w:tc>
        <w:tc>
          <w:tcPr>
            <w:tcW w:w="879" w:type="dxa"/>
            <w:vAlign w:val="center"/>
            <w:hideMark/>
          </w:tcPr>
          <w:p w14:paraId="4DA4D87F" w14:textId="77777777" w:rsidR="00F764E5" w:rsidRPr="00F764E5" w:rsidRDefault="00F764E5" w:rsidP="00F764E5">
            <w:pPr>
              <w:jc w:val="center"/>
              <w:rPr>
                <w:rFonts w:ascii="Times New Roman" w:hAnsi="Times New Roman" w:cs="Times New Roman"/>
                <w:sz w:val="24"/>
                <w:szCs w:val="24"/>
              </w:rPr>
            </w:pPr>
            <w:r w:rsidRPr="00F764E5">
              <w:rPr>
                <w:rFonts w:ascii="Times New Roman" w:hAnsi="Times New Roman" w:cs="Times New Roman"/>
                <w:sz w:val="24"/>
                <w:szCs w:val="24"/>
              </w:rPr>
              <w:t>555</w:t>
            </w:r>
          </w:p>
        </w:tc>
        <w:tc>
          <w:tcPr>
            <w:tcW w:w="1415" w:type="dxa"/>
            <w:vAlign w:val="center"/>
            <w:hideMark/>
          </w:tcPr>
          <w:p w14:paraId="48126C1C" w14:textId="77777777" w:rsidR="00F764E5" w:rsidRPr="00F764E5" w:rsidRDefault="00F764E5" w:rsidP="00F764E5">
            <w:pPr>
              <w:jc w:val="center"/>
              <w:rPr>
                <w:rFonts w:ascii="Times New Roman" w:hAnsi="Times New Roman" w:cs="Times New Roman"/>
                <w:sz w:val="24"/>
                <w:szCs w:val="24"/>
              </w:rPr>
            </w:pPr>
            <w:r w:rsidRPr="00F764E5">
              <w:rPr>
                <w:rFonts w:ascii="Times New Roman" w:hAnsi="Times New Roman" w:cs="Times New Roman"/>
                <w:sz w:val="24"/>
                <w:szCs w:val="24"/>
              </w:rPr>
              <w:t>456</w:t>
            </w:r>
          </w:p>
        </w:tc>
        <w:tc>
          <w:tcPr>
            <w:tcW w:w="918" w:type="dxa"/>
            <w:vAlign w:val="center"/>
            <w:hideMark/>
          </w:tcPr>
          <w:p w14:paraId="05CA3E33" w14:textId="77777777" w:rsidR="00F764E5" w:rsidRPr="00F764E5" w:rsidRDefault="00F764E5" w:rsidP="00F764E5">
            <w:pPr>
              <w:jc w:val="center"/>
              <w:rPr>
                <w:rFonts w:ascii="Times New Roman" w:hAnsi="Times New Roman" w:cs="Times New Roman"/>
                <w:sz w:val="24"/>
                <w:szCs w:val="24"/>
              </w:rPr>
            </w:pPr>
            <w:r w:rsidRPr="00F764E5">
              <w:rPr>
                <w:rFonts w:ascii="Times New Roman" w:hAnsi="Times New Roman" w:cs="Times New Roman"/>
                <w:sz w:val="24"/>
                <w:szCs w:val="24"/>
              </w:rPr>
              <w:t>92</w:t>
            </w:r>
          </w:p>
        </w:tc>
        <w:tc>
          <w:tcPr>
            <w:tcW w:w="1012" w:type="dxa"/>
            <w:vAlign w:val="center"/>
            <w:hideMark/>
          </w:tcPr>
          <w:p w14:paraId="3AC0DDB4" w14:textId="77777777" w:rsidR="00F764E5" w:rsidRPr="00F764E5" w:rsidRDefault="00F764E5" w:rsidP="00F764E5">
            <w:pPr>
              <w:jc w:val="center"/>
              <w:rPr>
                <w:rFonts w:ascii="Times New Roman" w:hAnsi="Times New Roman" w:cs="Times New Roman"/>
                <w:sz w:val="24"/>
                <w:szCs w:val="24"/>
              </w:rPr>
            </w:pPr>
            <w:r w:rsidRPr="00F764E5">
              <w:rPr>
                <w:rFonts w:ascii="Times New Roman" w:hAnsi="Times New Roman" w:cs="Times New Roman"/>
                <w:sz w:val="24"/>
                <w:szCs w:val="24"/>
              </w:rPr>
              <w:t>*</w:t>
            </w:r>
          </w:p>
        </w:tc>
        <w:tc>
          <w:tcPr>
            <w:tcW w:w="815" w:type="dxa"/>
            <w:vAlign w:val="center"/>
            <w:hideMark/>
          </w:tcPr>
          <w:p w14:paraId="14061E8E" w14:textId="77777777" w:rsidR="00F764E5" w:rsidRPr="00F764E5" w:rsidRDefault="00F764E5" w:rsidP="00F764E5">
            <w:pPr>
              <w:jc w:val="center"/>
              <w:rPr>
                <w:rFonts w:ascii="Times New Roman" w:hAnsi="Times New Roman" w:cs="Times New Roman"/>
                <w:sz w:val="24"/>
                <w:szCs w:val="24"/>
              </w:rPr>
            </w:pPr>
            <w:r w:rsidRPr="00F764E5">
              <w:rPr>
                <w:rFonts w:ascii="Times New Roman" w:hAnsi="Times New Roman" w:cs="Times New Roman"/>
                <w:sz w:val="24"/>
                <w:szCs w:val="24"/>
              </w:rPr>
              <w:t>548</w:t>
            </w:r>
          </w:p>
        </w:tc>
        <w:tc>
          <w:tcPr>
            <w:tcW w:w="803" w:type="dxa"/>
            <w:vAlign w:val="center"/>
            <w:hideMark/>
          </w:tcPr>
          <w:p w14:paraId="49CEF119" w14:textId="77777777" w:rsidR="00F764E5" w:rsidRPr="00F764E5" w:rsidRDefault="00F764E5" w:rsidP="00F764E5">
            <w:pPr>
              <w:jc w:val="center"/>
              <w:rPr>
                <w:rFonts w:ascii="Times New Roman" w:hAnsi="Times New Roman" w:cs="Times New Roman"/>
                <w:sz w:val="24"/>
                <w:szCs w:val="24"/>
              </w:rPr>
            </w:pPr>
            <w:r w:rsidRPr="00F764E5">
              <w:rPr>
                <w:rFonts w:ascii="Times New Roman" w:hAnsi="Times New Roman" w:cs="Times New Roman"/>
                <w:sz w:val="24"/>
                <w:szCs w:val="24"/>
              </w:rPr>
              <w:t>7</w:t>
            </w:r>
          </w:p>
        </w:tc>
      </w:tr>
      <w:tr w:rsidR="00936B51" w:rsidRPr="00F764E5" w14:paraId="24F4F797" w14:textId="77777777" w:rsidTr="00FE0FB5">
        <w:trPr>
          <w:trHeight w:val="20"/>
          <w:jc w:val="center"/>
        </w:trPr>
        <w:tc>
          <w:tcPr>
            <w:tcW w:w="1456" w:type="dxa"/>
            <w:vAlign w:val="center"/>
            <w:hideMark/>
          </w:tcPr>
          <w:p w14:paraId="6F389709" w14:textId="1B3F1E87" w:rsidR="00F764E5" w:rsidRPr="00F764E5" w:rsidRDefault="00F764E5" w:rsidP="00F764E5">
            <w:pPr>
              <w:jc w:val="center"/>
              <w:rPr>
                <w:rFonts w:ascii="Times New Roman" w:hAnsi="Times New Roman" w:cs="Times New Roman"/>
                <w:sz w:val="24"/>
                <w:szCs w:val="24"/>
              </w:rPr>
            </w:pPr>
          </w:p>
        </w:tc>
        <w:tc>
          <w:tcPr>
            <w:tcW w:w="2133" w:type="dxa"/>
            <w:vAlign w:val="center"/>
            <w:hideMark/>
          </w:tcPr>
          <w:p w14:paraId="69072C4D" w14:textId="77777777" w:rsidR="00F764E5" w:rsidRPr="00F764E5" w:rsidRDefault="00F764E5" w:rsidP="00936B51">
            <w:pPr>
              <w:rPr>
                <w:rFonts w:ascii="Times New Roman" w:hAnsi="Times New Roman" w:cs="Times New Roman"/>
                <w:sz w:val="24"/>
                <w:szCs w:val="24"/>
              </w:rPr>
            </w:pPr>
            <w:r w:rsidRPr="00F764E5">
              <w:rPr>
                <w:rFonts w:ascii="Times New Roman" w:hAnsi="Times New Roman" w:cs="Times New Roman"/>
                <w:sz w:val="24"/>
                <w:szCs w:val="24"/>
              </w:rPr>
              <w:t>(ii) Saurashtra State Road Transport Corporation, Rajkot</w:t>
            </w:r>
          </w:p>
        </w:tc>
        <w:tc>
          <w:tcPr>
            <w:tcW w:w="879" w:type="dxa"/>
            <w:vAlign w:val="center"/>
            <w:hideMark/>
          </w:tcPr>
          <w:p w14:paraId="533B85E0" w14:textId="77777777" w:rsidR="00F764E5" w:rsidRPr="00F764E5" w:rsidRDefault="00F764E5" w:rsidP="00F764E5">
            <w:pPr>
              <w:jc w:val="center"/>
              <w:rPr>
                <w:rFonts w:ascii="Times New Roman" w:hAnsi="Times New Roman" w:cs="Times New Roman"/>
                <w:sz w:val="24"/>
                <w:szCs w:val="24"/>
              </w:rPr>
            </w:pPr>
            <w:r w:rsidRPr="00F764E5">
              <w:rPr>
                <w:rFonts w:ascii="Times New Roman" w:hAnsi="Times New Roman" w:cs="Times New Roman"/>
                <w:sz w:val="24"/>
                <w:szCs w:val="24"/>
              </w:rPr>
              <w:t>106</w:t>
            </w:r>
          </w:p>
        </w:tc>
        <w:tc>
          <w:tcPr>
            <w:tcW w:w="1415" w:type="dxa"/>
            <w:vAlign w:val="center"/>
            <w:hideMark/>
          </w:tcPr>
          <w:p w14:paraId="2D8BBE8A" w14:textId="77777777" w:rsidR="00F764E5" w:rsidRPr="00F764E5" w:rsidRDefault="00F764E5" w:rsidP="00F764E5">
            <w:pPr>
              <w:jc w:val="center"/>
              <w:rPr>
                <w:rFonts w:ascii="Times New Roman" w:hAnsi="Times New Roman" w:cs="Times New Roman"/>
                <w:sz w:val="24"/>
                <w:szCs w:val="24"/>
              </w:rPr>
            </w:pPr>
            <w:r w:rsidRPr="00F764E5">
              <w:rPr>
                <w:rFonts w:ascii="Times New Roman" w:hAnsi="Times New Roman" w:cs="Times New Roman"/>
                <w:sz w:val="24"/>
                <w:szCs w:val="24"/>
              </w:rPr>
              <w:t>57</w:t>
            </w:r>
          </w:p>
        </w:tc>
        <w:tc>
          <w:tcPr>
            <w:tcW w:w="918" w:type="dxa"/>
            <w:vAlign w:val="center"/>
            <w:hideMark/>
          </w:tcPr>
          <w:p w14:paraId="651977A4" w14:textId="77777777" w:rsidR="00F764E5" w:rsidRPr="00F764E5" w:rsidRDefault="00F764E5" w:rsidP="00F764E5">
            <w:pPr>
              <w:jc w:val="center"/>
              <w:rPr>
                <w:rFonts w:ascii="Times New Roman" w:hAnsi="Times New Roman" w:cs="Times New Roman"/>
                <w:sz w:val="24"/>
                <w:szCs w:val="24"/>
              </w:rPr>
            </w:pPr>
            <w:r w:rsidRPr="00F764E5">
              <w:rPr>
                <w:rFonts w:ascii="Times New Roman" w:hAnsi="Times New Roman" w:cs="Times New Roman"/>
                <w:sz w:val="24"/>
                <w:szCs w:val="24"/>
              </w:rPr>
              <w:t>15</w:t>
            </w:r>
          </w:p>
        </w:tc>
        <w:tc>
          <w:tcPr>
            <w:tcW w:w="1012" w:type="dxa"/>
            <w:vAlign w:val="center"/>
            <w:hideMark/>
          </w:tcPr>
          <w:p w14:paraId="1D0FC1AC" w14:textId="77777777" w:rsidR="00F764E5" w:rsidRPr="00F764E5" w:rsidRDefault="00F764E5" w:rsidP="00F764E5">
            <w:pPr>
              <w:jc w:val="center"/>
              <w:rPr>
                <w:rFonts w:ascii="Times New Roman" w:hAnsi="Times New Roman" w:cs="Times New Roman"/>
                <w:sz w:val="24"/>
                <w:szCs w:val="24"/>
              </w:rPr>
            </w:pPr>
            <w:r w:rsidRPr="00F764E5">
              <w:rPr>
                <w:rFonts w:ascii="Times New Roman" w:hAnsi="Times New Roman" w:cs="Times New Roman"/>
                <w:sz w:val="24"/>
                <w:szCs w:val="24"/>
              </w:rPr>
              <w:t>4</w:t>
            </w:r>
          </w:p>
        </w:tc>
        <w:tc>
          <w:tcPr>
            <w:tcW w:w="815" w:type="dxa"/>
            <w:vAlign w:val="center"/>
            <w:hideMark/>
          </w:tcPr>
          <w:p w14:paraId="008596F7" w14:textId="77777777" w:rsidR="00F764E5" w:rsidRPr="00F764E5" w:rsidRDefault="00F764E5" w:rsidP="00F764E5">
            <w:pPr>
              <w:jc w:val="center"/>
              <w:rPr>
                <w:rFonts w:ascii="Times New Roman" w:hAnsi="Times New Roman" w:cs="Times New Roman"/>
                <w:sz w:val="24"/>
                <w:szCs w:val="24"/>
              </w:rPr>
            </w:pPr>
            <w:r w:rsidRPr="00F764E5">
              <w:rPr>
                <w:rFonts w:ascii="Times New Roman" w:hAnsi="Times New Roman" w:cs="Times New Roman"/>
                <w:sz w:val="24"/>
                <w:szCs w:val="24"/>
              </w:rPr>
              <w:t>76</w:t>
            </w:r>
          </w:p>
        </w:tc>
        <w:tc>
          <w:tcPr>
            <w:tcW w:w="803" w:type="dxa"/>
            <w:vAlign w:val="center"/>
            <w:hideMark/>
          </w:tcPr>
          <w:p w14:paraId="1FFD2D0B" w14:textId="77777777" w:rsidR="00F764E5" w:rsidRPr="00F764E5" w:rsidRDefault="00F764E5" w:rsidP="00F764E5">
            <w:pPr>
              <w:jc w:val="center"/>
              <w:rPr>
                <w:rFonts w:ascii="Times New Roman" w:hAnsi="Times New Roman" w:cs="Times New Roman"/>
                <w:sz w:val="24"/>
                <w:szCs w:val="24"/>
              </w:rPr>
            </w:pPr>
            <w:r w:rsidRPr="00F764E5">
              <w:rPr>
                <w:rFonts w:ascii="Times New Roman" w:hAnsi="Times New Roman" w:cs="Times New Roman"/>
                <w:sz w:val="24"/>
                <w:szCs w:val="24"/>
              </w:rPr>
              <w:t>30</w:t>
            </w:r>
          </w:p>
        </w:tc>
        <w:tc>
          <w:tcPr>
            <w:tcW w:w="879" w:type="dxa"/>
            <w:vAlign w:val="center"/>
            <w:hideMark/>
          </w:tcPr>
          <w:p w14:paraId="4EB5B206" w14:textId="77777777" w:rsidR="00F764E5" w:rsidRPr="00F764E5" w:rsidRDefault="00F764E5" w:rsidP="00F764E5">
            <w:pPr>
              <w:jc w:val="center"/>
              <w:rPr>
                <w:rFonts w:ascii="Times New Roman" w:hAnsi="Times New Roman" w:cs="Times New Roman"/>
                <w:sz w:val="24"/>
                <w:szCs w:val="24"/>
              </w:rPr>
            </w:pPr>
            <w:r w:rsidRPr="00F764E5">
              <w:rPr>
                <w:rFonts w:ascii="Times New Roman" w:hAnsi="Times New Roman" w:cs="Times New Roman"/>
                <w:sz w:val="24"/>
                <w:szCs w:val="24"/>
              </w:rPr>
              <w:t>113</w:t>
            </w:r>
          </w:p>
        </w:tc>
        <w:tc>
          <w:tcPr>
            <w:tcW w:w="1415" w:type="dxa"/>
            <w:vAlign w:val="center"/>
            <w:hideMark/>
          </w:tcPr>
          <w:p w14:paraId="2B7B69E8" w14:textId="77777777" w:rsidR="00F764E5" w:rsidRPr="00F764E5" w:rsidRDefault="00F764E5" w:rsidP="00F764E5">
            <w:pPr>
              <w:jc w:val="center"/>
              <w:rPr>
                <w:rFonts w:ascii="Times New Roman" w:hAnsi="Times New Roman" w:cs="Times New Roman"/>
                <w:sz w:val="24"/>
                <w:szCs w:val="24"/>
              </w:rPr>
            </w:pPr>
            <w:r w:rsidRPr="00F764E5">
              <w:rPr>
                <w:rFonts w:ascii="Times New Roman" w:hAnsi="Times New Roman" w:cs="Times New Roman"/>
                <w:sz w:val="24"/>
                <w:szCs w:val="24"/>
              </w:rPr>
              <w:t>67</w:t>
            </w:r>
          </w:p>
        </w:tc>
        <w:tc>
          <w:tcPr>
            <w:tcW w:w="918" w:type="dxa"/>
            <w:vAlign w:val="center"/>
            <w:hideMark/>
          </w:tcPr>
          <w:p w14:paraId="389AC3A5" w14:textId="77777777" w:rsidR="00F764E5" w:rsidRPr="00F764E5" w:rsidRDefault="00F764E5" w:rsidP="00F764E5">
            <w:pPr>
              <w:jc w:val="center"/>
              <w:rPr>
                <w:rFonts w:ascii="Times New Roman" w:hAnsi="Times New Roman" w:cs="Times New Roman"/>
                <w:sz w:val="24"/>
                <w:szCs w:val="24"/>
              </w:rPr>
            </w:pPr>
            <w:r w:rsidRPr="00F764E5">
              <w:rPr>
                <w:rFonts w:ascii="Times New Roman" w:hAnsi="Times New Roman" w:cs="Times New Roman"/>
                <w:sz w:val="24"/>
                <w:szCs w:val="24"/>
              </w:rPr>
              <w:t>16</w:t>
            </w:r>
          </w:p>
        </w:tc>
        <w:tc>
          <w:tcPr>
            <w:tcW w:w="1012" w:type="dxa"/>
            <w:vAlign w:val="center"/>
            <w:hideMark/>
          </w:tcPr>
          <w:p w14:paraId="24506D08" w14:textId="77777777" w:rsidR="00F764E5" w:rsidRPr="00F764E5" w:rsidRDefault="00F764E5" w:rsidP="00F764E5">
            <w:pPr>
              <w:jc w:val="center"/>
              <w:rPr>
                <w:rFonts w:ascii="Times New Roman" w:hAnsi="Times New Roman" w:cs="Times New Roman"/>
                <w:sz w:val="24"/>
                <w:szCs w:val="24"/>
              </w:rPr>
            </w:pPr>
            <w:r w:rsidRPr="00F764E5">
              <w:rPr>
                <w:rFonts w:ascii="Times New Roman" w:hAnsi="Times New Roman" w:cs="Times New Roman"/>
                <w:sz w:val="24"/>
                <w:szCs w:val="24"/>
              </w:rPr>
              <w:t>4</w:t>
            </w:r>
          </w:p>
        </w:tc>
        <w:tc>
          <w:tcPr>
            <w:tcW w:w="815" w:type="dxa"/>
            <w:vAlign w:val="center"/>
            <w:hideMark/>
          </w:tcPr>
          <w:p w14:paraId="3C738873" w14:textId="77777777" w:rsidR="00F764E5" w:rsidRPr="00F764E5" w:rsidRDefault="00F764E5" w:rsidP="00F764E5">
            <w:pPr>
              <w:jc w:val="center"/>
              <w:rPr>
                <w:rFonts w:ascii="Times New Roman" w:hAnsi="Times New Roman" w:cs="Times New Roman"/>
                <w:sz w:val="24"/>
                <w:szCs w:val="24"/>
              </w:rPr>
            </w:pPr>
            <w:r w:rsidRPr="00F764E5">
              <w:rPr>
                <w:rFonts w:ascii="Times New Roman" w:hAnsi="Times New Roman" w:cs="Times New Roman"/>
                <w:sz w:val="24"/>
                <w:szCs w:val="24"/>
              </w:rPr>
              <w:t>87</w:t>
            </w:r>
          </w:p>
        </w:tc>
        <w:tc>
          <w:tcPr>
            <w:tcW w:w="803" w:type="dxa"/>
            <w:vAlign w:val="center"/>
            <w:hideMark/>
          </w:tcPr>
          <w:p w14:paraId="374674A0" w14:textId="77777777" w:rsidR="00F764E5" w:rsidRPr="00F764E5" w:rsidRDefault="00F764E5" w:rsidP="00F764E5">
            <w:pPr>
              <w:jc w:val="center"/>
              <w:rPr>
                <w:rFonts w:ascii="Times New Roman" w:hAnsi="Times New Roman" w:cs="Times New Roman"/>
                <w:sz w:val="24"/>
                <w:szCs w:val="24"/>
              </w:rPr>
            </w:pPr>
            <w:r w:rsidRPr="00F764E5">
              <w:rPr>
                <w:rFonts w:ascii="Times New Roman" w:hAnsi="Times New Roman" w:cs="Times New Roman"/>
                <w:sz w:val="24"/>
                <w:szCs w:val="24"/>
              </w:rPr>
              <w:t>26</w:t>
            </w:r>
          </w:p>
        </w:tc>
      </w:tr>
      <w:tr w:rsidR="00936B51" w:rsidRPr="00F764E5" w14:paraId="7961EAE0" w14:textId="77777777" w:rsidTr="00FE0FB5">
        <w:trPr>
          <w:trHeight w:val="20"/>
          <w:jc w:val="center"/>
        </w:trPr>
        <w:tc>
          <w:tcPr>
            <w:tcW w:w="1456" w:type="dxa"/>
            <w:vAlign w:val="center"/>
            <w:hideMark/>
          </w:tcPr>
          <w:p w14:paraId="64CB310C" w14:textId="5F82E9CC" w:rsidR="00F764E5" w:rsidRPr="00F764E5" w:rsidRDefault="00F764E5" w:rsidP="00F764E5">
            <w:pPr>
              <w:jc w:val="center"/>
              <w:rPr>
                <w:rFonts w:ascii="Times New Roman" w:hAnsi="Times New Roman" w:cs="Times New Roman"/>
                <w:sz w:val="24"/>
                <w:szCs w:val="24"/>
              </w:rPr>
            </w:pPr>
          </w:p>
        </w:tc>
        <w:tc>
          <w:tcPr>
            <w:tcW w:w="2133" w:type="dxa"/>
            <w:vAlign w:val="center"/>
            <w:hideMark/>
          </w:tcPr>
          <w:p w14:paraId="6225875A" w14:textId="77777777" w:rsidR="00F764E5" w:rsidRPr="00F764E5" w:rsidRDefault="00F764E5" w:rsidP="00936B51">
            <w:pPr>
              <w:rPr>
                <w:rFonts w:ascii="Times New Roman" w:hAnsi="Times New Roman" w:cs="Times New Roman"/>
                <w:sz w:val="24"/>
                <w:szCs w:val="24"/>
              </w:rPr>
            </w:pPr>
            <w:r w:rsidRPr="00F764E5">
              <w:rPr>
                <w:rFonts w:ascii="Times New Roman" w:hAnsi="Times New Roman" w:cs="Times New Roman"/>
                <w:sz w:val="24"/>
                <w:szCs w:val="24"/>
              </w:rPr>
              <w:t>(iii) Kutch State Road Transport Corporation, Bhuj</w:t>
            </w:r>
          </w:p>
        </w:tc>
        <w:tc>
          <w:tcPr>
            <w:tcW w:w="879" w:type="dxa"/>
            <w:vAlign w:val="center"/>
            <w:hideMark/>
          </w:tcPr>
          <w:p w14:paraId="54C67A69" w14:textId="77777777" w:rsidR="00F764E5" w:rsidRPr="00F764E5" w:rsidRDefault="00F764E5" w:rsidP="00F764E5">
            <w:pPr>
              <w:jc w:val="center"/>
              <w:rPr>
                <w:rFonts w:ascii="Times New Roman" w:hAnsi="Times New Roman" w:cs="Times New Roman"/>
                <w:sz w:val="24"/>
                <w:szCs w:val="24"/>
              </w:rPr>
            </w:pPr>
            <w:r w:rsidRPr="00F764E5">
              <w:rPr>
                <w:rFonts w:ascii="Times New Roman" w:hAnsi="Times New Roman" w:cs="Times New Roman"/>
                <w:sz w:val="24"/>
                <w:szCs w:val="24"/>
              </w:rPr>
              <w:t>24</w:t>
            </w:r>
          </w:p>
        </w:tc>
        <w:tc>
          <w:tcPr>
            <w:tcW w:w="1415" w:type="dxa"/>
            <w:vAlign w:val="center"/>
            <w:hideMark/>
          </w:tcPr>
          <w:p w14:paraId="5D52EB81" w14:textId="77777777" w:rsidR="00F764E5" w:rsidRPr="00F764E5" w:rsidRDefault="00F764E5" w:rsidP="00F764E5">
            <w:pPr>
              <w:jc w:val="center"/>
              <w:rPr>
                <w:rFonts w:ascii="Times New Roman" w:hAnsi="Times New Roman" w:cs="Times New Roman"/>
                <w:sz w:val="24"/>
                <w:szCs w:val="24"/>
              </w:rPr>
            </w:pPr>
            <w:r w:rsidRPr="00F764E5">
              <w:rPr>
                <w:rFonts w:ascii="Times New Roman" w:hAnsi="Times New Roman" w:cs="Times New Roman"/>
                <w:sz w:val="24"/>
                <w:szCs w:val="24"/>
              </w:rPr>
              <w:t>21</w:t>
            </w:r>
          </w:p>
        </w:tc>
        <w:tc>
          <w:tcPr>
            <w:tcW w:w="918" w:type="dxa"/>
            <w:vAlign w:val="center"/>
            <w:hideMark/>
          </w:tcPr>
          <w:p w14:paraId="51219A24" w14:textId="77777777" w:rsidR="00F764E5" w:rsidRPr="00F764E5" w:rsidRDefault="00F764E5" w:rsidP="00F764E5">
            <w:pPr>
              <w:jc w:val="center"/>
              <w:rPr>
                <w:rFonts w:ascii="Times New Roman" w:hAnsi="Times New Roman" w:cs="Times New Roman"/>
                <w:sz w:val="24"/>
                <w:szCs w:val="24"/>
              </w:rPr>
            </w:pPr>
            <w:r w:rsidRPr="00F764E5">
              <w:rPr>
                <w:rFonts w:ascii="Times New Roman" w:hAnsi="Times New Roman" w:cs="Times New Roman"/>
                <w:sz w:val="24"/>
                <w:szCs w:val="24"/>
              </w:rPr>
              <w:t>2</w:t>
            </w:r>
          </w:p>
        </w:tc>
        <w:tc>
          <w:tcPr>
            <w:tcW w:w="1012" w:type="dxa"/>
            <w:vAlign w:val="center"/>
            <w:hideMark/>
          </w:tcPr>
          <w:p w14:paraId="11232E99" w14:textId="77777777" w:rsidR="00F764E5" w:rsidRPr="00F764E5" w:rsidRDefault="00F764E5" w:rsidP="00F764E5">
            <w:pPr>
              <w:jc w:val="center"/>
              <w:rPr>
                <w:rFonts w:ascii="Times New Roman" w:hAnsi="Times New Roman" w:cs="Times New Roman"/>
                <w:sz w:val="24"/>
                <w:szCs w:val="24"/>
              </w:rPr>
            </w:pPr>
            <w:r w:rsidRPr="00F764E5">
              <w:rPr>
                <w:rFonts w:ascii="Times New Roman" w:hAnsi="Times New Roman" w:cs="Times New Roman"/>
                <w:sz w:val="24"/>
                <w:szCs w:val="24"/>
              </w:rPr>
              <w:t>1</w:t>
            </w:r>
          </w:p>
        </w:tc>
        <w:tc>
          <w:tcPr>
            <w:tcW w:w="815" w:type="dxa"/>
            <w:vAlign w:val="center"/>
            <w:hideMark/>
          </w:tcPr>
          <w:p w14:paraId="0DBF5D0E" w14:textId="77777777" w:rsidR="00F764E5" w:rsidRPr="00F764E5" w:rsidRDefault="00F764E5" w:rsidP="00F764E5">
            <w:pPr>
              <w:jc w:val="center"/>
              <w:rPr>
                <w:rFonts w:ascii="Times New Roman" w:hAnsi="Times New Roman" w:cs="Times New Roman"/>
                <w:sz w:val="24"/>
                <w:szCs w:val="24"/>
              </w:rPr>
            </w:pPr>
            <w:r w:rsidRPr="00F764E5">
              <w:rPr>
                <w:rFonts w:ascii="Times New Roman" w:hAnsi="Times New Roman" w:cs="Times New Roman"/>
                <w:sz w:val="24"/>
                <w:szCs w:val="24"/>
              </w:rPr>
              <w:t>24</w:t>
            </w:r>
          </w:p>
        </w:tc>
        <w:tc>
          <w:tcPr>
            <w:tcW w:w="803" w:type="dxa"/>
            <w:vAlign w:val="center"/>
            <w:hideMark/>
          </w:tcPr>
          <w:p w14:paraId="0161A1C7" w14:textId="77777777" w:rsidR="00F764E5" w:rsidRPr="00F764E5" w:rsidRDefault="00F764E5" w:rsidP="00F764E5">
            <w:pPr>
              <w:jc w:val="center"/>
              <w:rPr>
                <w:rFonts w:ascii="Times New Roman" w:hAnsi="Times New Roman" w:cs="Times New Roman"/>
                <w:sz w:val="24"/>
                <w:szCs w:val="24"/>
              </w:rPr>
            </w:pPr>
            <w:r w:rsidRPr="00F764E5">
              <w:rPr>
                <w:rFonts w:ascii="Times New Roman" w:hAnsi="Times New Roman" w:cs="Times New Roman"/>
                <w:sz w:val="24"/>
                <w:szCs w:val="24"/>
              </w:rPr>
              <w:t>..</w:t>
            </w:r>
          </w:p>
        </w:tc>
        <w:tc>
          <w:tcPr>
            <w:tcW w:w="879" w:type="dxa"/>
            <w:vAlign w:val="center"/>
            <w:hideMark/>
          </w:tcPr>
          <w:p w14:paraId="198811E8" w14:textId="77777777" w:rsidR="00F764E5" w:rsidRPr="00F764E5" w:rsidRDefault="00F764E5" w:rsidP="00F764E5">
            <w:pPr>
              <w:jc w:val="center"/>
              <w:rPr>
                <w:rFonts w:ascii="Times New Roman" w:hAnsi="Times New Roman" w:cs="Times New Roman"/>
                <w:sz w:val="24"/>
                <w:szCs w:val="24"/>
              </w:rPr>
            </w:pPr>
            <w:r w:rsidRPr="00F764E5">
              <w:rPr>
                <w:rFonts w:ascii="Times New Roman" w:hAnsi="Times New Roman" w:cs="Times New Roman"/>
                <w:sz w:val="24"/>
                <w:szCs w:val="24"/>
              </w:rPr>
              <w:t>26</w:t>
            </w:r>
          </w:p>
        </w:tc>
        <w:tc>
          <w:tcPr>
            <w:tcW w:w="1415" w:type="dxa"/>
            <w:vAlign w:val="center"/>
            <w:hideMark/>
          </w:tcPr>
          <w:p w14:paraId="1423B71E" w14:textId="77777777" w:rsidR="00F764E5" w:rsidRPr="00F764E5" w:rsidRDefault="00F764E5" w:rsidP="00F764E5">
            <w:pPr>
              <w:jc w:val="center"/>
              <w:rPr>
                <w:rFonts w:ascii="Times New Roman" w:hAnsi="Times New Roman" w:cs="Times New Roman"/>
                <w:sz w:val="24"/>
                <w:szCs w:val="24"/>
              </w:rPr>
            </w:pPr>
            <w:r w:rsidRPr="00F764E5">
              <w:rPr>
                <w:rFonts w:ascii="Times New Roman" w:hAnsi="Times New Roman" w:cs="Times New Roman"/>
                <w:sz w:val="24"/>
                <w:szCs w:val="24"/>
              </w:rPr>
              <w:t>22</w:t>
            </w:r>
          </w:p>
        </w:tc>
        <w:tc>
          <w:tcPr>
            <w:tcW w:w="918" w:type="dxa"/>
            <w:vAlign w:val="center"/>
            <w:hideMark/>
          </w:tcPr>
          <w:p w14:paraId="3934C3F7" w14:textId="77777777" w:rsidR="00F764E5" w:rsidRPr="00F764E5" w:rsidRDefault="00F764E5" w:rsidP="00F764E5">
            <w:pPr>
              <w:jc w:val="center"/>
              <w:rPr>
                <w:rFonts w:ascii="Times New Roman" w:hAnsi="Times New Roman" w:cs="Times New Roman"/>
                <w:sz w:val="24"/>
                <w:szCs w:val="24"/>
              </w:rPr>
            </w:pPr>
            <w:r w:rsidRPr="00F764E5">
              <w:rPr>
                <w:rFonts w:ascii="Times New Roman" w:hAnsi="Times New Roman" w:cs="Times New Roman"/>
                <w:sz w:val="24"/>
                <w:szCs w:val="24"/>
              </w:rPr>
              <w:t>3</w:t>
            </w:r>
          </w:p>
        </w:tc>
        <w:tc>
          <w:tcPr>
            <w:tcW w:w="1012" w:type="dxa"/>
            <w:vAlign w:val="center"/>
            <w:hideMark/>
          </w:tcPr>
          <w:p w14:paraId="384EB68E" w14:textId="77777777" w:rsidR="00F764E5" w:rsidRPr="00F764E5" w:rsidRDefault="00F764E5" w:rsidP="00F764E5">
            <w:pPr>
              <w:jc w:val="center"/>
              <w:rPr>
                <w:rFonts w:ascii="Times New Roman" w:hAnsi="Times New Roman" w:cs="Times New Roman"/>
                <w:sz w:val="24"/>
                <w:szCs w:val="24"/>
              </w:rPr>
            </w:pPr>
            <w:r w:rsidRPr="00F764E5">
              <w:rPr>
                <w:rFonts w:ascii="Times New Roman" w:hAnsi="Times New Roman" w:cs="Times New Roman"/>
                <w:sz w:val="24"/>
                <w:szCs w:val="24"/>
              </w:rPr>
              <w:t>1</w:t>
            </w:r>
          </w:p>
        </w:tc>
        <w:tc>
          <w:tcPr>
            <w:tcW w:w="815" w:type="dxa"/>
            <w:vAlign w:val="center"/>
            <w:hideMark/>
          </w:tcPr>
          <w:p w14:paraId="3EBE433F" w14:textId="77777777" w:rsidR="00F764E5" w:rsidRPr="00F764E5" w:rsidRDefault="00F764E5" w:rsidP="00F764E5">
            <w:pPr>
              <w:jc w:val="center"/>
              <w:rPr>
                <w:rFonts w:ascii="Times New Roman" w:hAnsi="Times New Roman" w:cs="Times New Roman"/>
                <w:sz w:val="24"/>
                <w:szCs w:val="24"/>
              </w:rPr>
            </w:pPr>
            <w:r w:rsidRPr="00F764E5">
              <w:rPr>
                <w:rFonts w:ascii="Times New Roman" w:hAnsi="Times New Roman" w:cs="Times New Roman"/>
                <w:sz w:val="24"/>
                <w:szCs w:val="24"/>
              </w:rPr>
              <w:t>26</w:t>
            </w:r>
          </w:p>
        </w:tc>
        <w:tc>
          <w:tcPr>
            <w:tcW w:w="803" w:type="dxa"/>
            <w:vAlign w:val="center"/>
            <w:hideMark/>
          </w:tcPr>
          <w:p w14:paraId="2426A3AD" w14:textId="77777777" w:rsidR="00F764E5" w:rsidRPr="00F764E5" w:rsidRDefault="00F764E5" w:rsidP="00F764E5">
            <w:pPr>
              <w:jc w:val="center"/>
              <w:rPr>
                <w:rFonts w:ascii="Times New Roman" w:hAnsi="Times New Roman" w:cs="Times New Roman"/>
                <w:sz w:val="24"/>
                <w:szCs w:val="24"/>
              </w:rPr>
            </w:pPr>
            <w:r w:rsidRPr="00F764E5">
              <w:rPr>
                <w:rFonts w:ascii="Times New Roman" w:hAnsi="Times New Roman" w:cs="Times New Roman"/>
                <w:sz w:val="24"/>
                <w:szCs w:val="24"/>
              </w:rPr>
              <w:t>..</w:t>
            </w:r>
          </w:p>
        </w:tc>
      </w:tr>
      <w:tr w:rsidR="00936B51" w:rsidRPr="00F764E5" w14:paraId="6032F6C1" w14:textId="77777777" w:rsidTr="00FE0FB5">
        <w:trPr>
          <w:trHeight w:val="20"/>
          <w:jc w:val="center"/>
        </w:trPr>
        <w:tc>
          <w:tcPr>
            <w:tcW w:w="1456" w:type="dxa"/>
            <w:vAlign w:val="center"/>
            <w:hideMark/>
          </w:tcPr>
          <w:p w14:paraId="3C7C9B12" w14:textId="3C501F43" w:rsidR="00F764E5" w:rsidRPr="00F764E5" w:rsidRDefault="00F764E5" w:rsidP="00F764E5">
            <w:pPr>
              <w:jc w:val="center"/>
              <w:rPr>
                <w:rFonts w:ascii="Times New Roman" w:hAnsi="Times New Roman" w:cs="Times New Roman"/>
                <w:sz w:val="24"/>
                <w:szCs w:val="24"/>
              </w:rPr>
            </w:pPr>
          </w:p>
        </w:tc>
        <w:tc>
          <w:tcPr>
            <w:tcW w:w="2133" w:type="dxa"/>
            <w:vAlign w:val="center"/>
            <w:hideMark/>
          </w:tcPr>
          <w:p w14:paraId="1355D995" w14:textId="77777777" w:rsidR="00F764E5" w:rsidRPr="00F764E5" w:rsidRDefault="00F764E5" w:rsidP="00936B51">
            <w:pPr>
              <w:rPr>
                <w:rFonts w:ascii="Times New Roman" w:hAnsi="Times New Roman" w:cs="Times New Roman"/>
                <w:sz w:val="24"/>
                <w:szCs w:val="24"/>
              </w:rPr>
            </w:pPr>
            <w:r w:rsidRPr="00F764E5">
              <w:rPr>
                <w:rFonts w:ascii="Times New Roman" w:hAnsi="Times New Roman" w:cs="Times New Roman"/>
                <w:sz w:val="24"/>
                <w:szCs w:val="24"/>
              </w:rPr>
              <w:t>(iv) Provincial Transport Service, Nagpur</w:t>
            </w:r>
          </w:p>
        </w:tc>
        <w:tc>
          <w:tcPr>
            <w:tcW w:w="879" w:type="dxa"/>
            <w:vAlign w:val="center"/>
            <w:hideMark/>
          </w:tcPr>
          <w:p w14:paraId="5F88ED03" w14:textId="77777777" w:rsidR="00F764E5" w:rsidRPr="00F764E5" w:rsidRDefault="00F764E5" w:rsidP="00F764E5">
            <w:pPr>
              <w:jc w:val="center"/>
              <w:rPr>
                <w:rFonts w:ascii="Times New Roman" w:hAnsi="Times New Roman" w:cs="Times New Roman"/>
                <w:sz w:val="24"/>
                <w:szCs w:val="24"/>
              </w:rPr>
            </w:pPr>
            <w:r w:rsidRPr="00F764E5">
              <w:rPr>
                <w:rFonts w:ascii="Times New Roman" w:hAnsi="Times New Roman" w:cs="Times New Roman"/>
                <w:sz w:val="24"/>
                <w:szCs w:val="24"/>
              </w:rPr>
              <w:t>80</w:t>
            </w:r>
          </w:p>
        </w:tc>
        <w:tc>
          <w:tcPr>
            <w:tcW w:w="1415" w:type="dxa"/>
            <w:vAlign w:val="center"/>
            <w:hideMark/>
          </w:tcPr>
          <w:p w14:paraId="22F97BA9" w14:textId="77777777" w:rsidR="00F764E5" w:rsidRPr="00F764E5" w:rsidRDefault="00F764E5" w:rsidP="00F764E5">
            <w:pPr>
              <w:jc w:val="center"/>
              <w:rPr>
                <w:rFonts w:ascii="Times New Roman" w:hAnsi="Times New Roman" w:cs="Times New Roman"/>
                <w:sz w:val="24"/>
                <w:szCs w:val="24"/>
              </w:rPr>
            </w:pPr>
            <w:r w:rsidRPr="00F764E5">
              <w:rPr>
                <w:rFonts w:ascii="Times New Roman" w:hAnsi="Times New Roman" w:cs="Times New Roman"/>
                <w:sz w:val="24"/>
                <w:szCs w:val="24"/>
              </w:rPr>
              <w:t>60</w:t>
            </w:r>
          </w:p>
        </w:tc>
        <w:tc>
          <w:tcPr>
            <w:tcW w:w="918" w:type="dxa"/>
            <w:vAlign w:val="center"/>
            <w:hideMark/>
          </w:tcPr>
          <w:p w14:paraId="5809C7A1" w14:textId="7E0DF387" w:rsidR="00F764E5" w:rsidRPr="00F764E5" w:rsidRDefault="001177B6" w:rsidP="00F764E5">
            <w:pPr>
              <w:jc w:val="center"/>
              <w:rPr>
                <w:rFonts w:ascii="Times New Roman" w:hAnsi="Times New Roman" w:cs="Times New Roman"/>
                <w:sz w:val="24"/>
                <w:szCs w:val="24"/>
              </w:rPr>
            </w:pPr>
            <w:r>
              <w:rPr>
                <w:rFonts w:ascii="Times New Roman" w:hAnsi="Times New Roman" w:cs="Times New Roman"/>
                <w:sz w:val="24"/>
                <w:szCs w:val="24"/>
              </w:rPr>
              <w:t>..</w:t>
            </w:r>
          </w:p>
        </w:tc>
        <w:tc>
          <w:tcPr>
            <w:tcW w:w="1012" w:type="dxa"/>
            <w:vAlign w:val="center"/>
            <w:hideMark/>
          </w:tcPr>
          <w:p w14:paraId="0A3C3F09" w14:textId="77777777" w:rsidR="00F764E5" w:rsidRPr="00F764E5" w:rsidRDefault="00F764E5" w:rsidP="00F764E5">
            <w:pPr>
              <w:jc w:val="center"/>
              <w:rPr>
                <w:rFonts w:ascii="Times New Roman" w:hAnsi="Times New Roman" w:cs="Times New Roman"/>
                <w:sz w:val="24"/>
                <w:szCs w:val="24"/>
              </w:rPr>
            </w:pPr>
            <w:r w:rsidRPr="00F764E5">
              <w:rPr>
                <w:rFonts w:ascii="Times New Roman" w:hAnsi="Times New Roman" w:cs="Times New Roman"/>
                <w:sz w:val="24"/>
                <w:szCs w:val="24"/>
              </w:rPr>
              <w:t>1</w:t>
            </w:r>
          </w:p>
        </w:tc>
        <w:tc>
          <w:tcPr>
            <w:tcW w:w="815" w:type="dxa"/>
            <w:vAlign w:val="center"/>
            <w:hideMark/>
          </w:tcPr>
          <w:p w14:paraId="444B040D" w14:textId="77777777" w:rsidR="00F764E5" w:rsidRPr="00F764E5" w:rsidRDefault="00F764E5" w:rsidP="00F764E5">
            <w:pPr>
              <w:jc w:val="center"/>
              <w:rPr>
                <w:rFonts w:ascii="Times New Roman" w:hAnsi="Times New Roman" w:cs="Times New Roman"/>
                <w:sz w:val="24"/>
                <w:szCs w:val="24"/>
              </w:rPr>
            </w:pPr>
            <w:r w:rsidRPr="00F764E5">
              <w:rPr>
                <w:rFonts w:ascii="Times New Roman" w:hAnsi="Times New Roman" w:cs="Times New Roman"/>
                <w:sz w:val="24"/>
                <w:szCs w:val="24"/>
              </w:rPr>
              <w:t>68</w:t>
            </w:r>
          </w:p>
        </w:tc>
        <w:tc>
          <w:tcPr>
            <w:tcW w:w="803" w:type="dxa"/>
            <w:vAlign w:val="center"/>
            <w:hideMark/>
          </w:tcPr>
          <w:p w14:paraId="0CE74104" w14:textId="77777777" w:rsidR="00F764E5" w:rsidRPr="00F764E5" w:rsidRDefault="00F764E5" w:rsidP="00F764E5">
            <w:pPr>
              <w:jc w:val="center"/>
              <w:rPr>
                <w:rFonts w:ascii="Times New Roman" w:hAnsi="Times New Roman" w:cs="Times New Roman"/>
                <w:sz w:val="24"/>
                <w:szCs w:val="24"/>
              </w:rPr>
            </w:pPr>
            <w:r w:rsidRPr="00F764E5">
              <w:rPr>
                <w:rFonts w:ascii="Times New Roman" w:hAnsi="Times New Roman" w:cs="Times New Roman"/>
                <w:sz w:val="24"/>
                <w:szCs w:val="24"/>
              </w:rPr>
              <w:t>12</w:t>
            </w:r>
          </w:p>
        </w:tc>
        <w:tc>
          <w:tcPr>
            <w:tcW w:w="879" w:type="dxa"/>
            <w:vAlign w:val="center"/>
            <w:hideMark/>
          </w:tcPr>
          <w:p w14:paraId="1EB5E536" w14:textId="77777777" w:rsidR="00F764E5" w:rsidRPr="00F764E5" w:rsidRDefault="00F764E5" w:rsidP="00F764E5">
            <w:pPr>
              <w:jc w:val="center"/>
              <w:rPr>
                <w:rFonts w:ascii="Times New Roman" w:hAnsi="Times New Roman" w:cs="Times New Roman"/>
                <w:sz w:val="24"/>
                <w:szCs w:val="24"/>
              </w:rPr>
            </w:pPr>
            <w:r w:rsidRPr="00F764E5">
              <w:rPr>
                <w:rFonts w:ascii="Times New Roman" w:hAnsi="Times New Roman" w:cs="Times New Roman"/>
                <w:sz w:val="24"/>
                <w:szCs w:val="24"/>
              </w:rPr>
              <w:t>89</w:t>
            </w:r>
          </w:p>
        </w:tc>
        <w:tc>
          <w:tcPr>
            <w:tcW w:w="1415" w:type="dxa"/>
            <w:vAlign w:val="center"/>
            <w:hideMark/>
          </w:tcPr>
          <w:p w14:paraId="43270948" w14:textId="77777777" w:rsidR="00F764E5" w:rsidRPr="00F764E5" w:rsidRDefault="00F764E5" w:rsidP="00F764E5">
            <w:pPr>
              <w:jc w:val="center"/>
              <w:rPr>
                <w:rFonts w:ascii="Times New Roman" w:hAnsi="Times New Roman" w:cs="Times New Roman"/>
                <w:sz w:val="24"/>
                <w:szCs w:val="24"/>
              </w:rPr>
            </w:pPr>
            <w:r w:rsidRPr="00F764E5">
              <w:rPr>
                <w:rFonts w:ascii="Times New Roman" w:hAnsi="Times New Roman" w:cs="Times New Roman"/>
                <w:sz w:val="24"/>
                <w:szCs w:val="24"/>
              </w:rPr>
              <w:t>67</w:t>
            </w:r>
          </w:p>
        </w:tc>
        <w:tc>
          <w:tcPr>
            <w:tcW w:w="918" w:type="dxa"/>
            <w:vAlign w:val="center"/>
            <w:hideMark/>
          </w:tcPr>
          <w:p w14:paraId="4B9BDFA1" w14:textId="77777777" w:rsidR="00F764E5" w:rsidRPr="00F764E5" w:rsidRDefault="00F764E5" w:rsidP="00F764E5">
            <w:pPr>
              <w:jc w:val="center"/>
              <w:rPr>
                <w:rFonts w:ascii="Times New Roman" w:hAnsi="Times New Roman" w:cs="Times New Roman"/>
                <w:sz w:val="24"/>
                <w:szCs w:val="24"/>
              </w:rPr>
            </w:pPr>
            <w:r w:rsidRPr="00F764E5">
              <w:rPr>
                <w:rFonts w:ascii="Times New Roman" w:hAnsi="Times New Roman" w:cs="Times New Roman"/>
                <w:sz w:val="24"/>
                <w:szCs w:val="24"/>
              </w:rPr>
              <w:t>8</w:t>
            </w:r>
          </w:p>
        </w:tc>
        <w:tc>
          <w:tcPr>
            <w:tcW w:w="1012" w:type="dxa"/>
            <w:vAlign w:val="center"/>
            <w:hideMark/>
          </w:tcPr>
          <w:p w14:paraId="35DF007A" w14:textId="77777777" w:rsidR="00F764E5" w:rsidRPr="00F764E5" w:rsidRDefault="00F764E5" w:rsidP="00F764E5">
            <w:pPr>
              <w:jc w:val="center"/>
              <w:rPr>
                <w:rFonts w:ascii="Times New Roman" w:hAnsi="Times New Roman" w:cs="Times New Roman"/>
                <w:sz w:val="24"/>
                <w:szCs w:val="24"/>
              </w:rPr>
            </w:pPr>
            <w:r w:rsidRPr="00F764E5">
              <w:rPr>
                <w:rFonts w:ascii="Times New Roman" w:hAnsi="Times New Roman" w:cs="Times New Roman"/>
                <w:sz w:val="24"/>
                <w:szCs w:val="24"/>
              </w:rPr>
              <w:t>2</w:t>
            </w:r>
          </w:p>
        </w:tc>
        <w:tc>
          <w:tcPr>
            <w:tcW w:w="815" w:type="dxa"/>
            <w:vAlign w:val="center"/>
            <w:hideMark/>
          </w:tcPr>
          <w:p w14:paraId="47220BC1" w14:textId="77777777" w:rsidR="00F764E5" w:rsidRPr="00F764E5" w:rsidRDefault="00F764E5" w:rsidP="00F764E5">
            <w:pPr>
              <w:jc w:val="center"/>
              <w:rPr>
                <w:rFonts w:ascii="Times New Roman" w:hAnsi="Times New Roman" w:cs="Times New Roman"/>
                <w:sz w:val="24"/>
                <w:szCs w:val="24"/>
              </w:rPr>
            </w:pPr>
            <w:r w:rsidRPr="00F764E5">
              <w:rPr>
                <w:rFonts w:ascii="Times New Roman" w:hAnsi="Times New Roman" w:cs="Times New Roman"/>
                <w:sz w:val="24"/>
                <w:szCs w:val="24"/>
              </w:rPr>
              <w:t>77</w:t>
            </w:r>
          </w:p>
        </w:tc>
        <w:tc>
          <w:tcPr>
            <w:tcW w:w="803" w:type="dxa"/>
            <w:vAlign w:val="center"/>
            <w:hideMark/>
          </w:tcPr>
          <w:p w14:paraId="0029D73D" w14:textId="77777777" w:rsidR="00F764E5" w:rsidRPr="00F764E5" w:rsidRDefault="00F764E5" w:rsidP="00F764E5">
            <w:pPr>
              <w:jc w:val="center"/>
              <w:rPr>
                <w:rFonts w:ascii="Times New Roman" w:hAnsi="Times New Roman" w:cs="Times New Roman"/>
                <w:sz w:val="24"/>
                <w:szCs w:val="24"/>
              </w:rPr>
            </w:pPr>
            <w:r w:rsidRPr="00F764E5">
              <w:rPr>
                <w:rFonts w:ascii="Times New Roman" w:hAnsi="Times New Roman" w:cs="Times New Roman"/>
                <w:sz w:val="24"/>
                <w:szCs w:val="24"/>
              </w:rPr>
              <w:t>12</w:t>
            </w:r>
          </w:p>
        </w:tc>
      </w:tr>
      <w:tr w:rsidR="00FE0FB5" w:rsidRPr="00F764E5" w14:paraId="6BED2E73" w14:textId="77777777" w:rsidTr="00FE0FB5">
        <w:trPr>
          <w:trHeight w:val="416"/>
          <w:jc w:val="center"/>
        </w:trPr>
        <w:tc>
          <w:tcPr>
            <w:tcW w:w="1456" w:type="dxa"/>
            <w:vAlign w:val="center"/>
          </w:tcPr>
          <w:p w14:paraId="5D509743" w14:textId="7AF52A4E" w:rsidR="00FE0FB5" w:rsidRPr="00F764E5" w:rsidRDefault="00FE0FB5" w:rsidP="00FE0FB5">
            <w:pPr>
              <w:jc w:val="center"/>
              <w:rPr>
                <w:rFonts w:ascii="Times New Roman" w:hAnsi="Times New Roman" w:cs="Times New Roman"/>
                <w:sz w:val="24"/>
                <w:szCs w:val="24"/>
              </w:rPr>
            </w:pPr>
            <w:r>
              <w:rPr>
                <w:rFonts w:ascii="Times New Roman" w:hAnsi="Times New Roman" w:cs="Times New Roman"/>
                <w:b/>
                <w:bCs/>
                <w:sz w:val="24"/>
                <w:szCs w:val="24"/>
              </w:rPr>
              <w:lastRenderedPageBreak/>
              <w:t>(</w:t>
            </w:r>
            <w:r w:rsidRPr="00F764E5">
              <w:rPr>
                <w:rFonts w:ascii="Times New Roman" w:hAnsi="Times New Roman" w:cs="Times New Roman"/>
                <w:b/>
                <w:bCs/>
                <w:sz w:val="24"/>
                <w:szCs w:val="24"/>
              </w:rPr>
              <w:t>1</w:t>
            </w:r>
            <w:r>
              <w:rPr>
                <w:rFonts w:ascii="Times New Roman" w:hAnsi="Times New Roman" w:cs="Times New Roman"/>
                <w:b/>
                <w:bCs/>
                <w:sz w:val="24"/>
                <w:szCs w:val="24"/>
              </w:rPr>
              <w:t>)</w:t>
            </w:r>
          </w:p>
        </w:tc>
        <w:tc>
          <w:tcPr>
            <w:tcW w:w="2133" w:type="dxa"/>
            <w:vAlign w:val="center"/>
          </w:tcPr>
          <w:p w14:paraId="77C7D342" w14:textId="2A64F816" w:rsidR="00FE0FB5" w:rsidRPr="00F764E5" w:rsidRDefault="00FE0FB5" w:rsidP="00FE0FB5">
            <w:pPr>
              <w:jc w:val="center"/>
              <w:rPr>
                <w:rFonts w:ascii="Times New Roman" w:hAnsi="Times New Roman" w:cs="Times New Roman"/>
                <w:sz w:val="24"/>
                <w:szCs w:val="24"/>
              </w:rPr>
            </w:pPr>
            <w:r>
              <w:rPr>
                <w:rFonts w:ascii="Times New Roman" w:hAnsi="Times New Roman" w:cs="Times New Roman"/>
                <w:b/>
                <w:bCs/>
                <w:sz w:val="24"/>
                <w:szCs w:val="24"/>
              </w:rPr>
              <w:t>(</w:t>
            </w:r>
            <w:r w:rsidRPr="00F764E5">
              <w:rPr>
                <w:rFonts w:ascii="Times New Roman" w:hAnsi="Times New Roman" w:cs="Times New Roman"/>
                <w:b/>
                <w:bCs/>
                <w:sz w:val="24"/>
                <w:szCs w:val="24"/>
              </w:rPr>
              <w:t>2</w:t>
            </w:r>
            <w:r>
              <w:rPr>
                <w:rFonts w:ascii="Times New Roman" w:hAnsi="Times New Roman" w:cs="Times New Roman"/>
                <w:b/>
                <w:bCs/>
                <w:sz w:val="24"/>
                <w:szCs w:val="24"/>
              </w:rPr>
              <w:t>)</w:t>
            </w:r>
          </w:p>
        </w:tc>
        <w:tc>
          <w:tcPr>
            <w:tcW w:w="879" w:type="dxa"/>
            <w:vAlign w:val="center"/>
          </w:tcPr>
          <w:p w14:paraId="480076B9" w14:textId="7E8E204E" w:rsidR="00FE0FB5" w:rsidRPr="00F764E5" w:rsidRDefault="00FE0FB5" w:rsidP="00FE0FB5">
            <w:pPr>
              <w:jc w:val="center"/>
              <w:rPr>
                <w:rFonts w:ascii="Times New Roman" w:hAnsi="Times New Roman" w:cs="Times New Roman"/>
                <w:sz w:val="24"/>
                <w:szCs w:val="24"/>
              </w:rPr>
            </w:pPr>
            <w:r>
              <w:rPr>
                <w:rFonts w:ascii="Times New Roman" w:hAnsi="Times New Roman" w:cs="Times New Roman"/>
                <w:b/>
                <w:bCs/>
                <w:sz w:val="24"/>
                <w:szCs w:val="24"/>
              </w:rPr>
              <w:t>(</w:t>
            </w:r>
            <w:r w:rsidRPr="00F764E5">
              <w:rPr>
                <w:rFonts w:ascii="Times New Roman" w:hAnsi="Times New Roman" w:cs="Times New Roman"/>
                <w:b/>
                <w:bCs/>
                <w:sz w:val="24"/>
                <w:szCs w:val="24"/>
              </w:rPr>
              <w:t>3</w:t>
            </w:r>
            <w:r>
              <w:rPr>
                <w:rFonts w:ascii="Times New Roman" w:hAnsi="Times New Roman" w:cs="Times New Roman"/>
                <w:b/>
                <w:bCs/>
                <w:sz w:val="24"/>
                <w:szCs w:val="24"/>
              </w:rPr>
              <w:t>)</w:t>
            </w:r>
          </w:p>
        </w:tc>
        <w:tc>
          <w:tcPr>
            <w:tcW w:w="1415" w:type="dxa"/>
            <w:vAlign w:val="center"/>
          </w:tcPr>
          <w:p w14:paraId="54D778D6" w14:textId="2D7A5902" w:rsidR="00FE0FB5" w:rsidRPr="00F764E5" w:rsidRDefault="00FE0FB5" w:rsidP="00FE0FB5">
            <w:pPr>
              <w:jc w:val="center"/>
              <w:rPr>
                <w:rFonts w:ascii="Times New Roman" w:hAnsi="Times New Roman" w:cs="Times New Roman"/>
                <w:sz w:val="24"/>
                <w:szCs w:val="24"/>
              </w:rPr>
            </w:pPr>
            <w:r>
              <w:rPr>
                <w:rFonts w:ascii="Times New Roman" w:hAnsi="Times New Roman" w:cs="Times New Roman"/>
                <w:b/>
                <w:bCs/>
                <w:sz w:val="24"/>
                <w:szCs w:val="24"/>
              </w:rPr>
              <w:t>(</w:t>
            </w:r>
            <w:r w:rsidRPr="00F764E5">
              <w:rPr>
                <w:rFonts w:ascii="Times New Roman" w:hAnsi="Times New Roman" w:cs="Times New Roman"/>
                <w:b/>
                <w:bCs/>
                <w:sz w:val="24"/>
                <w:szCs w:val="24"/>
              </w:rPr>
              <w:t>4</w:t>
            </w:r>
            <w:r>
              <w:rPr>
                <w:rFonts w:ascii="Times New Roman" w:hAnsi="Times New Roman" w:cs="Times New Roman"/>
                <w:b/>
                <w:bCs/>
                <w:sz w:val="24"/>
                <w:szCs w:val="24"/>
              </w:rPr>
              <w:t>)</w:t>
            </w:r>
          </w:p>
        </w:tc>
        <w:tc>
          <w:tcPr>
            <w:tcW w:w="918" w:type="dxa"/>
            <w:vAlign w:val="center"/>
          </w:tcPr>
          <w:p w14:paraId="69439D94" w14:textId="49B56131" w:rsidR="00FE0FB5" w:rsidRPr="00F764E5" w:rsidRDefault="00FE0FB5" w:rsidP="00FE0FB5">
            <w:pPr>
              <w:jc w:val="center"/>
              <w:rPr>
                <w:rFonts w:ascii="Times New Roman" w:hAnsi="Times New Roman" w:cs="Times New Roman"/>
                <w:sz w:val="24"/>
                <w:szCs w:val="24"/>
              </w:rPr>
            </w:pPr>
            <w:r>
              <w:rPr>
                <w:rFonts w:ascii="Times New Roman" w:hAnsi="Times New Roman" w:cs="Times New Roman"/>
                <w:b/>
                <w:bCs/>
                <w:sz w:val="24"/>
                <w:szCs w:val="24"/>
              </w:rPr>
              <w:t>(</w:t>
            </w:r>
            <w:r w:rsidRPr="00F764E5">
              <w:rPr>
                <w:rFonts w:ascii="Times New Roman" w:hAnsi="Times New Roman" w:cs="Times New Roman"/>
                <w:b/>
                <w:bCs/>
                <w:sz w:val="24"/>
                <w:szCs w:val="24"/>
              </w:rPr>
              <w:t>5</w:t>
            </w:r>
            <w:r>
              <w:rPr>
                <w:rFonts w:ascii="Times New Roman" w:hAnsi="Times New Roman" w:cs="Times New Roman"/>
                <w:b/>
                <w:bCs/>
                <w:sz w:val="24"/>
                <w:szCs w:val="24"/>
              </w:rPr>
              <w:t>)</w:t>
            </w:r>
          </w:p>
        </w:tc>
        <w:tc>
          <w:tcPr>
            <w:tcW w:w="1012" w:type="dxa"/>
            <w:vAlign w:val="center"/>
          </w:tcPr>
          <w:p w14:paraId="62012FEC" w14:textId="4E5E68DF" w:rsidR="00FE0FB5" w:rsidRPr="00F764E5" w:rsidRDefault="00FE0FB5" w:rsidP="00FE0FB5">
            <w:pPr>
              <w:jc w:val="center"/>
              <w:rPr>
                <w:rFonts w:ascii="Times New Roman" w:hAnsi="Times New Roman" w:cs="Times New Roman"/>
                <w:sz w:val="24"/>
                <w:szCs w:val="24"/>
              </w:rPr>
            </w:pPr>
            <w:r>
              <w:rPr>
                <w:rFonts w:ascii="Times New Roman" w:hAnsi="Times New Roman" w:cs="Times New Roman"/>
                <w:b/>
                <w:bCs/>
                <w:sz w:val="24"/>
                <w:szCs w:val="24"/>
              </w:rPr>
              <w:t>(</w:t>
            </w:r>
            <w:r w:rsidRPr="00F764E5">
              <w:rPr>
                <w:rFonts w:ascii="Times New Roman" w:hAnsi="Times New Roman" w:cs="Times New Roman"/>
                <w:b/>
                <w:bCs/>
                <w:sz w:val="24"/>
                <w:szCs w:val="24"/>
              </w:rPr>
              <w:t>6</w:t>
            </w:r>
            <w:r>
              <w:rPr>
                <w:rFonts w:ascii="Times New Roman" w:hAnsi="Times New Roman" w:cs="Times New Roman"/>
                <w:b/>
                <w:bCs/>
                <w:sz w:val="24"/>
                <w:szCs w:val="24"/>
              </w:rPr>
              <w:t>)</w:t>
            </w:r>
          </w:p>
        </w:tc>
        <w:tc>
          <w:tcPr>
            <w:tcW w:w="815" w:type="dxa"/>
            <w:vAlign w:val="center"/>
          </w:tcPr>
          <w:p w14:paraId="629865EC" w14:textId="16EA0536" w:rsidR="00FE0FB5" w:rsidRPr="00F764E5" w:rsidRDefault="00FE0FB5" w:rsidP="00FE0FB5">
            <w:pPr>
              <w:jc w:val="center"/>
              <w:rPr>
                <w:rFonts w:ascii="Times New Roman" w:hAnsi="Times New Roman" w:cs="Times New Roman"/>
                <w:sz w:val="24"/>
                <w:szCs w:val="24"/>
              </w:rPr>
            </w:pPr>
            <w:r>
              <w:rPr>
                <w:rFonts w:ascii="Times New Roman" w:hAnsi="Times New Roman" w:cs="Times New Roman"/>
                <w:b/>
                <w:bCs/>
                <w:sz w:val="24"/>
                <w:szCs w:val="24"/>
              </w:rPr>
              <w:t>(</w:t>
            </w:r>
            <w:r w:rsidRPr="00F764E5">
              <w:rPr>
                <w:rFonts w:ascii="Times New Roman" w:hAnsi="Times New Roman" w:cs="Times New Roman"/>
                <w:b/>
                <w:bCs/>
                <w:sz w:val="24"/>
                <w:szCs w:val="24"/>
              </w:rPr>
              <w:t>7</w:t>
            </w:r>
            <w:r>
              <w:rPr>
                <w:rFonts w:ascii="Times New Roman" w:hAnsi="Times New Roman" w:cs="Times New Roman"/>
                <w:b/>
                <w:bCs/>
                <w:sz w:val="24"/>
                <w:szCs w:val="24"/>
              </w:rPr>
              <w:t>)</w:t>
            </w:r>
          </w:p>
        </w:tc>
        <w:tc>
          <w:tcPr>
            <w:tcW w:w="803" w:type="dxa"/>
            <w:vAlign w:val="center"/>
          </w:tcPr>
          <w:p w14:paraId="0B8AEBE0" w14:textId="2AD6A60F" w:rsidR="00FE0FB5" w:rsidRPr="00F764E5" w:rsidRDefault="00FE0FB5" w:rsidP="00FE0FB5">
            <w:pPr>
              <w:jc w:val="center"/>
              <w:rPr>
                <w:rFonts w:ascii="Times New Roman" w:hAnsi="Times New Roman" w:cs="Times New Roman"/>
                <w:sz w:val="24"/>
                <w:szCs w:val="24"/>
              </w:rPr>
            </w:pPr>
            <w:r>
              <w:rPr>
                <w:rFonts w:ascii="Times New Roman" w:hAnsi="Times New Roman" w:cs="Times New Roman"/>
                <w:b/>
                <w:bCs/>
                <w:sz w:val="24"/>
                <w:szCs w:val="24"/>
              </w:rPr>
              <w:t>(</w:t>
            </w:r>
            <w:r w:rsidRPr="00F764E5">
              <w:rPr>
                <w:rFonts w:ascii="Times New Roman" w:hAnsi="Times New Roman" w:cs="Times New Roman"/>
                <w:b/>
                <w:bCs/>
                <w:sz w:val="24"/>
                <w:szCs w:val="24"/>
              </w:rPr>
              <w:t>8</w:t>
            </w:r>
            <w:r>
              <w:rPr>
                <w:rFonts w:ascii="Times New Roman" w:hAnsi="Times New Roman" w:cs="Times New Roman"/>
                <w:b/>
                <w:bCs/>
                <w:sz w:val="24"/>
                <w:szCs w:val="24"/>
              </w:rPr>
              <w:t>)</w:t>
            </w:r>
          </w:p>
        </w:tc>
        <w:tc>
          <w:tcPr>
            <w:tcW w:w="879" w:type="dxa"/>
            <w:vAlign w:val="center"/>
          </w:tcPr>
          <w:p w14:paraId="6B879B62" w14:textId="07AD6532" w:rsidR="00FE0FB5" w:rsidRPr="00F764E5" w:rsidRDefault="00FE0FB5" w:rsidP="00FE0FB5">
            <w:pPr>
              <w:jc w:val="center"/>
              <w:rPr>
                <w:rFonts w:ascii="Times New Roman" w:hAnsi="Times New Roman" w:cs="Times New Roman"/>
                <w:sz w:val="24"/>
                <w:szCs w:val="24"/>
              </w:rPr>
            </w:pPr>
            <w:r>
              <w:rPr>
                <w:rFonts w:ascii="Times New Roman" w:hAnsi="Times New Roman" w:cs="Times New Roman"/>
                <w:b/>
                <w:bCs/>
                <w:sz w:val="24"/>
                <w:szCs w:val="24"/>
              </w:rPr>
              <w:t>(</w:t>
            </w:r>
            <w:r w:rsidRPr="00F764E5">
              <w:rPr>
                <w:rFonts w:ascii="Times New Roman" w:hAnsi="Times New Roman" w:cs="Times New Roman"/>
                <w:b/>
                <w:bCs/>
                <w:sz w:val="24"/>
                <w:szCs w:val="24"/>
              </w:rPr>
              <w:t>9</w:t>
            </w:r>
            <w:r>
              <w:rPr>
                <w:rFonts w:ascii="Times New Roman" w:hAnsi="Times New Roman" w:cs="Times New Roman"/>
                <w:b/>
                <w:bCs/>
                <w:sz w:val="24"/>
                <w:szCs w:val="24"/>
              </w:rPr>
              <w:t>)</w:t>
            </w:r>
          </w:p>
        </w:tc>
        <w:tc>
          <w:tcPr>
            <w:tcW w:w="1415" w:type="dxa"/>
            <w:vAlign w:val="center"/>
          </w:tcPr>
          <w:p w14:paraId="4C60E27B" w14:textId="220FD72E" w:rsidR="00FE0FB5" w:rsidRPr="00F764E5" w:rsidRDefault="00FE0FB5" w:rsidP="00FE0FB5">
            <w:pPr>
              <w:jc w:val="center"/>
              <w:rPr>
                <w:rFonts w:ascii="Times New Roman" w:hAnsi="Times New Roman" w:cs="Times New Roman"/>
                <w:sz w:val="24"/>
                <w:szCs w:val="24"/>
              </w:rPr>
            </w:pPr>
            <w:r>
              <w:rPr>
                <w:rFonts w:ascii="Times New Roman" w:hAnsi="Times New Roman" w:cs="Times New Roman"/>
                <w:b/>
                <w:bCs/>
                <w:sz w:val="24"/>
                <w:szCs w:val="24"/>
              </w:rPr>
              <w:t>(</w:t>
            </w:r>
            <w:r w:rsidRPr="00F764E5">
              <w:rPr>
                <w:rFonts w:ascii="Times New Roman" w:hAnsi="Times New Roman" w:cs="Times New Roman"/>
                <w:b/>
                <w:bCs/>
                <w:sz w:val="24"/>
                <w:szCs w:val="24"/>
              </w:rPr>
              <w:t>10</w:t>
            </w:r>
            <w:r>
              <w:rPr>
                <w:rFonts w:ascii="Times New Roman" w:hAnsi="Times New Roman" w:cs="Times New Roman"/>
                <w:b/>
                <w:bCs/>
                <w:sz w:val="24"/>
                <w:szCs w:val="24"/>
              </w:rPr>
              <w:t>)</w:t>
            </w:r>
          </w:p>
        </w:tc>
        <w:tc>
          <w:tcPr>
            <w:tcW w:w="918" w:type="dxa"/>
            <w:vAlign w:val="center"/>
          </w:tcPr>
          <w:p w14:paraId="3BDD6778" w14:textId="54BEB309" w:rsidR="00FE0FB5" w:rsidRPr="00F764E5" w:rsidRDefault="00FE0FB5" w:rsidP="00FE0FB5">
            <w:pPr>
              <w:jc w:val="center"/>
              <w:rPr>
                <w:rFonts w:ascii="Times New Roman" w:hAnsi="Times New Roman" w:cs="Times New Roman"/>
                <w:sz w:val="24"/>
                <w:szCs w:val="24"/>
              </w:rPr>
            </w:pPr>
            <w:r>
              <w:rPr>
                <w:rFonts w:ascii="Times New Roman" w:hAnsi="Times New Roman" w:cs="Times New Roman"/>
                <w:b/>
                <w:bCs/>
                <w:sz w:val="24"/>
                <w:szCs w:val="24"/>
              </w:rPr>
              <w:t>(</w:t>
            </w:r>
            <w:r w:rsidRPr="00F764E5">
              <w:rPr>
                <w:rFonts w:ascii="Times New Roman" w:hAnsi="Times New Roman" w:cs="Times New Roman"/>
                <w:b/>
                <w:bCs/>
                <w:sz w:val="24"/>
                <w:szCs w:val="24"/>
              </w:rPr>
              <w:t>11</w:t>
            </w:r>
            <w:r>
              <w:rPr>
                <w:rFonts w:ascii="Times New Roman" w:hAnsi="Times New Roman" w:cs="Times New Roman"/>
                <w:b/>
                <w:bCs/>
                <w:sz w:val="24"/>
                <w:szCs w:val="24"/>
              </w:rPr>
              <w:t>)</w:t>
            </w:r>
          </w:p>
        </w:tc>
        <w:tc>
          <w:tcPr>
            <w:tcW w:w="1012" w:type="dxa"/>
            <w:vAlign w:val="center"/>
          </w:tcPr>
          <w:p w14:paraId="37D737D1" w14:textId="32E74A5E" w:rsidR="00FE0FB5" w:rsidRPr="00F764E5" w:rsidRDefault="00FE0FB5" w:rsidP="00FE0FB5">
            <w:pPr>
              <w:jc w:val="center"/>
              <w:rPr>
                <w:rFonts w:ascii="Times New Roman" w:hAnsi="Times New Roman" w:cs="Times New Roman"/>
                <w:sz w:val="24"/>
                <w:szCs w:val="24"/>
              </w:rPr>
            </w:pPr>
            <w:r>
              <w:rPr>
                <w:rFonts w:ascii="Times New Roman" w:hAnsi="Times New Roman" w:cs="Times New Roman"/>
                <w:b/>
                <w:bCs/>
                <w:sz w:val="24"/>
                <w:szCs w:val="24"/>
              </w:rPr>
              <w:t>(</w:t>
            </w:r>
            <w:r w:rsidRPr="00F764E5">
              <w:rPr>
                <w:rFonts w:ascii="Times New Roman" w:hAnsi="Times New Roman" w:cs="Times New Roman"/>
                <w:b/>
                <w:bCs/>
                <w:sz w:val="24"/>
                <w:szCs w:val="24"/>
              </w:rPr>
              <w:t>12</w:t>
            </w:r>
            <w:r>
              <w:rPr>
                <w:rFonts w:ascii="Times New Roman" w:hAnsi="Times New Roman" w:cs="Times New Roman"/>
                <w:b/>
                <w:bCs/>
                <w:sz w:val="24"/>
                <w:szCs w:val="24"/>
              </w:rPr>
              <w:t>)</w:t>
            </w:r>
          </w:p>
        </w:tc>
        <w:tc>
          <w:tcPr>
            <w:tcW w:w="815" w:type="dxa"/>
            <w:vAlign w:val="center"/>
          </w:tcPr>
          <w:p w14:paraId="568522DE" w14:textId="6E1CD9C7" w:rsidR="00FE0FB5" w:rsidRPr="00F764E5" w:rsidRDefault="00FE0FB5" w:rsidP="00FE0FB5">
            <w:pPr>
              <w:jc w:val="center"/>
              <w:rPr>
                <w:rFonts w:ascii="Times New Roman" w:hAnsi="Times New Roman" w:cs="Times New Roman"/>
                <w:sz w:val="24"/>
                <w:szCs w:val="24"/>
              </w:rPr>
            </w:pPr>
            <w:r>
              <w:rPr>
                <w:rFonts w:ascii="Times New Roman" w:hAnsi="Times New Roman" w:cs="Times New Roman"/>
                <w:b/>
                <w:bCs/>
                <w:sz w:val="24"/>
                <w:szCs w:val="24"/>
              </w:rPr>
              <w:t>(</w:t>
            </w:r>
            <w:r w:rsidRPr="00F764E5">
              <w:rPr>
                <w:rFonts w:ascii="Times New Roman" w:hAnsi="Times New Roman" w:cs="Times New Roman"/>
                <w:b/>
                <w:bCs/>
                <w:sz w:val="24"/>
                <w:szCs w:val="24"/>
              </w:rPr>
              <w:t>13</w:t>
            </w:r>
            <w:r>
              <w:rPr>
                <w:rFonts w:ascii="Times New Roman" w:hAnsi="Times New Roman" w:cs="Times New Roman"/>
                <w:b/>
                <w:bCs/>
                <w:sz w:val="24"/>
                <w:szCs w:val="24"/>
              </w:rPr>
              <w:t>)</w:t>
            </w:r>
          </w:p>
        </w:tc>
        <w:tc>
          <w:tcPr>
            <w:tcW w:w="803" w:type="dxa"/>
            <w:vAlign w:val="center"/>
          </w:tcPr>
          <w:p w14:paraId="4C978599" w14:textId="63DB9B21" w:rsidR="00FE0FB5" w:rsidRPr="00F764E5" w:rsidRDefault="00FE0FB5" w:rsidP="00FE0FB5">
            <w:pPr>
              <w:jc w:val="center"/>
              <w:rPr>
                <w:rFonts w:ascii="Times New Roman" w:hAnsi="Times New Roman" w:cs="Times New Roman"/>
                <w:sz w:val="24"/>
                <w:szCs w:val="24"/>
              </w:rPr>
            </w:pPr>
            <w:r>
              <w:rPr>
                <w:rFonts w:ascii="Times New Roman" w:hAnsi="Times New Roman" w:cs="Times New Roman"/>
                <w:b/>
                <w:bCs/>
                <w:sz w:val="24"/>
                <w:szCs w:val="24"/>
              </w:rPr>
              <w:t>(</w:t>
            </w:r>
            <w:r w:rsidRPr="00F764E5">
              <w:rPr>
                <w:rFonts w:ascii="Times New Roman" w:hAnsi="Times New Roman" w:cs="Times New Roman"/>
                <w:b/>
                <w:bCs/>
                <w:sz w:val="24"/>
                <w:szCs w:val="24"/>
              </w:rPr>
              <w:t>14</w:t>
            </w:r>
            <w:r>
              <w:rPr>
                <w:rFonts w:ascii="Times New Roman" w:hAnsi="Times New Roman" w:cs="Times New Roman"/>
                <w:b/>
                <w:bCs/>
                <w:sz w:val="24"/>
                <w:szCs w:val="24"/>
              </w:rPr>
              <w:t>)</w:t>
            </w:r>
          </w:p>
        </w:tc>
      </w:tr>
      <w:tr w:rsidR="00FE0FB5" w:rsidRPr="00F764E5" w14:paraId="147B67A6" w14:textId="77777777" w:rsidTr="00FE0FB5">
        <w:trPr>
          <w:trHeight w:val="1040"/>
          <w:jc w:val="center"/>
        </w:trPr>
        <w:tc>
          <w:tcPr>
            <w:tcW w:w="1456" w:type="dxa"/>
            <w:vAlign w:val="center"/>
            <w:hideMark/>
          </w:tcPr>
          <w:p w14:paraId="1E3141C7" w14:textId="68CC133F" w:rsidR="00FE0FB5" w:rsidRPr="00F764E5" w:rsidRDefault="00FE0FB5" w:rsidP="00FE0FB5">
            <w:pPr>
              <w:jc w:val="center"/>
              <w:rPr>
                <w:rFonts w:ascii="Times New Roman" w:hAnsi="Times New Roman" w:cs="Times New Roman"/>
                <w:sz w:val="24"/>
                <w:szCs w:val="24"/>
              </w:rPr>
            </w:pPr>
          </w:p>
        </w:tc>
        <w:tc>
          <w:tcPr>
            <w:tcW w:w="2133" w:type="dxa"/>
            <w:vAlign w:val="center"/>
            <w:hideMark/>
          </w:tcPr>
          <w:p w14:paraId="62B5343A" w14:textId="77777777" w:rsidR="00FE0FB5" w:rsidRPr="00F764E5" w:rsidRDefault="00FE0FB5" w:rsidP="00FE0FB5">
            <w:pPr>
              <w:rPr>
                <w:rFonts w:ascii="Times New Roman" w:hAnsi="Times New Roman" w:cs="Times New Roman"/>
                <w:sz w:val="24"/>
                <w:szCs w:val="24"/>
              </w:rPr>
            </w:pPr>
            <w:r w:rsidRPr="00F764E5">
              <w:rPr>
                <w:rFonts w:ascii="Times New Roman" w:hAnsi="Times New Roman" w:cs="Times New Roman"/>
                <w:sz w:val="24"/>
                <w:szCs w:val="24"/>
              </w:rPr>
              <w:t>(v) State Transport Marathwada, Aurangabad</w:t>
            </w:r>
          </w:p>
        </w:tc>
        <w:tc>
          <w:tcPr>
            <w:tcW w:w="879" w:type="dxa"/>
            <w:vAlign w:val="center"/>
            <w:hideMark/>
          </w:tcPr>
          <w:p w14:paraId="5CA1731B" w14:textId="77777777" w:rsidR="00FE0FB5" w:rsidRPr="00F764E5" w:rsidRDefault="00FE0FB5" w:rsidP="00FE0FB5">
            <w:pPr>
              <w:jc w:val="center"/>
              <w:rPr>
                <w:rFonts w:ascii="Times New Roman" w:hAnsi="Times New Roman" w:cs="Times New Roman"/>
                <w:sz w:val="24"/>
                <w:szCs w:val="24"/>
              </w:rPr>
            </w:pPr>
            <w:r w:rsidRPr="00F764E5">
              <w:rPr>
                <w:rFonts w:ascii="Times New Roman" w:hAnsi="Times New Roman" w:cs="Times New Roman"/>
                <w:sz w:val="24"/>
                <w:szCs w:val="24"/>
              </w:rPr>
              <w:t>91</w:t>
            </w:r>
          </w:p>
        </w:tc>
        <w:tc>
          <w:tcPr>
            <w:tcW w:w="1415" w:type="dxa"/>
            <w:vAlign w:val="center"/>
            <w:hideMark/>
          </w:tcPr>
          <w:p w14:paraId="38C9AB13" w14:textId="77777777" w:rsidR="00FE0FB5" w:rsidRPr="00F764E5" w:rsidRDefault="00FE0FB5" w:rsidP="00FE0FB5">
            <w:pPr>
              <w:jc w:val="center"/>
              <w:rPr>
                <w:rFonts w:ascii="Times New Roman" w:hAnsi="Times New Roman" w:cs="Times New Roman"/>
                <w:sz w:val="24"/>
                <w:szCs w:val="24"/>
              </w:rPr>
            </w:pPr>
            <w:r w:rsidRPr="00F764E5">
              <w:rPr>
                <w:rFonts w:ascii="Times New Roman" w:hAnsi="Times New Roman" w:cs="Times New Roman"/>
                <w:sz w:val="24"/>
                <w:szCs w:val="24"/>
              </w:rPr>
              <w:t>49</w:t>
            </w:r>
          </w:p>
        </w:tc>
        <w:tc>
          <w:tcPr>
            <w:tcW w:w="918" w:type="dxa"/>
            <w:vAlign w:val="center"/>
            <w:hideMark/>
          </w:tcPr>
          <w:p w14:paraId="2BB4D0B2" w14:textId="77777777" w:rsidR="00FE0FB5" w:rsidRPr="00F764E5" w:rsidRDefault="00FE0FB5" w:rsidP="00FE0FB5">
            <w:pPr>
              <w:jc w:val="center"/>
              <w:rPr>
                <w:rFonts w:ascii="Times New Roman" w:hAnsi="Times New Roman" w:cs="Times New Roman"/>
                <w:sz w:val="24"/>
                <w:szCs w:val="24"/>
              </w:rPr>
            </w:pPr>
            <w:r w:rsidRPr="00F764E5">
              <w:rPr>
                <w:rFonts w:ascii="Times New Roman" w:hAnsi="Times New Roman" w:cs="Times New Roman"/>
                <w:sz w:val="24"/>
                <w:szCs w:val="24"/>
              </w:rPr>
              <w:t>9</w:t>
            </w:r>
          </w:p>
        </w:tc>
        <w:tc>
          <w:tcPr>
            <w:tcW w:w="1012" w:type="dxa"/>
            <w:vAlign w:val="center"/>
            <w:hideMark/>
          </w:tcPr>
          <w:p w14:paraId="52B6F981" w14:textId="77777777" w:rsidR="00FE0FB5" w:rsidRPr="00F764E5" w:rsidRDefault="00FE0FB5" w:rsidP="00FE0FB5">
            <w:pPr>
              <w:jc w:val="center"/>
              <w:rPr>
                <w:rFonts w:ascii="Times New Roman" w:hAnsi="Times New Roman" w:cs="Times New Roman"/>
                <w:sz w:val="24"/>
                <w:szCs w:val="24"/>
              </w:rPr>
            </w:pPr>
            <w:r w:rsidRPr="00F764E5">
              <w:rPr>
                <w:rFonts w:ascii="Times New Roman" w:hAnsi="Times New Roman" w:cs="Times New Roman"/>
                <w:sz w:val="24"/>
                <w:szCs w:val="24"/>
              </w:rPr>
              <w:t>4</w:t>
            </w:r>
          </w:p>
        </w:tc>
        <w:tc>
          <w:tcPr>
            <w:tcW w:w="815" w:type="dxa"/>
            <w:vAlign w:val="center"/>
            <w:hideMark/>
          </w:tcPr>
          <w:p w14:paraId="508EB695" w14:textId="77777777" w:rsidR="00FE0FB5" w:rsidRPr="00F764E5" w:rsidRDefault="00FE0FB5" w:rsidP="00FE0FB5">
            <w:pPr>
              <w:jc w:val="center"/>
              <w:rPr>
                <w:rFonts w:ascii="Times New Roman" w:hAnsi="Times New Roman" w:cs="Times New Roman"/>
                <w:sz w:val="24"/>
                <w:szCs w:val="24"/>
              </w:rPr>
            </w:pPr>
            <w:r w:rsidRPr="00F764E5">
              <w:rPr>
                <w:rFonts w:ascii="Times New Roman" w:hAnsi="Times New Roman" w:cs="Times New Roman"/>
                <w:sz w:val="24"/>
                <w:szCs w:val="24"/>
              </w:rPr>
              <w:t>62</w:t>
            </w:r>
          </w:p>
        </w:tc>
        <w:tc>
          <w:tcPr>
            <w:tcW w:w="803" w:type="dxa"/>
            <w:vAlign w:val="center"/>
            <w:hideMark/>
          </w:tcPr>
          <w:p w14:paraId="0DFF617A" w14:textId="77777777" w:rsidR="00FE0FB5" w:rsidRPr="00F764E5" w:rsidRDefault="00FE0FB5" w:rsidP="00FE0FB5">
            <w:pPr>
              <w:jc w:val="center"/>
              <w:rPr>
                <w:rFonts w:ascii="Times New Roman" w:hAnsi="Times New Roman" w:cs="Times New Roman"/>
                <w:sz w:val="24"/>
                <w:szCs w:val="24"/>
              </w:rPr>
            </w:pPr>
            <w:r w:rsidRPr="00F764E5">
              <w:rPr>
                <w:rFonts w:ascii="Times New Roman" w:hAnsi="Times New Roman" w:cs="Times New Roman"/>
                <w:sz w:val="24"/>
                <w:szCs w:val="24"/>
              </w:rPr>
              <w:t>29</w:t>
            </w:r>
          </w:p>
        </w:tc>
        <w:tc>
          <w:tcPr>
            <w:tcW w:w="879" w:type="dxa"/>
            <w:vAlign w:val="center"/>
            <w:hideMark/>
          </w:tcPr>
          <w:p w14:paraId="194B35A7" w14:textId="77777777" w:rsidR="00FE0FB5" w:rsidRPr="00F764E5" w:rsidRDefault="00FE0FB5" w:rsidP="00FE0FB5">
            <w:pPr>
              <w:jc w:val="center"/>
              <w:rPr>
                <w:rFonts w:ascii="Times New Roman" w:hAnsi="Times New Roman" w:cs="Times New Roman"/>
                <w:sz w:val="24"/>
                <w:szCs w:val="24"/>
              </w:rPr>
            </w:pPr>
            <w:r w:rsidRPr="00F764E5">
              <w:rPr>
                <w:rFonts w:ascii="Times New Roman" w:hAnsi="Times New Roman" w:cs="Times New Roman"/>
                <w:sz w:val="24"/>
                <w:szCs w:val="24"/>
              </w:rPr>
              <w:t>127</w:t>
            </w:r>
          </w:p>
        </w:tc>
        <w:tc>
          <w:tcPr>
            <w:tcW w:w="1415" w:type="dxa"/>
            <w:vAlign w:val="center"/>
            <w:hideMark/>
          </w:tcPr>
          <w:p w14:paraId="75560136" w14:textId="77777777" w:rsidR="00FE0FB5" w:rsidRPr="00F764E5" w:rsidRDefault="00FE0FB5" w:rsidP="00FE0FB5">
            <w:pPr>
              <w:jc w:val="center"/>
              <w:rPr>
                <w:rFonts w:ascii="Times New Roman" w:hAnsi="Times New Roman" w:cs="Times New Roman"/>
                <w:sz w:val="24"/>
                <w:szCs w:val="24"/>
              </w:rPr>
            </w:pPr>
            <w:r w:rsidRPr="00F764E5">
              <w:rPr>
                <w:rFonts w:ascii="Times New Roman" w:hAnsi="Times New Roman" w:cs="Times New Roman"/>
                <w:sz w:val="24"/>
                <w:szCs w:val="24"/>
              </w:rPr>
              <w:t>69</w:t>
            </w:r>
          </w:p>
        </w:tc>
        <w:tc>
          <w:tcPr>
            <w:tcW w:w="918" w:type="dxa"/>
            <w:vAlign w:val="center"/>
            <w:hideMark/>
          </w:tcPr>
          <w:p w14:paraId="7F7961A2" w14:textId="77777777" w:rsidR="00FE0FB5" w:rsidRPr="00F764E5" w:rsidRDefault="00FE0FB5" w:rsidP="00FE0FB5">
            <w:pPr>
              <w:jc w:val="center"/>
              <w:rPr>
                <w:rFonts w:ascii="Times New Roman" w:hAnsi="Times New Roman" w:cs="Times New Roman"/>
                <w:sz w:val="24"/>
                <w:szCs w:val="24"/>
              </w:rPr>
            </w:pPr>
            <w:r w:rsidRPr="00F764E5">
              <w:rPr>
                <w:rFonts w:ascii="Times New Roman" w:hAnsi="Times New Roman" w:cs="Times New Roman"/>
                <w:sz w:val="24"/>
                <w:szCs w:val="24"/>
              </w:rPr>
              <w:t>7</w:t>
            </w:r>
          </w:p>
        </w:tc>
        <w:tc>
          <w:tcPr>
            <w:tcW w:w="1012" w:type="dxa"/>
            <w:vAlign w:val="center"/>
            <w:hideMark/>
          </w:tcPr>
          <w:p w14:paraId="6EA38F24" w14:textId="77777777" w:rsidR="00FE0FB5" w:rsidRPr="00F764E5" w:rsidRDefault="00FE0FB5" w:rsidP="00FE0FB5">
            <w:pPr>
              <w:jc w:val="center"/>
              <w:rPr>
                <w:rFonts w:ascii="Times New Roman" w:hAnsi="Times New Roman" w:cs="Times New Roman"/>
                <w:sz w:val="24"/>
                <w:szCs w:val="24"/>
              </w:rPr>
            </w:pPr>
            <w:r w:rsidRPr="00F764E5">
              <w:rPr>
                <w:rFonts w:ascii="Times New Roman" w:hAnsi="Times New Roman" w:cs="Times New Roman"/>
                <w:sz w:val="24"/>
                <w:szCs w:val="24"/>
              </w:rPr>
              <w:t>5</w:t>
            </w:r>
          </w:p>
        </w:tc>
        <w:tc>
          <w:tcPr>
            <w:tcW w:w="815" w:type="dxa"/>
            <w:vAlign w:val="center"/>
            <w:hideMark/>
          </w:tcPr>
          <w:p w14:paraId="13B74BB2" w14:textId="77777777" w:rsidR="00FE0FB5" w:rsidRPr="00F764E5" w:rsidRDefault="00FE0FB5" w:rsidP="00FE0FB5">
            <w:pPr>
              <w:jc w:val="center"/>
              <w:rPr>
                <w:rFonts w:ascii="Times New Roman" w:hAnsi="Times New Roman" w:cs="Times New Roman"/>
                <w:sz w:val="24"/>
                <w:szCs w:val="24"/>
              </w:rPr>
            </w:pPr>
            <w:r w:rsidRPr="00F764E5">
              <w:rPr>
                <w:rFonts w:ascii="Times New Roman" w:hAnsi="Times New Roman" w:cs="Times New Roman"/>
                <w:sz w:val="24"/>
                <w:szCs w:val="24"/>
              </w:rPr>
              <w:t>81</w:t>
            </w:r>
          </w:p>
        </w:tc>
        <w:tc>
          <w:tcPr>
            <w:tcW w:w="803" w:type="dxa"/>
            <w:vAlign w:val="center"/>
            <w:hideMark/>
          </w:tcPr>
          <w:p w14:paraId="79DFA9A0" w14:textId="77777777" w:rsidR="00FE0FB5" w:rsidRPr="00F764E5" w:rsidRDefault="00FE0FB5" w:rsidP="00FE0FB5">
            <w:pPr>
              <w:jc w:val="center"/>
              <w:rPr>
                <w:rFonts w:ascii="Times New Roman" w:hAnsi="Times New Roman" w:cs="Times New Roman"/>
                <w:sz w:val="24"/>
                <w:szCs w:val="24"/>
              </w:rPr>
            </w:pPr>
            <w:r w:rsidRPr="00F764E5">
              <w:rPr>
                <w:rFonts w:ascii="Times New Roman" w:hAnsi="Times New Roman" w:cs="Times New Roman"/>
                <w:sz w:val="24"/>
                <w:szCs w:val="24"/>
              </w:rPr>
              <w:t>46</w:t>
            </w:r>
          </w:p>
        </w:tc>
      </w:tr>
      <w:tr w:rsidR="00FE0FB5" w:rsidRPr="00F764E5" w14:paraId="0408E3AD" w14:textId="77777777" w:rsidTr="00FE0FB5">
        <w:trPr>
          <w:trHeight w:val="20"/>
          <w:jc w:val="center"/>
        </w:trPr>
        <w:tc>
          <w:tcPr>
            <w:tcW w:w="1456" w:type="dxa"/>
            <w:vAlign w:val="center"/>
            <w:hideMark/>
          </w:tcPr>
          <w:p w14:paraId="5D43FCFB" w14:textId="780B43C8" w:rsidR="00FE0FB5" w:rsidRPr="00F764E5" w:rsidRDefault="00FE0FB5" w:rsidP="00FE0FB5">
            <w:pPr>
              <w:jc w:val="center"/>
              <w:rPr>
                <w:rFonts w:ascii="Times New Roman" w:hAnsi="Times New Roman" w:cs="Times New Roman"/>
                <w:sz w:val="24"/>
                <w:szCs w:val="24"/>
              </w:rPr>
            </w:pPr>
          </w:p>
        </w:tc>
        <w:tc>
          <w:tcPr>
            <w:tcW w:w="2133" w:type="dxa"/>
            <w:vAlign w:val="center"/>
            <w:hideMark/>
          </w:tcPr>
          <w:p w14:paraId="144D136F" w14:textId="77777777" w:rsidR="00FE0FB5" w:rsidRPr="00F764E5" w:rsidRDefault="00FE0FB5" w:rsidP="001177B6">
            <w:pPr>
              <w:rPr>
                <w:rFonts w:ascii="Times New Roman" w:hAnsi="Times New Roman" w:cs="Times New Roman"/>
                <w:sz w:val="24"/>
                <w:szCs w:val="24"/>
              </w:rPr>
            </w:pPr>
            <w:r w:rsidRPr="00F764E5">
              <w:rPr>
                <w:rFonts w:ascii="Times New Roman" w:hAnsi="Times New Roman" w:cs="Times New Roman"/>
                <w:sz w:val="24"/>
                <w:szCs w:val="24"/>
              </w:rPr>
              <w:t>(vi) Bombay State Road Transport Corporation, Bombay</w:t>
            </w:r>
          </w:p>
        </w:tc>
        <w:tc>
          <w:tcPr>
            <w:tcW w:w="879" w:type="dxa"/>
            <w:vAlign w:val="center"/>
            <w:hideMark/>
          </w:tcPr>
          <w:p w14:paraId="6BEF5287" w14:textId="77777777" w:rsidR="00FE0FB5" w:rsidRPr="00F764E5" w:rsidRDefault="00FE0FB5" w:rsidP="00FE0FB5">
            <w:pPr>
              <w:jc w:val="center"/>
              <w:rPr>
                <w:rFonts w:ascii="Times New Roman" w:hAnsi="Times New Roman" w:cs="Times New Roman"/>
                <w:sz w:val="24"/>
                <w:szCs w:val="24"/>
              </w:rPr>
            </w:pPr>
            <w:r w:rsidRPr="00F764E5">
              <w:rPr>
                <w:rFonts w:ascii="Times New Roman" w:hAnsi="Times New Roman" w:cs="Times New Roman"/>
                <w:sz w:val="24"/>
                <w:szCs w:val="24"/>
              </w:rPr>
              <w:t>1200</w:t>
            </w:r>
          </w:p>
        </w:tc>
        <w:tc>
          <w:tcPr>
            <w:tcW w:w="1415" w:type="dxa"/>
            <w:vAlign w:val="center"/>
            <w:hideMark/>
          </w:tcPr>
          <w:p w14:paraId="573DF0A4" w14:textId="77777777" w:rsidR="00FE0FB5" w:rsidRPr="00F764E5" w:rsidRDefault="00FE0FB5" w:rsidP="00FE0FB5">
            <w:pPr>
              <w:jc w:val="center"/>
              <w:rPr>
                <w:rFonts w:ascii="Times New Roman" w:hAnsi="Times New Roman" w:cs="Times New Roman"/>
                <w:sz w:val="24"/>
                <w:szCs w:val="24"/>
              </w:rPr>
            </w:pPr>
            <w:r w:rsidRPr="00F764E5">
              <w:rPr>
                <w:rFonts w:ascii="Times New Roman" w:hAnsi="Times New Roman" w:cs="Times New Roman"/>
                <w:sz w:val="24"/>
                <w:szCs w:val="24"/>
              </w:rPr>
              <w:t>922</w:t>
            </w:r>
          </w:p>
        </w:tc>
        <w:tc>
          <w:tcPr>
            <w:tcW w:w="918" w:type="dxa"/>
            <w:vAlign w:val="center"/>
            <w:hideMark/>
          </w:tcPr>
          <w:p w14:paraId="7E45971F" w14:textId="77777777" w:rsidR="00FE0FB5" w:rsidRPr="00F764E5" w:rsidRDefault="00FE0FB5" w:rsidP="00FE0FB5">
            <w:pPr>
              <w:jc w:val="center"/>
              <w:rPr>
                <w:rFonts w:ascii="Times New Roman" w:hAnsi="Times New Roman" w:cs="Times New Roman"/>
                <w:sz w:val="24"/>
                <w:szCs w:val="24"/>
              </w:rPr>
            </w:pPr>
            <w:r w:rsidRPr="00F764E5">
              <w:rPr>
                <w:rFonts w:ascii="Times New Roman" w:hAnsi="Times New Roman" w:cs="Times New Roman"/>
                <w:sz w:val="24"/>
                <w:szCs w:val="24"/>
              </w:rPr>
              <w:t>148</w:t>
            </w:r>
          </w:p>
        </w:tc>
        <w:tc>
          <w:tcPr>
            <w:tcW w:w="1012" w:type="dxa"/>
            <w:vAlign w:val="center"/>
            <w:hideMark/>
          </w:tcPr>
          <w:p w14:paraId="4EC36E68" w14:textId="77777777" w:rsidR="00FE0FB5" w:rsidRPr="00F764E5" w:rsidRDefault="00FE0FB5" w:rsidP="00FE0FB5">
            <w:pPr>
              <w:jc w:val="center"/>
              <w:rPr>
                <w:rFonts w:ascii="Times New Roman" w:hAnsi="Times New Roman" w:cs="Times New Roman"/>
                <w:sz w:val="24"/>
                <w:szCs w:val="24"/>
              </w:rPr>
            </w:pPr>
            <w:r w:rsidRPr="00F764E5">
              <w:rPr>
                <w:rFonts w:ascii="Times New Roman" w:hAnsi="Times New Roman" w:cs="Times New Roman"/>
                <w:sz w:val="24"/>
                <w:szCs w:val="24"/>
              </w:rPr>
              <w:t>76</w:t>
            </w:r>
          </w:p>
        </w:tc>
        <w:tc>
          <w:tcPr>
            <w:tcW w:w="815" w:type="dxa"/>
            <w:vAlign w:val="center"/>
            <w:hideMark/>
          </w:tcPr>
          <w:p w14:paraId="3A6F6638" w14:textId="77777777" w:rsidR="00FE0FB5" w:rsidRPr="00F764E5" w:rsidRDefault="00FE0FB5" w:rsidP="00FE0FB5">
            <w:pPr>
              <w:jc w:val="center"/>
              <w:rPr>
                <w:rFonts w:ascii="Times New Roman" w:hAnsi="Times New Roman" w:cs="Times New Roman"/>
                <w:sz w:val="24"/>
                <w:szCs w:val="24"/>
              </w:rPr>
            </w:pPr>
            <w:r w:rsidRPr="00F764E5">
              <w:rPr>
                <w:rFonts w:ascii="Times New Roman" w:hAnsi="Times New Roman" w:cs="Times New Roman"/>
                <w:sz w:val="24"/>
                <w:szCs w:val="24"/>
              </w:rPr>
              <w:t>1146</w:t>
            </w:r>
          </w:p>
        </w:tc>
        <w:tc>
          <w:tcPr>
            <w:tcW w:w="803" w:type="dxa"/>
            <w:vAlign w:val="center"/>
            <w:hideMark/>
          </w:tcPr>
          <w:p w14:paraId="5EB15566" w14:textId="77777777" w:rsidR="00FE0FB5" w:rsidRPr="00F764E5" w:rsidRDefault="00FE0FB5" w:rsidP="00FE0FB5">
            <w:pPr>
              <w:jc w:val="center"/>
              <w:rPr>
                <w:rFonts w:ascii="Times New Roman" w:hAnsi="Times New Roman" w:cs="Times New Roman"/>
                <w:sz w:val="24"/>
                <w:szCs w:val="24"/>
              </w:rPr>
            </w:pPr>
            <w:r w:rsidRPr="00F764E5">
              <w:rPr>
                <w:rFonts w:ascii="Times New Roman" w:hAnsi="Times New Roman" w:cs="Times New Roman"/>
                <w:sz w:val="24"/>
                <w:szCs w:val="24"/>
              </w:rPr>
              <w:t>54</w:t>
            </w:r>
          </w:p>
        </w:tc>
        <w:tc>
          <w:tcPr>
            <w:tcW w:w="879" w:type="dxa"/>
            <w:vAlign w:val="center"/>
            <w:hideMark/>
          </w:tcPr>
          <w:p w14:paraId="542608D7" w14:textId="77777777" w:rsidR="00FE0FB5" w:rsidRPr="00F764E5" w:rsidRDefault="00FE0FB5" w:rsidP="00FE0FB5">
            <w:pPr>
              <w:jc w:val="center"/>
              <w:rPr>
                <w:rFonts w:ascii="Times New Roman" w:hAnsi="Times New Roman" w:cs="Times New Roman"/>
                <w:sz w:val="24"/>
                <w:szCs w:val="24"/>
              </w:rPr>
            </w:pPr>
            <w:r w:rsidRPr="00F764E5">
              <w:rPr>
                <w:rFonts w:ascii="Times New Roman" w:hAnsi="Times New Roman" w:cs="Times New Roman"/>
                <w:sz w:val="24"/>
                <w:szCs w:val="24"/>
              </w:rPr>
              <w:t>1384</w:t>
            </w:r>
          </w:p>
        </w:tc>
        <w:tc>
          <w:tcPr>
            <w:tcW w:w="1415" w:type="dxa"/>
            <w:vAlign w:val="center"/>
            <w:hideMark/>
          </w:tcPr>
          <w:p w14:paraId="522DF154" w14:textId="77777777" w:rsidR="00FE0FB5" w:rsidRPr="00F764E5" w:rsidRDefault="00FE0FB5" w:rsidP="00FE0FB5">
            <w:pPr>
              <w:jc w:val="center"/>
              <w:rPr>
                <w:rFonts w:ascii="Times New Roman" w:hAnsi="Times New Roman" w:cs="Times New Roman"/>
                <w:sz w:val="24"/>
                <w:szCs w:val="24"/>
              </w:rPr>
            </w:pPr>
            <w:r w:rsidRPr="00F764E5">
              <w:rPr>
                <w:rFonts w:ascii="Times New Roman" w:hAnsi="Times New Roman" w:cs="Times New Roman"/>
                <w:sz w:val="24"/>
                <w:szCs w:val="24"/>
              </w:rPr>
              <w:t>1116</w:t>
            </w:r>
          </w:p>
        </w:tc>
        <w:tc>
          <w:tcPr>
            <w:tcW w:w="918" w:type="dxa"/>
            <w:vAlign w:val="center"/>
            <w:hideMark/>
          </w:tcPr>
          <w:p w14:paraId="478FF975" w14:textId="77777777" w:rsidR="00FE0FB5" w:rsidRPr="00F764E5" w:rsidRDefault="00FE0FB5" w:rsidP="00FE0FB5">
            <w:pPr>
              <w:jc w:val="center"/>
              <w:rPr>
                <w:rFonts w:ascii="Times New Roman" w:hAnsi="Times New Roman" w:cs="Times New Roman"/>
                <w:sz w:val="24"/>
                <w:szCs w:val="24"/>
              </w:rPr>
            </w:pPr>
            <w:r w:rsidRPr="00F764E5">
              <w:rPr>
                <w:rFonts w:ascii="Times New Roman" w:hAnsi="Times New Roman" w:cs="Times New Roman"/>
                <w:sz w:val="24"/>
                <w:szCs w:val="24"/>
              </w:rPr>
              <w:t>159</w:t>
            </w:r>
          </w:p>
        </w:tc>
        <w:tc>
          <w:tcPr>
            <w:tcW w:w="1012" w:type="dxa"/>
            <w:vAlign w:val="center"/>
            <w:hideMark/>
          </w:tcPr>
          <w:p w14:paraId="7961E474" w14:textId="77777777" w:rsidR="00FE0FB5" w:rsidRPr="00F764E5" w:rsidRDefault="00FE0FB5" w:rsidP="00FE0FB5">
            <w:pPr>
              <w:jc w:val="center"/>
              <w:rPr>
                <w:rFonts w:ascii="Times New Roman" w:hAnsi="Times New Roman" w:cs="Times New Roman"/>
                <w:sz w:val="24"/>
                <w:szCs w:val="24"/>
              </w:rPr>
            </w:pPr>
            <w:r w:rsidRPr="00F764E5">
              <w:rPr>
                <w:rFonts w:ascii="Times New Roman" w:hAnsi="Times New Roman" w:cs="Times New Roman"/>
                <w:sz w:val="24"/>
                <w:szCs w:val="24"/>
              </w:rPr>
              <w:t>73</w:t>
            </w:r>
          </w:p>
        </w:tc>
        <w:tc>
          <w:tcPr>
            <w:tcW w:w="815" w:type="dxa"/>
            <w:vAlign w:val="center"/>
            <w:hideMark/>
          </w:tcPr>
          <w:p w14:paraId="3B862602" w14:textId="77777777" w:rsidR="00FE0FB5" w:rsidRPr="00F764E5" w:rsidRDefault="00FE0FB5" w:rsidP="00FE0FB5">
            <w:pPr>
              <w:jc w:val="center"/>
              <w:rPr>
                <w:rFonts w:ascii="Times New Roman" w:hAnsi="Times New Roman" w:cs="Times New Roman"/>
                <w:sz w:val="24"/>
                <w:szCs w:val="24"/>
              </w:rPr>
            </w:pPr>
            <w:r w:rsidRPr="00F764E5">
              <w:rPr>
                <w:rFonts w:ascii="Times New Roman" w:hAnsi="Times New Roman" w:cs="Times New Roman"/>
                <w:sz w:val="24"/>
                <w:szCs w:val="24"/>
              </w:rPr>
              <w:t>1348</w:t>
            </w:r>
          </w:p>
        </w:tc>
        <w:tc>
          <w:tcPr>
            <w:tcW w:w="803" w:type="dxa"/>
            <w:vAlign w:val="center"/>
            <w:hideMark/>
          </w:tcPr>
          <w:p w14:paraId="246CFBE9" w14:textId="77777777" w:rsidR="00FE0FB5" w:rsidRPr="00F764E5" w:rsidRDefault="00FE0FB5" w:rsidP="00FE0FB5">
            <w:pPr>
              <w:jc w:val="center"/>
              <w:rPr>
                <w:rFonts w:ascii="Times New Roman" w:hAnsi="Times New Roman" w:cs="Times New Roman"/>
                <w:sz w:val="24"/>
                <w:szCs w:val="24"/>
              </w:rPr>
            </w:pPr>
            <w:r w:rsidRPr="00F764E5">
              <w:rPr>
                <w:rFonts w:ascii="Times New Roman" w:hAnsi="Times New Roman" w:cs="Times New Roman"/>
                <w:sz w:val="24"/>
                <w:szCs w:val="24"/>
              </w:rPr>
              <w:t>36</w:t>
            </w:r>
          </w:p>
        </w:tc>
      </w:tr>
      <w:tr w:rsidR="00FE0FB5" w:rsidRPr="00F764E5" w14:paraId="797FD877" w14:textId="77777777" w:rsidTr="00FE0FB5">
        <w:trPr>
          <w:trHeight w:val="20"/>
          <w:jc w:val="center"/>
        </w:trPr>
        <w:tc>
          <w:tcPr>
            <w:tcW w:w="1456" w:type="dxa"/>
            <w:vAlign w:val="center"/>
            <w:hideMark/>
          </w:tcPr>
          <w:p w14:paraId="64132901" w14:textId="63343F13" w:rsidR="00FE0FB5" w:rsidRPr="00F764E5" w:rsidRDefault="00FE0FB5" w:rsidP="00FE0FB5">
            <w:pPr>
              <w:jc w:val="center"/>
              <w:rPr>
                <w:rFonts w:ascii="Times New Roman" w:hAnsi="Times New Roman" w:cs="Times New Roman"/>
                <w:sz w:val="24"/>
                <w:szCs w:val="24"/>
              </w:rPr>
            </w:pPr>
          </w:p>
        </w:tc>
        <w:tc>
          <w:tcPr>
            <w:tcW w:w="2133" w:type="dxa"/>
            <w:vAlign w:val="center"/>
            <w:hideMark/>
          </w:tcPr>
          <w:p w14:paraId="4E18FE4E" w14:textId="77777777" w:rsidR="00FE0FB5" w:rsidRPr="00F764E5" w:rsidRDefault="00FE0FB5" w:rsidP="001177B6">
            <w:pPr>
              <w:rPr>
                <w:rFonts w:ascii="Times New Roman" w:hAnsi="Times New Roman" w:cs="Times New Roman"/>
                <w:sz w:val="24"/>
                <w:szCs w:val="24"/>
              </w:rPr>
            </w:pPr>
            <w:r w:rsidRPr="00F764E5">
              <w:rPr>
                <w:rFonts w:ascii="Times New Roman" w:hAnsi="Times New Roman" w:cs="Times New Roman"/>
                <w:sz w:val="24"/>
                <w:szCs w:val="24"/>
              </w:rPr>
              <w:t>(vii) Ahmedabad Municipal Transport Service, Ahmedabad (a)</w:t>
            </w:r>
          </w:p>
        </w:tc>
        <w:tc>
          <w:tcPr>
            <w:tcW w:w="879" w:type="dxa"/>
            <w:vAlign w:val="center"/>
            <w:hideMark/>
          </w:tcPr>
          <w:p w14:paraId="2FE0C23D" w14:textId="77777777" w:rsidR="00FE0FB5" w:rsidRPr="00F764E5" w:rsidRDefault="00FE0FB5" w:rsidP="00FE0FB5">
            <w:pPr>
              <w:jc w:val="center"/>
              <w:rPr>
                <w:rFonts w:ascii="Times New Roman" w:hAnsi="Times New Roman" w:cs="Times New Roman"/>
                <w:sz w:val="24"/>
                <w:szCs w:val="24"/>
              </w:rPr>
            </w:pPr>
            <w:r w:rsidRPr="00F764E5">
              <w:rPr>
                <w:rFonts w:ascii="Times New Roman" w:hAnsi="Times New Roman" w:cs="Times New Roman"/>
                <w:sz w:val="24"/>
                <w:szCs w:val="24"/>
              </w:rPr>
              <w:t>91</w:t>
            </w:r>
          </w:p>
        </w:tc>
        <w:tc>
          <w:tcPr>
            <w:tcW w:w="1415" w:type="dxa"/>
            <w:vAlign w:val="center"/>
            <w:hideMark/>
          </w:tcPr>
          <w:p w14:paraId="5C887813" w14:textId="77777777" w:rsidR="00FE0FB5" w:rsidRPr="00F764E5" w:rsidRDefault="00FE0FB5" w:rsidP="00FE0FB5">
            <w:pPr>
              <w:jc w:val="center"/>
              <w:rPr>
                <w:rFonts w:ascii="Times New Roman" w:hAnsi="Times New Roman" w:cs="Times New Roman"/>
                <w:sz w:val="24"/>
                <w:szCs w:val="24"/>
              </w:rPr>
            </w:pPr>
            <w:r w:rsidRPr="00F764E5">
              <w:rPr>
                <w:rFonts w:ascii="Times New Roman" w:hAnsi="Times New Roman" w:cs="Times New Roman"/>
                <w:sz w:val="24"/>
                <w:szCs w:val="24"/>
              </w:rPr>
              <w:t>69</w:t>
            </w:r>
          </w:p>
        </w:tc>
        <w:tc>
          <w:tcPr>
            <w:tcW w:w="918" w:type="dxa"/>
            <w:vAlign w:val="center"/>
            <w:hideMark/>
          </w:tcPr>
          <w:p w14:paraId="7A73498A" w14:textId="77777777" w:rsidR="00FE0FB5" w:rsidRPr="00F764E5" w:rsidRDefault="00FE0FB5" w:rsidP="00FE0FB5">
            <w:pPr>
              <w:jc w:val="center"/>
              <w:rPr>
                <w:rFonts w:ascii="Times New Roman" w:hAnsi="Times New Roman" w:cs="Times New Roman"/>
                <w:sz w:val="24"/>
                <w:szCs w:val="24"/>
              </w:rPr>
            </w:pPr>
            <w:r w:rsidRPr="00F764E5">
              <w:rPr>
                <w:rFonts w:ascii="Times New Roman" w:hAnsi="Times New Roman" w:cs="Times New Roman"/>
                <w:sz w:val="24"/>
                <w:szCs w:val="24"/>
              </w:rPr>
              <w:t>17</w:t>
            </w:r>
          </w:p>
        </w:tc>
        <w:tc>
          <w:tcPr>
            <w:tcW w:w="1012" w:type="dxa"/>
            <w:vAlign w:val="center"/>
            <w:hideMark/>
          </w:tcPr>
          <w:p w14:paraId="33D92EC4" w14:textId="77777777" w:rsidR="00FE0FB5" w:rsidRPr="00F764E5" w:rsidRDefault="00FE0FB5" w:rsidP="00FE0FB5">
            <w:pPr>
              <w:jc w:val="center"/>
              <w:rPr>
                <w:rFonts w:ascii="Times New Roman" w:hAnsi="Times New Roman" w:cs="Times New Roman"/>
                <w:sz w:val="24"/>
                <w:szCs w:val="24"/>
              </w:rPr>
            </w:pPr>
            <w:r w:rsidRPr="00F764E5">
              <w:rPr>
                <w:rFonts w:ascii="Times New Roman" w:hAnsi="Times New Roman" w:cs="Times New Roman"/>
                <w:sz w:val="24"/>
                <w:szCs w:val="24"/>
              </w:rPr>
              <w:t>4</w:t>
            </w:r>
          </w:p>
        </w:tc>
        <w:tc>
          <w:tcPr>
            <w:tcW w:w="815" w:type="dxa"/>
            <w:vAlign w:val="center"/>
            <w:hideMark/>
          </w:tcPr>
          <w:p w14:paraId="2DE3E3F4" w14:textId="77777777" w:rsidR="00FE0FB5" w:rsidRPr="00F764E5" w:rsidRDefault="00FE0FB5" w:rsidP="00FE0FB5">
            <w:pPr>
              <w:jc w:val="center"/>
              <w:rPr>
                <w:rFonts w:ascii="Times New Roman" w:hAnsi="Times New Roman" w:cs="Times New Roman"/>
                <w:sz w:val="24"/>
                <w:szCs w:val="24"/>
              </w:rPr>
            </w:pPr>
            <w:r w:rsidRPr="00F764E5">
              <w:rPr>
                <w:rFonts w:ascii="Times New Roman" w:hAnsi="Times New Roman" w:cs="Times New Roman"/>
                <w:sz w:val="24"/>
                <w:szCs w:val="24"/>
              </w:rPr>
              <w:t>90</w:t>
            </w:r>
          </w:p>
        </w:tc>
        <w:tc>
          <w:tcPr>
            <w:tcW w:w="803" w:type="dxa"/>
            <w:vAlign w:val="center"/>
            <w:hideMark/>
          </w:tcPr>
          <w:p w14:paraId="1AACDDD0" w14:textId="77777777" w:rsidR="00FE0FB5" w:rsidRPr="00F764E5" w:rsidRDefault="00FE0FB5" w:rsidP="00FE0FB5">
            <w:pPr>
              <w:jc w:val="center"/>
              <w:rPr>
                <w:rFonts w:ascii="Times New Roman" w:hAnsi="Times New Roman" w:cs="Times New Roman"/>
                <w:sz w:val="24"/>
                <w:szCs w:val="24"/>
              </w:rPr>
            </w:pPr>
            <w:r w:rsidRPr="00F764E5">
              <w:rPr>
                <w:rFonts w:ascii="Times New Roman" w:hAnsi="Times New Roman" w:cs="Times New Roman"/>
                <w:sz w:val="24"/>
                <w:szCs w:val="24"/>
              </w:rPr>
              <w:t>1</w:t>
            </w:r>
          </w:p>
        </w:tc>
        <w:tc>
          <w:tcPr>
            <w:tcW w:w="879" w:type="dxa"/>
            <w:vAlign w:val="center"/>
            <w:hideMark/>
          </w:tcPr>
          <w:p w14:paraId="74C623B1" w14:textId="77777777" w:rsidR="00FE0FB5" w:rsidRPr="00F764E5" w:rsidRDefault="00FE0FB5" w:rsidP="00FE0FB5">
            <w:pPr>
              <w:jc w:val="center"/>
              <w:rPr>
                <w:rFonts w:ascii="Times New Roman" w:hAnsi="Times New Roman" w:cs="Times New Roman"/>
                <w:sz w:val="24"/>
                <w:szCs w:val="24"/>
              </w:rPr>
            </w:pPr>
            <w:r w:rsidRPr="00F764E5">
              <w:rPr>
                <w:rFonts w:ascii="Times New Roman" w:hAnsi="Times New Roman" w:cs="Times New Roman"/>
                <w:sz w:val="24"/>
                <w:szCs w:val="24"/>
              </w:rPr>
              <w:t>105</w:t>
            </w:r>
          </w:p>
        </w:tc>
        <w:tc>
          <w:tcPr>
            <w:tcW w:w="1415" w:type="dxa"/>
            <w:vAlign w:val="center"/>
            <w:hideMark/>
          </w:tcPr>
          <w:p w14:paraId="705420CE" w14:textId="77777777" w:rsidR="00FE0FB5" w:rsidRPr="00F764E5" w:rsidRDefault="00FE0FB5" w:rsidP="00FE0FB5">
            <w:pPr>
              <w:jc w:val="center"/>
              <w:rPr>
                <w:rFonts w:ascii="Times New Roman" w:hAnsi="Times New Roman" w:cs="Times New Roman"/>
                <w:sz w:val="24"/>
                <w:szCs w:val="24"/>
              </w:rPr>
            </w:pPr>
            <w:r w:rsidRPr="00F764E5">
              <w:rPr>
                <w:rFonts w:ascii="Times New Roman" w:hAnsi="Times New Roman" w:cs="Times New Roman"/>
                <w:sz w:val="24"/>
                <w:szCs w:val="24"/>
              </w:rPr>
              <w:t>82</w:t>
            </w:r>
          </w:p>
        </w:tc>
        <w:tc>
          <w:tcPr>
            <w:tcW w:w="918" w:type="dxa"/>
            <w:vAlign w:val="center"/>
            <w:hideMark/>
          </w:tcPr>
          <w:p w14:paraId="667B6111" w14:textId="77777777" w:rsidR="00FE0FB5" w:rsidRPr="00F764E5" w:rsidRDefault="00FE0FB5" w:rsidP="00FE0FB5">
            <w:pPr>
              <w:jc w:val="center"/>
              <w:rPr>
                <w:rFonts w:ascii="Times New Roman" w:hAnsi="Times New Roman" w:cs="Times New Roman"/>
                <w:sz w:val="24"/>
                <w:szCs w:val="24"/>
              </w:rPr>
            </w:pPr>
            <w:r w:rsidRPr="00F764E5">
              <w:rPr>
                <w:rFonts w:ascii="Times New Roman" w:hAnsi="Times New Roman" w:cs="Times New Roman"/>
                <w:sz w:val="24"/>
                <w:szCs w:val="24"/>
              </w:rPr>
              <w:t>17</w:t>
            </w:r>
          </w:p>
        </w:tc>
        <w:tc>
          <w:tcPr>
            <w:tcW w:w="1012" w:type="dxa"/>
            <w:vAlign w:val="center"/>
            <w:hideMark/>
          </w:tcPr>
          <w:p w14:paraId="2647A81D" w14:textId="77777777" w:rsidR="00FE0FB5" w:rsidRPr="00F764E5" w:rsidRDefault="00FE0FB5" w:rsidP="00FE0FB5">
            <w:pPr>
              <w:jc w:val="center"/>
              <w:rPr>
                <w:rFonts w:ascii="Times New Roman" w:hAnsi="Times New Roman" w:cs="Times New Roman"/>
                <w:sz w:val="24"/>
                <w:szCs w:val="24"/>
              </w:rPr>
            </w:pPr>
            <w:r w:rsidRPr="00F764E5">
              <w:rPr>
                <w:rFonts w:ascii="Times New Roman" w:hAnsi="Times New Roman" w:cs="Times New Roman"/>
                <w:sz w:val="24"/>
                <w:szCs w:val="24"/>
              </w:rPr>
              <w:t>5</w:t>
            </w:r>
          </w:p>
        </w:tc>
        <w:tc>
          <w:tcPr>
            <w:tcW w:w="815" w:type="dxa"/>
            <w:vAlign w:val="center"/>
            <w:hideMark/>
          </w:tcPr>
          <w:p w14:paraId="26091955" w14:textId="77777777" w:rsidR="00FE0FB5" w:rsidRPr="00F764E5" w:rsidRDefault="00FE0FB5" w:rsidP="00FE0FB5">
            <w:pPr>
              <w:jc w:val="center"/>
              <w:rPr>
                <w:rFonts w:ascii="Times New Roman" w:hAnsi="Times New Roman" w:cs="Times New Roman"/>
                <w:sz w:val="24"/>
                <w:szCs w:val="24"/>
              </w:rPr>
            </w:pPr>
            <w:r w:rsidRPr="00F764E5">
              <w:rPr>
                <w:rFonts w:ascii="Times New Roman" w:hAnsi="Times New Roman" w:cs="Times New Roman"/>
                <w:sz w:val="24"/>
                <w:szCs w:val="24"/>
              </w:rPr>
              <w:t>104</w:t>
            </w:r>
          </w:p>
        </w:tc>
        <w:tc>
          <w:tcPr>
            <w:tcW w:w="803" w:type="dxa"/>
            <w:vAlign w:val="center"/>
            <w:hideMark/>
          </w:tcPr>
          <w:p w14:paraId="461D9F94" w14:textId="77777777" w:rsidR="00FE0FB5" w:rsidRPr="00F764E5" w:rsidRDefault="00FE0FB5" w:rsidP="00FE0FB5">
            <w:pPr>
              <w:jc w:val="center"/>
              <w:rPr>
                <w:rFonts w:ascii="Times New Roman" w:hAnsi="Times New Roman" w:cs="Times New Roman"/>
                <w:sz w:val="24"/>
                <w:szCs w:val="24"/>
              </w:rPr>
            </w:pPr>
            <w:r w:rsidRPr="00F764E5">
              <w:rPr>
                <w:rFonts w:ascii="Times New Roman" w:hAnsi="Times New Roman" w:cs="Times New Roman"/>
                <w:sz w:val="24"/>
                <w:szCs w:val="24"/>
              </w:rPr>
              <w:t>1</w:t>
            </w:r>
          </w:p>
        </w:tc>
      </w:tr>
      <w:tr w:rsidR="00FE0FB5" w:rsidRPr="00F764E5" w14:paraId="63B3B878" w14:textId="77777777" w:rsidTr="00FE0FB5">
        <w:trPr>
          <w:trHeight w:val="20"/>
          <w:jc w:val="center"/>
        </w:trPr>
        <w:tc>
          <w:tcPr>
            <w:tcW w:w="1456" w:type="dxa"/>
            <w:vAlign w:val="center"/>
            <w:hideMark/>
          </w:tcPr>
          <w:p w14:paraId="38A0360E" w14:textId="77777777" w:rsidR="00FE0FB5" w:rsidRPr="00F764E5" w:rsidRDefault="00FE0FB5" w:rsidP="00FE0FB5">
            <w:pPr>
              <w:jc w:val="center"/>
              <w:rPr>
                <w:rFonts w:ascii="Times New Roman" w:hAnsi="Times New Roman" w:cs="Times New Roman"/>
                <w:b/>
                <w:bCs/>
                <w:sz w:val="24"/>
                <w:szCs w:val="24"/>
              </w:rPr>
            </w:pPr>
            <w:r w:rsidRPr="00F764E5">
              <w:rPr>
                <w:rFonts w:ascii="Times New Roman" w:hAnsi="Times New Roman" w:cs="Times New Roman"/>
                <w:b/>
                <w:bCs/>
                <w:sz w:val="24"/>
                <w:szCs w:val="24"/>
              </w:rPr>
              <w:t>Jammu and Kashmir</w:t>
            </w:r>
          </w:p>
        </w:tc>
        <w:tc>
          <w:tcPr>
            <w:tcW w:w="2133" w:type="dxa"/>
            <w:vAlign w:val="center"/>
            <w:hideMark/>
          </w:tcPr>
          <w:p w14:paraId="7546956B" w14:textId="77777777" w:rsidR="00FE0FB5" w:rsidRPr="00F764E5" w:rsidRDefault="00FE0FB5" w:rsidP="001177B6">
            <w:pPr>
              <w:rPr>
                <w:rFonts w:ascii="Times New Roman" w:hAnsi="Times New Roman" w:cs="Times New Roman"/>
                <w:sz w:val="24"/>
                <w:szCs w:val="24"/>
              </w:rPr>
            </w:pPr>
            <w:r w:rsidRPr="00F764E5">
              <w:rPr>
                <w:rFonts w:ascii="Times New Roman" w:hAnsi="Times New Roman" w:cs="Times New Roman"/>
                <w:sz w:val="24"/>
                <w:szCs w:val="24"/>
              </w:rPr>
              <w:t>Jammu and Kashmir State Transport (b)</w:t>
            </w:r>
          </w:p>
        </w:tc>
        <w:tc>
          <w:tcPr>
            <w:tcW w:w="879" w:type="dxa"/>
            <w:vAlign w:val="center"/>
            <w:hideMark/>
          </w:tcPr>
          <w:p w14:paraId="2FDF1E03" w14:textId="77777777" w:rsidR="00FE0FB5" w:rsidRPr="00F764E5" w:rsidRDefault="00FE0FB5" w:rsidP="00FE0FB5">
            <w:pPr>
              <w:jc w:val="center"/>
              <w:rPr>
                <w:rFonts w:ascii="Times New Roman" w:hAnsi="Times New Roman" w:cs="Times New Roman"/>
                <w:sz w:val="24"/>
                <w:szCs w:val="24"/>
              </w:rPr>
            </w:pPr>
            <w:r w:rsidRPr="00F764E5">
              <w:rPr>
                <w:rFonts w:ascii="Times New Roman" w:hAnsi="Times New Roman" w:cs="Times New Roman"/>
                <w:sz w:val="24"/>
                <w:szCs w:val="24"/>
              </w:rPr>
              <w:t>116</w:t>
            </w:r>
          </w:p>
        </w:tc>
        <w:tc>
          <w:tcPr>
            <w:tcW w:w="1415" w:type="dxa"/>
            <w:vAlign w:val="center"/>
            <w:hideMark/>
          </w:tcPr>
          <w:p w14:paraId="1D8F218C" w14:textId="77777777" w:rsidR="00FE0FB5" w:rsidRPr="00F764E5" w:rsidRDefault="00FE0FB5" w:rsidP="00FE0FB5">
            <w:pPr>
              <w:jc w:val="center"/>
              <w:rPr>
                <w:rFonts w:ascii="Times New Roman" w:hAnsi="Times New Roman" w:cs="Times New Roman"/>
                <w:sz w:val="24"/>
                <w:szCs w:val="24"/>
              </w:rPr>
            </w:pPr>
            <w:r w:rsidRPr="00F764E5">
              <w:rPr>
                <w:rFonts w:ascii="Times New Roman" w:hAnsi="Times New Roman" w:cs="Times New Roman"/>
                <w:sz w:val="24"/>
                <w:szCs w:val="24"/>
              </w:rPr>
              <w:t>78</w:t>
            </w:r>
          </w:p>
        </w:tc>
        <w:tc>
          <w:tcPr>
            <w:tcW w:w="918" w:type="dxa"/>
            <w:vAlign w:val="center"/>
            <w:hideMark/>
          </w:tcPr>
          <w:p w14:paraId="1706C424" w14:textId="77777777" w:rsidR="00FE0FB5" w:rsidRPr="00F764E5" w:rsidRDefault="00FE0FB5" w:rsidP="00FE0FB5">
            <w:pPr>
              <w:jc w:val="center"/>
              <w:rPr>
                <w:rFonts w:ascii="Times New Roman" w:hAnsi="Times New Roman" w:cs="Times New Roman"/>
                <w:sz w:val="24"/>
                <w:szCs w:val="24"/>
              </w:rPr>
            </w:pPr>
            <w:r w:rsidRPr="00F764E5">
              <w:rPr>
                <w:rFonts w:ascii="Times New Roman" w:hAnsi="Times New Roman" w:cs="Times New Roman"/>
                <w:sz w:val="24"/>
                <w:szCs w:val="24"/>
              </w:rPr>
              <w:t>11</w:t>
            </w:r>
          </w:p>
        </w:tc>
        <w:tc>
          <w:tcPr>
            <w:tcW w:w="1012" w:type="dxa"/>
            <w:vAlign w:val="center"/>
            <w:hideMark/>
          </w:tcPr>
          <w:p w14:paraId="799F491B" w14:textId="77777777" w:rsidR="00FE0FB5" w:rsidRPr="00F764E5" w:rsidRDefault="00FE0FB5" w:rsidP="00FE0FB5">
            <w:pPr>
              <w:jc w:val="center"/>
              <w:rPr>
                <w:rFonts w:ascii="Times New Roman" w:hAnsi="Times New Roman" w:cs="Times New Roman"/>
                <w:sz w:val="24"/>
                <w:szCs w:val="24"/>
              </w:rPr>
            </w:pPr>
            <w:r w:rsidRPr="00F764E5">
              <w:rPr>
                <w:rFonts w:ascii="Times New Roman" w:hAnsi="Times New Roman" w:cs="Times New Roman"/>
                <w:sz w:val="24"/>
                <w:szCs w:val="24"/>
              </w:rPr>
              <w:t>..</w:t>
            </w:r>
          </w:p>
        </w:tc>
        <w:tc>
          <w:tcPr>
            <w:tcW w:w="815" w:type="dxa"/>
            <w:vAlign w:val="center"/>
            <w:hideMark/>
          </w:tcPr>
          <w:p w14:paraId="6EC47B34" w14:textId="77777777" w:rsidR="00FE0FB5" w:rsidRPr="00F764E5" w:rsidRDefault="00FE0FB5" w:rsidP="00FE0FB5">
            <w:pPr>
              <w:jc w:val="center"/>
              <w:rPr>
                <w:rFonts w:ascii="Times New Roman" w:hAnsi="Times New Roman" w:cs="Times New Roman"/>
                <w:sz w:val="24"/>
                <w:szCs w:val="24"/>
              </w:rPr>
            </w:pPr>
            <w:r w:rsidRPr="00F764E5">
              <w:rPr>
                <w:rFonts w:ascii="Times New Roman" w:hAnsi="Times New Roman" w:cs="Times New Roman"/>
                <w:sz w:val="24"/>
                <w:szCs w:val="24"/>
              </w:rPr>
              <w:t>89</w:t>
            </w:r>
          </w:p>
        </w:tc>
        <w:tc>
          <w:tcPr>
            <w:tcW w:w="803" w:type="dxa"/>
            <w:vAlign w:val="center"/>
            <w:hideMark/>
          </w:tcPr>
          <w:p w14:paraId="02B77766" w14:textId="77777777" w:rsidR="00FE0FB5" w:rsidRPr="00F764E5" w:rsidRDefault="00FE0FB5" w:rsidP="00FE0FB5">
            <w:pPr>
              <w:jc w:val="center"/>
              <w:rPr>
                <w:rFonts w:ascii="Times New Roman" w:hAnsi="Times New Roman" w:cs="Times New Roman"/>
                <w:sz w:val="24"/>
                <w:szCs w:val="24"/>
              </w:rPr>
            </w:pPr>
            <w:r w:rsidRPr="00F764E5">
              <w:rPr>
                <w:rFonts w:ascii="Times New Roman" w:hAnsi="Times New Roman" w:cs="Times New Roman"/>
                <w:sz w:val="24"/>
                <w:szCs w:val="24"/>
              </w:rPr>
              <w:t>27</w:t>
            </w:r>
          </w:p>
        </w:tc>
        <w:tc>
          <w:tcPr>
            <w:tcW w:w="879" w:type="dxa"/>
            <w:vAlign w:val="center"/>
            <w:hideMark/>
          </w:tcPr>
          <w:p w14:paraId="536C411F" w14:textId="77777777" w:rsidR="00FE0FB5" w:rsidRPr="00F764E5" w:rsidRDefault="00FE0FB5" w:rsidP="00FE0FB5">
            <w:pPr>
              <w:jc w:val="center"/>
              <w:rPr>
                <w:rFonts w:ascii="Times New Roman" w:hAnsi="Times New Roman" w:cs="Times New Roman"/>
                <w:sz w:val="24"/>
                <w:szCs w:val="24"/>
              </w:rPr>
            </w:pPr>
            <w:r w:rsidRPr="00F764E5">
              <w:rPr>
                <w:rFonts w:ascii="Times New Roman" w:hAnsi="Times New Roman" w:cs="Times New Roman"/>
                <w:sz w:val="24"/>
                <w:szCs w:val="24"/>
              </w:rPr>
              <w:t>117</w:t>
            </w:r>
          </w:p>
        </w:tc>
        <w:tc>
          <w:tcPr>
            <w:tcW w:w="1415" w:type="dxa"/>
            <w:vAlign w:val="center"/>
            <w:hideMark/>
          </w:tcPr>
          <w:p w14:paraId="7B0B1D86" w14:textId="77777777" w:rsidR="00FE0FB5" w:rsidRPr="00F764E5" w:rsidRDefault="00FE0FB5" w:rsidP="00FE0FB5">
            <w:pPr>
              <w:jc w:val="center"/>
              <w:rPr>
                <w:rFonts w:ascii="Times New Roman" w:hAnsi="Times New Roman" w:cs="Times New Roman"/>
                <w:sz w:val="24"/>
                <w:szCs w:val="24"/>
              </w:rPr>
            </w:pPr>
            <w:r w:rsidRPr="00F764E5">
              <w:rPr>
                <w:rFonts w:ascii="Times New Roman" w:hAnsi="Times New Roman" w:cs="Times New Roman"/>
                <w:sz w:val="24"/>
                <w:szCs w:val="24"/>
              </w:rPr>
              <w:t>80</w:t>
            </w:r>
          </w:p>
        </w:tc>
        <w:tc>
          <w:tcPr>
            <w:tcW w:w="918" w:type="dxa"/>
            <w:vAlign w:val="center"/>
            <w:hideMark/>
          </w:tcPr>
          <w:p w14:paraId="747897A9" w14:textId="77777777" w:rsidR="00FE0FB5" w:rsidRPr="00F764E5" w:rsidRDefault="00FE0FB5" w:rsidP="00FE0FB5">
            <w:pPr>
              <w:jc w:val="center"/>
              <w:rPr>
                <w:rFonts w:ascii="Times New Roman" w:hAnsi="Times New Roman" w:cs="Times New Roman"/>
                <w:sz w:val="24"/>
                <w:szCs w:val="24"/>
              </w:rPr>
            </w:pPr>
            <w:r w:rsidRPr="00F764E5">
              <w:rPr>
                <w:rFonts w:ascii="Times New Roman" w:hAnsi="Times New Roman" w:cs="Times New Roman"/>
                <w:sz w:val="24"/>
                <w:szCs w:val="24"/>
              </w:rPr>
              <w:t>11</w:t>
            </w:r>
          </w:p>
        </w:tc>
        <w:tc>
          <w:tcPr>
            <w:tcW w:w="1012" w:type="dxa"/>
            <w:vAlign w:val="center"/>
            <w:hideMark/>
          </w:tcPr>
          <w:p w14:paraId="515F2382" w14:textId="77777777" w:rsidR="00FE0FB5" w:rsidRPr="00F764E5" w:rsidRDefault="00FE0FB5" w:rsidP="00FE0FB5">
            <w:pPr>
              <w:jc w:val="center"/>
              <w:rPr>
                <w:rFonts w:ascii="Times New Roman" w:hAnsi="Times New Roman" w:cs="Times New Roman"/>
                <w:sz w:val="24"/>
                <w:szCs w:val="24"/>
              </w:rPr>
            </w:pPr>
            <w:r w:rsidRPr="00F764E5">
              <w:rPr>
                <w:rFonts w:ascii="Times New Roman" w:hAnsi="Times New Roman" w:cs="Times New Roman"/>
                <w:sz w:val="24"/>
                <w:szCs w:val="24"/>
              </w:rPr>
              <w:t>..</w:t>
            </w:r>
          </w:p>
        </w:tc>
        <w:tc>
          <w:tcPr>
            <w:tcW w:w="815" w:type="dxa"/>
            <w:vAlign w:val="center"/>
            <w:hideMark/>
          </w:tcPr>
          <w:p w14:paraId="49E20878" w14:textId="77777777" w:rsidR="00FE0FB5" w:rsidRPr="00F764E5" w:rsidRDefault="00FE0FB5" w:rsidP="00FE0FB5">
            <w:pPr>
              <w:jc w:val="center"/>
              <w:rPr>
                <w:rFonts w:ascii="Times New Roman" w:hAnsi="Times New Roman" w:cs="Times New Roman"/>
                <w:sz w:val="24"/>
                <w:szCs w:val="24"/>
              </w:rPr>
            </w:pPr>
            <w:r w:rsidRPr="00F764E5">
              <w:rPr>
                <w:rFonts w:ascii="Times New Roman" w:hAnsi="Times New Roman" w:cs="Times New Roman"/>
                <w:sz w:val="24"/>
                <w:szCs w:val="24"/>
              </w:rPr>
              <w:t>91</w:t>
            </w:r>
          </w:p>
        </w:tc>
        <w:tc>
          <w:tcPr>
            <w:tcW w:w="803" w:type="dxa"/>
            <w:vAlign w:val="center"/>
            <w:hideMark/>
          </w:tcPr>
          <w:p w14:paraId="7F6BC00D" w14:textId="77777777" w:rsidR="00FE0FB5" w:rsidRPr="00F764E5" w:rsidRDefault="00FE0FB5" w:rsidP="00FE0FB5">
            <w:pPr>
              <w:jc w:val="center"/>
              <w:rPr>
                <w:rFonts w:ascii="Times New Roman" w:hAnsi="Times New Roman" w:cs="Times New Roman"/>
                <w:sz w:val="24"/>
                <w:szCs w:val="24"/>
              </w:rPr>
            </w:pPr>
            <w:r w:rsidRPr="00F764E5">
              <w:rPr>
                <w:rFonts w:ascii="Times New Roman" w:hAnsi="Times New Roman" w:cs="Times New Roman"/>
                <w:sz w:val="24"/>
                <w:szCs w:val="24"/>
              </w:rPr>
              <w:t>26</w:t>
            </w:r>
          </w:p>
        </w:tc>
      </w:tr>
      <w:tr w:rsidR="00FE0FB5" w:rsidRPr="00F764E5" w14:paraId="404BEED8" w14:textId="77777777" w:rsidTr="00FE0FB5">
        <w:trPr>
          <w:trHeight w:val="20"/>
          <w:jc w:val="center"/>
        </w:trPr>
        <w:tc>
          <w:tcPr>
            <w:tcW w:w="1456" w:type="dxa"/>
            <w:vAlign w:val="center"/>
            <w:hideMark/>
          </w:tcPr>
          <w:p w14:paraId="00B8B647" w14:textId="77777777" w:rsidR="00FE0FB5" w:rsidRPr="00F764E5" w:rsidRDefault="00FE0FB5" w:rsidP="00FE0FB5">
            <w:pPr>
              <w:jc w:val="center"/>
              <w:rPr>
                <w:rFonts w:ascii="Times New Roman" w:hAnsi="Times New Roman" w:cs="Times New Roman"/>
                <w:b/>
                <w:bCs/>
                <w:sz w:val="24"/>
                <w:szCs w:val="24"/>
              </w:rPr>
            </w:pPr>
            <w:r w:rsidRPr="00F764E5">
              <w:rPr>
                <w:rFonts w:ascii="Times New Roman" w:hAnsi="Times New Roman" w:cs="Times New Roman"/>
                <w:b/>
                <w:bCs/>
                <w:sz w:val="24"/>
                <w:szCs w:val="24"/>
              </w:rPr>
              <w:t>Kerala</w:t>
            </w:r>
          </w:p>
        </w:tc>
        <w:tc>
          <w:tcPr>
            <w:tcW w:w="2133" w:type="dxa"/>
            <w:vAlign w:val="center"/>
            <w:hideMark/>
          </w:tcPr>
          <w:p w14:paraId="49357DBC" w14:textId="77777777" w:rsidR="00FE0FB5" w:rsidRPr="00F764E5" w:rsidRDefault="00FE0FB5" w:rsidP="001177B6">
            <w:pPr>
              <w:rPr>
                <w:rFonts w:ascii="Times New Roman" w:hAnsi="Times New Roman" w:cs="Times New Roman"/>
                <w:sz w:val="24"/>
                <w:szCs w:val="24"/>
              </w:rPr>
            </w:pPr>
            <w:r w:rsidRPr="00F764E5">
              <w:rPr>
                <w:rFonts w:ascii="Times New Roman" w:hAnsi="Times New Roman" w:cs="Times New Roman"/>
                <w:sz w:val="24"/>
                <w:szCs w:val="24"/>
              </w:rPr>
              <w:t>State Transport Department, Trivandrum (c)</w:t>
            </w:r>
          </w:p>
        </w:tc>
        <w:tc>
          <w:tcPr>
            <w:tcW w:w="879" w:type="dxa"/>
            <w:vAlign w:val="center"/>
            <w:hideMark/>
          </w:tcPr>
          <w:p w14:paraId="24257B21" w14:textId="77777777" w:rsidR="00FE0FB5" w:rsidRPr="00F764E5" w:rsidRDefault="00FE0FB5" w:rsidP="00FE0FB5">
            <w:pPr>
              <w:jc w:val="center"/>
              <w:rPr>
                <w:rFonts w:ascii="Times New Roman" w:hAnsi="Times New Roman" w:cs="Times New Roman"/>
                <w:sz w:val="24"/>
                <w:szCs w:val="24"/>
              </w:rPr>
            </w:pPr>
            <w:r w:rsidRPr="00F764E5">
              <w:rPr>
                <w:rFonts w:ascii="Times New Roman" w:hAnsi="Times New Roman" w:cs="Times New Roman"/>
                <w:sz w:val="24"/>
                <w:szCs w:val="24"/>
              </w:rPr>
              <w:t>227</w:t>
            </w:r>
          </w:p>
        </w:tc>
        <w:tc>
          <w:tcPr>
            <w:tcW w:w="1415" w:type="dxa"/>
            <w:vAlign w:val="center"/>
            <w:hideMark/>
          </w:tcPr>
          <w:p w14:paraId="4CF15A28" w14:textId="77777777" w:rsidR="00FE0FB5" w:rsidRPr="00F764E5" w:rsidRDefault="00FE0FB5" w:rsidP="00FE0FB5">
            <w:pPr>
              <w:jc w:val="center"/>
              <w:rPr>
                <w:rFonts w:ascii="Times New Roman" w:hAnsi="Times New Roman" w:cs="Times New Roman"/>
                <w:sz w:val="24"/>
                <w:szCs w:val="24"/>
              </w:rPr>
            </w:pPr>
            <w:r w:rsidRPr="00F764E5">
              <w:rPr>
                <w:rFonts w:ascii="Times New Roman" w:hAnsi="Times New Roman" w:cs="Times New Roman"/>
                <w:sz w:val="24"/>
                <w:szCs w:val="24"/>
              </w:rPr>
              <w:t>167</w:t>
            </w:r>
          </w:p>
        </w:tc>
        <w:tc>
          <w:tcPr>
            <w:tcW w:w="918" w:type="dxa"/>
            <w:vAlign w:val="center"/>
            <w:hideMark/>
          </w:tcPr>
          <w:p w14:paraId="621CA112" w14:textId="77777777" w:rsidR="00FE0FB5" w:rsidRPr="00F764E5" w:rsidRDefault="00FE0FB5" w:rsidP="00FE0FB5">
            <w:pPr>
              <w:jc w:val="center"/>
              <w:rPr>
                <w:rFonts w:ascii="Times New Roman" w:hAnsi="Times New Roman" w:cs="Times New Roman"/>
                <w:sz w:val="24"/>
                <w:szCs w:val="24"/>
              </w:rPr>
            </w:pPr>
            <w:r w:rsidRPr="00F764E5">
              <w:rPr>
                <w:rFonts w:ascii="Times New Roman" w:hAnsi="Times New Roman" w:cs="Times New Roman"/>
                <w:sz w:val="24"/>
                <w:szCs w:val="24"/>
              </w:rPr>
              <w:t>25</w:t>
            </w:r>
          </w:p>
        </w:tc>
        <w:tc>
          <w:tcPr>
            <w:tcW w:w="1012" w:type="dxa"/>
            <w:vAlign w:val="center"/>
            <w:hideMark/>
          </w:tcPr>
          <w:p w14:paraId="7F5C28FF" w14:textId="77777777" w:rsidR="00FE0FB5" w:rsidRPr="00F764E5" w:rsidRDefault="00FE0FB5" w:rsidP="00FE0FB5">
            <w:pPr>
              <w:jc w:val="center"/>
              <w:rPr>
                <w:rFonts w:ascii="Times New Roman" w:hAnsi="Times New Roman" w:cs="Times New Roman"/>
                <w:sz w:val="24"/>
                <w:szCs w:val="24"/>
              </w:rPr>
            </w:pPr>
            <w:r w:rsidRPr="00F764E5">
              <w:rPr>
                <w:rFonts w:ascii="Times New Roman" w:hAnsi="Times New Roman" w:cs="Times New Roman"/>
                <w:sz w:val="24"/>
                <w:szCs w:val="24"/>
              </w:rPr>
              <w:t>10</w:t>
            </w:r>
          </w:p>
        </w:tc>
        <w:tc>
          <w:tcPr>
            <w:tcW w:w="815" w:type="dxa"/>
            <w:vAlign w:val="center"/>
            <w:hideMark/>
          </w:tcPr>
          <w:p w14:paraId="0D9DA957" w14:textId="77777777" w:rsidR="00FE0FB5" w:rsidRPr="00F764E5" w:rsidRDefault="00FE0FB5" w:rsidP="00FE0FB5">
            <w:pPr>
              <w:jc w:val="center"/>
              <w:rPr>
                <w:rFonts w:ascii="Times New Roman" w:hAnsi="Times New Roman" w:cs="Times New Roman"/>
                <w:sz w:val="24"/>
                <w:szCs w:val="24"/>
              </w:rPr>
            </w:pPr>
            <w:r w:rsidRPr="00F764E5">
              <w:rPr>
                <w:rFonts w:ascii="Times New Roman" w:hAnsi="Times New Roman" w:cs="Times New Roman"/>
                <w:sz w:val="24"/>
                <w:szCs w:val="24"/>
              </w:rPr>
              <w:t>202</w:t>
            </w:r>
          </w:p>
        </w:tc>
        <w:tc>
          <w:tcPr>
            <w:tcW w:w="803" w:type="dxa"/>
            <w:vAlign w:val="center"/>
            <w:hideMark/>
          </w:tcPr>
          <w:p w14:paraId="747614E4" w14:textId="77777777" w:rsidR="00FE0FB5" w:rsidRPr="00F764E5" w:rsidRDefault="00FE0FB5" w:rsidP="00FE0FB5">
            <w:pPr>
              <w:jc w:val="center"/>
              <w:rPr>
                <w:rFonts w:ascii="Times New Roman" w:hAnsi="Times New Roman" w:cs="Times New Roman"/>
                <w:sz w:val="24"/>
                <w:szCs w:val="24"/>
              </w:rPr>
            </w:pPr>
            <w:r w:rsidRPr="00F764E5">
              <w:rPr>
                <w:rFonts w:ascii="Times New Roman" w:hAnsi="Times New Roman" w:cs="Times New Roman"/>
                <w:sz w:val="24"/>
                <w:szCs w:val="24"/>
              </w:rPr>
              <w:t>25</w:t>
            </w:r>
          </w:p>
        </w:tc>
        <w:tc>
          <w:tcPr>
            <w:tcW w:w="879" w:type="dxa"/>
            <w:vAlign w:val="center"/>
            <w:hideMark/>
          </w:tcPr>
          <w:p w14:paraId="710C680F" w14:textId="77777777" w:rsidR="00FE0FB5" w:rsidRPr="00F764E5" w:rsidRDefault="00FE0FB5" w:rsidP="00FE0FB5">
            <w:pPr>
              <w:jc w:val="center"/>
              <w:rPr>
                <w:rFonts w:ascii="Times New Roman" w:hAnsi="Times New Roman" w:cs="Times New Roman"/>
                <w:sz w:val="24"/>
                <w:szCs w:val="24"/>
              </w:rPr>
            </w:pPr>
            <w:r w:rsidRPr="00F764E5">
              <w:rPr>
                <w:rFonts w:ascii="Times New Roman" w:hAnsi="Times New Roman" w:cs="Times New Roman"/>
                <w:sz w:val="24"/>
                <w:szCs w:val="24"/>
              </w:rPr>
              <w:t>240</w:t>
            </w:r>
          </w:p>
        </w:tc>
        <w:tc>
          <w:tcPr>
            <w:tcW w:w="1415" w:type="dxa"/>
            <w:vAlign w:val="center"/>
            <w:hideMark/>
          </w:tcPr>
          <w:p w14:paraId="040103C2" w14:textId="77777777" w:rsidR="00FE0FB5" w:rsidRPr="00F764E5" w:rsidRDefault="00FE0FB5" w:rsidP="00FE0FB5">
            <w:pPr>
              <w:jc w:val="center"/>
              <w:rPr>
                <w:rFonts w:ascii="Times New Roman" w:hAnsi="Times New Roman" w:cs="Times New Roman"/>
                <w:sz w:val="24"/>
                <w:szCs w:val="24"/>
              </w:rPr>
            </w:pPr>
            <w:r w:rsidRPr="00F764E5">
              <w:rPr>
                <w:rFonts w:ascii="Times New Roman" w:hAnsi="Times New Roman" w:cs="Times New Roman"/>
                <w:sz w:val="24"/>
                <w:szCs w:val="24"/>
              </w:rPr>
              <w:t>187</w:t>
            </w:r>
          </w:p>
        </w:tc>
        <w:tc>
          <w:tcPr>
            <w:tcW w:w="918" w:type="dxa"/>
            <w:vAlign w:val="center"/>
            <w:hideMark/>
          </w:tcPr>
          <w:p w14:paraId="35F9EA24" w14:textId="77777777" w:rsidR="00FE0FB5" w:rsidRPr="00F764E5" w:rsidRDefault="00FE0FB5" w:rsidP="00FE0FB5">
            <w:pPr>
              <w:jc w:val="center"/>
              <w:rPr>
                <w:rFonts w:ascii="Times New Roman" w:hAnsi="Times New Roman" w:cs="Times New Roman"/>
                <w:sz w:val="24"/>
                <w:szCs w:val="24"/>
              </w:rPr>
            </w:pPr>
            <w:r w:rsidRPr="00F764E5">
              <w:rPr>
                <w:rFonts w:ascii="Times New Roman" w:hAnsi="Times New Roman" w:cs="Times New Roman"/>
                <w:sz w:val="24"/>
                <w:szCs w:val="24"/>
              </w:rPr>
              <w:t>25</w:t>
            </w:r>
          </w:p>
        </w:tc>
        <w:tc>
          <w:tcPr>
            <w:tcW w:w="1012" w:type="dxa"/>
            <w:vAlign w:val="center"/>
            <w:hideMark/>
          </w:tcPr>
          <w:p w14:paraId="4F98378D" w14:textId="77777777" w:rsidR="00FE0FB5" w:rsidRPr="00F764E5" w:rsidRDefault="00FE0FB5" w:rsidP="00FE0FB5">
            <w:pPr>
              <w:jc w:val="center"/>
              <w:rPr>
                <w:rFonts w:ascii="Times New Roman" w:hAnsi="Times New Roman" w:cs="Times New Roman"/>
                <w:sz w:val="24"/>
                <w:szCs w:val="24"/>
              </w:rPr>
            </w:pPr>
            <w:r w:rsidRPr="00F764E5">
              <w:rPr>
                <w:rFonts w:ascii="Times New Roman" w:hAnsi="Times New Roman" w:cs="Times New Roman"/>
                <w:sz w:val="24"/>
                <w:szCs w:val="24"/>
              </w:rPr>
              <w:t>11</w:t>
            </w:r>
          </w:p>
        </w:tc>
        <w:tc>
          <w:tcPr>
            <w:tcW w:w="815" w:type="dxa"/>
            <w:vAlign w:val="center"/>
            <w:hideMark/>
          </w:tcPr>
          <w:p w14:paraId="1D97F936" w14:textId="77777777" w:rsidR="00FE0FB5" w:rsidRPr="00F764E5" w:rsidRDefault="00FE0FB5" w:rsidP="00FE0FB5">
            <w:pPr>
              <w:jc w:val="center"/>
              <w:rPr>
                <w:rFonts w:ascii="Times New Roman" w:hAnsi="Times New Roman" w:cs="Times New Roman"/>
                <w:sz w:val="24"/>
                <w:szCs w:val="24"/>
              </w:rPr>
            </w:pPr>
            <w:r w:rsidRPr="00F764E5">
              <w:rPr>
                <w:rFonts w:ascii="Times New Roman" w:hAnsi="Times New Roman" w:cs="Times New Roman"/>
                <w:sz w:val="24"/>
                <w:szCs w:val="24"/>
              </w:rPr>
              <w:t>223</w:t>
            </w:r>
          </w:p>
        </w:tc>
        <w:tc>
          <w:tcPr>
            <w:tcW w:w="803" w:type="dxa"/>
            <w:vAlign w:val="center"/>
            <w:hideMark/>
          </w:tcPr>
          <w:p w14:paraId="6A40500D" w14:textId="77777777" w:rsidR="00FE0FB5" w:rsidRPr="00F764E5" w:rsidRDefault="00FE0FB5" w:rsidP="00FE0FB5">
            <w:pPr>
              <w:jc w:val="center"/>
              <w:rPr>
                <w:rFonts w:ascii="Times New Roman" w:hAnsi="Times New Roman" w:cs="Times New Roman"/>
                <w:sz w:val="24"/>
                <w:szCs w:val="24"/>
              </w:rPr>
            </w:pPr>
            <w:r w:rsidRPr="00F764E5">
              <w:rPr>
                <w:rFonts w:ascii="Times New Roman" w:hAnsi="Times New Roman" w:cs="Times New Roman"/>
                <w:sz w:val="24"/>
                <w:szCs w:val="24"/>
              </w:rPr>
              <w:t>17</w:t>
            </w:r>
          </w:p>
        </w:tc>
      </w:tr>
      <w:tr w:rsidR="00FE0FB5" w:rsidRPr="00F764E5" w14:paraId="20BF5120" w14:textId="77777777" w:rsidTr="00FE0FB5">
        <w:trPr>
          <w:trHeight w:val="20"/>
          <w:jc w:val="center"/>
        </w:trPr>
        <w:tc>
          <w:tcPr>
            <w:tcW w:w="1456" w:type="dxa"/>
            <w:vAlign w:val="center"/>
            <w:hideMark/>
          </w:tcPr>
          <w:p w14:paraId="3C16B26E" w14:textId="77777777" w:rsidR="00FE0FB5" w:rsidRPr="00F764E5" w:rsidRDefault="00FE0FB5" w:rsidP="00FE0FB5">
            <w:pPr>
              <w:jc w:val="center"/>
              <w:rPr>
                <w:rFonts w:ascii="Times New Roman" w:hAnsi="Times New Roman" w:cs="Times New Roman"/>
                <w:b/>
                <w:bCs/>
                <w:sz w:val="24"/>
                <w:szCs w:val="24"/>
              </w:rPr>
            </w:pPr>
            <w:r w:rsidRPr="00F764E5">
              <w:rPr>
                <w:rFonts w:ascii="Times New Roman" w:hAnsi="Times New Roman" w:cs="Times New Roman"/>
                <w:b/>
                <w:bCs/>
                <w:sz w:val="24"/>
                <w:szCs w:val="24"/>
              </w:rPr>
              <w:t>Madhya Pradesh</w:t>
            </w:r>
          </w:p>
        </w:tc>
        <w:tc>
          <w:tcPr>
            <w:tcW w:w="2133" w:type="dxa"/>
            <w:vAlign w:val="center"/>
            <w:hideMark/>
          </w:tcPr>
          <w:p w14:paraId="4DC7F742" w14:textId="77777777" w:rsidR="00FE0FB5" w:rsidRPr="00F764E5" w:rsidRDefault="00FE0FB5" w:rsidP="001177B6">
            <w:pPr>
              <w:rPr>
                <w:rFonts w:ascii="Times New Roman" w:hAnsi="Times New Roman" w:cs="Times New Roman"/>
                <w:sz w:val="24"/>
                <w:szCs w:val="24"/>
              </w:rPr>
            </w:pPr>
            <w:r w:rsidRPr="00F764E5">
              <w:rPr>
                <w:rFonts w:ascii="Times New Roman" w:hAnsi="Times New Roman" w:cs="Times New Roman"/>
                <w:sz w:val="24"/>
                <w:szCs w:val="24"/>
              </w:rPr>
              <w:t>(</w:t>
            </w:r>
            <w:proofErr w:type="spellStart"/>
            <w:r w:rsidRPr="00F764E5">
              <w:rPr>
                <w:rFonts w:ascii="Times New Roman" w:hAnsi="Times New Roman" w:cs="Times New Roman"/>
                <w:sz w:val="24"/>
                <w:szCs w:val="24"/>
              </w:rPr>
              <w:t>i</w:t>
            </w:r>
            <w:proofErr w:type="spellEnd"/>
            <w:r w:rsidRPr="00F764E5">
              <w:rPr>
                <w:rFonts w:ascii="Times New Roman" w:hAnsi="Times New Roman" w:cs="Times New Roman"/>
                <w:sz w:val="24"/>
                <w:szCs w:val="24"/>
              </w:rPr>
              <w:t>) Madhya Bharat Roadways, Gwalior (d)</w:t>
            </w:r>
          </w:p>
        </w:tc>
        <w:tc>
          <w:tcPr>
            <w:tcW w:w="879" w:type="dxa"/>
            <w:vAlign w:val="center"/>
            <w:hideMark/>
          </w:tcPr>
          <w:p w14:paraId="0B657BE4" w14:textId="77777777" w:rsidR="00FE0FB5" w:rsidRPr="00F764E5" w:rsidRDefault="00FE0FB5" w:rsidP="00FE0FB5">
            <w:pPr>
              <w:jc w:val="center"/>
              <w:rPr>
                <w:rFonts w:ascii="Times New Roman" w:hAnsi="Times New Roman" w:cs="Times New Roman"/>
                <w:sz w:val="24"/>
                <w:szCs w:val="24"/>
              </w:rPr>
            </w:pPr>
            <w:r w:rsidRPr="00F764E5">
              <w:rPr>
                <w:rFonts w:ascii="Times New Roman" w:hAnsi="Times New Roman" w:cs="Times New Roman"/>
                <w:sz w:val="24"/>
                <w:szCs w:val="24"/>
              </w:rPr>
              <w:t>90</w:t>
            </w:r>
          </w:p>
        </w:tc>
        <w:tc>
          <w:tcPr>
            <w:tcW w:w="1415" w:type="dxa"/>
            <w:vAlign w:val="center"/>
            <w:hideMark/>
          </w:tcPr>
          <w:p w14:paraId="4F4E964B" w14:textId="77777777" w:rsidR="00FE0FB5" w:rsidRPr="00F764E5" w:rsidRDefault="00FE0FB5" w:rsidP="00FE0FB5">
            <w:pPr>
              <w:jc w:val="center"/>
              <w:rPr>
                <w:rFonts w:ascii="Times New Roman" w:hAnsi="Times New Roman" w:cs="Times New Roman"/>
                <w:sz w:val="24"/>
                <w:szCs w:val="24"/>
              </w:rPr>
            </w:pPr>
            <w:r w:rsidRPr="00F764E5">
              <w:rPr>
                <w:rFonts w:ascii="Times New Roman" w:hAnsi="Times New Roman" w:cs="Times New Roman"/>
                <w:sz w:val="24"/>
                <w:szCs w:val="24"/>
              </w:rPr>
              <w:t>62</w:t>
            </w:r>
          </w:p>
        </w:tc>
        <w:tc>
          <w:tcPr>
            <w:tcW w:w="918" w:type="dxa"/>
            <w:vAlign w:val="center"/>
            <w:hideMark/>
          </w:tcPr>
          <w:p w14:paraId="14E8AB7E" w14:textId="77777777" w:rsidR="00FE0FB5" w:rsidRPr="00F764E5" w:rsidRDefault="00FE0FB5" w:rsidP="00FE0FB5">
            <w:pPr>
              <w:jc w:val="center"/>
              <w:rPr>
                <w:rFonts w:ascii="Times New Roman" w:hAnsi="Times New Roman" w:cs="Times New Roman"/>
                <w:sz w:val="24"/>
                <w:szCs w:val="24"/>
              </w:rPr>
            </w:pPr>
            <w:r w:rsidRPr="00F764E5">
              <w:rPr>
                <w:rFonts w:ascii="Times New Roman" w:hAnsi="Times New Roman" w:cs="Times New Roman"/>
                <w:sz w:val="24"/>
                <w:szCs w:val="24"/>
              </w:rPr>
              <w:t>8</w:t>
            </w:r>
          </w:p>
        </w:tc>
        <w:tc>
          <w:tcPr>
            <w:tcW w:w="1012" w:type="dxa"/>
            <w:vAlign w:val="center"/>
            <w:hideMark/>
          </w:tcPr>
          <w:p w14:paraId="3D07B7FF" w14:textId="77777777" w:rsidR="00FE0FB5" w:rsidRPr="00F764E5" w:rsidRDefault="00FE0FB5" w:rsidP="00FE0FB5">
            <w:pPr>
              <w:jc w:val="center"/>
              <w:rPr>
                <w:rFonts w:ascii="Times New Roman" w:hAnsi="Times New Roman" w:cs="Times New Roman"/>
                <w:sz w:val="24"/>
                <w:szCs w:val="24"/>
              </w:rPr>
            </w:pPr>
            <w:r w:rsidRPr="00F764E5">
              <w:rPr>
                <w:rFonts w:ascii="Times New Roman" w:hAnsi="Times New Roman" w:cs="Times New Roman"/>
                <w:sz w:val="24"/>
                <w:szCs w:val="24"/>
              </w:rPr>
              <w:t>3</w:t>
            </w:r>
          </w:p>
        </w:tc>
        <w:tc>
          <w:tcPr>
            <w:tcW w:w="815" w:type="dxa"/>
            <w:vAlign w:val="center"/>
            <w:hideMark/>
          </w:tcPr>
          <w:p w14:paraId="6C2A8674" w14:textId="77777777" w:rsidR="00FE0FB5" w:rsidRPr="00F764E5" w:rsidRDefault="00FE0FB5" w:rsidP="00FE0FB5">
            <w:pPr>
              <w:jc w:val="center"/>
              <w:rPr>
                <w:rFonts w:ascii="Times New Roman" w:hAnsi="Times New Roman" w:cs="Times New Roman"/>
                <w:sz w:val="24"/>
                <w:szCs w:val="24"/>
              </w:rPr>
            </w:pPr>
            <w:r w:rsidRPr="00F764E5">
              <w:rPr>
                <w:rFonts w:ascii="Times New Roman" w:hAnsi="Times New Roman" w:cs="Times New Roman"/>
                <w:sz w:val="24"/>
                <w:szCs w:val="24"/>
              </w:rPr>
              <w:t>73</w:t>
            </w:r>
          </w:p>
        </w:tc>
        <w:tc>
          <w:tcPr>
            <w:tcW w:w="803" w:type="dxa"/>
            <w:vAlign w:val="center"/>
            <w:hideMark/>
          </w:tcPr>
          <w:p w14:paraId="367501A8" w14:textId="77777777" w:rsidR="00FE0FB5" w:rsidRPr="00F764E5" w:rsidRDefault="00FE0FB5" w:rsidP="00FE0FB5">
            <w:pPr>
              <w:jc w:val="center"/>
              <w:rPr>
                <w:rFonts w:ascii="Times New Roman" w:hAnsi="Times New Roman" w:cs="Times New Roman"/>
                <w:sz w:val="24"/>
                <w:szCs w:val="24"/>
              </w:rPr>
            </w:pPr>
            <w:r w:rsidRPr="00F764E5">
              <w:rPr>
                <w:rFonts w:ascii="Times New Roman" w:hAnsi="Times New Roman" w:cs="Times New Roman"/>
                <w:sz w:val="24"/>
                <w:szCs w:val="24"/>
              </w:rPr>
              <w:t>17</w:t>
            </w:r>
          </w:p>
        </w:tc>
        <w:tc>
          <w:tcPr>
            <w:tcW w:w="879" w:type="dxa"/>
            <w:vAlign w:val="center"/>
            <w:hideMark/>
          </w:tcPr>
          <w:p w14:paraId="41CD6B10" w14:textId="77777777" w:rsidR="00FE0FB5" w:rsidRPr="00F764E5" w:rsidRDefault="00FE0FB5" w:rsidP="00FE0FB5">
            <w:pPr>
              <w:jc w:val="center"/>
              <w:rPr>
                <w:rFonts w:ascii="Times New Roman" w:hAnsi="Times New Roman" w:cs="Times New Roman"/>
                <w:sz w:val="24"/>
                <w:szCs w:val="24"/>
              </w:rPr>
            </w:pPr>
            <w:r w:rsidRPr="00F764E5">
              <w:rPr>
                <w:rFonts w:ascii="Times New Roman" w:hAnsi="Times New Roman" w:cs="Times New Roman"/>
                <w:sz w:val="24"/>
                <w:szCs w:val="24"/>
              </w:rPr>
              <w:t>90</w:t>
            </w:r>
          </w:p>
        </w:tc>
        <w:tc>
          <w:tcPr>
            <w:tcW w:w="1415" w:type="dxa"/>
            <w:vAlign w:val="center"/>
            <w:hideMark/>
          </w:tcPr>
          <w:p w14:paraId="00912746" w14:textId="77777777" w:rsidR="00FE0FB5" w:rsidRPr="00F764E5" w:rsidRDefault="00FE0FB5" w:rsidP="00FE0FB5">
            <w:pPr>
              <w:jc w:val="center"/>
              <w:rPr>
                <w:rFonts w:ascii="Times New Roman" w:hAnsi="Times New Roman" w:cs="Times New Roman"/>
                <w:sz w:val="24"/>
                <w:szCs w:val="24"/>
              </w:rPr>
            </w:pPr>
            <w:r w:rsidRPr="00F764E5">
              <w:rPr>
                <w:rFonts w:ascii="Times New Roman" w:hAnsi="Times New Roman" w:cs="Times New Roman"/>
                <w:sz w:val="24"/>
                <w:szCs w:val="24"/>
              </w:rPr>
              <w:t>62</w:t>
            </w:r>
          </w:p>
        </w:tc>
        <w:tc>
          <w:tcPr>
            <w:tcW w:w="918" w:type="dxa"/>
            <w:vAlign w:val="center"/>
            <w:hideMark/>
          </w:tcPr>
          <w:p w14:paraId="5B9C4F77" w14:textId="77777777" w:rsidR="00FE0FB5" w:rsidRPr="00F764E5" w:rsidRDefault="00FE0FB5" w:rsidP="00FE0FB5">
            <w:pPr>
              <w:jc w:val="center"/>
              <w:rPr>
                <w:rFonts w:ascii="Times New Roman" w:hAnsi="Times New Roman" w:cs="Times New Roman"/>
                <w:sz w:val="24"/>
                <w:szCs w:val="24"/>
              </w:rPr>
            </w:pPr>
            <w:r w:rsidRPr="00F764E5">
              <w:rPr>
                <w:rFonts w:ascii="Times New Roman" w:hAnsi="Times New Roman" w:cs="Times New Roman"/>
                <w:sz w:val="24"/>
                <w:szCs w:val="24"/>
              </w:rPr>
              <w:t>8</w:t>
            </w:r>
          </w:p>
        </w:tc>
        <w:tc>
          <w:tcPr>
            <w:tcW w:w="1012" w:type="dxa"/>
            <w:vAlign w:val="center"/>
            <w:hideMark/>
          </w:tcPr>
          <w:p w14:paraId="16A17A6D" w14:textId="77777777" w:rsidR="00FE0FB5" w:rsidRPr="00F764E5" w:rsidRDefault="00FE0FB5" w:rsidP="00FE0FB5">
            <w:pPr>
              <w:jc w:val="center"/>
              <w:rPr>
                <w:rFonts w:ascii="Times New Roman" w:hAnsi="Times New Roman" w:cs="Times New Roman"/>
                <w:sz w:val="24"/>
                <w:szCs w:val="24"/>
              </w:rPr>
            </w:pPr>
            <w:r w:rsidRPr="00F764E5">
              <w:rPr>
                <w:rFonts w:ascii="Times New Roman" w:hAnsi="Times New Roman" w:cs="Times New Roman"/>
                <w:sz w:val="24"/>
                <w:szCs w:val="24"/>
              </w:rPr>
              <w:t>3</w:t>
            </w:r>
          </w:p>
        </w:tc>
        <w:tc>
          <w:tcPr>
            <w:tcW w:w="815" w:type="dxa"/>
            <w:vAlign w:val="center"/>
            <w:hideMark/>
          </w:tcPr>
          <w:p w14:paraId="4BE25FA5" w14:textId="77777777" w:rsidR="00FE0FB5" w:rsidRPr="00F764E5" w:rsidRDefault="00FE0FB5" w:rsidP="00FE0FB5">
            <w:pPr>
              <w:jc w:val="center"/>
              <w:rPr>
                <w:rFonts w:ascii="Times New Roman" w:hAnsi="Times New Roman" w:cs="Times New Roman"/>
                <w:sz w:val="24"/>
                <w:szCs w:val="24"/>
              </w:rPr>
            </w:pPr>
            <w:r w:rsidRPr="00F764E5">
              <w:rPr>
                <w:rFonts w:ascii="Times New Roman" w:hAnsi="Times New Roman" w:cs="Times New Roman"/>
                <w:sz w:val="24"/>
                <w:szCs w:val="24"/>
              </w:rPr>
              <w:t>73</w:t>
            </w:r>
          </w:p>
        </w:tc>
        <w:tc>
          <w:tcPr>
            <w:tcW w:w="803" w:type="dxa"/>
            <w:vAlign w:val="center"/>
            <w:hideMark/>
          </w:tcPr>
          <w:p w14:paraId="467C11AF" w14:textId="77777777" w:rsidR="00FE0FB5" w:rsidRPr="00F764E5" w:rsidRDefault="00FE0FB5" w:rsidP="00FE0FB5">
            <w:pPr>
              <w:jc w:val="center"/>
              <w:rPr>
                <w:rFonts w:ascii="Times New Roman" w:hAnsi="Times New Roman" w:cs="Times New Roman"/>
                <w:sz w:val="24"/>
                <w:szCs w:val="24"/>
              </w:rPr>
            </w:pPr>
            <w:r w:rsidRPr="00F764E5">
              <w:rPr>
                <w:rFonts w:ascii="Times New Roman" w:hAnsi="Times New Roman" w:cs="Times New Roman"/>
                <w:sz w:val="24"/>
                <w:szCs w:val="24"/>
              </w:rPr>
              <w:t>17</w:t>
            </w:r>
          </w:p>
        </w:tc>
      </w:tr>
      <w:tr w:rsidR="00FE0FB5" w:rsidRPr="00F764E5" w14:paraId="25333ED9" w14:textId="77777777" w:rsidTr="00FE0FB5">
        <w:trPr>
          <w:trHeight w:val="20"/>
          <w:jc w:val="center"/>
        </w:trPr>
        <w:tc>
          <w:tcPr>
            <w:tcW w:w="1456" w:type="dxa"/>
            <w:vAlign w:val="center"/>
            <w:hideMark/>
          </w:tcPr>
          <w:p w14:paraId="6697F757" w14:textId="666499A3" w:rsidR="00FE0FB5" w:rsidRPr="00F764E5" w:rsidRDefault="00FE0FB5" w:rsidP="00FE0FB5">
            <w:pPr>
              <w:jc w:val="center"/>
              <w:rPr>
                <w:rFonts w:ascii="Times New Roman" w:hAnsi="Times New Roman" w:cs="Times New Roman"/>
                <w:sz w:val="24"/>
                <w:szCs w:val="24"/>
              </w:rPr>
            </w:pPr>
          </w:p>
        </w:tc>
        <w:tc>
          <w:tcPr>
            <w:tcW w:w="2133" w:type="dxa"/>
            <w:vAlign w:val="center"/>
            <w:hideMark/>
          </w:tcPr>
          <w:p w14:paraId="6EF89FB7" w14:textId="77777777" w:rsidR="00FE0FB5" w:rsidRPr="00F764E5" w:rsidRDefault="00FE0FB5" w:rsidP="001177B6">
            <w:pPr>
              <w:rPr>
                <w:rFonts w:ascii="Times New Roman" w:hAnsi="Times New Roman" w:cs="Times New Roman"/>
                <w:sz w:val="24"/>
                <w:szCs w:val="24"/>
              </w:rPr>
            </w:pPr>
            <w:r w:rsidRPr="00F764E5">
              <w:rPr>
                <w:rFonts w:ascii="Times New Roman" w:hAnsi="Times New Roman" w:cs="Times New Roman"/>
                <w:sz w:val="24"/>
                <w:szCs w:val="24"/>
              </w:rPr>
              <w:t>(ii) Central Provinces Transport Services, Jabalpur (e)</w:t>
            </w:r>
          </w:p>
        </w:tc>
        <w:tc>
          <w:tcPr>
            <w:tcW w:w="879" w:type="dxa"/>
            <w:vAlign w:val="center"/>
            <w:hideMark/>
          </w:tcPr>
          <w:p w14:paraId="53142AE3" w14:textId="77777777" w:rsidR="00FE0FB5" w:rsidRPr="00F764E5" w:rsidRDefault="00FE0FB5" w:rsidP="00FE0FB5">
            <w:pPr>
              <w:jc w:val="center"/>
              <w:rPr>
                <w:rFonts w:ascii="Times New Roman" w:hAnsi="Times New Roman" w:cs="Times New Roman"/>
                <w:sz w:val="24"/>
                <w:szCs w:val="24"/>
              </w:rPr>
            </w:pPr>
            <w:r w:rsidRPr="00F764E5">
              <w:rPr>
                <w:rFonts w:ascii="Times New Roman" w:hAnsi="Times New Roman" w:cs="Times New Roman"/>
                <w:sz w:val="24"/>
                <w:szCs w:val="24"/>
              </w:rPr>
              <w:t>52</w:t>
            </w:r>
          </w:p>
        </w:tc>
        <w:tc>
          <w:tcPr>
            <w:tcW w:w="1415" w:type="dxa"/>
            <w:vAlign w:val="center"/>
            <w:hideMark/>
          </w:tcPr>
          <w:p w14:paraId="47BE2699" w14:textId="77777777" w:rsidR="00FE0FB5" w:rsidRPr="00F764E5" w:rsidRDefault="00FE0FB5" w:rsidP="00FE0FB5">
            <w:pPr>
              <w:jc w:val="center"/>
              <w:rPr>
                <w:rFonts w:ascii="Times New Roman" w:hAnsi="Times New Roman" w:cs="Times New Roman"/>
                <w:sz w:val="24"/>
                <w:szCs w:val="24"/>
              </w:rPr>
            </w:pPr>
            <w:r w:rsidRPr="00F764E5">
              <w:rPr>
                <w:rFonts w:ascii="Times New Roman" w:hAnsi="Times New Roman" w:cs="Times New Roman"/>
                <w:sz w:val="24"/>
                <w:szCs w:val="24"/>
              </w:rPr>
              <w:t>32</w:t>
            </w:r>
          </w:p>
        </w:tc>
        <w:tc>
          <w:tcPr>
            <w:tcW w:w="918" w:type="dxa"/>
            <w:vAlign w:val="center"/>
            <w:hideMark/>
          </w:tcPr>
          <w:p w14:paraId="64DB9724" w14:textId="77777777" w:rsidR="00FE0FB5" w:rsidRPr="00F764E5" w:rsidRDefault="00FE0FB5" w:rsidP="00FE0FB5">
            <w:pPr>
              <w:jc w:val="center"/>
              <w:rPr>
                <w:rFonts w:ascii="Times New Roman" w:hAnsi="Times New Roman" w:cs="Times New Roman"/>
                <w:sz w:val="24"/>
                <w:szCs w:val="24"/>
              </w:rPr>
            </w:pPr>
            <w:r w:rsidRPr="00F764E5">
              <w:rPr>
                <w:rFonts w:ascii="Times New Roman" w:hAnsi="Times New Roman" w:cs="Times New Roman"/>
                <w:sz w:val="24"/>
                <w:szCs w:val="24"/>
              </w:rPr>
              <w:t>5</w:t>
            </w:r>
          </w:p>
        </w:tc>
        <w:tc>
          <w:tcPr>
            <w:tcW w:w="1012" w:type="dxa"/>
            <w:vAlign w:val="center"/>
            <w:hideMark/>
          </w:tcPr>
          <w:p w14:paraId="57423EEE" w14:textId="77777777" w:rsidR="00FE0FB5" w:rsidRPr="00F764E5" w:rsidRDefault="00FE0FB5" w:rsidP="00FE0FB5">
            <w:pPr>
              <w:jc w:val="center"/>
              <w:rPr>
                <w:rFonts w:ascii="Times New Roman" w:hAnsi="Times New Roman" w:cs="Times New Roman"/>
                <w:sz w:val="24"/>
                <w:szCs w:val="24"/>
              </w:rPr>
            </w:pPr>
            <w:r w:rsidRPr="00F764E5">
              <w:rPr>
                <w:rFonts w:ascii="Times New Roman" w:hAnsi="Times New Roman" w:cs="Times New Roman"/>
                <w:sz w:val="24"/>
                <w:szCs w:val="24"/>
              </w:rPr>
              <w:t>NA</w:t>
            </w:r>
          </w:p>
        </w:tc>
        <w:tc>
          <w:tcPr>
            <w:tcW w:w="815" w:type="dxa"/>
            <w:vAlign w:val="center"/>
            <w:hideMark/>
          </w:tcPr>
          <w:p w14:paraId="23751E28" w14:textId="77777777" w:rsidR="00FE0FB5" w:rsidRPr="00F764E5" w:rsidRDefault="00FE0FB5" w:rsidP="00FE0FB5">
            <w:pPr>
              <w:jc w:val="center"/>
              <w:rPr>
                <w:rFonts w:ascii="Times New Roman" w:hAnsi="Times New Roman" w:cs="Times New Roman"/>
                <w:sz w:val="24"/>
                <w:szCs w:val="24"/>
              </w:rPr>
            </w:pPr>
            <w:r w:rsidRPr="00F764E5">
              <w:rPr>
                <w:rFonts w:ascii="Times New Roman" w:hAnsi="Times New Roman" w:cs="Times New Roman"/>
                <w:sz w:val="24"/>
                <w:szCs w:val="24"/>
              </w:rPr>
              <w:t>37</w:t>
            </w:r>
          </w:p>
        </w:tc>
        <w:tc>
          <w:tcPr>
            <w:tcW w:w="803" w:type="dxa"/>
            <w:vAlign w:val="center"/>
            <w:hideMark/>
          </w:tcPr>
          <w:p w14:paraId="5F12BB5F" w14:textId="77777777" w:rsidR="00FE0FB5" w:rsidRPr="00F764E5" w:rsidRDefault="00FE0FB5" w:rsidP="00FE0FB5">
            <w:pPr>
              <w:jc w:val="center"/>
              <w:rPr>
                <w:rFonts w:ascii="Times New Roman" w:hAnsi="Times New Roman" w:cs="Times New Roman"/>
                <w:sz w:val="24"/>
                <w:szCs w:val="24"/>
              </w:rPr>
            </w:pPr>
            <w:r w:rsidRPr="00F764E5">
              <w:rPr>
                <w:rFonts w:ascii="Times New Roman" w:hAnsi="Times New Roman" w:cs="Times New Roman"/>
                <w:sz w:val="24"/>
                <w:szCs w:val="24"/>
              </w:rPr>
              <w:t>15</w:t>
            </w:r>
          </w:p>
        </w:tc>
        <w:tc>
          <w:tcPr>
            <w:tcW w:w="879" w:type="dxa"/>
            <w:vAlign w:val="center"/>
            <w:hideMark/>
          </w:tcPr>
          <w:p w14:paraId="6CAB195B" w14:textId="77777777" w:rsidR="00FE0FB5" w:rsidRPr="00F764E5" w:rsidRDefault="00FE0FB5" w:rsidP="00FE0FB5">
            <w:pPr>
              <w:jc w:val="center"/>
              <w:rPr>
                <w:rFonts w:ascii="Times New Roman" w:hAnsi="Times New Roman" w:cs="Times New Roman"/>
                <w:sz w:val="24"/>
                <w:szCs w:val="24"/>
              </w:rPr>
            </w:pPr>
            <w:r w:rsidRPr="00F764E5">
              <w:rPr>
                <w:rFonts w:ascii="Times New Roman" w:hAnsi="Times New Roman" w:cs="Times New Roman"/>
                <w:sz w:val="24"/>
                <w:szCs w:val="24"/>
              </w:rPr>
              <w:t>68</w:t>
            </w:r>
          </w:p>
        </w:tc>
        <w:tc>
          <w:tcPr>
            <w:tcW w:w="1415" w:type="dxa"/>
            <w:vAlign w:val="center"/>
            <w:hideMark/>
          </w:tcPr>
          <w:p w14:paraId="7AF89CD5" w14:textId="77777777" w:rsidR="00FE0FB5" w:rsidRPr="00F764E5" w:rsidRDefault="00FE0FB5" w:rsidP="00FE0FB5">
            <w:pPr>
              <w:jc w:val="center"/>
              <w:rPr>
                <w:rFonts w:ascii="Times New Roman" w:hAnsi="Times New Roman" w:cs="Times New Roman"/>
                <w:sz w:val="24"/>
                <w:szCs w:val="24"/>
              </w:rPr>
            </w:pPr>
            <w:r w:rsidRPr="00F764E5">
              <w:rPr>
                <w:rFonts w:ascii="Times New Roman" w:hAnsi="Times New Roman" w:cs="Times New Roman"/>
                <w:sz w:val="24"/>
                <w:szCs w:val="24"/>
              </w:rPr>
              <w:t>51</w:t>
            </w:r>
          </w:p>
        </w:tc>
        <w:tc>
          <w:tcPr>
            <w:tcW w:w="918" w:type="dxa"/>
            <w:vAlign w:val="center"/>
            <w:hideMark/>
          </w:tcPr>
          <w:p w14:paraId="2EA5A36C" w14:textId="77777777" w:rsidR="00FE0FB5" w:rsidRPr="00F764E5" w:rsidRDefault="00FE0FB5" w:rsidP="00FE0FB5">
            <w:pPr>
              <w:jc w:val="center"/>
              <w:rPr>
                <w:rFonts w:ascii="Times New Roman" w:hAnsi="Times New Roman" w:cs="Times New Roman"/>
                <w:sz w:val="24"/>
                <w:szCs w:val="24"/>
              </w:rPr>
            </w:pPr>
            <w:r w:rsidRPr="00F764E5">
              <w:rPr>
                <w:rFonts w:ascii="Times New Roman" w:hAnsi="Times New Roman" w:cs="Times New Roman"/>
                <w:sz w:val="24"/>
                <w:szCs w:val="24"/>
              </w:rPr>
              <w:t>8</w:t>
            </w:r>
          </w:p>
        </w:tc>
        <w:tc>
          <w:tcPr>
            <w:tcW w:w="1012" w:type="dxa"/>
            <w:vAlign w:val="center"/>
            <w:hideMark/>
          </w:tcPr>
          <w:p w14:paraId="237B2C72" w14:textId="77777777" w:rsidR="00FE0FB5" w:rsidRPr="00F764E5" w:rsidRDefault="00FE0FB5" w:rsidP="00FE0FB5">
            <w:pPr>
              <w:jc w:val="center"/>
              <w:rPr>
                <w:rFonts w:ascii="Times New Roman" w:hAnsi="Times New Roman" w:cs="Times New Roman"/>
                <w:sz w:val="24"/>
                <w:szCs w:val="24"/>
              </w:rPr>
            </w:pPr>
            <w:r w:rsidRPr="00F764E5">
              <w:rPr>
                <w:rFonts w:ascii="Times New Roman" w:hAnsi="Times New Roman" w:cs="Times New Roman"/>
                <w:sz w:val="24"/>
                <w:szCs w:val="24"/>
              </w:rPr>
              <w:t>1</w:t>
            </w:r>
          </w:p>
        </w:tc>
        <w:tc>
          <w:tcPr>
            <w:tcW w:w="815" w:type="dxa"/>
            <w:vAlign w:val="center"/>
            <w:hideMark/>
          </w:tcPr>
          <w:p w14:paraId="4764CC75" w14:textId="77777777" w:rsidR="00FE0FB5" w:rsidRPr="00F764E5" w:rsidRDefault="00FE0FB5" w:rsidP="00FE0FB5">
            <w:pPr>
              <w:jc w:val="center"/>
              <w:rPr>
                <w:rFonts w:ascii="Times New Roman" w:hAnsi="Times New Roman" w:cs="Times New Roman"/>
                <w:sz w:val="24"/>
                <w:szCs w:val="24"/>
              </w:rPr>
            </w:pPr>
            <w:r w:rsidRPr="00F764E5">
              <w:rPr>
                <w:rFonts w:ascii="Times New Roman" w:hAnsi="Times New Roman" w:cs="Times New Roman"/>
                <w:sz w:val="24"/>
                <w:szCs w:val="24"/>
              </w:rPr>
              <w:t>60</w:t>
            </w:r>
          </w:p>
        </w:tc>
        <w:tc>
          <w:tcPr>
            <w:tcW w:w="803" w:type="dxa"/>
            <w:vAlign w:val="center"/>
            <w:hideMark/>
          </w:tcPr>
          <w:p w14:paraId="01048371" w14:textId="77777777" w:rsidR="00FE0FB5" w:rsidRPr="00F764E5" w:rsidRDefault="00FE0FB5" w:rsidP="00FE0FB5">
            <w:pPr>
              <w:jc w:val="center"/>
              <w:rPr>
                <w:rFonts w:ascii="Times New Roman" w:hAnsi="Times New Roman" w:cs="Times New Roman"/>
                <w:sz w:val="24"/>
                <w:szCs w:val="24"/>
              </w:rPr>
            </w:pPr>
            <w:r w:rsidRPr="00F764E5">
              <w:rPr>
                <w:rFonts w:ascii="Times New Roman" w:hAnsi="Times New Roman" w:cs="Times New Roman"/>
                <w:sz w:val="24"/>
                <w:szCs w:val="24"/>
              </w:rPr>
              <w:t>8</w:t>
            </w:r>
          </w:p>
        </w:tc>
      </w:tr>
      <w:tr w:rsidR="00FE0FB5" w:rsidRPr="00F764E5" w14:paraId="2E1F1C2A" w14:textId="77777777" w:rsidTr="00FE0FB5">
        <w:trPr>
          <w:trHeight w:val="20"/>
          <w:jc w:val="center"/>
        </w:trPr>
        <w:tc>
          <w:tcPr>
            <w:tcW w:w="1456" w:type="dxa"/>
            <w:vAlign w:val="center"/>
            <w:hideMark/>
          </w:tcPr>
          <w:p w14:paraId="39FED889" w14:textId="77777777" w:rsidR="00FE0FB5" w:rsidRPr="00F764E5" w:rsidRDefault="00FE0FB5" w:rsidP="00FE0FB5">
            <w:pPr>
              <w:jc w:val="center"/>
              <w:rPr>
                <w:rFonts w:ascii="Times New Roman" w:hAnsi="Times New Roman" w:cs="Times New Roman"/>
                <w:b/>
                <w:bCs/>
                <w:sz w:val="24"/>
                <w:szCs w:val="24"/>
              </w:rPr>
            </w:pPr>
            <w:r w:rsidRPr="00F764E5">
              <w:rPr>
                <w:rFonts w:ascii="Times New Roman" w:hAnsi="Times New Roman" w:cs="Times New Roman"/>
                <w:b/>
                <w:bCs/>
                <w:sz w:val="24"/>
                <w:szCs w:val="24"/>
              </w:rPr>
              <w:t>Madras</w:t>
            </w:r>
          </w:p>
        </w:tc>
        <w:tc>
          <w:tcPr>
            <w:tcW w:w="2133" w:type="dxa"/>
            <w:vAlign w:val="center"/>
            <w:hideMark/>
          </w:tcPr>
          <w:p w14:paraId="00C5CC9D" w14:textId="77777777" w:rsidR="00FE0FB5" w:rsidRPr="00F764E5" w:rsidRDefault="00FE0FB5" w:rsidP="001177B6">
            <w:pPr>
              <w:rPr>
                <w:rFonts w:ascii="Times New Roman" w:hAnsi="Times New Roman" w:cs="Times New Roman"/>
                <w:sz w:val="24"/>
                <w:szCs w:val="24"/>
              </w:rPr>
            </w:pPr>
            <w:r w:rsidRPr="00F764E5">
              <w:rPr>
                <w:rFonts w:ascii="Times New Roman" w:hAnsi="Times New Roman" w:cs="Times New Roman"/>
                <w:sz w:val="24"/>
                <w:szCs w:val="24"/>
              </w:rPr>
              <w:t>State Transport Department, Madras</w:t>
            </w:r>
          </w:p>
        </w:tc>
        <w:tc>
          <w:tcPr>
            <w:tcW w:w="879" w:type="dxa"/>
            <w:vAlign w:val="center"/>
            <w:hideMark/>
          </w:tcPr>
          <w:p w14:paraId="3F474DBF" w14:textId="77777777" w:rsidR="00FE0FB5" w:rsidRPr="00F764E5" w:rsidRDefault="00FE0FB5" w:rsidP="00FE0FB5">
            <w:pPr>
              <w:jc w:val="center"/>
              <w:rPr>
                <w:rFonts w:ascii="Times New Roman" w:hAnsi="Times New Roman" w:cs="Times New Roman"/>
                <w:sz w:val="24"/>
                <w:szCs w:val="24"/>
              </w:rPr>
            </w:pPr>
            <w:r w:rsidRPr="00F764E5">
              <w:rPr>
                <w:rFonts w:ascii="Times New Roman" w:hAnsi="Times New Roman" w:cs="Times New Roman"/>
                <w:sz w:val="24"/>
                <w:szCs w:val="24"/>
              </w:rPr>
              <w:t>182</w:t>
            </w:r>
          </w:p>
        </w:tc>
        <w:tc>
          <w:tcPr>
            <w:tcW w:w="1415" w:type="dxa"/>
            <w:vAlign w:val="center"/>
            <w:hideMark/>
          </w:tcPr>
          <w:p w14:paraId="2D7E6065" w14:textId="77777777" w:rsidR="00FE0FB5" w:rsidRPr="00F764E5" w:rsidRDefault="00FE0FB5" w:rsidP="00FE0FB5">
            <w:pPr>
              <w:jc w:val="center"/>
              <w:rPr>
                <w:rFonts w:ascii="Times New Roman" w:hAnsi="Times New Roman" w:cs="Times New Roman"/>
                <w:sz w:val="24"/>
                <w:szCs w:val="24"/>
              </w:rPr>
            </w:pPr>
            <w:r w:rsidRPr="00F764E5">
              <w:rPr>
                <w:rFonts w:ascii="Times New Roman" w:hAnsi="Times New Roman" w:cs="Times New Roman"/>
                <w:sz w:val="24"/>
                <w:szCs w:val="24"/>
              </w:rPr>
              <w:t>136</w:t>
            </w:r>
          </w:p>
        </w:tc>
        <w:tc>
          <w:tcPr>
            <w:tcW w:w="918" w:type="dxa"/>
            <w:vAlign w:val="center"/>
            <w:hideMark/>
          </w:tcPr>
          <w:p w14:paraId="6444D6FC" w14:textId="77777777" w:rsidR="00FE0FB5" w:rsidRPr="00F764E5" w:rsidRDefault="00FE0FB5" w:rsidP="00FE0FB5">
            <w:pPr>
              <w:jc w:val="center"/>
              <w:rPr>
                <w:rFonts w:ascii="Times New Roman" w:hAnsi="Times New Roman" w:cs="Times New Roman"/>
                <w:sz w:val="24"/>
                <w:szCs w:val="24"/>
              </w:rPr>
            </w:pPr>
            <w:r w:rsidRPr="00F764E5">
              <w:rPr>
                <w:rFonts w:ascii="Times New Roman" w:hAnsi="Times New Roman" w:cs="Times New Roman"/>
                <w:sz w:val="24"/>
                <w:szCs w:val="24"/>
              </w:rPr>
              <w:t>30</w:t>
            </w:r>
          </w:p>
        </w:tc>
        <w:tc>
          <w:tcPr>
            <w:tcW w:w="1012" w:type="dxa"/>
            <w:vAlign w:val="center"/>
            <w:hideMark/>
          </w:tcPr>
          <w:p w14:paraId="3FF868A6" w14:textId="77777777" w:rsidR="00FE0FB5" w:rsidRPr="00F764E5" w:rsidRDefault="00FE0FB5" w:rsidP="00FE0FB5">
            <w:pPr>
              <w:jc w:val="center"/>
              <w:rPr>
                <w:rFonts w:ascii="Times New Roman" w:hAnsi="Times New Roman" w:cs="Times New Roman"/>
                <w:sz w:val="24"/>
                <w:szCs w:val="24"/>
              </w:rPr>
            </w:pPr>
            <w:r w:rsidRPr="00F764E5">
              <w:rPr>
                <w:rFonts w:ascii="Times New Roman" w:hAnsi="Times New Roman" w:cs="Times New Roman"/>
                <w:sz w:val="24"/>
                <w:szCs w:val="24"/>
              </w:rPr>
              <w:t>11</w:t>
            </w:r>
          </w:p>
        </w:tc>
        <w:tc>
          <w:tcPr>
            <w:tcW w:w="815" w:type="dxa"/>
            <w:vAlign w:val="center"/>
            <w:hideMark/>
          </w:tcPr>
          <w:p w14:paraId="37D37FBF" w14:textId="77777777" w:rsidR="00FE0FB5" w:rsidRPr="00F764E5" w:rsidRDefault="00FE0FB5" w:rsidP="00FE0FB5">
            <w:pPr>
              <w:jc w:val="center"/>
              <w:rPr>
                <w:rFonts w:ascii="Times New Roman" w:hAnsi="Times New Roman" w:cs="Times New Roman"/>
                <w:sz w:val="24"/>
                <w:szCs w:val="24"/>
              </w:rPr>
            </w:pPr>
            <w:r w:rsidRPr="00F764E5">
              <w:rPr>
                <w:rFonts w:ascii="Times New Roman" w:hAnsi="Times New Roman" w:cs="Times New Roman"/>
                <w:sz w:val="24"/>
                <w:szCs w:val="24"/>
              </w:rPr>
              <w:t>177</w:t>
            </w:r>
          </w:p>
        </w:tc>
        <w:tc>
          <w:tcPr>
            <w:tcW w:w="803" w:type="dxa"/>
            <w:vAlign w:val="center"/>
            <w:hideMark/>
          </w:tcPr>
          <w:p w14:paraId="47D89B40" w14:textId="77777777" w:rsidR="00FE0FB5" w:rsidRPr="00F764E5" w:rsidRDefault="00FE0FB5" w:rsidP="00FE0FB5">
            <w:pPr>
              <w:jc w:val="center"/>
              <w:rPr>
                <w:rFonts w:ascii="Times New Roman" w:hAnsi="Times New Roman" w:cs="Times New Roman"/>
                <w:sz w:val="24"/>
                <w:szCs w:val="24"/>
              </w:rPr>
            </w:pPr>
            <w:r w:rsidRPr="00F764E5">
              <w:rPr>
                <w:rFonts w:ascii="Times New Roman" w:hAnsi="Times New Roman" w:cs="Times New Roman"/>
                <w:sz w:val="24"/>
                <w:szCs w:val="24"/>
              </w:rPr>
              <w:t>5</w:t>
            </w:r>
          </w:p>
        </w:tc>
        <w:tc>
          <w:tcPr>
            <w:tcW w:w="879" w:type="dxa"/>
            <w:vAlign w:val="center"/>
            <w:hideMark/>
          </w:tcPr>
          <w:p w14:paraId="5BC8D06C" w14:textId="77777777" w:rsidR="00FE0FB5" w:rsidRPr="00F764E5" w:rsidRDefault="00FE0FB5" w:rsidP="00FE0FB5">
            <w:pPr>
              <w:jc w:val="center"/>
              <w:rPr>
                <w:rFonts w:ascii="Times New Roman" w:hAnsi="Times New Roman" w:cs="Times New Roman"/>
                <w:sz w:val="24"/>
                <w:szCs w:val="24"/>
              </w:rPr>
            </w:pPr>
            <w:r w:rsidRPr="00F764E5">
              <w:rPr>
                <w:rFonts w:ascii="Times New Roman" w:hAnsi="Times New Roman" w:cs="Times New Roman"/>
                <w:sz w:val="24"/>
                <w:szCs w:val="24"/>
              </w:rPr>
              <w:t>198</w:t>
            </w:r>
          </w:p>
        </w:tc>
        <w:tc>
          <w:tcPr>
            <w:tcW w:w="1415" w:type="dxa"/>
            <w:vAlign w:val="center"/>
            <w:hideMark/>
          </w:tcPr>
          <w:p w14:paraId="41F0A7D6" w14:textId="77777777" w:rsidR="00FE0FB5" w:rsidRPr="00F764E5" w:rsidRDefault="00FE0FB5" w:rsidP="00FE0FB5">
            <w:pPr>
              <w:jc w:val="center"/>
              <w:rPr>
                <w:rFonts w:ascii="Times New Roman" w:hAnsi="Times New Roman" w:cs="Times New Roman"/>
                <w:sz w:val="24"/>
                <w:szCs w:val="24"/>
              </w:rPr>
            </w:pPr>
            <w:r w:rsidRPr="00F764E5">
              <w:rPr>
                <w:rFonts w:ascii="Times New Roman" w:hAnsi="Times New Roman" w:cs="Times New Roman"/>
                <w:sz w:val="24"/>
                <w:szCs w:val="24"/>
              </w:rPr>
              <w:t>138</w:t>
            </w:r>
          </w:p>
        </w:tc>
        <w:tc>
          <w:tcPr>
            <w:tcW w:w="918" w:type="dxa"/>
            <w:vAlign w:val="center"/>
            <w:hideMark/>
          </w:tcPr>
          <w:p w14:paraId="48638619" w14:textId="77777777" w:rsidR="00FE0FB5" w:rsidRPr="00F764E5" w:rsidRDefault="00FE0FB5" w:rsidP="00FE0FB5">
            <w:pPr>
              <w:jc w:val="center"/>
              <w:rPr>
                <w:rFonts w:ascii="Times New Roman" w:hAnsi="Times New Roman" w:cs="Times New Roman"/>
                <w:sz w:val="24"/>
                <w:szCs w:val="24"/>
              </w:rPr>
            </w:pPr>
            <w:r w:rsidRPr="00F764E5">
              <w:rPr>
                <w:rFonts w:ascii="Times New Roman" w:hAnsi="Times New Roman" w:cs="Times New Roman"/>
                <w:sz w:val="24"/>
                <w:szCs w:val="24"/>
              </w:rPr>
              <w:t>30</w:t>
            </w:r>
          </w:p>
        </w:tc>
        <w:tc>
          <w:tcPr>
            <w:tcW w:w="1012" w:type="dxa"/>
            <w:vAlign w:val="center"/>
            <w:hideMark/>
          </w:tcPr>
          <w:p w14:paraId="2D1C4041" w14:textId="77777777" w:rsidR="00FE0FB5" w:rsidRPr="00F764E5" w:rsidRDefault="00FE0FB5" w:rsidP="00FE0FB5">
            <w:pPr>
              <w:jc w:val="center"/>
              <w:rPr>
                <w:rFonts w:ascii="Times New Roman" w:hAnsi="Times New Roman" w:cs="Times New Roman"/>
                <w:sz w:val="24"/>
                <w:szCs w:val="24"/>
              </w:rPr>
            </w:pPr>
            <w:r w:rsidRPr="00F764E5">
              <w:rPr>
                <w:rFonts w:ascii="Times New Roman" w:hAnsi="Times New Roman" w:cs="Times New Roman"/>
                <w:sz w:val="24"/>
                <w:szCs w:val="24"/>
              </w:rPr>
              <w:t>10</w:t>
            </w:r>
          </w:p>
        </w:tc>
        <w:tc>
          <w:tcPr>
            <w:tcW w:w="815" w:type="dxa"/>
            <w:vAlign w:val="center"/>
            <w:hideMark/>
          </w:tcPr>
          <w:p w14:paraId="2FD9C8EB" w14:textId="77777777" w:rsidR="00FE0FB5" w:rsidRPr="00F764E5" w:rsidRDefault="00FE0FB5" w:rsidP="00FE0FB5">
            <w:pPr>
              <w:jc w:val="center"/>
              <w:rPr>
                <w:rFonts w:ascii="Times New Roman" w:hAnsi="Times New Roman" w:cs="Times New Roman"/>
                <w:sz w:val="24"/>
                <w:szCs w:val="24"/>
              </w:rPr>
            </w:pPr>
            <w:r w:rsidRPr="00F764E5">
              <w:rPr>
                <w:rFonts w:ascii="Times New Roman" w:hAnsi="Times New Roman" w:cs="Times New Roman"/>
                <w:sz w:val="24"/>
                <w:szCs w:val="24"/>
              </w:rPr>
              <w:t>178</w:t>
            </w:r>
          </w:p>
        </w:tc>
        <w:tc>
          <w:tcPr>
            <w:tcW w:w="803" w:type="dxa"/>
            <w:vAlign w:val="center"/>
            <w:hideMark/>
          </w:tcPr>
          <w:p w14:paraId="50FDA7E7" w14:textId="77777777" w:rsidR="00FE0FB5" w:rsidRPr="00F764E5" w:rsidRDefault="00FE0FB5" w:rsidP="00FE0FB5">
            <w:pPr>
              <w:jc w:val="center"/>
              <w:rPr>
                <w:rFonts w:ascii="Times New Roman" w:hAnsi="Times New Roman" w:cs="Times New Roman"/>
                <w:sz w:val="24"/>
                <w:szCs w:val="24"/>
              </w:rPr>
            </w:pPr>
            <w:r w:rsidRPr="00F764E5">
              <w:rPr>
                <w:rFonts w:ascii="Times New Roman" w:hAnsi="Times New Roman" w:cs="Times New Roman"/>
                <w:sz w:val="24"/>
                <w:szCs w:val="24"/>
              </w:rPr>
              <w:t>20</w:t>
            </w:r>
          </w:p>
        </w:tc>
      </w:tr>
      <w:tr w:rsidR="00FE0FB5" w:rsidRPr="00F764E5" w14:paraId="03934DEF" w14:textId="77777777" w:rsidTr="00FE0FB5">
        <w:trPr>
          <w:trHeight w:val="20"/>
          <w:jc w:val="center"/>
        </w:trPr>
        <w:tc>
          <w:tcPr>
            <w:tcW w:w="1456" w:type="dxa"/>
            <w:vAlign w:val="center"/>
            <w:hideMark/>
          </w:tcPr>
          <w:p w14:paraId="7A884987" w14:textId="77777777" w:rsidR="00FE0FB5" w:rsidRPr="00F764E5" w:rsidRDefault="00FE0FB5" w:rsidP="00FE0FB5">
            <w:pPr>
              <w:jc w:val="center"/>
              <w:rPr>
                <w:rFonts w:ascii="Times New Roman" w:hAnsi="Times New Roman" w:cs="Times New Roman"/>
                <w:b/>
                <w:bCs/>
                <w:sz w:val="24"/>
                <w:szCs w:val="24"/>
              </w:rPr>
            </w:pPr>
            <w:r w:rsidRPr="00F764E5">
              <w:rPr>
                <w:rFonts w:ascii="Times New Roman" w:hAnsi="Times New Roman" w:cs="Times New Roman"/>
                <w:b/>
                <w:bCs/>
                <w:sz w:val="24"/>
                <w:szCs w:val="24"/>
              </w:rPr>
              <w:t>Mysore</w:t>
            </w:r>
          </w:p>
        </w:tc>
        <w:tc>
          <w:tcPr>
            <w:tcW w:w="2133" w:type="dxa"/>
            <w:vAlign w:val="center"/>
            <w:hideMark/>
          </w:tcPr>
          <w:p w14:paraId="5979AAD1" w14:textId="77777777" w:rsidR="00FE0FB5" w:rsidRPr="00F764E5" w:rsidRDefault="00FE0FB5" w:rsidP="001177B6">
            <w:pPr>
              <w:rPr>
                <w:rFonts w:ascii="Times New Roman" w:hAnsi="Times New Roman" w:cs="Times New Roman"/>
                <w:sz w:val="24"/>
                <w:szCs w:val="24"/>
              </w:rPr>
            </w:pPr>
            <w:r w:rsidRPr="00F764E5">
              <w:rPr>
                <w:rFonts w:ascii="Times New Roman" w:hAnsi="Times New Roman" w:cs="Times New Roman"/>
                <w:sz w:val="24"/>
                <w:szCs w:val="24"/>
              </w:rPr>
              <w:t>Mysore Government Transport Department, Bangalore</w:t>
            </w:r>
          </w:p>
        </w:tc>
        <w:tc>
          <w:tcPr>
            <w:tcW w:w="879" w:type="dxa"/>
            <w:vAlign w:val="center"/>
            <w:hideMark/>
          </w:tcPr>
          <w:p w14:paraId="2B9AE79F" w14:textId="77777777" w:rsidR="00FE0FB5" w:rsidRPr="00F764E5" w:rsidRDefault="00FE0FB5" w:rsidP="00FE0FB5">
            <w:pPr>
              <w:jc w:val="center"/>
              <w:rPr>
                <w:rFonts w:ascii="Times New Roman" w:hAnsi="Times New Roman" w:cs="Times New Roman"/>
                <w:sz w:val="24"/>
                <w:szCs w:val="24"/>
              </w:rPr>
            </w:pPr>
            <w:r w:rsidRPr="00F764E5">
              <w:rPr>
                <w:rFonts w:ascii="Times New Roman" w:hAnsi="Times New Roman" w:cs="Times New Roman"/>
                <w:sz w:val="24"/>
                <w:szCs w:val="24"/>
              </w:rPr>
              <w:t>470</w:t>
            </w:r>
          </w:p>
        </w:tc>
        <w:tc>
          <w:tcPr>
            <w:tcW w:w="1415" w:type="dxa"/>
            <w:vAlign w:val="center"/>
            <w:hideMark/>
          </w:tcPr>
          <w:p w14:paraId="70B4947A" w14:textId="77777777" w:rsidR="00FE0FB5" w:rsidRPr="00F764E5" w:rsidRDefault="00FE0FB5" w:rsidP="00FE0FB5">
            <w:pPr>
              <w:jc w:val="center"/>
              <w:rPr>
                <w:rFonts w:ascii="Times New Roman" w:hAnsi="Times New Roman" w:cs="Times New Roman"/>
                <w:sz w:val="24"/>
                <w:szCs w:val="24"/>
              </w:rPr>
            </w:pPr>
            <w:r w:rsidRPr="00F764E5">
              <w:rPr>
                <w:rFonts w:ascii="Times New Roman" w:hAnsi="Times New Roman" w:cs="Times New Roman"/>
                <w:sz w:val="24"/>
                <w:szCs w:val="24"/>
              </w:rPr>
              <w:t>343</w:t>
            </w:r>
          </w:p>
        </w:tc>
        <w:tc>
          <w:tcPr>
            <w:tcW w:w="918" w:type="dxa"/>
            <w:vAlign w:val="center"/>
            <w:hideMark/>
          </w:tcPr>
          <w:p w14:paraId="5AB104BB" w14:textId="77777777" w:rsidR="00FE0FB5" w:rsidRPr="00F764E5" w:rsidRDefault="00FE0FB5" w:rsidP="00FE0FB5">
            <w:pPr>
              <w:jc w:val="center"/>
              <w:rPr>
                <w:rFonts w:ascii="Times New Roman" w:hAnsi="Times New Roman" w:cs="Times New Roman"/>
                <w:sz w:val="24"/>
                <w:szCs w:val="24"/>
              </w:rPr>
            </w:pPr>
            <w:r w:rsidRPr="00F764E5">
              <w:rPr>
                <w:rFonts w:ascii="Times New Roman" w:hAnsi="Times New Roman" w:cs="Times New Roman"/>
                <w:sz w:val="24"/>
                <w:szCs w:val="24"/>
              </w:rPr>
              <w:t>61</w:t>
            </w:r>
          </w:p>
        </w:tc>
        <w:tc>
          <w:tcPr>
            <w:tcW w:w="1012" w:type="dxa"/>
            <w:vAlign w:val="center"/>
            <w:hideMark/>
          </w:tcPr>
          <w:p w14:paraId="540F4FE0" w14:textId="77777777" w:rsidR="00FE0FB5" w:rsidRPr="00F764E5" w:rsidRDefault="00FE0FB5" w:rsidP="00FE0FB5">
            <w:pPr>
              <w:jc w:val="center"/>
              <w:rPr>
                <w:rFonts w:ascii="Times New Roman" w:hAnsi="Times New Roman" w:cs="Times New Roman"/>
                <w:sz w:val="24"/>
                <w:szCs w:val="24"/>
              </w:rPr>
            </w:pPr>
            <w:r w:rsidRPr="00F764E5">
              <w:rPr>
                <w:rFonts w:ascii="Times New Roman" w:hAnsi="Times New Roman" w:cs="Times New Roman"/>
                <w:sz w:val="24"/>
                <w:szCs w:val="24"/>
              </w:rPr>
              <w:t>29</w:t>
            </w:r>
          </w:p>
        </w:tc>
        <w:tc>
          <w:tcPr>
            <w:tcW w:w="815" w:type="dxa"/>
            <w:vAlign w:val="center"/>
            <w:hideMark/>
          </w:tcPr>
          <w:p w14:paraId="6A782B53" w14:textId="77777777" w:rsidR="00FE0FB5" w:rsidRPr="00F764E5" w:rsidRDefault="00FE0FB5" w:rsidP="00FE0FB5">
            <w:pPr>
              <w:jc w:val="center"/>
              <w:rPr>
                <w:rFonts w:ascii="Times New Roman" w:hAnsi="Times New Roman" w:cs="Times New Roman"/>
                <w:sz w:val="24"/>
                <w:szCs w:val="24"/>
              </w:rPr>
            </w:pPr>
            <w:r w:rsidRPr="00F764E5">
              <w:rPr>
                <w:rFonts w:ascii="Times New Roman" w:hAnsi="Times New Roman" w:cs="Times New Roman"/>
                <w:sz w:val="24"/>
                <w:szCs w:val="24"/>
              </w:rPr>
              <w:t>433</w:t>
            </w:r>
          </w:p>
        </w:tc>
        <w:tc>
          <w:tcPr>
            <w:tcW w:w="803" w:type="dxa"/>
            <w:vAlign w:val="center"/>
            <w:hideMark/>
          </w:tcPr>
          <w:p w14:paraId="1F22FF06" w14:textId="77777777" w:rsidR="00FE0FB5" w:rsidRPr="00F764E5" w:rsidRDefault="00FE0FB5" w:rsidP="00FE0FB5">
            <w:pPr>
              <w:jc w:val="center"/>
              <w:rPr>
                <w:rFonts w:ascii="Times New Roman" w:hAnsi="Times New Roman" w:cs="Times New Roman"/>
                <w:sz w:val="24"/>
                <w:szCs w:val="24"/>
              </w:rPr>
            </w:pPr>
            <w:r w:rsidRPr="00F764E5">
              <w:rPr>
                <w:rFonts w:ascii="Times New Roman" w:hAnsi="Times New Roman" w:cs="Times New Roman"/>
                <w:sz w:val="24"/>
                <w:szCs w:val="24"/>
              </w:rPr>
              <w:t>37</w:t>
            </w:r>
          </w:p>
        </w:tc>
        <w:tc>
          <w:tcPr>
            <w:tcW w:w="879" w:type="dxa"/>
            <w:vAlign w:val="center"/>
            <w:hideMark/>
          </w:tcPr>
          <w:p w14:paraId="1C9E43ED" w14:textId="77777777" w:rsidR="00FE0FB5" w:rsidRPr="00F764E5" w:rsidRDefault="00FE0FB5" w:rsidP="00FE0FB5">
            <w:pPr>
              <w:jc w:val="center"/>
              <w:rPr>
                <w:rFonts w:ascii="Times New Roman" w:hAnsi="Times New Roman" w:cs="Times New Roman"/>
                <w:sz w:val="24"/>
                <w:szCs w:val="24"/>
              </w:rPr>
            </w:pPr>
            <w:r w:rsidRPr="00F764E5">
              <w:rPr>
                <w:rFonts w:ascii="Times New Roman" w:hAnsi="Times New Roman" w:cs="Times New Roman"/>
                <w:sz w:val="24"/>
                <w:szCs w:val="24"/>
              </w:rPr>
              <w:t>553</w:t>
            </w:r>
          </w:p>
        </w:tc>
        <w:tc>
          <w:tcPr>
            <w:tcW w:w="1415" w:type="dxa"/>
            <w:vAlign w:val="center"/>
            <w:hideMark/>
          </w:tcPr>
          <w:p w14:paraId="7EA09E28" w14:textId="77777777" w:rsidR="00FE0FB5" w:rsidRPr="00F764E5" w:rsidRDefault="00FE0FB5" w:rsidP="00FE0FB5">
            <w:pPr>
              <w:jc w:val="center"/>
              <w:rPr>
                <w:rFonts w:ascii="Times New Roman" w:hAnsi="Times New Roman" w:cs="Times New Roman"/>
                <w:sz w:val="24"/>
                <w:szCs w:val="24"/>
              </w:rPr>
            </w:pPr>
            <w:r w:rsidRPr="00F764E5">
              <w:rPr>
                <w:rFonts w:ascii="Times New Roman" w:hAnsi="Times New Roman" w:cs="Times New Roman"/>
                <w:sz w:val="24"/>
                <w:szCs w:val="24"/>
              </w:rPr>
              <w:t>408</w:t>
            </w:r>
          </w:p>
        </w:tc>
        <w:tc>
          <w:tcPr>
            <w:tcW w:w="918" w:type="dxa"/>
            <w:vAlign w:val="center"/>
            <w:hideMark/>
          </w:tcPr>
          <w:p w14:paraId="72E0542C" w14:textId="77777777" w:rsidR="00FE0FB5" w:rsidRPr="00F764E5" w:rsidRDefault="00FE0FB5" w:rsidP="00FE0FB5">
            <w:pPr>
              <w:jc w:val="center"/>
              <w:rPr>
                <w:rFonts w:ascii="Times New Roman" w:hAnsi="Times New Roman" w:cs="Times New Roman"/>
                <w:sz w:val="24"/>
                <w:szCs w:val="24"/>
              </w:rPr>
            </w:pPr>
            <w:r w:rsidRPr="00F764E5">
              <w:rPr>
                <w:rFonts w:ascii="Times New Roman" w:hAnsi="Times New Roman" w:cs="Times New Roman"/>
                <w:sz w:val="24"/>
                <w:szCs w:val="24"/>
              </w:rPr>
              <w:t>76</w:t>
            </w:r>
          </w:p>
        </w:tc>
        <w:tc>
          <w:tcPr>
            <w:tcW w:w="1012" w:type="dxa"/>
            <w:vAlign w:val="center"/>
            <w:hideMark/>
          </w:tcPr>
          <w:p w14:paraId="230A0EB4" w14:textId="77777777" w:rsidR="00FE0FB5" w:rsidRPr="00F764E5" w:rsidRDefault="00FE0FB5" w:rsidP="00FE0FB5">
            <w:pPr>
              <w:jc w:val="center"/>
              <w:rPr>
                <w:rFonts w:ascii="Times New Roman" w:hAnsi="Times New Roman" w:cs="Times New Roman"/>
                <w:sz w:val="24"/>
                <w:szCs w:val="24"/>
              </w:rPr>
            </w:pPr>
            <w:r w:rsidRPr="00F764E5">
              <w:rPr>
                <w:rFonts w:ascii="Times New Roman" w:hAnsi="Times New Roman" w:cs="Times New Roman"/>
                <w:sz w:val="24"/>
                <w:szCs w:val="24"/>
              </w:rPr>
              <w:t>33</w:t>
            </w:r>
          </w:p>
        </w:tc>
        <w:tc>
          <w:tcPr>
            <w:tcW w:w="815" w:type="dxa"/>
            <w:vAlign w:val="center"/>
            <w:hideMark/>
          </w:tcPr>
          <w:p w14:paraId="53E2C676" w14:textId="77777777" w:rsidR="00FE0FB5" w:rsidRPr="00F764E5" w:rsidRDefault="00FE0FB5" w:rsidP="00FE0FB5">
            <w:pPr>
              <w:jc w:val="center"/>
              <w:rPr>
                <w:rFonts w:ascii="Times New Roman" w:hAnsi="Times New Roman" w:cs="Times New Roman"/>
                <w:sz w:val="24"/>
                <w:szCs w:val="24"/>
              </w:rPr>
            </w:pPr>
            <w:r w:rsidRPr="00F764E5">
              <w:rPr>
                <w:rFonts w:ascii="Times New Roman" w:hAnsi="Times New Roman" w:cs="Times New Roman"/>
                <w:sz w:val="24"/>
                <w:szCs w:val="24"/>
              </w:rPr>
              <w:t>517</w:t>
            </w:r>
          </w:p>
        </w:tc>
        <w:tc>
          <w:tcPr>
            <w:tcW w:w="803" w:type="dxa"/>
            <w:vAlign w:val="center"/>
            <w:hideMark/>
          </w:tcPr>
          <w:p w14:paraId="3DE48A1D" w14:textId="77777777" w:rsidR="00FE0FB5" w:rsidRPr="00F764E5" w:rsidRDefault="00FE0FB5" w:rsidP="00FE0FB5">
            <w:pPr>
              <w:jc w:val="center"/>
              <w:rPr>
                <w:rFonts w:ascii="Times New Roman" w:hAnsi="Times New Roman" w:cs="Times New Roman"/>
                <w:sz w:val="24"/>
                <w:szCs w:val="24"/>
              </w:rPr>
            </w:pPr>
            <w:r w:rsidRPr="00F764E5">
              <w:rPr>
                <w:rFonts w:ascii="Times New Roman" w:hAnsi="Times New Roman" w:cs="Times New Roman"/>
                <w:sz w:val="24"/>
                <w:szCs w:val="24"/>
              </w:rPr>
              <w:t>36</w:t>
            </w:r>
          </w:p>
        </w:tc>
      </w:tr>
      <w:tr w:rsidR="001177B6" w:rsidRPr="00F764E5" w14:paraId="4F0E7609" w14:textId="77777777" w:rsidTr="00FE0FB5">
        <w:trPr>
          <w:trHeight w:val="20"/>
          <w:jc w:val="center"/>
        </w:trPr>
        <w:tc>
          <w:tcPr>
            <w:tcW w:w="1456" w:type="dxa"/>
            <w:vAlign w:val="center"/>
          </w:tcPr>
          <w:p w14:paraId="67BB4FA3" w14:textId="7C99C926" w:rsidR="001177B6" w:rsidRPr="00F764E5" w:rsidRDefault="001177B6" w:rsidP="001177B6">
            <w:pPr>
              <w:jc w:val="center"/>
              <w:rPr>
                <w:rFonts w:ascii="Times New Roman" w:hAnsi="Times New Roman" w:cs="Times New Roman"/>
                <w:b/>
                <w:bCs/>
                <w:sz w:val="24"/>
                <w:szCs w:val="24"/>
              </w:rPr>
            </w:pPr>
            <w:r>
              <w:rPr>
                <w:rFonts w:ascii="Times New Roman" w:hAnsi="Times New Roman" w:cs="Times New Roman"/>
                <w:b/>
                <w:bCs/>
                <w:sz w:val="24"/>
                <w:szCs w:val="24"/>
              </w:rPr>
              <w:lastRenderedPageBreak/>
              <w:t>(</w:t>
            </w:r>
            <w:r w:rsidRPr="00F764E5">
              <w:rPr>
                <w:rFonts w:ascii="Times New Roman" w:hAnsi="Times New Roman" w:cs="Times New Roman"/>
                <w:b/>
                <w:bCs/>
                <w:sz w:val="24"/>
                <w:szCs w:val="24"/>
              </w:rPr>
              <w:t>1</w:t>
            </w:r>
            <w:r>
              <w:rPr>
                <w:rFonts w:ascii="Times New Roman" w:hAnsi="Times New Roman" w:cs="Times New Roman"/>
                <w:b/>
                <w:bCs/>
                <w:sz w:val="24"/>
                <w:szCs w:val="24"/>
              </w:rPr>
              <w:t>)</w:t>
            </w:r>
          </w:p>
        </w:tc>
        <w:tc>
          <w:tcPr>
            <w:tcW w:w="2133" w:type="dxa"/>
            <w:vAlign w:val="center"/>
          </w:tcPr>
          <w:p w14:paraId="17EB0885" w14:textId="32C6A6F9" w:rsidR="001177B6" w:rsidRPr="00F764E5" w:rsidRDefault="001177B6" w:rsidP="001177B6">
            <w:pPr>
              <w:jc w:val="center"/>
              <w:rPr>
                <w:rFonts w:ascii="Times New Roman" w:hAnsi="Times New Roman" w:cs="Times New Roman"/>
                <w:sz w:val="24"/>
                <w:szCs w:val="24"/>
              </w:rPr>
            </w:pPr>
            <w:r>
              <w:rPr>
                <w:rFonts w:ascii="Times New Roman" w:hAnsi="Times New Roman" w:cs="Times New Roman"/>
                <w:b/>
                <w:bCs/>
                <w:sz w:val="24"/>
                <w:szCs w:val="24"/>
              </w:rPr>
              <w:t>(</w:t>
            </w:r>
            <w:r w:rsidRPr="00F764E5">
              <w:rPr>
                <w:rFonts w:ascii="Times New Roman" w:hAnsi="Times New Roman" w:cs="Times New Roman"/>
                <w:b/>
                <w:bCs/>
                <w:sz w:val="24"/>
                <w:szCs w:val="24"/>
              </w:rPr>
              <w:t>2</w:t>
            </w:r>
            <w:r>
              <w:rPr>
                <w:rFonts w:ascii="Times New Roman" w:hAnsi="Times New Roman" w:cs="Times New Roman"/>
                <w:b/>
                <w:bCs/>
                <w:sz w:val="24"/>
                <w:szCs w:val="24"/>
              </w:rPr>
              <w:t>)</w:t>
            </w:r>
          </w:p>
        </w:tc>
        <w:tc>
          <w:tcPr>
            <w:tcW w:w="879" w:type="dxa"/>
            <w:vAlign w:val="center"/>
          </w:tcPr>
          <w:p w14:paraId="2EB283CD" w14:textId="0A007527" w:rsidR="001177B6" w:rsidRPr="00F764E5" w:rsidRDefault="001177B6" w:rsidP="001177B6">
            <w:pPr>
              <w:jc w:val="center"/>
              <w:rPr>
                <w:rFonts w:ascii="Times New Roman" w:hAnsi="Times New Roman" w:cs="Times New Roman"/>
                <w:sz w:val="24"/>
                <w:szCs w:val="24"/>
              </w:rPr>
            </w:pPr>
            <w:r>
              <w:rPr>
                <w:rFonts w:ascii="Times New Roman" w:hAnsi="Times New Roman" w:cs="Times New Roman"/>
                <w:b/>
                <w:bCs/>
                <w:sz w:val="24"/>
                <w:szCs w:val="24"/>
              </w:rPr>
              <w:t>(</w:t>
            </w:r>
            <w:r w:rsidRPr="00F764E5">
              <w:rPr>
                <w:rFonts w:ascii="Times New Roman" w:hAnsi="Times New Roman" w:cs="Times New Roman"/>
                <w:b/>
                <w:bCs/>
                <w:sz w:val="24"/>
                <w:szCs w:val="24"/>
              </w:rPr>
              <w:t>3</w:t>
            </w:r>
            <w:r>
              <w:rPr>
                <w:rFonts w:ascii="Times New Roman" w:hAnsi="Times New Roman" w:cs="Times New Roman"/>
                <w:b/>
                <w:bCs/>
                <w:sz w:val="24"/>
                <w:szCs w:val="24"/>
              </w:rPr>
              <w:t>)</w:t>
            </w:r>
          </w:p>
        </w:tc>
        <w:tc>
          <w:tcPr>
            <w:tcW w:w="1415" w:type="dxa"/>
            <w:vAlign w:val="center"/>
          </w:tcPr>
          <w:p w14:paraId="11770CC4" w14:textId="4E9B12B6" w:rsidR="001177B6" w:rsidRPr="00F764E5" w:rsidRDefault="001177B6" w:rsidP="001177B6">
            <w:pPr>
              <w:jc w:val="center"/>
              <w:rPr>
                <w:rFonts w:ascii="Times New Roman" w:hAnsi="Times New Roman" w:cs="Times New Roman"/>
                <w:sz w:val="24"/>
                <w:szCs w:val="24"/>
              </w:rPr>
            </w:pPr>
            <w:r>
              <w:rPr>
                <w:rFonts w:ascii="Times New Roman" w:hAnsi="Times New Roman" w:cs="Times New Roman"/>
                <w:b/>
                <w:bCs/>
                <w:sz w:val="24"/>
                <w:szCs w:val="24"/>
              </w:rPr>
              <w:t>(</w:t>
            </w:r>
            <w:r w:rsidRPr="00F764E5">
              <w:rPr>
                <w:rFonts w:ascii="Times New Roman" w:hAnsi="Times New Roman" w:cs="Times New Roman"/>
                <w:b/>
                <w:bCs/>
                <w:sz w:val="24"/>
                <w:szCs w:val="24"/>
              </w:rPr>
              <w:t>4</w:t>
            </w:r>
            <w:r>
              <w:rPr>
                <w:rFonts w:ascii="Times New Roman" w:hAnsi="Times New Roman" w:cs="Times New Roman"/>
                <w:b/>
                <w:bCs/>
                <w:sz w:val="24"/>
                <w:szCs w:val="24"/>
              </w:rPr>
              <w:t>)</w:t>
            </w:r>
          </w:p>
        </w:tc>
        <w:tc>
          <w:tcPr>
            <w:tcW w:w="918" w:type="dxa"/>
            <w:vAlign w:val="center"/>
          </w:tcPr>
          <w:p w14:paraId="1F318503" w14:textId="2E29BD24" w:rsidR="001177B6" w:rsidRPr="00F764E5" w:rsidRDefault="001177B6" w:rsidP="001177B6">
            <w:pPr>
              <w:jc w:val="center"/>
              <w:rPr>
                <w:rFonts w:ascii="Times New Roman" w:hAnsi="Times New Roman" w:cs="Times New Roman"/>
                <w:sz w:val="24"/>
                <w:szCs w:val="24"/>
              </w:rPr>
            </w:pPr>
            <w:r>
              <w:rPr>
                <w:rFonts w:ascii="Times New Roman" w:hAnsi="Times New Roman" w:cs="Times New Roman"/>
                <w:b/>
                <w:bCs/>
                <w:sz w:val="24"/>
                <w:szCs w:val="24"/>
              </w:rPr>
              <w:t>(</w:t>
            </w:r>
            <w:r w:rsidRPr="00F764E5">
              <w:rPr>
                <w:rFonts w:ascii="Times New Roman" w:hAnsi="Times New Roman" w:cs="Times New Roman"/>
                <w:b/>
                <w:bCs/>
                <w:sz w:val="24"/>
                <w:szCs w:val="24"/>
              </w:rPr>
              <w:t>5</w:t>
            </w:r>
            <w:r>
              <w:rPr>
                <w:rFonts w:ascii="Times New Roman" w:hAnsi="Times New Roman" w:cs="Times New Roman"/>
                <w:b/>
                <w:bCs/>
                <w:sz w:val="24"/>
                <w:szCs w:val="24"/>
              </w:rPr>
              <w:t>)</w:t>
            </w:r>
          </w:p>
        </w:tc>
        <w:tc>
          <w:tcPr>
            <w:tcW w:w="1012" w:type="dxa"/>
            <w:vAlign w:val="center"/>
          </w:tcPr>
          <w:p w14:paraId="49C87458" w14:textId="1249CC92" w:rsidR="001177B6" w:rsidRPr="00F764E5" w:rsidRDefault="001177B6" w:rsidP="001177B6">
            <w:pPr>
              <w:jc w:val="center"/>
              <w:rPr>
                <w:rFonts w:ascii="Times New Roman" w:hAnsi="Times New Roman" w:cs="Times New Roman"/>
                <w:sz w:val="24"/>
                <w:szCs w:val="24"/>
              </w:rPr>
            </w:pPr>
            <w:r>
              <w:rPr>
                <w:rFonts w:ascii="Times New Roman" w:hAnsi="Times New Roman" w:cs="Times New Roman"/>
                <w:b/>
                <w:bCs/>
                <w:sz w:val="24"/>
                <w:szCs w:val="24"/>
              </w:rPr>
              <w:t>(</w:t>
            </w:r>
            <w:r w:rsidRPr="00F764E5">
              <w:rPr>
                <w:rFonts w:ascii="Times New Roman" w:hAnsi="Times New Roman" w:cs="Times New Roman"/>
                <w:b/>
                <w:bCs/>
                <w:sz w:val="24"/>
                <w:szCs w:val="24"/>
              </w:rPr>
              <w:t>6</w:t>
            </w:r>
            <w:r>
              <w:rPr>
                <w:rFonts w:ascii="Times New Roman" w:hAnsi="Times New Roman" w:cs="Times New Roman"/>
                <w:b/>
                <w:bCs/>
                <w:sz w:val="24"/>
                <w:szCs w:val="24"/>
              </w:rPr>
              <w:t>)</w:t>
            </w:r>
          </w:p>
        </w:tc>
        <w:tc>
          <w:tcPr>
            <w:tcW w:w="815" w:type="dxa"/>
            <w:vAlign w:val="center"/>
          </w:tcPr>
          <w:p w14:paraId="2A242CE9" w14:textId="3439C33F" w:rsidR="001177B6" w:rsidRPr="00F764E5" w:rsidRDefault="001177B6" w:rsidP="001177B6">
            <w:pPr>
              <w:jc w:val="center"/>
              <w:rPr>
                <w:rFonts w:ascii="Times New Roman" w:hAnsi="Times New Roman" w:cs="Times New Roman"/>
                <w:sz w:val="24"/>
                <w:szCs w:val="24"/>
              </w:rPr>
            </w:pPr>
            <w:r>
              <w:rPr>
                <w:rFonts w:ascii="Times New Roman" w:hAnsi="Times New Roman" w:cs="Times New Roman"/>
                <w:b/>
                <w:bCs/>
                <w:sz w:val="24"/>
                <w:szCs w:val="24"/>
              </w:rPr>
              <w:t>(</w:t>
            </w:r>
            <w:r w:rsidRPr="00F764E5">
              <w:rPr>
                <w:rFonts w:ascii="Times New Roman" w:hAnsi="Times New Roman" w:cs="Times New Roman"/>
                <w:b/>
                <w:bCs/>
                <w:sz w:val="24"/>
                <w:szCs w:val="24"/>
              </w:rPr>
              <w:t>7</w:t>
            </w:r>
            <w:r>
              <w:rPr>
                <w:rFonts w:ascii="Times New Roman" w:hAnsi="Times New Roman" w:cs="Times New Roman"/>
                <w:b/>
                <w:bCs/>
                <w:sz w:val="24"/>
                <w:szCs w:val="24"/>
              </w:rPr>
              <w:t>)</w:t>
            </w:r>
          </w:p>
        </w:tc>
        <w:tc>
          <w:tcPr>
            <w:tcW w:w="803" w:type="dxa"/>
            <w:vAlign w:val="center"/>
          </w:tcPr>
          <w:p w14:paraId="48DBB16C" w14:textId="2704294C" w:rsidR="001177B6" w:rsidRPr="00F764E5" w:rsidRDefault="001177B6" w:rsidP="001177B6">
            <w:pPr>
              <w:jc w:val="center"/>
              <w:rPr>
                <w:rFonts w:ascii="Times New Roman" w:hAnsi="Times New Roman" w:cs="Times New Roman"/>
                <w:sz w:val="24"/>
                <w:szCs w:val="24"/>
              </w:rPr>
            </w:pPr>
            <w:r>
              <w:rPr>
                <w:rFonts w:ascii="Times New Roman" w:hAnsi="Times New Roman" w:cs="Times New Roman"/>
                <w:b/>
                <w:bCs/>
                <w:sz w:val="24"/>
                <w:szCs w:val="24"/>
              </w:rPr>
              <w:t>(</w:t>
            </w:r>
            <w:r w:rsidRPr="00F764E5">
              <w:rPr>
                <w:rFonts w:ascii="Times New Roman" w:hAnsi="Times New Roman" w:cs="Times New Roman"/>
                <w:b/>
                <w:bCs/>
                <w:sz w:val="24"/>
                <w:szCs w:val="24"/>
              </w:rPr>
              <w:t>8</w:t>
            </w:r>
            <w:r>
              <w:rPr>
                <w:rFonts w:ascii="Times New Roman" w:hAnsi="Times New Roman" w:cs="Times New Roman"/>
                <w:b/>
                <w:bCs/>
                <w:sz w:val="24"/>
                <w:szCs w:val="24"/>
              </w:rPr>
              <w:t>)</w:t>
            </w:r>
          </w:p>
        </w:tc>
        <w:tc>
          <w:tcPr>
            <w:tcW w:w="879" w:type="dxa"/>
            <w:vAlign w:val="center"/>
          </w:tcPr>
          <w:p w14:paraId="2F3260B7" w14:textId="65B1012E" w:rsidR="001177B6" w:rsidRPr="00F764E5" w:rsidRDefault="001177B6" w:rsidP="001177B6">
            <w:pPr>
              <w:jc w:val="center"/>
              <w:rPr>
                <w:rFonts w:ascii="Times New Roman" w:hAnsi="Times New Roman" w:cs="Times New Roman"/>
                <w:sz w:val="24"/>
                <w:szCs w:val="24"/>
              </w:rPr>
            </w:pPr>
            <w:r>
              <w:rPr>
                <w:rFonts w:ascii="Times New Roman" w:hAnsi="Times New Roman" w:cs="Times New Roman"/>
                <w:b/>
                <w:bCs/>
                <w:sz w:val="24"/>
                <w:szCs w:val="24"/>
              </w:rPr>
              <w:t>(</w:t>
            </w:r>
            <w:r w:rsidRPr="00F764E5">
              <w:rPr>
                <w:rFonts w:ascii="Times New Roman" w:hAnsi="Times New Roman" w:cs="Times New Roman"/>
                <w:b/>
                <w:bCs/>
                <w:sz w:val="24"/>
                <w:szCs w:val="24"/>
              </w:rPr>
              <w:t>9</w:t>
            </w:r>
            <w:r>
              <w:rPr>
                <w:rFonts w:ascii="Times New Roman" w:hAnsi="Times New Roman" w:cs="Times New Roman"/>
                <w:b/>
                <w:bCs/>
                <w:sz w:val="24"/>
                <w:szCs w:val="24"/>
              </w:rPr>
              <w:t>)</w:t>
            </w:r>
          </w:p>
        </w:tc>
        <w:tc>
          <w:tcPr>
            <w:tcW w:w="1415" w:type="dxa"/>
            <w:vAlign w:val="center"/>
          </w:tcPr>
          <w:p w14:paraId="3AB51636" w14:textId="528720DE" w:rsidR="001177B6" w:rsidRPr="00F764E5" w:rsidRDefault="001177B6" w:rsidP="001177B6">
            <w:pPr>
              <w:jc w:val="center"/>
              <w:rPr>
                <w:rFonts w:ascii="Times New Roman" w:hAnsi="Times New Roman" w:cs="Times New Roman"/>
                <w:sz w:val="24"/>
                <w:szCs w:val="24"/>
              </w:rPr>
            </w:pPr>
            <w:r>
              <w:rPr>
                <w:rFonts w:ascii="Times New Roman" w:hAnsi="Times New Roman" w:cs="Times New Roman"/>
                <w:b/>
                <w:bCs/>
                <w:sz w:val="24"/>
                <w:szCs w:val="24"/>
              </w:rPr>
              <w:t>(</w:t>
            </w:r>
            <w:r w:rsidRPr="00F764E5">
              <w:rPr>
                <w:rFonts w:ascii="Times New Roman" w:hAnsi="Times New Roman" w:cs="Times New Roman"/>
                <w:b/>
                <w:bCs/>
                <w:sz w:val="24"/>
                <w:szCs w:val="24"/>
              </w:rPr>
              <w:t>10</w:t>
            </w:r>
            <w:r>
              <w:rPr>
                <w:rFonts w:ascii="Times New Roman" w:hAnsi="Times New Roman" w:cs="Times New Roman"/>
                <w:b/>
                <w:bCs/>
                <w:sz w:val="24"/>
                <w:szCs w:val="24"/>
              </w:rPr>
              <w:t>)</w:t>
            </w:r>
          </w:p>
        </w:tc>
        <w:tc>
          <w:tcPr>
            <w:tcW w:w="918" w:type="dxa"/>
            <w:vAlign w:val="center"/>
          </w:tcPr>
          <w:p w14:paraId="5021E544" w14:textId="2504D8B7" w:rsidR="001177B6" w:rsidRPr="00F764E5" w:rsidRDefault="001177B6" w:rsidP="001177B6">
            <w:pPr>
              <w:jc w:val="center"/>
              <w:rPr>
                <w:rFonts w:ascii="Times New Roman" w:hAnsi="Times New Roman" w:cs="Times New Roman"/>
                <w:sz w:val="24"/>
                <w:szCs w:val="24"/>
              </w:rPr>
            </w:pPr>
            <w:r>
              <w:rPr>
                <w:rFonts w:ascii="Times New Roman" w:hAnsi="Times New Roman" w:cs="Times New Roman"/>
                <w:b/>
                <w:bCs/>
                <w:sz w:val="24"/>
                <w:szCs w:val="24"/>
              </w:rPr>
              <w:t>(</w:t>
            </w:r>
            <w:r w:rsidRPr="00F764E5">
              <w:rPr>
                <w:rFonts w:ascii="Times New Roman" w:hAnsi="Times New Roman" w:cs="Times New Roman"/>
                <w:b/>
                <w:bCs/>
                <w:sz w:val="24"/>
                <w:szCs w:val="24"/>
              </w:rPr>
              <w:t>11</w:t>
            </w:r>
            <w:r>
              <w:rPr>
                <w:rFonts w:ascii="Times New Roman" w:hAnsi="Times New Roman" w:cs="Times New Roman"/>
                <w:b/>
                <w:bCs/>
                <w:sz w:val="24"/>
                <w:szCs w:val="24"/>
              </w:rPr>
              <w:t>)</w:t>
            </w:r>
          </w:p>
        </w:tc>
        <w:tc>
          <w:tcPr>
            <w:tcW w:w="1012" w:type="dxa"/>
            <w:vAlign w:val="center"/>
          </w:tcPr>
          <w:p w14:paraId="3F653EC4" w14:textId="45FAA5D1" w:rsidR="001177B6" w:rsidRPr="00F764E5" w:rsidRDefault="001177B6" w:rsidP="001177B6">
            <w:pPr>
              <w:jc w:val="center"/>
              <w:rPr>
                <w:rFonts w:ascii="Times New Roman" w:hAnsi="Times New Roman" w:cs="Times New Roman"/>
                <w:sz w:val="24"/>
                <w:szCs w:val="24"/>
              </w:rPr>
            </w:pPr>
            <w:r>
              <w:rPr>
                <w:rFonts w:ascii="Times New Roman" w:hAnsi="Times New Roman" w:cs="Times New Roman"/>
                <w:b/>
                <w:bCs/>
                <w:sz w:val="24"/>
                <w:szCs w:val="24"/>
              </w:rPr>
              <w:t>(</w:t>
            </w:r>
            <w:r w:rsidRPr="00F764E5">
              <w:rPr>
                <w:rFonts w:ascii="Times New Roman" w:hAnsi="Times New Roman" w:cs="Times New Roman"/>
                <w:b/>
                <w:bCs/>
                <w:sz w:val="24"/>
                <w:szCs w:val="24"/>
              </w:rPr>
              <w:t>12</w:t>
            </w:r>
            <w:r>
              <w:rPr>
                <w:rFonts w:ascii="Times New Roman" w:hAnsi="Times New Roman" w:cs="Times New Roman"/>
                <w:b/>
                <w:bCs/>
                <w:sz w:val="24"/>
                <w:szCs w:val="24"/>
              </w:rPr>
              <w:t>)</w:t>
            </w:r>
          </w:p>
        </w:tc>
        <w:tc>
          <w:tcPr>
            <w:tcW w:w="815" w:type="dxa"/>
            <w:vAlign w:val="center"/>
          </w:tcPr>
          <w:p w14:paraId="2A25AF9C" w14:textId="3BB82BC0" w:rsidR="001177B6" w:rsidRPr="00F764E5" w:rsidRDefault="001177B6" w:rsidP="001177B6">
            <w:pPr>
              <w:jc w:val="center"/>
              <w:rPr>
                <w:rFonts w:ascii="Times New Roman" w:hAnsi="Times New Roman" w:cs="Times New Roman"/>
                <w:sz w:val="24"/>
                <w:szCs w:val="24"/>
              </w:rPr>
            </w:pPr>
            <w:r>
              <w:rPr>
                <w:rFonts w:ascii="Times New Roman" w:hAnsi="Times New Roman" w:cs="Times New Roman"/>
                <w:b/>
                <w:bCs/>
                <w:sz w:val="24"/>
                <w:szCs w:val="24"/>
              </w:rPr>
              <w:t>(</w:t>
            </w:r>
            <w:r w:rsidRPr="00F764E5">
              <w:rPr>
                <w:rFonts w:ascii="Times New Roman" w:hAnsi="Times New Roman" w:cs="Times New Roman"/>
                <w:b/>
                <w:bCs/>
                <w:sz w:val="24"/>
                <w:szCs w:val="24"/>
              </w:rPr>
              <w:t>13</w:t>
            </w:r>
            <w:r>
              <w:rPr>
                <w:rFonts w:ascii="Times New Roman" w:hAnsi="Times New Roman" w:cs="Times New Roman"/>
                <w:b/>
                <w:bCs/>
                <w:sz w:val="24"/>
                <w:szCs w:val="24"/>
              </w:rPr>
              <w:t>)</w:t>
            </w:r>
          </w:p>
        </w:tc>
        <w:tc>
          <w:tcPr>
            <w:tcW w:w="803" w:type="dxa"/>
            <w:vAlign w:val="center"/>
          </w:tcPr>
          <w:p w14:paraId="02CEB550" w14:textId="23734303" w:rsidR="001177B6" w:rsidRPr="00F764E5" w:rsidRDefault="001177B6" w:rsidP="001177B6">
            <w:pPr>
              <w:jc w:val="center"/>
              <w:rPr>
                <w:rFonts w:ascii="Times New Roman" w:hAnsi="Times New Roman" w:cs="Times New Roman"/>
                <w:sz w:val="24"/>
                <w:szCs w:val="24"/>
              </w:rPr>
            </w:pPr>
            <w:r>
              <w:rPr>
                <w:rFonts w:ascii="Times New Roman" w:hAnsi="Times New Roman" w:cs="Times New Roman"/>
                <w:b/>
                <w:bCs/>
                <w:sz w:val="24"/>
                <w:szCs w:val="24"/>
              </w:rPr>
              <w:t>(</w:t>
            </w:r>
            <w:r w:rsidRPr="00F764E5">
              <w:rPr>
                <w:rFonts w:ascii="Times New Roman" w:hAnsi="Times New Roman" w:cs="Times New Roman"/>
                <w:b/>
                <w:bCs/>
                <w:sz w:val="24"/>
                <w:szCs w:val="24"/>
              </w:rPr>
              <w:t>14</w:t>
            </w:r>
            <w:r>
              <w:rPr>
                <w:rFonts w:ascii="Times New Roman" w:hAnsi="Times New Roman" w:cs="Times New Roman"/>
                <w:b/>
                <w:bCs/>
                <w:sz w:val="24"/>
                <w:szCs w:val="24"/>
              </w:rPr>
              <w:t>)</w:t>
            </w:r>
          </w:p>
        </w:tc>
      </w:tr>
      <w:tr w:rsidR="001177B6" w:rsidRPr="00F764E5" w14:paraId="21227D65" w14:textId="77777777" w:rsidTr="00FE0FB5">
        <w:trPr>
          <w:trHeight w:val="20"/>
          <w:jc w:val="center"/>
        </w:trPr>
        <w:tc>
          <w:tcPr>
            <w:tcW w:w="1456" w:type="dxa"/>
            <w:vAlign w:val="center"/>
            <w:hideMark/>
          </w:tcPr>
          <w:p w14:paraId="452183AB" w14:textId="77777777" w:rsidR="001177B6" w:rsidRPr="00F764E5" w:rsidRDefault="001177B6" w:rsidP="001177B6">
            <w:pPr>
              <w:jc w:val="center"/>
              <w:rPr>
                <w:rFonts w:ascii="Times New Roman" w:hAnsi="Times New Roman" w:cs="Times New Roman"/>
                <w:b/>
                <w:bCs/>
                <w:sz w:val="24"/>
                <w:szCs w:val="24"/>
              </w:rPr>
            </w:pPr>
            <w:r w:rsidRPr="00F764E5">
              <w:rPr>
                <w:rFonts w:ascii="Times New Roman" w:hAnsi="Times New Roman" w:cs="Times New Roman"/>
                <w:b/>
                <w:bCs/>
                <w:sz w:val="24"/>
                <w:szCs w:val="24"/>
              </w:rPr>
              <w:t>Orissa</w:t>
            </w:r>
          </w:p>
        </w:tc>
        <w:tc>
          <w:tcPr>
            <w:tcW w:w="2133" w:type="dxa"/>
            <w:vAlign w:val="center"/>
            <w:hideMark/>
          </w:tcPr>
          <w:p w14:paraId="31C519A7" w14:textId="77777777" w:rsidR="001177B6" w:rsidRPr="00F764E5" w:rsidRDefault="001177B6" w:rsidP="001177B6">
            <w:pPr>
              <w:rPr>
                <w:rFonts w:ascii="Times New Roman" w:hAnsi="Times New Roman" w:cs="Times New Roman"/>
                <w:sz w:val="24"/>
                <w:szCs w:val="24"/>
              </w:rPr>
            </w:pPr>
            <w:r w:rsidRPr="00F764E5">
              <w:rPr>
                <w:rFonts w:ascii="Times New Roman" w:hAnsi="Times New Roman" w:cs="Times New Roman"/>
                <w:sz w:val="24"/>
                <w:szCs w:val="24"/>
              </w:rPr>
              <w:t>State Transport Services, Cuttack</w:t>
            </w:r>
          </w:p>
        </w:tc>
        <w:tc>
          <w:tcPr>
            <w:tcW w:w="879" w:type="dxa"/>
            <w:vAlign w:val="center"/>
            <w:hideMark/>
          </w:tcPr>
          <w:p w14:paraId="7175F009" w14:textId="77777777" w:rsidR="001177B6" w:rsidRPr="00F764E5" w:rsidRDefault="001177B6" w:rsidP="001177B6">
            <w:pPr>
              <w:jc w:val="center"/>
              <w:rPr>
                <w:rFonts w:ascii="Times New Roman" w:hAnsi="Times New Roman" w:cs="Times New Roman"/>
                <w:sz w:val="24"/>
                <w:szCs w:val="24"/>
              </w:rPr>
            </w:pPr>
            <w:r w:rsidRPr="00F764E5">
              <w:rPr>
                <w:rFonts w:ascii="Times New Roman" w:hAnsi="Times New Roman" w:cs="Times New Roman"/>
                <w:sz w:val="24"/>
                <w:szCs w:val="24"/>
              </w:rPr>
              <w:t>87</w:t>
            </w:r>
          </w:p>
        </w:tc>
        <w:tc>
          <w:tcPr>
            <w:tcW w:w="1415" w:type="dxa"/>
            <w:vAlign w:val="center"/>
            <w:hideMark/>
          </w:tcPr>
          <w:p w14:paraId="54867757" w14:textId="77777777" w:rsidR="001177B6" w:rsidRPr="00F764E5" w:rsidRDefault="001177B6" w:rsidP="001177B6">
            <w:pPr>
              <w:jc w:val="center"/>
              <w:rPr>
                <w:rFonts w:ascii="Times New Roman" w:hAnsi="Times New Roman" w:cs="Times New Roman"/>
                <w:sz w:val="24"/>
                <w:szCs w:val="24"/>
              </w:rPr>
            </w:pPr>
            <w:r w:rsidRPr="00F764E5">
              <w:rPr>
                <w:rFonts w:ascii="Times New Roman" w:hAnsi="Times New Roman" w:cs="Times New Roman"/>
                <w:sz w:val="24"/>
                <w:szCs w:val="24"/>
              </w:rPr>
              <w:t>47</w:t>
            </w:r>
          </w:p>
        </w:tc>
        <w:tc>
          <w:tcPr>
            <w:tcW w:w="918" w:type="dxa"/>
            <w:vAlign w:val="center"/>
            <w:hideMark/>
          </w:tcPr>
          <w:p w14:paraId="459D1800" w14:textId="77777777" w:rsidR="001177B6" w:rsidRPr="00F764E5" w:rsidRDefault="001177B6" w:rsidP="001177B6">
            <w:pPr>
              <w:jc w:val="center"/>
              <w:rPr>
                <w:rFonts w:ascii="Times New Roman" w:hAnsi="Times New Roman" w:cs="Times New Roman"/>
                <w:sz w:val="24"/>
                <w:szCs w:val="24"/>
              </w:rPr>
            </w:pPr>
            <w:r w:rsidRPr="00F764E5">
              <w:rPr>
                <w:rFonts w:ascii="Times New Roman" w:hAnsi="Times New Roman" w:cs="Times New Roman"/>
                <w:sz w:val="24"/>
                <w:szCs w:val="24"/>
              </w:rPr>
              <w:t>18</w:t>
            </w:r>
          </w:p>
        </w:tc>
        <w:tc>
          <w:tcPr>
            <w:tcW w:w="1012" w:type="dxa"/>
            <w:vAlign w:val="center"/>
            <w:hideMark/>
          </w:tcPr>
          <w:p w14:paraId="36AE9835" w14:textId="77777777" w:rsidR="001177B6" w:rsidRPr="00F764E5" w:rsidRDefault="001177B6" w:rsidP="001177B6">
            <w:pPr>
              <w:jc w:val="center"/>
              <w:rPr>
                <w:rFonts w:ascii="Times New Roman" w:hAnsi="Times New Roman" w:cs="Times New Roman"/>
                <w:sz w:val="24"/>
                <w:szCs w:val="24"/>
              </w:rPr>
            </w:pPr>
            <w:r w:rsidRPr="00F764E5">
              <w:rPr>
                <w:rFonts w:ascii="Times New Roman" w:hAnsi="Times New Roman" w:cs="Times New Roman"/>
                <w:sz w:val="24"/>
                <w:szCs w:val="24"/>
              </w:rPr>
              <w:t>3</w:t>
            </w:r>
          </w:p>
        </w:tc>
        <w:tc>
          <w:tcPr>
            <w:tcW w:w="815" w:type="dxa"/>
            <w:vAlign w:val="center"/>
            <w:hideMark/>
          </w:tcPr>
          <w:p w14:paraId="63120BC8" w14:textId="77777777" w:rsidR="001177B6" w:rsidRPr="00F764E5" w:rsidRDefault="001177B6" w:rsidP="001177B6">
            <w:pPr>
              <w:jc w:val="center"/>
              <w:rPr>
                <w:rFonts w:ascii="Times New Roman" w:hAnsi="Times New Roman" w:cs="Times New Roman"/>
                <w:sz w:val="24"/>
                <w:szCs w:val="24"/>
              </w:rPr>
            </w:pPr>
            <w:r w:rsidRPr="00F764E5">
              <w:rPr>
                <w:rFonts w:ascii="Times New Roman" w:hAnsi="Times New Roman" w:cs="Times New Roman"/>
                <w:sz w:val="24"/>
                <w:szCs w:val="24"/>
              </w:rPr>
              <w:t>68</w:t>
            </w:r>
          </w:p>
        </w:tc>
        <w:tc>
          <w:tcPr>
            <w:tcW w:w="803" w:type="dxa"/>
            <w:vAlign w:val="center"/>
            <w:hideMark/>
          </w:tcPr>
          <w:p w14:paraId="465AF264" w14:textId="77777777" w:rsidR="001177B6" w:rsidRPr="00F764E5" w:rsidRDefault="001177B6" w:rsidP="001177B6">
            <w:pPr>
              <w:jc w:val="center"/>
              <w:rPr>
                <w:rFonts w:ascii="Times New Roman" w:hAnsi="Times New Roman" w:cs="Times New Roman"/>
                <w:sz w:val="24"/>
                <w:szCs w:val="24"/>
              </w:rPr>
            </w:pPr>
            <w:r w:rsidRPr="00F764E5">
              <w:rPr>
                <w:rFonts w:ascii="Times New Roman" w:hAnsi="Times New Roman" w:cs="Times New Roman"/>
                <w:sz w:val="24"/>
                <w:szCs w:val="24"/>
              </w:rPr>
              <w:t>19</w:t>
            </w:r>
          </w:p>
        </w:tc>
        <w:tc>
          <w:tcPr>
            <w:tcW w:w="879" w:type="dxa"/>
            <w:vAlign w:val="center"/>
            <w:hideMark/>
          </w:tcPr>
          <w:p w14:paraId="2A11AE09" w14:textId="77777777" w:rsidR="001177B6" w:rsidRPr="00F764E5" w:rsidRDefault="001177B6" w:rsidP="001177B6">
            <w:pPr>
              <w:jc w:val="center"/>
              <w:rPr>
                <w:rFonts w:ascii="Times New Roman" w:hAnsi="Times New Roman" w:cs="Times New Roman"/>
                <w:sz w:val="24"/>
                <w:szCs w:val="24"/>
              </w:rPr>
            </w:pPr>
            <w:r w:rsidRPr="00F764E5">
              <w:rPr>
                <w:rFonts w:ascii="Times New Roman" w:hAnsi="Times New Roman" w:cs="Times New Roman"/>
                <w:sz w:val="24"/>
                <w:szCs w:val="24"/>
              </w:rPr>
              <w:t>101</w:t>
            </w:r>
          </w:p>
        </w:tc>
        <w:tc>
          <w:tcPr>
            <w:tcW w:w="1415" w:type="dxa"/>
            <w:vAlign w:val="center"/>
            <w:hideMark/>
          </w:tcPr>
          <w:p w14:paraId="034E6298" w14:textId="77777777" w:rsidR="001177B6" w:rsidRPr="00F764E5" w:rsidRDefault="001177B6" w:rsidP="001177B6">
            <w:pPr>
              <w:jc w:val="center"/>
              <w:rPr>
                <w:rFonts w:ascii="Times New Roman" w:hAnsi="Times New Roman" w:cs="Times New Roman"/>
                <w:sz w:val="24"/>
                <w:szCs w:val="24"/>
              </w:rPr>
            </w:pPr>
            <w:r w:rsidRPr="00F764E5">
              <w:rPr>
                <w:rFonts w:ascii="Times New Roman" w:hAnsi="Times New Roman" w:cs="Times New Roman"/>
                <w:sz w:val="24"/>
                <w:szCs w:val="24"/>
              </w:rPr>
              <w:t>54</w:t>
            </w:r>
          </w:p>
        </w:tc>
        <w:tc>
          <w:tcPr>
            <w:tcW w:w="918" w:type="dxa"/>
            <w:vAlign w:val="center"/>
            <w:hideMark/>
          </w:tcPr>
          <w:p w14:paraId="71291418" w14:textId="77777777" w:rsidR="001177B6" w:rsidRPr="00F764E5" w:rsidRDefault="001177B6" w:rsidP="001177B6">
            <w:pPr>
              <w:jc w:val="center"/>
              <w:rPr>
                <w:rFonts w:ascii="Times New Roman" w:hAnsi="Times New Roman" w:cs="Times New Roman"/>
                <w:sz w:val="24"/>
                <w:szCs w:val="24"/>
              </w:rPr>
            </w:pPr>
            <w:r w:rsidRPr="00F764E5">
              <w:rPr>
                <w:rFonts w:ascii="Times New Roman" w:hAnsi="Times New Roman" w:cs="Times New Roman"/>
                <w:sz w:val="24"/>
                <w:szCs w:val="24"/>
              </w:rPr>
              <w:t>21</w:t>
            </w:r>
          </w:p>
        </w:tc>
        <w:tc>
          <w:tcPr>
            <w:tcW w:w="1012" w:type="dxa"/>
            <w:vAlign w:val="center"/>
            <w:hideMark/>
          </w:tcPr>
          <w:p w14:paraId="4FF4C35F" w14:textId="77777777" w:rsidR="001177B6" w:rsidRPr="00F764E5" w:rsidRDefault="001177B6" w:rsidP="001177B6">
            <w:pPr>
              <w:jc w:val="center"/>
              <w:rPr>
                <w:rFonts w:ascii="Times New Roman" w:hAnsi="Times New Roman" w:cs="Times New Roman"/>
                <w:sz w:val="24"/>
                <w:szCs w:val="24"/>
              </w:rPr>
            </w:pPr>
            <w:r w:rsidRPr="00F764E5">
              <w:rPr>
                <w:rFonts w:ascii="Times New Roman" w:hAnsi="Times New Roman" w:cs="Times New Roman"/>
                <w:sz w:val="24"/>
                <w:szCs w:val="24"/>
              </w:rPr>
              <w:t>3</w:t>
            </w:r>
          </w:p>
        </w:tc>
        <w:tc>
          <w:tcPr>
            <w:tcW w:w="815" w:type="dxa"/>
            <w:vAlign w:val="center"/>
            <w:hideMark/>
          </w:tcPr>
          <w:p w14:paraId="7BF7FE95" w14:textId="77777777" w:rsidR="001177B6" w:rsidRPr="00F764E5" w:rsidRDefault="001177B6" w:rsidP="001177B6">
            <w:pPr>
              <w:jc w:val="center"/>
              <w:rPr>
                <w:rFonts w:ascii="Times New Roman" w:hAnsi="Times New Roman" w:cs="Times New Roman"/>
                <w:sz w:val="24"/>
                <w:szCs w:val="24"/>
              </w:rPr>
            </w:pPr>
            <w:r w:rsidRPr="00F764E5">
              <w:rPr>
                <w:rFonts w:ascii="Times New Roman" w:hAnsi="Times New Roman" w:cs="Times New Roman"/>
                <w:sz w:val="24"/>
                <w:szCs w:val="24"/>
              </w:rPr>
              <w:t>78</w:t>
            </w:r>
          </w:p>
        </w:tc>
        <w:tc>
          <w:tcPr>
            <w:tcW w:w="803" w:type="dxa"/>
            <w:vAlign w:val="center"/>
            <w:hideMark/>
          </w:tcPr>
          <w:p w14:paraId="73EE899F" w14:textId="77777777" w:rsidR="001177B6" w:rsidRPr="00F764E5" w:rsidRDefault="001177B6" w:rsidP="001177B6">
            <w:pPr>
              <w:jc w:val="center"/>
              <w:rPr>
                <w:rFonts w:ascii="Times New Roman" w:hAnsi="Times New Roman" w:cs="Times New Roman"/>
                <w:sz w:val="24"/>
                <w:szCs w:val="24"/>
              </w:rPr>
            </w:pPr>
            <w:r w:rsidRPr="00F764E5">
              <w:rPr>
                <w:rFonts w:ascii="Times New Roman" w:hAnsi="Times New Roman" w:cs="Times New Roman"/>
                <w:sz w:val="24"/>
                <w:szCs w:val="24"/>
              </w:rPr>
              <w:t>23</w:t>
            </w:r>
          </w:p>
        </w:tc>
      </w:tr>
      <w:tr w:rsidR="001177B6" w:rsidRPr="00F764E5" w14:paraId="0487240D" w14:textId="77777777" w:rsidTr="00FE0FB5">
        <w:trPr>
          <w:trHeight w:val="1082"/>
          <w:jc w:val="center"/>
        </w:trPr>
        <w:tc>
          <w:tcPr>
            <w:tcW w:w="1456" w:type="dxa"/>
            <w:vAlign w:val="center"/>
            <w:hideMark/>
          </w:tcPr>
          <w:p w14:paraId="43313D12" w14:textId="77777777" w:rsidR="001177B6" w:rsidRPr="00F764E5" w:rsidRDefault="001177B6" w:rsidP="001177B6">
            <w:pPr>
              <w:jc w:val="center"/>
              <w:rPr>
                <w:rFonts w:ascii="Times New Roman" w:hAnsi="Times New Roman" w:cs="Times New Roman"/>
                <w:b/>
                <w:bCs/>
                <w:sz w:val="24"/>
                <w:szCs w:val="24"/>
              </w:rPr>
            </w:pPr>
            <w:r w:rsidRPr="00F764E5">
              <w:rPr>
                <w:rFonts w:ascii="Times New Roman" w:hAnsi="Times New Roman" w:cs="Times New Roman"/>
                <w:b/>
                <w:bCs/>
                <w:sz w:val="24"/>
                <w:szCs w:val="24"/>
              </w:rPr>
              <w:t>Punjab</w:t>
            </w:r>
          </w:p>
        </w:tc>
        <w:tc>
          <w:tcPr>
            <w:tcW w:w="2133" w:type="dxa"/>
            <w:vAlign w:val="center"/>
            <w:hideMark/>
          </w:tcPr>
          <w:p w14:paraId="5300A9EA" w14:textId="77777777" w:rsidR="001177B6" w:rsidRPr="00F764E5" w:rsidRDefault="001177B6" w:rsidP="001177B6">
            <w:pPr>
              <w:rPr>
                <w:rFonts w:ascii="Times New Roman" w:hAnsi="Times New Roman" w:cs="Times New Roman"/>
                <w:sz w:val="24"/>
                <w:szCs w:val="24"/>
              </w:rPr>
            </w:pPr>
            <w:r w:rsidRPr="00F764E5">
              <w:rPr>
                <w:rFonts w:ascii="Times New Roman" w:hAnsi="Times New Roman" w:cs="Times New Roman"/>
                <w:sz w:val="24"/>
                <w:szCs w:val="24"/>
              </w:rPr>
              <w:t>(</w:t>
            </w:r>
            <w:proofErr w:type="spellStart"/>
            <w:r w:rsidRPr="00F764E5">
              <w:rPr>
                <w:rFonts w:ascii="Times New Roman" w:hAnsi="Times New Roman" w:cs="Times New Roman"/>
                <w:sz w:val="24"/>
                <w:szCs w:val="24"/>
              </w:rPr>
              <w:t>i</w:t>
            </w:r>
            <w:proofErr w:type="spellEnd"/>
            <w:r w:rsidRPr="00F764E5">
              <w:rPr>
                <w:rFonts w:ascii="Times New Roman" w:hAnsi="Times New Roman" w:cs="Times New Roman"/>
                <w:sz w:val="24"/>
                <w:szCs w:val="24"/>
              </w:rPr>
              <w:t>) PEPSU State Road Transport Corporation, Patiala</w:t>
            </w:r>
          </w:p>
        </w:tc>
        <w:tc>
          <w:tcPr>
            <w:tcW w:w="879" w:type="dxa"/>
            <w:vAlign w:val="center"/>
            <w:hideMark/>
          </w:tcPr>
          <w:p w14:paraId="5B834FB2" w14:textId="77777777" w:rsidR="001177B6" w:rsidRPr="00F764E5" w:rsidRDefault="001177B6" w:rsidP="001177B6">
            <w:pPr>
              <w:jc w:val="center"/>
              <w:rPr>
                <w:rFonts w:ascii="Times New Roman" w:hAnsi="Times New Roman" w:cs="Times New Roman"/>
                <w:sz w:val="24"/>
                <w:szCs w:val="24"/>
              </w:rPr>
            </w:pPr>
            <w:r w:rsidRPr="00F764E5">
              <w:rPr>
                <w:rFonts w:ascii="Times New Roman" w:hAnsi="Times New Roman" w:cs="Times New Roman"/>
                <w:sz w:val="24"/>
                <w:szCs w:val="24"/>
              </w:rPr>
              <w:t>33</w:t>
            </w:r>
          </w:p>
        </w:tc>
        <w:tc>
          <w:tcPr>
            <w:tcW w:w="1415" w:type="dxa"/>
            <w:vAlign w:val="center"/>
            <w:hideMark/>
          </w:tcPr>
          <w:p w14:paraId="579549C3" w14:textId="77777777" w:rsidR="001177B6" w:rsidRPr="00F764E5" w:rsidRDefault="001177B6" w:rsidP="001177B6">
            <w:pPr>
              <w:jc w:val="center"/>
              <w:rPr>
                <w:rFonts w:ascii="Times New Roman" w:hAnsi="Times New Roman" w:cs="Times New Roman"/>
                <w:sz w:val="24"/>
                <w:szCs w:val="24"/>
              </w:rPr>
            </w:pPr>
            <w:r w:rsidRPr="00F764E5">
              <w:rPr>
                <w:rFonts w:ascii="Times New Roman" w:hAnsi="Times New Roman" w:cs="Times New Roman"/>
                <w:sz w:val="24"/>
                <w:szCs w:val="24"/>
              </w:rPr>
              <w:t>18</w:t>
            </w:r>
          </w:p>
        </w:tc>
        <w:tc>
          <w:tcPr>
            <w:tcW w:w="918" w:type="dxa"/>
            <w:vAlign w:val="center"/>
            <w:hideMark/>
          </w:tcPr>
          <w:p w14:paraId="153B9F79" w14:textId="77777777" w:rsidR="001177B6" w:rsidRPr="00F764E5" w:rsidRDefault="001177B6" w:rsidP="001177B6">
            <w:pPr>
              <w:jc w:val="center"/>
              <w:rPr>
                <w:rFonts w:ascii="Times New Roman" w:hAnsi="Times New Roman" w:cs="Times New Roman"/>
                <w:sz w:val="24"/>
                <w:szCs w:val="24"/>
              </w:rPr>
            </w:pPr>
            <w:r w:rsidRPr="00F764E5">
              <w:rPr>
                <w:rFonts w:ascii="Times New Roman" w:hAnsi="Times New Roman" w:cs="Times New Roman"/>
                <w:sz w:val="24"/>
                <w:szCs w:val="24"/>
              </w:rPr>
              <w:t>4</w:t>
            </w:r>
          </w:p>
        </w:tc>
        <w:tc>
          <w:tcPr>
            <w:tcW w:w="1012" w:type="dxa"/>
            <w:vAlign w:val="center"/>
            <w:hideMark/>
          </w:tcPr>
          <w:p w14:paraId="2B61B26F" w14:textId="77777777" w:rsidR="001177B6" w:rsidRPr="00F764E5" w:rsidRDefault="001177B6" w:rsidP="001177B6">
            <w:pPr>
              <w:jc w:val="center"/>
              <w:rPr>
                <w:rFonts w:ascii="Times New Roman" w:hAnsi="Times New Roman" w:cs="Times New Roman"/>
                <w:sz w:val="24"/>
                <w:szCs w:val="24"/>
              </w:rPr>
            </w:pPr>
            <w:r w:rsidRPr="00F764E5">
              <w:rPr>
                <w:rFonts w:ascii="Times New Roman" w:hAnsi="Times New Roman" w:cs="Times New Roman"/>
                <w:sz w:val="24"/>
                <w:szCs w:val="24"/>
              </w:rPr>
              <w:t>1</w:t>
            </w:r>
          </w:p>
        </w:tc>
        <w:tc>
          <w:tcPr>
            <w:tcW w:w="815" w:type="dxa"/>
            <w:vAlign w:val="center"/>
            <w:hideMark/>
          </w:tcPr>
          <w:p w14:paraId="5E071F1E" w14:textId="77777777" w:rsidR="001177B6" w:rsidRPr="00F764E5" w:rsidRDefault="001177B6" w:rsidP="001177B6">
            <w:pPr>
              <w:jc w:val="center"/>
              <w:rPr>
                <w:rFonts w:ascii="Times New Roman" w:hAnsi="Times New Roman" w:cs="Times New Roman"/>
                <w:sz w:val="24"/>
                <w:szCs w:val="24"/>
              </w:rPr>
            </w:pPr>
            <w:r w:rsidRPr="00F764E5">
              <w:rPr>
                <w:rFonts w:ascii="Times New Roman" w:hAnsi="Times New Roman" w:cs="Times New Roman"/>
                <w:sz w:val="24"/>
                <w:szCs w:val="24"/>
              </w:rPr>
              <w:t>23</w:t>
            </w:r>
          </w:p>
        </w:tc>
        <w:tc>
          <w:tcPr>
            <w:tcW w:w="803" w:type="dxa"/>
            <w:vAlign w:val="center"/>
            <w:hideMark/>
          </w:tcPr>
          <w:p w14:paraId="5241B716" w14:textId="77777777" w:rsidR="001177B6" w:rsidRPr="00F764E5" w:rsidRDefault="001177B6" w:rsidP="001177B6">
            <w:pPr>
              <w:jc w:val="center"/>
              <w:rPr>
                <w:rFonts w:ascii="Times New Roman" w:hAnsi="Times New Roman" w:cs="Times New Roman"/>
                <w:sz w:val="24"/>
                <w:szCs w:val="24"/>
              </w:rPr>
            </w:pPr>
            <w:r w:rsidRPr="00F764E5">
              <w:rPr>
                <w:rFonts w:ascii="Times New Roman" w:hAnsi="Times New Roman" w:cs="Times New Roman"/>
                <w:sz w:val="24"/>
                <w:szCs w:val="24"/>
              </w:rPr>
              <w:t>10</w:t>
            </w:r>
          </w:p>
        </w:tc>
        <w:tc>
          <w:tcPr>
            <w:tcW w:w="879" w:type="dxa"/>
            <w:vAlign w:val="center"/>
            <w:hideMark/>
          </w:tcPr>
          <w:p w14:paraId="3E19A421" w14:textId="77777777" w:rsidR="001177B6" w:rsidRPr="00F764E5" w:rsidRDefault="001177B6" w:rsidP="001177B6">
            <w:pPr>
              <w:jc w:val="center"/>
              <w:rPr>
                <w:rFonts w:ascii="Times New Roman" w:hAnsi="Times New Roman" w:cs="Times New Roman"/>
                <w:sz w:val="24"/>
                <w:szCs w:val="24"/>
              </w:rPr>
            </w:pPr>
            <w:r w:rsidRPr="00F764E5">
              <w:rPr>
                <w:rFonts w:ascii="Times New Roman" w:hAnsi="Times New Roman" w:cs="Times New Roman"/>
                <w:sz w:val="24"/>
                <w:szCs w:val="24"/>
              </w:rPr>
              <w:t>41</w:t>
            </w:r>
          </w:p>
        </w:tc>
        <w:tc>
          <w:tcPr>
            <w:tcW w:w="1415" w:type="dxa"/>
            <w:vAlign w:val="center"/>
            <w:hideMark/>
          </w:tcPr>
          <w:p w14:paraId="78BA575B" w14:textId="77777777" w:rsidR="001177B6" w:rsidRPr="00F764E5" w:rsidRDefault="001177B6" w:rsidP="001177B6">
            <w:pPr>
              <w:jc w:val="center"/>
              <w:rPr>
                <w:rFonts w:ascii="Times New Roman" w:hAnsi="Times New Roman" w:cs="Times New Roman"/>
                <w:sz w:val="24"/>
                <w:szCs w:val="24"/>
              </w:rPr>
            </w:pPr>
            <w:r w:rsidRPr="00F764E5">
              <w:rPr>
                <w:rFonts w:ascii="Times New Roman" w:hAnsi="Times New Roman" w:cs="Times New Roman"/>
                <w:sz w:val="24"/>
                <w:szCs w:val="24"/>
              </w:rPr>
              <w:t>23</w:t>
            </w:r>
          </w:p>
        </w:tc>
        <w:tc>
          <w:tcPr>
            <w:tcW w:w="918" w:type="dxa"/>
            <w:vAlign w:val="center"/>
            <w:hideMark/>
          </w:tcPr>
          <w:p w14:paraId="1FB6484E" w14:textId="77777777" w:rsidR="001177B6" w:rsidRPr="00F764E5" w:rsidRDefault="001177B6" w:rsidP="001177B6">
            <w:pPr>
              <w:jc w:val="center"/>
              <w:rPr>
                <w:rFonts w:ascii="Times New Roman" w:hAnsi="Times New Roman" w:cs="Times New Roman"/>
                <w:sz w:val="24"/>
                <w:szCs w:val="24"/>
              </w:rPr>
            </w:pPr>
            <w:r w:rsidRPr="00F764E5">
              <w:rPr>
                <w:rFonts w:ascii="Times New Roman" w:hAnsi="Times New Roman" w:cs="Times New Roman"/>
                <w:sz w:val="24"/>
                <w:szCs w:val="24"/>
              </w:rPr>
              <w:t>5</w:t>
            </w:r>
          </w:p>
        </w:tc>
        <w:tc>
          <w:tcPr>
            <w:tcW w:w="1012" w:type="dxa"/>
            <w:vAlign w:val="center"/>
            <w:hideMark/>
          </w:tcPr>
          <w:p w14:paraId="2F0090C2" w14:textId="77777777" w:rsidR="001177B6" w:rsidRPr="00F764E5" w:rsidRDefault="001177B6" w:rsidP="001177B6">
            <w:pPr>
              <w:jc w:val="center"/>
              <w:rPr>
                <w:rFonts w:ascii="Times New Roman" w:hAnsi="Times New Roman" w:cs="Times New Roman"/>
                <w:sz w:val="24"/>
                <w:szCs w:val="24"/>
              </w:rPr>
            </w:pPr>
            <w:r w:rsidRPr="00F764E5">
              <w:rPr>
                <w:rFonts w:ascii="Times New Roman" w:hAnsi="Times New Roman" w:cs="Times New Roman"/>
                <w:sz w:val="24"/>
                <w:szCs w:val="24"/>
              </w:rPr>
              <w:t>1</w:t>
            </w:r>
          </w:p>
        </w:tc>
        <w:tc>
          <w:tcPr>
            <w:tcW w:w="815" w:type="dxa"/>
            <w:vAlign w:val="center"/>
            <w:hideMark/>
          </w:tcPr>
          <w:p w14:paraId="43BE33B3" w14:textId="77777777" w:rsidR="001177B6" w:rsidRPr="00F764E5" w:rsidRDefault="001177B6" w:rsidP="001177B6">
            <w:pPr>
              <w:jc w:val="center"/>
              <w:rPr>
                <w:rFonts w:ascii="Times New Roman" w:hAnsi="Times New Roman" w:cs="Times New Roman"/>
                <w:sz w:val="24"/>
                <w:szCs w:val="24"/>
              </w:rPr>
            </w:pPr>
            <w:r w:rsidRPr="00F764E5">
              <w:rPr>
                <w:rFonts w:ascii="Times New Roman" w:hAnsi="Times New Roman" w:cs="Times New Roman"/>
                <w:sz w:val="24"/>
                <w:szCs w:val="24"/>
              </w:rPr>
              <w:t>29</w:t>
            </w:r>
          </w:p>
        </w:tc>
        <w:tc>
          <w:tcPr>
            <w:tcW w:w="803" w:type="dxa"/>
            <w:vAlign w:val="center"/>
            <w:hideMark/>
          </w:tcPr>
          <w:p w14:paraId="72D22FF8" w14:textId="77777777" w:rsidR="001177B6" w:rsidRPr="00F764E5" w:rsidRDefault="001177B6" w:rsidP="001177B6">
            <w:pPr>
              <w:jc w:val="center"/>
              <w:rPr>
                <w:rFonts w:ascii="Times New Roman" w:hAnsi="Times New Roman" w:cs="Times New Roman"/>
                <w:sz w:val="24"/>
                <w:szCs w:val="24"/>
              </w:rPr>
            </w:pPr>
            <w:r w:rsidRPr="00F764E5">
              <w:rPr>
                <w:rFonts w:ascii="Times New Roman" w:hAnsi="Times New Roman" w:cs="Times New Roman"/>
                <w:sz w:val="24"/>
                <w:szCs w:val="24"/>
              </w:rPr>
              <w:t>12</w:t>
            </w:r>
          </w:p>
        </w:tc>
      </w:tr>
      <w:tr w:rsidR="001177B6" w:rsidRPr="00F764E5" w14:paraId="130E804E" w14:textId="77777777" w:rsidTr="00FE0FB5">
        <w:trPr>
          <w:trHeight w:val="1097"/>
          <w:jc w:val="center"/>
        </w:trPr>
        <w:tc>
          <w:tcPr>
            <w:tcW w:w="1456" w:type="dxa"/>
            <w:vAlign w:val="center"/>
            <w:hideMark/>
          </w:tcPr>
          <w:p w14:paraId="4F7EAA03" w14:textId="3C66E4F9" w:rsidR="001177B6" w:rsidRPr="00F764E5" w:rsidRDefault="001177B6" w:rsidP="001177B6">
            <w:pPr>
              <w:jc w:val="center"/>
              <w:rPr>
                <w:rFonts w:ascii="Times New Roman" w:hAnsi="Times New Roman" w:cs="Times New Roman"/>
                <w:sz w:val="24"/>
                <w:szCs w:val="24"/>
              </w:rPr>
            </w:pPr>
          </w:p>
        </w:tc>
        <w:tc>
          <w:tcPr>
            <w:tcW w:w="2133" w:type="dxa"/>
            <w:vAlign w:val="center"/>
            <w:hideMark/>
          </w:tcPr>
          <w:p w14:paraId="494D2422" w14:textId="77777777" w:rsidR="001177B6" w:rsidRPr="00F764E5" w:rsidRDefault="001177B6" w:rsidP="001177B6">
            <w:pPr>
              <w:rPr>
                <w:rFonts w:ascii="Times New Roman" w:hAnsi="Times New Roman" w:cs="Times New Roman"/>
                <w:sz w:val="24"/>
                <w:szCs w:val="24"/>
              </w:rPr>
            </w:pPr>
            <w:r w:rsidRPr="00F764E5">
              <w:rPr>
                <w:rFonts w:ascii="Times New Roman" w:hAnsi="Times New Roman" w:cs="Times New Roman"/>
                <w:sz w:val="24"/>
                <w:szCs w:val="24"/>
              </w:rPr>
              <w:t>(ii) Punjab Transport Service, Chandigarh</w:t>
            </w:r>
          </w:p>
        </w:tc>
        <w:tc>
          <w:tcPr>
            <w:tcW w:w="879" w:type="dxa"/>
            <w:vAlign w:val="center"/>
            <w:hideMark/>
          </w:tcPr>
          <w:p w14:paraId="2F700D89" w14:textId="77777777" w:rsidR="001177B6" w:rsidRPr="00F764E5" w:rsidRDefault="001177B6" w:rsidP="001177B6">
            <w:pPr>
              <w:jc w:val="center"/>
              <w:rPr>
                <w:rFonts w:ascii="Times New Roman" w:hAnsi="Times New Roman" w:cs="Times New Roman"/>
                <w:sz w:val="24"/>
                <w:szCs w:val="24"/>
              </w:rPr>
            </w:pPr>
            <w:r w:rsidRPr="00F764E5">
              <w:rPr>
                <w:rFonts w:ascii="Times New Roman" w:hAnsi="Times New Roman" w:cs="Times New Roman"/>
                <w:sz w:val="24"/>
                <w:szCs w:val="24"/>
              </w:rPr>
              <w:t>167</w:t>
            </w:r>
          </w:p>
        </w:tc>
        <w:tc>
          <w:tcPr>
            <w:tcW w:w="1415" w:type="dxa"/>
            <w:vAlign w:val="center"/>
            <w:hideMark/>
          </w:tcPr>
          <w:p w14:paraId="78C40ACC" w14:textId="77777777" w:rsidR="001177B6" w:rsidRPr="00F764E5" w:rsidRDefault="001177B6" w:rsidP="001177B6">
            <w:pPr>
              <w:jc w:val="center"/>
              <w:rPr>
                <w:rFonts w:ascii="Times New Roman" w:hAnsi="Times New Roman" w:cs="Times New Roman"/>
                <w:sz w:val="24"/>
                <w:szCs w:val="24"/>
              </w:rPr>
            </w:pPr>
            <w:r w:rsidRPr="00F764E5">
              <w:rPr>
                <w:rFonts w:ascii="Times New Roman" w:hAnsi="Times New Roman" w:cs="Times New Roman"/>
                <w:sz w:val="24"/>
                <w:szCs w:val="24"/>
              </w:rPr>
              <w:t>87</w:t>
            </w:r>
          </w:p>
        </w:tc>
        <w:tc>
          <w:tcPr>
            <w:tcW w:w="918" w:type="dxa"/>
            <w:vAlign w:val="center"/>
            <w:hideMark/>
          </w:tcPr>
          <w:p w14:paraId="13DF1FA2" w14:textId="77777777" w:rsidR="001177B6" w:rsidRPr="00F764E5" w:rsidRDefault="001177B6" w:rsidP="001177B6">
            <w:pPr>
              <w:jc w:val="center"/>
              <w:rPr>
                <w:rFonts w:ascii="Times New Roman" w:hAnsi="Times New Roman" w:cs="Times New Roman"/>
                <w:sz w:val="24"/>
                <w:szCs w:val="24"/>
              </w:rPr>
            </w:pPr>
            <w:r w:rsidRPr="00F764E5">
              <w:rPr>
                <w:rFonts w:ascii="Times New Roman" w:hAnsi="Times New Roman" w:cs="Times New Roman"/>
                <w:sz w:val="24"/>
                <w:szCs w:val="24"/>
              </w:rPr>
              <w:t>18</w:t>
            </w:r>
          </w:p>
        </w:tc>
        <w:tc>
          <w:tcPr>
            <w:tcW w:w="1012" w:type="dxa"/>
            <w:vAlign w:val="center"/>
            <w:hideMark/>
          </w:tcPr>
          <w:p w14:paraId="71CD5680" w14:textId="77777777" w:rsidR="001177B6" w:rsidRPr="00F764E5" w:rsidRDefault="001177B6" w:rsidP="001177B6">
            <w:pPr>
              <w:jc w:val="center"/>
              <w:rPr>
                <w:rFonts w:ascii="Times New Roman" w:hAnsi="Times New Roman" w:cs="Times New Roman"/>
                <w:sz w:val="24"/>
                <w:szCs w:val="24"/>
              </w:rPr>
            </w:pPr>
            <w:r w:rsidRPr="00F764E5">
              <w:rPr>
                <w:rFonts w:ascii="Times New Roman" w:hAnsi="Times New Roman" w:cs="Times New Roman"/>
                <w:sz w:val="24"/>
                <w:szCs w:val="24"/>
              </w:rPr>
              <w:t>5</w:t>
            </w:r>
          </w:p>
        </w:tc>
        <w:tc>
          <w:tcPr>
            <w:tcW w:w="815" w:type="dxa"/>
            <w:vAlign w:val="center"/>
            <w:hideMark/>
          </w:tcPr>
          <w:p w14:paraId="6D7C65BB" w14:textId="77777777" w:rsidR="001177B6" w:rsidRPr="00F764E5" w:rsidRDefault="001177B6" w:rsidP="001177B6">
            <w:pPr>
              <w:jc w:val="center"/>
              <w:rPr>
                <w:rFonts w:ascii="Times New Roman" w:hAnsi="Times New Roman" w:cs="Times New Roman"/>
                <w:sz w:val="24"/>
                <w:szCs w:val="24"/>
              </w:rPr>
            </w:pPr>
            <w:r w:rsidRPr="00F764E5">
              <w:rPr>
                <w:rFonts w:ascii="Times New Roman" w:hAnsi="Times New Roman" w:cs="Times New Roman"/>
                <w:sz w:val="24"/>
                <w:szCs w:val="24"/>
              </w:rPr>
              <w:t>110</w:t>
            </w:r>
          </w:p>
        </w:tc>
        <w:tc>
          <w:tcPr>
            <w:tcW w:w="803" w:type="dxa"/>
            <w:vAlign w:val="center"/>
            <w:hideMark/>
          </w:tcPr>
          <w:p w14:paraId="5857B33D" w14:textId="77777777" w:rsidR="001177B6" w:rsidRPr="00F764E5" w:rsidRDefault="001177B6" w:rsidP="001177B6">
            <w:pPr>
              <w:jc w:val="center"/>
              <w:rPr>
                <w:rFonts w:ascii="Times New Roman" w:hAnsi="Times New Roman" w:cs="Times New Roman"/>
                <w:sz w:val="24"/>
                <w:szCs w:val="24"/>
              </w:rPr>
            </w:pPr>
            <w:r w:rsidRPr="00F764E5">
              <w:rPr>
                <w:rFonts w:ascii="Times New Roman" w:hAnsi="Times New Roman" w:cs="Times New Roman"/>
                <w:sz w:val="24"/>
                <w:szCs w:val="24"/>
              </w:rPr>
              <w:t>57</w:t>
            </w:r>
          </w:p>
        </w:tc>
        <w:tc>
          <w:tcPr>
            <w:tcW w:w="879" w:type="dxa"/>
            <w:vAlign w:val="center"/>
            <w:hideMark/>
          </w:tcPr>
          <w:p w14:paraId="37841230" w14:textId="77777777" w:rsidR="001177B6" w:rsidRPr="00F764E5" w:rsidRDefault="001177B6" w:rsidP="001177B6">
            <w:pPr>
              <w:jc w:val="center"/>
              <w:rPr>
                <w:rFonts w:ascii="Times New Roman" w:hAnsi="Times New Roman" w:cs="Times New Roman"/>
                <w:sz w:val="24"/>
                <w:szCs w:val="24"/>
              </w:rPr>
            </w:pPr>
            <w:r w:rsidRPr="00F764E5">
              <w:rPr>
                <w:rFonts w:ascii="Times New Roman" w:hAnsi="Times New Roman" w:cs="Times New Roman"/>
                <w:sz w:val="24"/>
                <w:szCs w:val="24"/>
              </w:rPr>
              <w:t>200</w:t>
            </w:r>
          </w:p>
        </w:tc>
        <w:tc>
          <w:tcPr>
            <w:tcW w:w="1415" w:type="dxa"/>
            <w:vAlign w:val="center"/>
            <w:hideMark/>
          </w:tcPr>
          <w:p w14:paraId="60BA8BE9" w14:textId="77777777" w:rsidR="001177B6" w:rsidRPr="00F764E5" w:rsidRDefault="001177B6" w:rsidP="001177B6">
            <w:pPr>
              <w:jc w:val="center"/>
              <w:rPr>
                <w:rFonts w:ascii="Times New Roman" w:hAnsi="Times New Roman" w:cs="Times New Roman"/>
                <w:sz w:val="24"/>
                <w:szCs w:val="24"/>
              </w:rPr>
            </w:pPr>
            <w:r w:rsidRPr="00F764E5">
              <w:rPr>
                <w:rFonts w:ascii="Times New Roman" w:hAnsi="Times New Roman" w:cs="Times New Roman"/>
                <w:sz w:val="24"/>
                <w:szCs w:val="24"/>
              </w:rPr>
              <w:t>106</w:t>
            </w:r>
          </w:p>
        </w:tc>
        <w:tc>
          <w:tcPr>
            <w:tcW w:w="918" w:type="dxa"/>
            <w:vAlign w:val="center"/>
            <w:hideMark/>
          </w:tcPr>
          <w:p w14:paraId="6F9646A1" w14:textId="77777777" w:rsidR="001177B6" w:rsidRPr="00F764E5" w:rsidRDefault="001177B6" w:rsidP="001177B6">
            <w:pPr>
              <w:jc w:val="center"/>
              <w:rPr>
                <w:rFonts w:ascii="Times New Roman" w:hAnsi="Times New Roman" w:cs="Times New Roman"/>
                <w:sz w:val="24"/>
                <w:szCs w:val="24"/>
              </w:rPr>
            </w:pPr>
            <w:r w:rsidRPr="00F764E5">
              <w:rPr>
                <w:rFonts w:ascii="Times New Roman" w:hAnsi="Times New Roman" w:cs="Times New Roman"/>
                <w:sz w:val="24"/>
                <w:szCs w:val="24"/>
              </w:rPr>
              <w:t>20</w:t>
            </w:r>
          </w:p>
        </w:tc>
        <w:tc>
          <w:tcPr>
            <w:tcW w:w="1012" w:type="dxa"/>
            <w:vAlign w:val="center"/>
            <w:hideMark/>
          </w:tcPr>
          <w:p w14:paraId="73207849" w14:textId="77777777" w:rsidR="001177B6" w:rsidRPr="00F764E5" w:rsidRDefault="001177B6" w:rsidP="001177B6">
            <w:pPr>
              <w:jc w:val="center"/>
              <w:rPr>
                <w:rFonts w:ascii="Times New Roman" w:hAnsi="Times New Roman" w:cs="Times New Roman"/>
                <w:sz w:val="24"/>
                <w:szCs w:val="24"/>
              </w:rPr>
            </w:pPr>
            <w:r w:rsidRPr="00F764E5">
              <w:rPr>
                <w:rFonts w:ascii="Times New Roman" w:hAnsi="Times New Roman" w:cs="Times New Roman"/>
                <w:sz w:val="24"/>
                <w:szCs w:val="24"/>
              </w:rPr>
              <w:t>7</w:t>
            </w:r>
          </w:p>
        </w:tc>
        <w:tc>
          <w:tcPr>
            <w:tcW w:w="815" w:type="dxa"/>
            <w:vAlign w:val="center"/>
            <w:hideMark/>
          </w:tcPr>
          <w:p w14:paraId="3FB374A4" w14:textId="77777777" w:rsidR="001177B6" w:rsidRPr="00F764E5" w:rsidRDefault="001177B6" w:rsidP="001177B6">
            <w:pPr>
              <w:jc w:val="center"/>
              <w:rPr>
                <w:rFonts w:ascii="Times New Roman" w:hAnsi="Times New Roman" w:cs="Times New Roman"/>
                <w:sz w:val="24"/>
                <w:szCs w:val="24"/>
              </w:rPr>
            </w:pPr>
            <w:r w:rsidRPr="00F764E5">
              <w:rPr>
                <w:rFonts w:ascii="Times New Roman" w:hAnsi="Times New Roman" w:cs="Times New Roman"/>
                <w:sz w:val="24"/>
                <w:szCs w:val="24"/>
              </w:rPr>
              <w:t>133</w:t>
            </w:r>
          </w:p>
        </w:tc>
        <w:tc>
          <w:tcPr>
            <w:tcW w:w="803" w:type="dxa"/>
            <w:vAlign w:val="center"/>
            <w:hideMark/>
          </w:tcPr>
          <w:p w14:paraId="628E959D" w14:textId="77777777" w:rsidR="001177B6" w:rsidRPr="00F764E5" w:rsidRDefault="001177B6" w:rsidP="001177B6">
            <w:pPr>
              <w:jc w:val="center"/>
              <w:rPr>
                <w:rFonts w:ascii="Times New Roman" w:hAnsi="Times New Roman" w:cs="Times New Roman"/>
                <w:sz w:val="24"/>
                <w:szCs w:val="24"/>
              </w:rPr>
            </w:pPr>
            <w:r w:rsidRPr="00F764E5">
              <w:rPr>
                <w:rFonts w:ascii="Times New Roman" w:hAnsi="Times New Roman" w:cs="Times New Roman"/>
                <w:sz w:val="24"/>
                <w:szCs w:val="24"/>
              </w:rPr>
              <w:t>67</w:t>
            </w:r>
          </w:p>
        </w:tc>
      </w:tr>
      <w:tr w:rsidR="001177B6" w:rsidRPr="00F764E5" w14:paraId="0F0F502B" w14:textId="77777777" w:rsidTr="00FE0FB5">
        <w:trPr>
          <w:trHeight w:val="20"/>
          <w:jc w:val="center"/>
        </w:trPr>
        <w:tc>
          <w:tcPr>
            <w:tcW w:w="1456" w:type="dxa"/>
            <w:vAlign w:val="center"/>
            <w:hideMark/>
          </w:tcPr>
          <w:p w14:paraId="2E5CE2C4" w14:textId="77777777" w:rsidR="001177B6" w:rsidRPr="00F764E5" w:rsidRDefault="001177B6" w:rsidP="001177B6">
            <w:pPr>
              <w:jc w:val="center"/>
              <w:rPr>
                <w:rFonts w:ascii="Times New Roman" w:hAnsi="Times New Roman" w:cs="Times New Roman"/>
                <w:b/>
                <w:bCs/>
                <w:sz w:val="24"/>
                <w:szCs w:val="24"/>
              </w:rPr>
            </w:pPr>
            <w:r w:rsidRPr="00F764E5">
              <w:rPr>
                <w:rFonts w:ascii="Times New Roman" w:hAnsi="Times New Roman" w:cs="Times New Roman"/>
                <w:b/>
                <w:bCs/>
                <w:sz w:val="24"/>
                <w:szCs w:val="24"/>
              </w:rPr>
              <w:t>Rajasthan</w:t>
            </w:r>
          </w:p>
        </w:tc>
        <w:tc>
          <w:tcPr>
            <w:tcW w:w="2133" w:type="dxa"/>
            <w:vAlign w:val="center"/>
            <w:hideMark/>
          </w:tcPr>
          <w:p w14:paraId="3C74360C" w14:textId="77777777" w:rsidR="001177B6" w:rsidRPr="00F764E5" w:rsidRDefault="001177B6" w:rsidP="001177B6">
            <w:pPr>
              <w:rPr>
                <w:rFonts w:ascii="Times New Roman" w:hAnsi="Times New Roman" w:cs="Times New Roman"/>
                <w:sz w:val="24"/>
                <w:szCs w:val="24"/>
              </w:rPr>
            </w:pPr>
            <w:r w:rsidRPr="00F764E5">
              <w:rPr>
                <w:rFonts w:ascii="Times New Roman" w:hAnsi="Times New Roman" w:cs="Times New Roman"/>
                <w:sz w:val="24"/>
                <w:szCs w:val="24"/>
              </w:rPr>
              <w:t>(</w:t>
            </w:r>
            <w:proofErr w:type="spellStart"/>
            <w:r w:rsidRPr="00F764E5">
              <w:rPr>
                <w:rFonts w:ascii="Times New Roman" w:hAnsi="Times New Roman" w:cs="Times New Roman"/>
                <w:sz w:val="24"/>
                <w:szCs w:val="24"/>
              </w:rPr>
              <w:t>i</w:t>
            </w:r>
            <w:proofErr w:type="spellEnd"/>
            <w:r w:rsidRPr="00F764E5">
              <w:rPr>
                <w:rFonts w:ascii="Times New Roman" w:hAnsi="Times New Roman" w:cs="Times New Roman"/>
                <w:sz w:val="24"/>
                <w:szCs w:val="24"/>
              </w:rPr>
              <w:t>) Directorate of Transport, Jaipur (Abu) (f)</w:t>
            </w:r>
          </w:p>
        </w:tc>
        <w:tc>
          <w:tcPr>
            <w:tcW w:w="879" w:type="dxa"/>
            <w:vAlign w:val="center"/>
            <w:hideMark/>
          </w:tcPr>
          <w:p w14:paraId="514A30B7" w14:textId="77777777" w:rsidR="001177B6" w:rsidRPr="00F764E5" w:rsidRDefault="001177B6" w:rsidP="001177B6">
            <w:pPr>
              <w:jc w:val="center"/>
              <w:rPr>
                <w:rFonts w:ascii="Times New Roman" w:hAnsi="Times New Roman" w:cs="Times New Roman"/>
                <w:sz w:val="24"/>
                <w:szCs w:val="24"/>
              </w:rPr>
            </w:pPr>
            <w:r w:rsidRPr="00F764E5">
              <w:rPr>
                <w:rFonts w:ascii="Times New Roman" w:hAnsi="Times New Roman" w:cs="Times New Roman"/>
                <w:sz w:val="24"/>
                <w:szCs w:val="24"/>
              </w:rPr>
              <w:t>5</w:t>
            </w:r>
          </w:p>
        </w:tc>
        <w:tc>
          <w:tcPr>
            <w:tcW w:w="1415" w:type="dxa"/>
            <w:vAlign w:val="center"/>
            <w:hideMark/>
          </w:tcPr>
          <w:p w14:paraId="263BCBD3" w14:textId="77777777" w:rsidR="001177B6" w:rsidRPr="00F764E5" w:rsidRDefault="001177B6" w:rsidP="001177B6">
            <w:pPr>
              <w:jc w:val="center"/>
              <w:rPr>
                <w:rFonts w:ascii="Times New Roman" w:hAnsi="Times New Roman" w:cs="Times New Roman"/>
                <w:sz w:val="24"/>
                <w:szCs w:val="24"/>
              </w:rPr>
            </w:pPr>
            <w:r w:rsidRPr="00F764E5">
              <w:rPr>
                <w:rFonts w:ascii="Times New Roman" w:hAnsi="Times New Roman" w:cs="Times New Roman"/>
                <w:sz w:val="24"/>
                <w:szCs w:val="24"/>
              </w:rPr>
              <w:t>3</w:t>
            </w:r>
          </w:p>
        </w:tc>
        <w:tc>
          <w:tcPr>
            <w:tcW w:w="918" w:type="dxa"/>
            <w:vAlign w:val="center"/>
            <w:hideMark/>
          </w:tcPr>
          <w:p w14:paraId="5F073458" w14:textId="77777777" w:rsidR="001177B6" w:rsidRPr="00F764E5" w:rsidRDefault="001177B6" w:rsidP="001177B6">
            <w:pPr>
              <w:jc w:val="center"/>
              <w:rPr>
                <w:rFonts w:ascii="Times New Roman" w:hAnsi="Times New Roman" w:cs="Times New Roman"/>
                <w:sz w:val="24"/>
                <w:szCs w:val="24"/>
              </w:rPr>
            </w:pPr>
            <w:r w:rsidRPr="00F764E5">
              <w:rPr>
                <w:rFonts w:ascii="Times New Roman" w:hAnsi="Times New Roman" w:cs="Times New Roman"/>
                <w:sz w:val="24"/>
                <w:szCs w:val="24"/>
              </w:rPr>
              <w:t>1</w:t>
            </w:r>
          </w:p>
        </w:tc>
        <w:tc>
          <w:tcPr>
            <w:tcW w:w="1012" w:type="dxa"/>
            <w:vAlign w:val="center"/>
            <w:hideMark/>
          </w:tcPr>
          <w:p w14:paraId="326FF3E1" w14:textId="366C1BE8" w:rsidR="001177B6" w:rsidRPr="00F764E5" w:rsidRDefault="001177B6" w:rsidP="001177B6">
            <w:pPr>
              <w:jc w:val="center"/>
              <w:rPr>
                <w:rFonts w:ascii="Times New Roman" w:hAnsi="Times New Roman" w:cs="Times New Roman"/>
                <w:sz w:val="24"/>
                <w:szCs w:val="24"/>
              </w:rPr>
            </w:pPr>
            <w:r>
              <w:rPr>
                <w:rFonts w:ascii="Times New Roman" w:hAnsi="Times New Roman" w:cs="Times New Roman"/>
                <w:sz w:val="24"/>
                <w:szCs w:val="24"/>
              </w:rPr>
              <w:t>(</w:t>
            </w:r>
            <w:r w:rsidRPr="00F764E5">
              <w:rPr>
                <w:rFonts w:ascii="Times New Roman" w:hAnsi="Times New Roman" w:cs="Times New Roman"/>
                <w:sz w:val="24"/>
                <w:szCs w:val="24"/>
              </w:rPr>
              <w:t>0.48</w:t>
            </w:r>
            <w:r>
              <w:rPr>
                <w:rFonts w:ascii="Times New Roman" w:hAnsi="Times New Roman" w:cs="Times New Roman"/>
                <w:sz w:val="24"/>
                <w:szCs w:val="24"/>
              </w:rPr>
              <w:t>)</w:t>
            </w:r>
          </w:p>
        </w:tc>
        <w:tc>
          <w:tcPr>
            <w:tcW w:w="815" w:type="dxa"/>
            <w:vAlign w:val="center"/>
            <w:hideMark/>
          </w:tcPr>
          <w:p w14:paraId="0BEBC566" w14:textId="77777777" w:rsidR="001177B6" w:rsidRPr="00F764E5" w:rsidRDefault="001177B6" w:rsidP="001177B6">
            <w:pPr>
              <w:jc w:val="center"/>
              <w:rPr>
                <w:rFonts w:ascii="Times New Roman" w:hAnsi="Times New Roman" w:cs="Times New Roman"/>
                <w:sz w:val="24"/>
                <w:szCs w:val="24"/>
              </w:rPr>
            </w:pPr>
            <w:r w:rsidRPr="00F764E5">
              <w:rPr>
                <w:rFonts w:ascii="Times New Roman" w:hAnsi="Times New Roman" w:cs="Times New Roman"/>
                <w:sz w:val="24"/>
                <w:szCs w:val="24"/>
              </w:rPr>
              <w:t>4</w:t>
            </w:r>
          </w:p>
        </w:tc>
        <w:tc>
          <w:tcPr>
            <w:tcW w:w="803" w:type="dxa"/>
            <w:vAlign w:val="center"/>
            <w:hideMark/>
          </w:tcPr>
          <w:p w14:paraId="6F00988B" w14:textId="77777777" w:rsidR="001177B6" w:rsidRPr="00F764E5" w:rsidRDefault="001177B6" w:rsidP="001177B6">
            <w:pPr>
              <w:jc w:val="center"/>
              <w:rPr>
                <w:rFonts w:ascii="Times New Roman" w:hAnsi="Times New Roman" w:cs="Times New Roman"/>
                <w:sz w:val="24"/>
                <w:szCs w:val="24"/>
              </w:rPr>
            </w:pPr>
            <w:r w:rsidRPr="00F764E5">
              <w:rPr>
                <w:rFonts w:ascii="Times New Roman" w:hAnsi="Times New Roman" w:cs="Times New Roman"/>
                <w:sz w:val="24"/>
                <w:szCs w:val="24"/>
              </w:rPr>
              <w:t>1</w:t>
            </w:r>
          </w:p>
        </w:tc>
        <w:tc>
          <w:tcPr>
            <w:tcW w:w="879" w:type="dxa"/>
            <w:vAlign w:val="center"/>
            <w:hideMark/>
          </w:tcPr>
          <w:p w14:paraId="04E8F912" w14:textId="77777777" w:rsidR="001177B6" w:rsidRPr="00F764E5" w:rsidRDefault="001177B6" w:rsidP="001177B6">
            <w:pPr>
              <w:jc w:val="center"/>
              <w:rPr>
                <w:rFonts w:ascii="Times New Roman" w:hAnsi="Times New Roman" w:cs="Times New Roman"/>
                <w:sz w:val="24"/>
                <w:szCs w:val="24"/>
              </w:rPr>
            </w:pPr>
            <w:r w:rsidRPr="00F764E5">
              <w:rPr>
                <w:rFonts w:ascii="Times New Roman" w:hAnsi="Times New Roman" w:cs="Times New Roman"/>
                <w:sz w:val="24"/>
                <w:szCs w:val="24"/>
              </w:rPr>
              <w:t>9</w:t>
            </w:r>
          </w:p>
        </w:tc>
        <w:tc>
          <w:tcPr>
            <w:tcW w:w="1415" w:type="dxa"/>
            <w:vAlign w:val="center"/>
            <w:hideMark/>
          </w:tcPr>
          <w:p w14:paraId="78A7E2A8" w14:textId="77777777" w:rsidR="001177B6" w:rsidRPr="00F764E5" w:rsidRDefault="001177B6" w:rsidP="001177B6">
            <w:pPr>
              <w:jc w:val="center"/>
              <w:rPr>
                <w:rFonts w:ascii="Times New Roman" w:hAnsi="Times New Roman" w:cs="Times New Roman"/>
                <w:sz w:val="24"/>
                <w:szCs w:val="24"/>
              </w:rPr>
            </w:pPr>
            <w:r w:rsidRPr="00F764E5">
              <w:rPr>
                <w:rFonts w:ascii="Times New Roman" w:hAnsi="Times New Roman" w:cs="Times New Roman"/>
                <w:sz w:val="24"/>
                <w:szCs w:val="24"/>
              </w:rPr>
              <w:t>5</w:t>
            </w:r>
          </w:p>
        </w:tc>
        <w:tc>
          <w:tcPr>
            <w:tcW w:w="918" w:type="dxa"/>
            <w:vAlign w:val="center"/>
            <w:hideMark/>
          </w:tcPr>
          <w:p w14:paraId="5BAF2CEF" w14:textId="77777777" w:rsidR="001177B6" w:rsidRPr="00F764E5" w:rsidRDefault="001177B6" w:rsidP="001177B6">
            <w:pPr>
              <w:jc w:val="center"/>
              <w:rPr>
                <w:rFonts w:ascii="Times New Roman" w:hAnsi="Times New Roman" w:cs="Times New Roman"/>
                <w:sz w:val="24"/>
                <w:szCs w:val="24"/>
              </w:rPr>
            </w:pPr>
            <w:r w:rsidRPr="00F764E5">
              <w:rPr>
                <w:rFonts w:ascii="Times New Roman" w:hAnsi="Times New Roman" w:cs="Times New Roman"/>
                <w:sz w:val="24"/>
                <w:szCs w:val="24"/>
              </w:rPr>
              <w:t>1</w:t>
            </w:r>
          </w:p>
        </w:tc>
        <w:tc>
          <w:tcPr>
            <w:tcW w:w="1012" w:type="dxa"/>
            <w:vAlign w:val="center"/>
            <w:hideMark/>
          </w:tcPr>
          <w:p w14:paraId="6A5BA7DC" w14:textId="77777777" w:rsidR="001177B6" w:rsidRPr="00F764E5" w:rsidRDefault="001177B6" w:rsidP="001177B6">
            <w:pPr>
              <w:jc w:val="center"/>
              <w:rPr>
                <w:rFonts w:ascii="Times New Roman" w:hAnsi="Times New Roman" w:cs="Times New Roman"/>
                <w:sz w:val="24"/>
                <w:szCs w:val="24"/>
              </w:rPr>
            </w:pPr>
            <w:r w:rsidRPr="00F764E5">
              <w:rPr>
                <w:rFonts w:ascii="Times New Roman" w:hAnsi="Times New Roman" w:cs="Times New Roman"/>
                <w:sz w:val="24"/>
                <w:szCs w:val="24"/>
              </w:rPr>
              <w:t>1</w:t>
            </w:r>
          </w:p>
        </w:tc>
        <w:tc>
          <w:tcPr>
            <w:tcW w:w="815" w:type="dxa"/>
            <w:vAlign w:val="center"/>
            <w:hideMark/>
          </w:tcPr>
          <w:p w14:paraId="5943975C" w14:textId="77777777" w:rsidR="001177B6" w:rsidRPr="00F764E5" w:rsidRDefault="001177B6" w:rsidP="001177B6">
            <w:pPr>
              <w:jc w:val="center"/>
              <w:rPr>
                <w:rFonts w:ascii="Times New Roman" w:hAnsi="Times New Roman" w:cs="Times New Roman"/>
                <w:sz w:val="24"/>
                <w:szCs w:val="24"/>
              </w:rPr>
            </w:pPr>
            <w:r w:rsidRPr="00F764E5">
              <w:rPr>
                <w:rFonts w:ascii="Times New Roman" w:hAnsi="Times New Roman" w:cs="Times New Roman"/>
                <w:sz w:val="24"/>
                <w:szCs w:val="24"/>
              </w:rPr>
              <w:t>7</w:t>
            </w:r>
          </w:p>
        </w:tc>
        <w:tc>
          <w:tcPr>
            <w:tcW w:w="803" w:type="dxa"/>
            <w:vAlign w:val="center"/>
            <w:hideMark/>
          </w:tcPr>
          <w:p w14:paraId="1112889B" w14:textId="77777777" w:rsidR="001177B6" w:rsidRPr="00F764E5" w:rsidRDefault="001177B6" w:rsidP="001177B6">
            <w:pPr>
              <w:jc w:val="center"/>
              <w:rPr>
                <w:rFonts w:ascii="Times New Roman" w:hAnsi="Times New Roman" w:cs="Times New Roman"/>
                <w:sz w:val="24"/>
                <w:szCs w:val="24"/>
              </w:rPr>
            </w:pPr>
            <w:r w:rsidRPr="00F764E5">
              <w:rPr>
                <w:rFonts w:ascii="Times New Roman" w:hAnsi="Times New Roman" w:cs="Times New Roman"/>
                <w:sz w:val="24"/>
                <w:szCs w:val="24"/>
              </w:rPr>
              <w:t>2</w:t>
            </w:r>
          </w:p>
        </w:tc>
      </w:tr>
      <w:tr w:rsidR="001177B6" w:rsidRPr="00F764E5" w14:paraId="7D548840" w14:textId="77777777" w:rsidTr="00FE0FB5">
        <w:trPr>
          <w:trHeight w:val="20"/>
          <w:jc w:val="center"/>
        </w:trPr>
        <w:tc>
          <w:tcPr>
            <w:tcW w:w="1456" w:type="dxa"/>
            <w:vAlign w:val="center"/>
            <w:hideMark/>
          </w:tcPr>
          <w:p w14:paraId="59833B64" w14:textId="526AE75E" w:rsidR="001177B6" w:rsidRPr="00F764E5" w:rsidRDefault="001177B6" w:rsidP="001177B6">
            <w:pPr>
              <w:jc w:val="center"/>
              <w:rPr>
                <w:rFonts w:ascii="Times New Roman" w:hAnsi="Times New Roman" w:cs="Times New Roman"/>
                <w:sz w:val="24"/>
                <w:szCs w:val="24"/>
              </w:rPr>
            </w:pPr>
          </w:p>
        </w:tc>
        <w:tc>
          <w:tcPr>
            <w:tcW w:w="2133" w:type="dxa"/>
            <w:vAlign w:val="center"/>
            <w:hideMark/>
          </w:tcPr>
          <w:p w14:paraId="1A8A46E5" w14:textId="77777777" w:rsidR="001177B6" w:rsidRPr="00F764E5" w:rsidRDefault="001177B6" w:rsidP="001177B6">
            <w:pPr>
              <w:rPr>
                <w:rFonts w:ascii="Times New Roman" w:hAnsi="Times New Roman" w:cs="Times New Roman"/>
                <w:sz w:val="24"/>
                <w:szCs w:val="24"/>
              </w:rPr>
            </w:pPr>
            <w:r w:rsidRPr="00F764E5">
              <w:rPr>
                <w:rFonts w:ascii="Times New Roman" w:hAnsi="Times New Roman" w:cs="Times New Roman"/>
                <w:sz w:val="24"/>
                <w:szCs w:val="24"/>
              </w:rPr>
              <w:t xml:space="preserve">(ii) </w:t>
            </w:r>
            <w:proofErr w:type="spellStart"/>
            <w:r w:rsidRPr="00F764E5">
              <w:rPr>
                <w:rFonts w:ascii="Times New Roman" w:hAnsi="Times New Roman" w:cs="Times New Roman"/>
                <w:sz w:val="24"/>
                <w:szCs w:val="24"/>
              </w:rPr>
              <w:t>Sirohi</w:t>
            </w:r>
            <w:proofErr w:type="spellEnd"/>
            <w:r w:rsidRPr="00F764E5">
              <w:rPr>
                <w:rFonts w:ascii="Times New Roman" w:hAnsi="Times New Roman" w:cs="Times New Roman"/>
                <w:sz w:val="24"/>
                <w:szCs w:val="24"/>
              </w:rPr>
              <w:t xml:space="preserve"> Motor Service</w:t>
            </w:r>
          </w:p>
        </w:tc>
        <w:tc>
          <w:tcPr>
            <w:tcW w:w="879" w:type="dxa"/>
            <w:vAlign w:val="center"/>
            <w:hideMark/>
          </w:tcPr>
          <w:p w14:paraId="45CE7152" w14:textId="77777777" w:rsidR="001177B6" w:rsidRPr="00F764E5" w:rsidRDefault="001177B6" w:rsidP="001177B6">
            <w:pPr>
              <w:jc w:val="center"/>
              <w:rPr>
                <w:rFonts w:ascii="Times New Roman" w:hAnsi="Times New Roman" w:cs="Times New Roman"/>
                <w:sz w:val="24"/>
                <w:szCs w:val="24"/>
              </w:rPr>
            </w:pPr>
            <w:r w:rsidRPr="00F764E5">
              <w:rPr>
                <w:rFonts w:ascii="Times New Roman" w:hAnsi="Times New Roman" w:cs="Times New Roman"/>
                <w:sz w:val="24"/>
                <w:szCs w:val="24"/>
              </w:rPr>
              <w:t>3</w:t>
            </w:r>
          </w:p>
        </w:tc>
        <w:tc>
          <w:tcPr>
            <w:tcW w:w="1415" w:type="dxa"/>
            <w:vAlign w:val="center"/>
            <w:hideMark/>
          </w:tcPr>
          <w:p w14:paraId="1BDE1E20" w14:textId="77777777" w:rsidR="001177B6" w:rsidRPr="00F764E5" w:rsidRDefault="001177B6" w:rsidP="001177B6">
            <w:pPr>
              <w:jc w:val="center"/>
              <w:rPr>
                <w:rFonts w:ascii="Times New Roman" w:hAnsi="Times New Roman" w:cs="Times New Roman"/>
                <w:sz w:val="24"/>
                <w:szCs w:val="24"/>
              </w:rPr>
            </w:pPr>
            <w:r w:rsidRPr="00F764E5">
              <w:rPr>
                <w:rFonts w:ascii="Times New Roman" w:hAnsi="Times New Roman" w:cs="Times New Roman"/>
                <w:sz w:val="24"/>
                <w:szCs w:val="24"/>
              </w:rPr>
              <w:t>2</w:t>
            </w:r>
          </w:p>
        </w:tc>
        <w:tc>
          <w:tcPr>
            <w:tcW w:w="918" w:type="dxa"/>
            <w:vAlign w:val="center"/>
            <w:hideMark/>
          </w:tcPr>
          <w:p w14:paraId="3336621B" w14:textId="39EBAEB7" w:rsidR="001177B6" w:rsidRPr="00F764E5" w:rsidRDefault="001177B6" w:rsidP="001177B6">
            <w:pPr>
              <w:jc w:val="center"/>
              <w:rPr>
                <w:rFonts w:ascii="Times New Roman" w:hAnsi="Times New Roman" w:cs="Times New Roman"/>
                <w:sz w:val="24"/>
                <w:szCs w:val="24"/>
              </w:rPr>
            </w:pPr>
            <w:r>
              <w:rPr>
                <w:rFonts w:ascii="Times New Roman" w:hAnsi="Times New Roman" w:cs="Times New Roman"/>
                <w:sz w:val="24"/>
                <w:szCs w:val="24"/>
              </w:rPr>
              <w:t>(</w:t>
            </w:r>
            <w:r w:rsidRPr="00F764E5">
              <w:rPr>
                <w:rFonts w:ascii="Times New Roman" w:hAnsi="Times New Roman" w:cs="Times New Roman"/>
                <w:sz w:val="24"/>
                <w:szCs w:val="24"/>
              </w:rPr>
              <w:t>0.46</w:t>
            </w:r>
            <w:r>
              <w:rPr>
                <w:rFonts w:ascii="Times New Roman" w:hAnsi="Times New Roman" w:cs="Times New Roman"/>
                <w:sz w:val="24"/>
                <w:szCs w:val="24"/>
              </w:rPr>
              <w:t>)</w:t>
            </w:r>
          </w:p>
        </w:tc>
        <w:tc>
          <w:tcPr>
            <w:tcW w:w="1012" w:type="dxa"/>
            <w:vAlign w:val="center"/>
            <w:hideMark/>
          </w:tcPr>
          <w:p w14:paraId="485E6D4A" w14:textId="0F5D1D27" w:rsidR="001177B6" w:rsidRPr="00F764E5" w:rsidRDefault="001177B6" w:rsidP="001177B6">
            <w:pPr>
              <w:jc w:val="center"/>
              <w:rPr>
                <w:rFonts w:ascii="Times New Roman" w:hAnsi="Times New Roman" w:cs="Times New Roman"/>
                <w:sz w:val="24"/>
                <w:szCs w:val="24"/>
              </w:rPr>
            </w:pPr>
            <w:r>
              <w:rPr>
                <w:rFonts w:ascii="Times New Roman" w:hAnsi="Times New Roman" w:cs="Times New Roman"/>
                <w:sz w:val="24"/>
                <w:szCs w:val="24"/>
              </w:rPr>
              <w:t>(</w:t>
            </w:r>
            <w:r w:rsidRPr="00F764E5">
              <w:rPr>
                <w:rFonts w:ascii="Times New Roman" w:hAnsi="Times New Roman" w:cs="Times New Roman"/>
                <w:sz w:val="24"/>
                <w:szCs w:val="24"/>
              </w:rPr>
              <w:t>0.15</w:t>
            </w:r>
            <w:r>
              <w:rPr>
                <w:rFonts w:ascii="Times New Roman" w:hAnsi="Times New Roman" w:cs="Times New Roman"/>
                <w:sz w:val="24"/>
                <w:szCs w:val="24"/>
              </w:rPr>
              <w:t>)</w:t>
            </w:r>
          </w:p>
        </w:tc>
        <w:tc>
          <w:tcPr>
            <w:tcW w:w="815" w:type="dxa"/>
            <w:vAlign w:val="center"/>
            <w:hideMark/>
          </w:tcPr>
          <w:p w14:paraId="699394A9" w14:textId="77777777" w:rsidR="001177B6" w:rsidRPr="00F764E5" w:rsidRDefault="001177B6" w:rsidP="001177B6">
            <w:pPr>
              <w:jc w:val="center"/>
              <w:rPr>
                <w:rFonts w:ascii="Times New Roman" w:hAnsi="Times New Roman" w:cs="Times New Roman"/>
                <w:sz w:val="24"/>
                <w:szCs w:val="24"/>
              </w:rPr>
            </w:pPr>
            <w:r w:rsidRPr="00F764E5">
              <w:rPr>
                <w:rFonts w:ascii="Times New Roman" w:hAnsi="Times New Roman" w:cs="Times New Roman"/>
                <w:sz w:val="24"/>
                <w:szCs w:val="24"/>
              </w:rPr>
              <w:t>2</w:t>
            </w:r>
          </w:p>
        </w:tc>
        <w:tc>
          <w:tcPr>
            <w:tcW w:w="803" w:type="dxa"/>
            <w:vAlign w:val="center"/>
            <w:hideMark/>
          </w:tcPr>
          <w:p w14:paraId="5DBAFCFF" w14:textId="77777777" w:rsidR="001177B6" w:rsidRPr="00F764E5" w:rsidRDefault="001177B6" w:rsidP="001177B6">
            <w:pPr>
              <w:jc w:val="center"/>
              <w:rPr>
                <w:rFonts w:ascii="Times New Roman" w:hAnsi="Times New Roman" w:cs="Times New Roman"/>
                <w:sz w:val="24"/>
                <w:szCs w:val="24"/>
              </w:rPr>
            </w:pPr>
            <w:r w:rsidRPr="00F764E5">
              <w:rPr>
                <w:rFonts w:ascii="Times New Roman" w:hAnsi="Times New Roman" w:cs="Times New Roman"/>
                <w:sz w:val="24"/>
                <w:szCs w:val="24"/>
              </w:rPr>
              <w:t>1</w:t>
            </w:r>
          </w:p>
        </w:tc>
        <w:tc>
          <w:tcPr>
            <w:tcW w:w="879" w:type="dxa"/>
            <w:vAlign w:val="center"/>
            <w:hideMark/>
          </w:tcPr>
          <w:p w14:paraId="6988A82A" w14:textId="77777777" w:rsidR="001177B6" w:rsidRPr="00F764E5" w:rsidRDefault="001177B6" w:rsidP="001177B6">
            <w:pPr>
              <w:jc w:val="center"/>
              <w:rPr>
                <w:rFonts w:ascii="Times New Roman" w:hAnsi="Times New Roman" w:cs="Times New Roman"/>
                <w:sz w:val="24"/>
                <w:szCs w:val="24"/>
              </w:rPr>
            </w:pPr>
            <w:r w:rsidRPr="00F764E5">
              <w:rPr>
                <w:rFonts w:ascii="Times New Roman" w:hAnsi="Times New Roman" w:cs="Times New Roman"/>
                <w:sz w:val="24"/>
                <w:szCs w:val="24"/>
              </w:rPr>
              <w:t>..</w:t>
            </w:r>
          </w:p>
        </w:tc>
        <w:tc>
          <w:tcPr>
            <w:tcW w:w="1415" w:type="dxa"/>
            <w:vAlign w:val="center"/>
            <w:hideMark/>
          </w:tcPr>
          <w:p w14:paraId="3AA831D1" w14:textId="77777777" w:rsidR="001177B6" w:rsidRPr="00F764E5" w:rsidRDefault="001177B6" w:rsidP="001177B6">
            <w:pPr>
              <w:jc w:val="center"/>
              <w:rPr>
                <w:rFonts w:ascii="Times New Roman" w:hAnsi="Times New Roman" w:cs="Times New Roman"/>
                <w:sz w:val="24"/>
                <w:szCs w:val="24"/>
              </w:rPr>
            </w:pPr>
            <w:r w:rsidRPr="00F764E5">
              <w:rPr>
                <w:rFonts w:ascii="Times New Roman" w:hAnsi="Times New Roman" w:cs="Times New Roman"/>
                <w:sz w:val="24"/>
                <w:szCs w:val="24"/>
              </w:rPr>
              <w:t>..</w:t>
            </w:r>
          </w:p>
        </w:tc>
        <w:tc>
          <w:tcPr>
            <w:tcW w:w="918" w:type="dxa"/>
            <w:vAlign w:val="center"/>
            <w:hideMark/>
          </w:tcPr>
          <w:p w14:paraId="618C019B" w14:textId="77777777" w:rsidR="001177B6" w:rsidRPr="00F764E5" w:rsidRDefault="001177B6" w:rsidP="001177B6">
            <w:pPr>
              <w:jc w:val="center"/>
              <w:rPr>
                <w:rFonts w:ascii="Times New Roman" w:hAnsi="Times New Roman" w:cs="Times New Roman"/>
                <w:sz w:val="24"/>
                <w:szCs w:val="24"/>
              </w:rPr>
            </w:pPr>
            <w:r w:rsidRPr="00F764E5">
              <w:rPr>
                <w:rFonts w:ascii="Times New Roman" w:hAnsi="Times New Roman" w:cs="Times New Roman"/>
                <w:sz w:val="24"/>
                <w:szCs w:val="24"/>
              </w:rPr>
              <w:t>..</w:t>
            </w:r>
          </w:p>
        </w:tc>
        <w:tc>
          <w:tcPr>
            <w:tcW w:w="1012" w:type="dxa"/>
            <w:vAlign w:val="center"/>
            <w:hideMark/>
          </w:tcPr>
          <w:p w14:paraId="5326799D" w14:textId="77777777" w:rsidR="001177B6" w:rsidRPr="00F764E5" w:rsidRDefault="001177B6" w:rsidP="001177B6">
            <w:pPr>
              <w:jc w:val="center"/>
              <w:rPr>
                <w:rFonts w:ascii="Times New Roman" w:hAnsi="Times New Roman" w:cs="Times New Roman"/>
                <w:sz w:val="24"/>
                <w:szCs w:val="24"/>
              </w:rPr>
            </w:pPr>
            <w:r w:rsidRPr="00F764E5">
              <w:rPr>
                <w:rFonts w:ascii="Times New Roman" w:hAnsi="Times New Roman" w:cs="Times New Roman"/>
                <w:sz w:val="24"/>
                <w:szCs w:val="24"/>
              </w:rPr>
              <w:t>..</w:t>
            </w:r>
          </w:p>
        </w:tc>
        <w:tc>
          <w:tcPr>
            <w:tcW w:w="815" w:type="dxa"/>
            <w:vAlign w:val="center"/>
            <w:hideMark/>
          </w:tcPr>
          <w:p w14:paraId="061461DE" w14:textId="77777777" w:rsidR="001177B6" w:rsidRPr="00F764E5" w:rsidRDefault="001177B6" w:rsidP="001177B6">
            <w:pPr>
              <w:jc w:val="center"/>
              <w:rPr>
                <w:rFonts w:ascii="Times New Roman" w:hAnsi="Times New Roman" w:cs="Times New Roman"/>
                <w:sz w:val="24"/>
                <w:szCs w:val="24"/>
              </w:rPr>
            </w:pPr>
            <w:r w:rsidRPr="00F764E5">
              <w:rPr>
                <w:rFonts w:ascii="Times New Roman" w:hAnsi="Times New Roman" w:cs="Times New Roman"/>
                <w:sz w:val="24"/>
                <w:szCs w:val="24"/>
              </w:rPr>
              <w:t>..</w:t>
            </w:r>
          </w:p>
        </w:tc>
        <w:tc>
          <w:tcPr>
            <w:tcW w:w="803" w:type="dxa"/>
            <w:vAlign w:val="center"/>
            <w:hideMark/>
          </w:tcPr>
          <w:p w14:paraId="56FB2F5B" w14:textId="77777777" w:rsidR="001177B6" w:rsidRPr="00F764E5" w:rsidRDefault="001177B6" w:rsidP="001177B6">
            <w:pPr>
              <w:jc w:val="center"/>
              <w:rPr>
                <w:rFonts w:ascii="Times New Roman" w:hAnsi="Times New Roman" w:cs="Times New Roman"/>
                <w:sz w:val="24"/>
                <w:szCs w:val="24"/>
              </w:rPr>
            </w:pPr>
            <w:r w:rsidRPr="00F764E5">
              <w:rPr>
                <w:rFonts w:ascii="Times New Roman" w:hAnsi="Times New Roman" w:cs="Times New Roman"/>
                <w:sz w:val="24"/>
                <w:szCs w:val="24"/>
              </w:rPr>
              <w:t>..</w:t>
            </w:r>
          </w:p>
        </w:tc>
      </w:tr>
      <w:tr w:rsidR="001177B6" w:rsidRPr="00F764E5" w14:paraId="040B1126" w14:textId="77777777" w:rsidTr="00FE0FB5">
        <w:trPr>
          <w:trHeight w:val="20"/>
          <w:jc w:val="center"/>
        </w:trPr>
        <w:tc>
          <w:tcPr>
            <w:tcW w:w="1456" w:type="dxa"/>
            <w:vAlign w:val="center"/>
            <w:hideMark/>
          </w:tcPr>
          <w:p w14:paraId="2EFC096B" w14:textId="77777777" w:rsidR="001177B6" w:rsidRPr="00F764E5" w:rsidRDefault="001177B6" w:rsidP="001177B6">
            <w:pPr>
              <w:jc w:val="center"/>
              <w:rPr>
                <w:rFonts w:ascii="Times New Roman" w:hAnsi="Times New Roman" w:cs="Times New Roman"/>
                <w:b/>
                <w:bCs/>
                <w:sz w:val="24"/>
                <w:szCs w:val="24"/>
              </w:rPr>
            </w:pPr>
            <w:r w:rsidRPr="00F764E5">
              <w:rPr>
                <w:rFonts w:ascii="Times New Roman" w:hAnsi="Times New Roman" w:cs="Times New Roman"/>
                <w:b/>
                <w:bCs/>
                <w:sz w:val="24"/>
                <w:szCs w:val="24"/>
              </w:rPr>
              <w:t>Uttar Pradesh</w:t>
            </w:r>
          </w:p>
        </w:tc>
        <w:tc>
          <w:tcPr>
            <w:tcW w:w="2133" w:type="dxa"/>
            <w:vAlign w:val="center"/>
            <w:hideMark/>
          </w:tcPr>
          <w:p w14:paraId="1602259D" w14:textId="77777777" w:rsidR="001177B6" w:rsidRPr="00F764E5" w:rsidRDefault="001177B6" w:rsidP="001177B6">
            <w:pPr>
              <w:rPr>
                <w:rFonts w:ascii="Times New Roman" w:hAnsi="Times New Roman" w:cs="Times New Roman"/>
                <w:sz w:val="24"/>
                <w:szCs w:val="24"/>
              </w:rPr>
            </w:pPr>
            <w:r w:rsidRPr="00F764E5">
              <w:rPr>
                <w:rFonts w:ascii="Times New Roman" w:hAnsi="Times New Roman" w:cs="Times New Roman"/>
                <w:sz w:val="24"/>
                <w:szCs w:val="24"/>
              </w:rPr>
              <w:t>U. P. Roadways, Lucknow</w:t>
            </w:r>
          </w:p>
        </w:tc>
        <w:tc>
          <w:tcPr>
            <w:tcW w:w="879" w:type="dxa"/>
            <w:vAlign w:val="center"/>
            <w:hideMark/>
          </w:tcPr>
          <w:p w14:paraId="6B69C668" w14:textId="77777777" w:rsidR="001177B6" w:rsidRPr="00F764E5" w:rsidRDefault="001177B6" w:rsidP="001177B6">
            <w:pPr>
              <w:jc w:val="center"/>
              <w:rPr>
                <w:rFonts w:ascii="Times New Roman" w:hAnsi="Times New Roman" w:cs="Times New Roman"/>
                <w:sz w:val="24"/>
                <w:szCs w:val="24"/>
              </w:rPr>
            </w:pPr>
            <w:r w:rsidRPr="00F764E5">
              <w:rPr>
                <w:rFonts w:ascii="Times New Roman" w:hAnsi="Times New Roman" w:cs="Times New Roman"/>
                <w:sz w:val="24"/>
                <w:szCs w:val="24"/>
              </w:rPr>
              <w:t>670</w:t>
            </w:r>
          </w:p>
        </w:tc>
        <w:tc>
          <w:tcPr>
            <w:tcW w:w="1415" w:type="dxa"/>
            <w:vAlign w:val="center"/>
            <w:hideMark/>
          </w:tcPr>
          <w:p w14:paraId="53ED83D5" w14:textId="77777777" w:rsidR="001177B6" w:rsidRPr="00F764E5" w:rsidRDefault="001177B6" w:rsidP="001177B6">
            <w:pPr>
              <w:jc w:val="center"/>
              <w:rPr>
                <w:rFonts w:ascii="Times New Roman" w:hAnsi="Times New Roman" w:cs="Times New Roman"/>
                <w:sz w:val="24"/>
                <w:szCs w:val="24"/>
              </w:rPr>
            </w:pPr>
            <w:r w:rsidRPr="00F764E5">
              <w:rPr>
                <w:rFonts w:ascii="Times New Roman" w:hAnsi="Times New Roman" w:cs="Times New Roman"/>
                <w:sz w:val="24"/>
                <w:szCs w:val="24"/>
              </w:rPr>
              <w:t>410</w:t>
            </w:r>
          </w:p>
        </w:tc>
        <w:tc>
          <w:tcPr>
            <w:tcW w:w="918" w:type="dxa"/>
            <w:vAlign w:val="center"/>
            <w:hideMark/>
          </w:tcPr>
          <w:p w14:paraId="59E76C8D" w14:textId="77777777" w:rsidR="001177B6" w:rsidRPr="00F764E5" w:rsidRDefault="001177B6" w:rsidP="001177B6">
            <w:pPr>
              <w:jc w:val="center"/>
              <w:rPr>
                <w:rFonts w:ascii="Times New Roman" w:hAnsi="Times New Roman" w:cs="Times New Roman"/>
                <w:sz w:val="24"/>
                <w:szCs w:val="24"/>
              </w:rPr>
            </w:pPr>
            <w:r w:rsidRPr="00F764E5">
              <w:rPr>
                <w:rFonts w:ascii="Times New Roman" w:hAnsi="Times New Roman" w:cs="Times New Roman"/>
                <w:sz w:val="24"/>
                <w:szCs w:val="24"/>
              </w:rPr>
              <w:t>84</w:t>
            </w:r>
          </w:p>
        </w:tc>
        <w:tc>
          <w:tcPr>
            <w:tcW w:w="1012" w:type="dxa"/>
            <w:vAlign w:val="center"/>
            <w:hideMark/>
          </w:tcPr>
          <w:p w14:paraId="1E3C45D3" w14:textId="77777777" w:rsidR="001177B6" w:rsidRPr="00F764E5" w:rsidRDefault="001177B6" w:rsidP="001177B6">
            <w:pPr>
              <w:jc w:val="center"/>
              <w:rPr>
                <w:rFonts w:ascii="Times New Roman" w:hAnsi="Times New Roman" w:cs="Times New Roman"/>
                <w:sz w:val="24"/>
                <w:szCs w:val="24"/>
              </w:rPr>
            </w:pPr>
            <w:r w:rsidRPr="00F764E5">
              <w:rPr>
                <w:rFonts w:ascii="Times New Roman" w:hAnsi="Times New Roman" w:cs="Times New Roman"/>
                <w:sz w:val="24"/>
                <w:szCs w:val="24"/>
              </w:rPr>
              <w:t>26</w:t>
            </w:r>
          </w:p>
        </w:tc>
        <w:tc>
          <w:tcPr>
            <w:tcW w:w="815" w:type="dxa"/>
            <w:vAlign w:val="center"/>
            <w:hideMark/>
          </w:tcPr>
          <w:p w14:paraId="094F7903" w14:textId="77777777" w:rsidR="001177B6" w:rsidRPr="00F764E5" w:rsidRDefault="001177B6" w:rsidP="001177B6">
            <w:pPr>
              <w:jc w:val="center"/>
              <w:rPr>
                <w:rFonts w:ascii="Times New Roman" w:hAnsi="Times New Roman" w:cs="Times New Roman"/>
                <w:sz w:val="24"/>
                <w:szCs w:val="24"/>
              </w:rPr>
            </w:pPr>
            <w:r w:rsidRPr="00F764E5">
              <w:rPr>
                <w:rFonts w:ascii="Times New Roman" w:hAnsi="Times New Roman" w:cs="Times New Roman"/>
                <w:sz w:val="24"/>
                <w:szCs w:val="24"/>
              </w:rPr>
              <w:t>520</w:t>
            </w:r>
          </w:p>
        </w:tc>
        <w:tc>
          <w:tcPr>
            <w:tcW w:w="803" w:type="dxa"/>
            <w:vAlign w:val="center"/>
            <w:hideMark/>
          </w:tcPr>
          <w:p w14:paraId="48E214E6" w14:textId="77777777" w:rsidR="001177B6" w:rsidRPr="00F764E5" w:rsidRDefault="001177B6" w:rsidP="001177B6">
            <w:pPr>
              <w:jc w:val="center"/>
              <w:rPr>
                <w:rFonts w:ascii="Times New Roman" w:hAnsi="Times New Roman" w:cs="Times New Roman"/>
                <w:sz w:val="24"/>
                <w:szCs w:val="24"/>
              </w:rPr>
            </w:pPr>
            <w:r w:rsidRPr="00F764E5">
              <w:rPr>
                <w:rFonts w:ascii="Times New Roman" w:hAnsi="Times New Roman" w:cs="Times New Roman"/>
                <w:sz w:val="24"/>
                <w:szCs w:val="24"/>
              </w:rPr>
              <w:t>150</w:t>
            </w:r>
          </w:p>
        </w:tc>
        <w:tc>
          <w:tcPr>
            <w:tcW w:w="879" w:type="dxa"/>
            <w:vAlign w:val="center"/>
            <w:hideMark/>
          </w:tcPr>
          <w:p w14:paraId="244886DC" w14:textId="77777777" w:rsidR="001177B6" w:rsidRPr="00F764E5" w:rsidRDefault="001177B6" w:rsidP="001177B6">
            <w:pPr>
              <w:jc w:val="center"/>
              <w:rPr>
                <w:rFonts w:ascii="Times New Roman" w:hAnsi="Times New Roman" w:cs="Times New Roman"/>
                <w:sz w:val="24"/>
                <w:szCs w:val="24"/>
              </w:rPr>
            </w:pPr>
            <w:r w:rsidRPr="00F764E5">
              <w:rPr>
                <w:rFonts w:ascii="Times New Roman" w:hAnsi="Times New Roman" w:cs="Times New Roman"/>
                <w:sz w:val="24"/>
                <w:szCs w:val="24"/>
              </w:rPr>
              <w:t>879</w:t>
            </w:r>
          </w:p>
        </w:tc>
        <w:tc>
          <w:tcPr>
            <w:tcW w:w="1415" w:type="dxa"/>
            <w:vAlign w:val="center"/>
            <w:hideMark/>
          </w:tcPr>
          <w:p w14:paraId="0D6A6E75" w14:textId="77777777" w:rsidR="001177B6" w:rsidRPr="00F764E5" w:rsidRDefault="001177B6" w:rsidP="001177B6">
            <w:pPr>
              <w:jc w:val="center"/>
              <w:rPr>
                <w:rFonts w:ascii="Times New Roman" w:hAnsi="Times New Roman" w:cs="Times New Roman"/>
                <w:sz w:val="24"/>
                <w:szCs w:val="24"/>
              </w:rPr>
            </w:pPr>
            <w:r w:rsidRPr="00F764E5">
              <w:rPr>
                <w:rFonts w:ascii="Times New Roman" w:hAnsi="Times New Roman" w:cs="Times New Roman"/>
                <w:sz w:val="24"/>
                <w:szCs w:val="24"/>
              </w:rPr>
              <w:t>508</w:t>
            </w:r>
          </w:p>
        </w:tc>
        <w:tc>
          <w:tcPr>
            <w:tcW w:w="918" w:type="dxa"/>
            <w:vAlign w:val="center"/>
            <w:hideMark/>
          </w:tcPr>
          <w:p w14:paraId="471C2B63" w14:textId="77777777" w:rsidR="001177B6" w:rsidRPr="00F764E5" w:rsidRDefault="001177B6" w:rsidP="001177B6">
            <w:pPr>
              <w:jc w:val="center"/>
              <w:rPr>
                <w:rFonts w:ascii="Times New Roman" w:hAnsi="Times New Roman" w:cs="Times New Roman"/>
                <w:sz w:val="24"/>
                <w:szCs w:val="24"/>
              </w:rPr>
            </w:pPr>
            <w:r w:rsidRPr="00F764E5">
              <w:rPr>
                <w:rFonts w:ascii="Times New Roman" w:hAnsi="Times New Roman" w:cs="Times New Roman"/>
                <w:sz w:val="24"/>
                <w:szCs w:val="24"/>
              </w:rPr>
              <w:t>125</w:t>
            </w:r>
          </w:p>
        </w:tc>
        <w:tc>
          <w:tcPr>
            <w:tcW w:w="1012" w:type="dxa"/>
            <w:vAlign w:val="center"/>
            <w:hideMark/>
          </w:tcPr>
          <w:p w14:paraId="1EB9473D" w14:textId="77777777" w:rsidR="001177B6" w:rsidRPr="00F764E5" w:rsidRDefault="001177B6" w:rsidP="001177B6">
            <w:pPr>
              <w:jc w:val="center"/>
              <w:rPr>
                <w:rFonts w:ascii="Times New Roman" w:hAnsi="Times New Roman" w:cs="Times New Roman"/>
                <w:sz w:val="24"/>
                <w:szCs w:val="24"/>
              </w:rPr>
            </w:pPr>
            <w:r w:rsidRPr="00F764E5">
              <w:rPr>
                <w:rFonts w:ascii="Times New Roman" w:hAnsi="Times New Roman" w:cs="Times New Roman"/>
                <w:sz w:val="24"/>
                <w:szCs w:val="24"/>
              </w:rPr>
              <w:t>35</w:t>
            </w:r>
          </w:p>
        </w:tc>
        <w:tc>
          <w:tcPr>
            <w:tcW w:w="815" w:type="dxa"/>
            <w:vAlign w:val="center"/>
            <w:hideMark/>
          </w:tcPr>
          <w:p w14:paraId="44EEB392" w14:textId="77777777" w:rsidR="001177B6" w:rsidRPr="00F764E5" w:rsidRDefault="001177B6" w:rsidP="001177B6">
            <w:pPr>
              <w:jc w:val="center"/>
              <w:rPr>
                <w:rFonts w:ascii="Times New Roman" w:hAnsi="Times New Roman" w:cs="Times New Roman"/>
                <w:sz w:val="24"/>
                <w:szCs w:val="24"/>
              </w:rPr>
            </w:pPr>
            <w:r w:rsidRPr="00F764E5">
              <w:rPr>
                <w:rFonts w:ascii="Times New Roman" w:hAnsi="Times New Roman" w:cs="Times New Roman"/>
                <w:sz w:val="24"/>
                <w:szCs w:val="24"/>
              </w:rPr>
              <w:t>668</w:t>
            </w:r>
          </w:p>
        </w:tc>
        <w:tc>
          <w:tcPr>
            <w:tcW w:w="803" w:type="dxa"/>
            <w:vAlign w:val="center"/>
            <w:hideMark/>
          </w:tcPr>
          <w:p w14:paraId="146BBBA9" w14:textId="77777777" w:rsidR="001177B6" w:rsidRPr="00F764E5" w:rsidRDefault="001177B6" w:rsidP="001177B6">
            <w:pPr>
              <w:jc w:val="center"/>
              <w:rPr>
                <w:rFonts w:ascii="Times New Roman" w:hAnsi="Times New Roman" w:cs="Times New Roman"/>
                <w:sz w:val="24"/>
                <w:szCs w:val="24"/>
              </w:rPr>
            </w:pPr>
            <w:r w:rsidRPr="00F764E5">
              <w:rPr>
                <w:rFonts w:ascii="Times New Roman" w:hAnsi="Times New Roman" w:cs="Times New Roman"/>
                <w:sz w:val="24"/>
                <w:szCs w:val="24"/>
              </w:rPr>
              <w:t>211</w:t>
            </w:r>
          </w:p>
        </w:tc>
      </w:tr>
      <w:tr w:rsidR="001177B6" w:rsidRPr="00F764E5" w14:paraId="5A758E30" w14:textId="77777777" w:rsidTr="00FE0FB5">
        <w:trPr>
          <w:trHeight w:val="20"/>
          <w:jc w:val="center"/>
        </w:trPr>
        <w:tc>
          <w:tcPr>
            <w:tcW w:w="1456" w:type="dxa"/>
            <w:vAlign w:val="center"/>
            <w:hideMark/>
          </w:tcPr>
          <w:p w14:paraId="379D8E9C" w14:textId="77777777" w:rsidR="001177B6" w:rsidRPr="00F764E5" w:rsidRDefault="001177B6" w:rsidP="001177B6">
            <w:pPr>
              <w:jc w:val="center"/>
              <w:rPr>
                <w:rFonts w:ascii="Times New Roman" w:hAnsi="Times New Roman" w:cs="Times New Roman"/>
                <w:b/>
                <w:bCs/>
                <w:sz w:val="24"/>
                <w:szCs w:val="24"/>
              </w:rPr>
            </w:pPr>
            <w:r w:rsidRPr="00F764E5">
              <w:rPr>
                <w:rFonts w:ascii="Times New Roman" w:hAnsi="Times New Roman" w:cs="Times New Roman"/>
                <w:b/>
                <w:bCs/>
                <w:sz w:val="24"/>
                <w:szCs w:val="24"/>
              </w:rPr>
              <w:t>West Bengal</w:t>
            </w:r>
          </w:p>
        </w:tc>
        <w:tc>
          <w:tcPr>
            <w:tcW w:w="2133" w:type="dxa"/>
            <w:vAlign w:val="center"/>
            <w:hideMark/>
          </w:tcPr>
          <w:p w14:paraId="3274CC2B" w14:textId="77777777" w:rsidR="001177B6" w:rsidRPr="00F764E5" w:rsidRDefault="001177B6" w:rsidP="001177B6">
            <w:pPr>
              <w:rPr>
                <w:rFonts w:ascii="Times New Roman" w:hAnsi="Times New Roman" w:cs="Times New Roman"/>
                <w:sz w:val="24"/>
                <w:szCs w:val="24"/>
              </w:rPr>
            </w:pPr>
            <w:r w:rsidRPr="00F764E5">
              <w:rPr>
                <w:rFonts w:ascii="Times New Roman" w:hAnsi="Times New Roman" w:cs="Times New Roman"/>
                <w:sz w:val="24"/>
                <w:szCs w:val="24"/>
              </w:rPr>
              <w:t>Directorate of Transport, Calcutta</w:t>
            </w:r>
          </w:p>
        </w:tc>
        <w:tc>
          <w:tcPr>
            <w:tcW w:w="879" w:type="dxa"/>
            <w:vAlign w:val="center"/>
            <w:hideMark/>
          </w:tcPr>
          <w:p w14:paraId="45C94AC3" w14:textId="77777777" w:rsidR="001177B6" w:rsidRPr="00F764E5" w:rsidRDefault="001177B6" w:rsidP="001177B6">
            <w:pPr>
              <w:jc w:val="center"/>
              <w:rPr>
                <w:rFonts w:ascii="Times New Roman" w:hAnsi="Times New Roman" w:cs="Times New Roman"/>
                <w:sz w:val="24"/>
                <w:szCs w:val="24"/>
              </w:rPr>
            </w:pPr>
            <w:r w:rsidRPr="00F764E5">
              <w:rPr>
                <w:rFonts w:ascii="Times New Roman" w:hAnsi="Times New Roman" w:cs="Times New Roman"/>
                <w:sz w:val="24"/>
                <w:szCs w:val="24"/>
              </w:rPr>
              <w:t>267</w:t>
            </w:r>
          </w:p>
        </w:tc>
        <w:tc>
          <w:tcPr>
            <w:tcW w:w="1415" w:type="dxa"/>
            <w:vAlign w:val="center"/>
            <w:hideMark/>
          </w:tcPr>
          <w:p w14:paraId="5645FD12" w14:textId="77777777" w:rsidR="001177B6" w:rsidRPr="00F764E5" w:rsidRDefault="001177B6" w:rsidP="001177B6">
            <w:pPr>
              <w:jc w:val="center"/>
              <w:rPr>
                <w:rFonts w:ascii="Times New Roman" w:hAnsi="Times New Roman" w:cs="Times New Roman"/>
                <w:sz w:val="24"/>
                <w:szCs w:val="24"/>
              </w:rPr>
            </w:pPr>
            <w:r w:rsidRPr="00F764E5">
              <w:rPr>
                <w:rFonts w:ascii="Times New Roman" w:hAnsi="Times New Roman" w:cs="Times New Roman"/>
                <w:sz w:val="24"/>
                <w:szCs w:val="24"/>
              </w:rPr>
              <w:t>199</w:t>
            </w:r>
          </w:p>
        </w:tc>
        <w:tc>
          <w:tcPr>
            <w:tcW w:w="918" w:type="dxa"/>
            <w:vAlign w:val="center"/>
            <w:hideMark/>
          </w:tcPr>
          <w:p w14:paraId="560A7A66" w14:textId="77777777" w:rsidR="001177B6" w:rsidRPr="00F764E5" w:rsidRDefault="001177B6" w:rsidP="001177B6">
            <w:pPr>
              <w:jc w:val="center"/>
              <w:rPr>
                <w:rFonts w:ascii="Times New Roman" w:hAnsi="Times New Roman" w:cs="Times New Roman"/>
                <w:sz w:val="24"/>
                <w:szCs w:val="24"/>
              </w:rPr>
            </w:pPr>
            <w:r w:rsidRPr="00F764E5">
              <w:rPr>
                <w:rFonts w:ascii="Times New Roman" w:hAnsi="Times New Roman" w:cs="Times New Roman"/>
                <w:sz w:val="24"/>
                <w:szCs w:val="24"/>
              </w:rPr>
              <w:t>39</w:t>
            </w:r>
          </w:p>
        </w:tc>
        <w:tc>
          <w:tcPr>
            <w:tcW w:w="1012" w:type="dxa"/>
            <w:vAlign w:val="center"/>
            <w:hideMark/>
          </w:tcPr>
          <w:p w14:paraId="6B06733E" w14:textId="77777777" w:rsidR="001177B6" w:rsidRPr="00F764E5" w:rsidRDefault="001177B6" w:rsidP="001177B6">
            <w:pPr>
              <w:jc w:val="center"/>
              <w:rPr>
                <w:rFonts w:ascii="Times New Roman" w:hAnsi="Times New Roman" w:cs="Times New Roman"/>
                <w:sz w:val="24"/>
                <w:szCs w:val="24"/>
              </w:rPr>
            </w:pPr>
            <w:r w:rsidRPr="00F764E5">
              <w:rPr>
                <w:rFonts w:ascii="Times New Roman" w:hAnsi="Times New Roman" w:cs="Times New Roman"/>
                <w:sz w:val="24"/>
                <w:szCs w:val="24"/>
              </w:rPr>
              <w:t>17</w:t>
            </w:r>
          </w:p>
        </w:tc>
        <w:tc>
          <w:tcPr>
            <w:tcW w:w="815" w:type="dxa"/>
            <w:vAlign w:val="center"/>
            <w:hideMark/>
          </w:tcPr>
          <w:p w14:paraId="718009B5" w14:textId="77777777" w:rsidR="001177B6" w:rsidRPr="00F764E5" w:rsidRDefault="001177B6" w:rsidP="001177B6">
            <w:pPr>
              <w:jc w:val="center"/>
              <w:rPr>
                <w:rFonts w:ascii="Times New Roman" w:hAnsi="Times New Roman" w:cs="Times New Roman"/>
                <w:sz w:val="24"/>
                <w:szCs w:val="24"/>
              </w:rPr>
            </w:pPr>
            <w:r w:rsidRPr="00F764E5">
              <w:rPr>
                <w:rFonts w:ascii="Times New Roman" w:hAnsi="Times New Roman" w:cs="Times New Roman"/>
                <w:sz w:val="24"/>
                <w:szCs w:val="24"/>
              </w:rPr>
              <w:t>255</w:t>
            </w:r>
          </w:p>
        </w:tc>
        <w:tc>
          <w:tcPr>
            <w:tcW w:w="803" w:type="dxa"/>
            <w:vAlign w:val="center"/>
            <w:hideMark/>
          </w:tcPr>
          <w:p w14:paraId="58014C14" w14:textId="77777777" w:rsidR="001177B6" w:rsidRPr="00F764E5" w:rsidRDefault="001177B6" w:rsidP="001177B6">
            <w:pPr>
              <w:jc w:val="center"/>
              <w:rPr>
                <w:rFonts w:ascii="Times New Roman" w:hAnsi="Times New Roman" w:cs="Times New Roman"/>
                <w:sz w:val="24"/>
                <w:szCs w:val="24"/>
              </w:rPr>
            </w:pPr>
            <w:r w:rsidRPr="00F764E5">
              <w:rPr>
                <w:rFonts w:ascii="Times New Roman" w:hAnsi="Times New Roman" w:cs="Times New Roman"/>
                <w:sz w:val="24"/>
                <w:szCs w:val="24"/>
              </w:rPr>
              <w:t>12</w:t>
            </w:r>
          </w:p>
        </w:tc>
        <w:tc>
          <w:tcPr>
            <w:tcW w:w="879" w:type="dxa"/>
            <w:vAlign w:val="center"/>
            <w:hideMark/>
          </w:tcPr>
          <w:p w14:paraId="44D087B0" w14:textId="77777777" w:rsidR="001177B6" w:rsidRPr="00F764E5" w:rsidRDefault="001177B6" w:rsidP="001177B6">
            <w:pPr>
              <w:jc w:val="center"/>
              <w:rPr>
                <w:rFonts w:ascii="Times New Roman" w:hAnsi="Times New Roman" w:cs="Times New Roman"/>
                <w:sz w:val="24"/>
                <w:szCs w:val="24"/>
              </w:rPr>
            </w:pPr>
            <w:r w:rsidRPr="00F764E5">
              <w:rPr>
                <w:rFonts w:ascii="Times New Roman" w:hAnsi="Times New Roman" w:cs="Times New Roman"/>
                <w:sz w:val="24"/>
                <w:szCs w:val="24"/>
              </w:rPr>
              <w:t>324</w:t>
            </w:r>
          </w:p>
        </w:tc>
        <w:tc>
          <w:tcPr>
            <w:tcW w:w="1415" w:type="dxa"/>
            <w:vAlign w:val="center"/>
            <w:hideMark/>
          </w:tcPr>
          <w:p w14:paraId="0EF23E69" w14:textId="77777777" w:rsidR="001177B6" w:rsidRPr="00F764E5" w:rsidRDefault="001177B6" w:rsidP="001177B6">
            <w:pPr>
              <w:jc w:val="center"/>
              <w:rPr>
                <w:rFonts w:ascii="Times New Roman" w:hAnsi="Times New Roman" w:cs="Times New Roman"/>
                <w:sz w:val="24"/>
                <w:szCs w:val="24"/>
              </w:rPr>
            </w:pPr>
            <w:r w:rsidRPr="00F764E5">
              <w:rPr>
                <w:rFonts w:ascii="Times New Roman" w:hAnsi="Times New Roman" w:cs="Times New Roman"/>
                <w:sz w:val="24"/>
                <w:szCs w:val="24"/>
              </w:rPr>
              <w:t>245</w:t>
            </w:r>
          </w:p>
        </w:tc>
        <w:tc>
          <w:tcPr>
            <w:tcW w:w="918" w:type="dxa"/>
            <w:vAlign w:val="center"/>
            <w:hideMark/>
          </w:tcPr>
          <w:p w14:paraId="7E5102F4" w14:textId="77777777" w:rsidR="001177B6" w:rsidRPr="00F764E5" w:rsidRDefault="001177B6" w:rsidP="001177B6">
            <w:pPr>
              <w:jc w:val="center"/>
              <w:rPr>
                <w:rFonts w:ascii="Times New Roman" w:hAnsi="Times New Roman" w:cs="Times New Roman"/>
                <w:sz w:val="24"/>
                <w:szCs w:val="24"/>
              </w:rPr>
            </w:pPr>
            <w:r w:rsidRPr="00F764E5">
              <w:rPr>
                <w:rFonts w:ascii="Times New Roman" w:hAnsi="Times New Roman" w:cs="Times New Roman"/>
                <w:sz w:val="24"/>
                <w:szCs w:val="24"/>
              </w:rPr>
              <w:t>36</w:t>
            </w:r>
          </w:p>
        </w:tc>
        <w:tc>
          <w:tcPr>
            <w:tcW w:w="1012" w:type="dxa"/>
            <w:vAlign w:val="center"/>
            <w:hideMark/>
          </w:tcPr>
          <w:p w14:paraId="04EB4F6B" w14:textId="77777777" w:rsidR="001177B6" w:rsidRPr="00F764E5" w:rsidRDefault="001177B6" w:rsidP="001177B6">
            <w:pPr>
              <w:jc w:val="center"/>
              <w:rPr>
                <w:rFonts w:ascii="Times New Roman" w:hAnsi="Times New Roman" w:cs="Times New Roman"/>
                <w:sz w:val="24"/>
                <w:szCs w:val="24"/>
              </w:rPr>
            </w:pPr>
            <w:r w:rsidRPr="00F764E5">
              <w:rPr>
                <w:rFonts w:ascii="Times New Roman" w:hAnsi="Times New Roman" w:cs="Times New Roman"/>
                <w:sz w:val="24"/>
                <w:szCs w:val="24"/>
              </w:rPr>
              <w:t>18</w:t>
            </w:r>
          </w:p>
        </w:tc>
        <w:tc>
          <w:tcPr>
            <w:tcW w:w="815" w:type="dxa"/>
            <w:vAlign w:val="center"/>
            <w:hideMark/>
          </w:tcPr>
          <w:p w14:paraId="52526A40" w14:textId="77777777" w:rsidR="001177B6" w:rsidRPr="00F764E5" w:rsidRDefault="001177B6" w:rsidP="001177B6">
            <w:pPr>
              <w:jc w:val="center"/>
              <w:rPr>
                <w:rFonts w:ascii="Times New Roman" w:hAnsi="Times New Roman" w:cs="Times New Roman"/>
                <w:sz w:val="24"/>
                <w:szCs w:val="24"/>
              </w:rPr>
            </w:pPr>
            <w:r w:rsidRPr="00F764E5">
              <w:rPr>
                <w:rFonts w:ascii="Times New Roman" w:hAnsi="Times New Roman" w:cs="Times New Roman"/>
                <w:sz w:val="24"/>
                <w:szCs w:val="24"/>
              </w:rPr>
              <w:t>299</w:t>
            </w:r>
          </w:p>
        </w:tc>
        <w:tc>
          <w:tcPr>
            <w:tcW w:w="803" w:type="dxa"/>
            <w:vAlign w:val="center"/>
            <w:hideMark/>
          </w:tcPr>
          <w:p w14:paraId="3EC303CC" w14:textId="77777777" w:rsidR="001177B6" w:rsidRPr="00F764E5" w:rsidRDefault="001177B6" w:rsidP="001177B6">
            <w:pPr>
              <w:jc w:val="center"/>
              <w:rPr>
                <w:rFonts w:ascii="Times New Roman" w:hAnsi="Times New Roman" w:cs="Times New Roman"/>
                <w:sz w:val="24"/>
                <w:szCs w:val="24"/>
              </w:rPr>
            </w:pPr>
            <w:r w:rsidRPr="00F764E5">
              <w:rPr>
                <w:rFonts w:ascii="Times New Roman" w:hAnsi="Times New Roman" w:cs="Times New Roman"/>
                <w:sz w:val="24"/>
                <w:szCs w:val="24"/>
              </w:rPr>
              <w:t>25</w:t>
            </w:r>
          </w:p>
        </w:tc>
      </w:tr>
    </w:tbl>
    <w:p w14:paraId="0A070EFB" w14:textId="77777777" w:rsidR="00F764E5" w:rsidRPr="00236453" w:rsidRDefault="00F764E5" w:rsidP="00F764E5">
      <w:pPr>
        <w:spacing w:after="0" w:line="240" w:lineRule="auto"/>
        <w:ind w:left="720"/>
        <w:rPr>
          <w:rFonts w:ascii="Times New Roman" w:hAnsi="Times New Roman" w:cs="Times New Roman"/>
          <w:sz w:val="23"/>
          <w:szCs w:val="23"/>
        </w:rPr>
      </w:pPr>
      <w:r w:rsidRPr="00236453">
        <w:rPr>
          <w:rFonts w:ascii="Times New Roman" w:hAnsi="Times New Roman" w:cs="Times New Roman"/>
          <w:sz w:val="23"/>
          <w:szCs w:val="23"/>
        </w:rPr>
        <w:t>* Included in Depreciation.</w:t>
      </w:r>
    </w:p>
    <w:p w14:paraId="4BD657AC" w14:textId="77777777" w:rsidR="00F764E5" w:rsidRPr="00236453" w:rsidRDefault="00F764E5" w:rsidP="00F764E5">
      <w:pPr>
        <w:spacing w:after="0" w:line="240" w:lineRule="auto"/>
        <w:ind w:left="720"/>
        <w:rPr>
          <w:rFonts w:ascii="Times New Roman" w:hAnsi="Times New Roman" w:cs="Times New Roman"/>
          <w:sz w:val="23"/>
          <w:szCs w:val="23"/>
        </w:rPr>
      </w:pPr>
      <w:r w:rsidRPr="00236453">
        <w:rPr>
          <w:rFonts w:ascii="Times New Roman" w:hAnsi="Times New Roman" w:cs="Times New Roman"/>
          <w:sz w:val="23"/>
          <w:szCs w:val="23"/>
        </w:rPr>
        <w:t>NA -- Not available.</w:t>
      </w:r>
    </w:p>
    <w:p w14:paraId="78EE4CEE" w14:textId="77777777" w:rsidR="00F764E5" w:rsidRPr="00236453" w:rsidRDefault="00F764E5" w:rsidP="00F764E5">
      <w:pPr>
        <w:spacing w:after="0" w:line="240" w:lineRule="auto"/>
        <w:ind w:left="720"/>
        <w:rPr>
          <w:rFonts w:ascii="Times New Roman" w:hAnsi="Times New Roman" w:cs="Times New Roman"/>
          <w:sz w:val="23"/>
          <w:szCs w:val="23"/>
        </w:rPr>
      </w:pPr>
      <w:r w:rsidRPr="00236453">
        <w:rPr>
          <w:rFonts w:ascii="Times New Roman" w:hAnsi="Times New Roman" w:cs="Times New Roman"/>
          <w:b/>
          <w:bCs/>
          <w:sz w:val="23"/>
          <w:szCs w:val="23"/>
        </w:rPr>
        <w:t>1958-59</w:t>
      </w:r>
    </w:p>
    <w:p w14:paraId="690A326E" w14:textId="77777777" w:rsidR="00F764E5" w:rsidRPr="00236453" w:rsidRDefault="00F764E5" w:rsidP="001177B6">
      <w:pPr>
        <w:spacing w:after="0" w:line="240" w:lineRule="auto"/>
        <w:ind w:left="1440"/>
        <w:rPr>
          <w:rFonts w:ascii="Times New Roman" w:hAnsi="Times New Roman" w:cs="Times New Roman"/>
          <w:sz w:val="23"/>
          <w:szCs w:val="23"/>
        </w:rPr>
      </w:pPr>
      <w:r w:rsidRPr="00236453">
        <w:rPr>
          <w:rFonts w:ascii="Times New Roman" w:hAnsi="Times New Roman" w:cs="Times New Roman"/>
          <w:sz w:val="23"/>
          <w:szCs w:val="23"/>
        </w:rPr>
        <w:t>(b) On the basis of figures for the quarter ended June 1958.</w:t>
      </w:r>
    </w:p>
    <w:p w14:paraId="473D9C6C" w14:textId="77777777" w:rsidR="00F764E5" w:rsidRPr="00236453" w:rsidRDefault="00F764E5" w:rsidP="001177B6">
      <w:pPr>
        <w:spacing w:after="0" w:line="240" w:lineRule="auto"/>
        <w:ind w:left="1440"/>
        <w:rPr>
          <w:rFonts w:ascii="Times New Roman" w:hAnsi="Times New Roman" w:cs="Times New Roman"/>
          <w:sz w:val="23"/>
          <w:szCs w:val="23"/>
        </w:rPr>
      </w:pPr>
      <w:r w:rsidRPr="00236453">
        <w:rPr>
          <w:rFonts w:ascii="Times New Roman" w:hAnsi="Times New Roman" w:cs="Times New Roman"/>
          <w:sz w:val="23"/>
          <w:szCs w:val="23"/>
        </w:rPr>
        <w:t>(d) Figures relate to 1956.</w:t>
      </w:r>
    </w:p>
    <w:p w14:paraId="21A6BBBF" w14:textId="77777777" w:rsidR="00F764E5" w:rsidRPr="00236453" w:rsidRDefault="00F764E5" w:rsidP="001177B6">
      <w:pPr>
        <w:spacing w:after="0" w:line="240" w:lineRule="auto"/>
        <w:ind w:left="1440"/>
        <w:rPr>
          <w:rFonts w:ascii="Times New Roman" w:hAnsi="Times New Roman" w:cs="Times New Roman"/>
          <w:sz w:val="23"/>
          <w:szCs w:val="23"/>
        </w:rPr>
      </w:pPr>
      <w:r w:rsidRPr="00236453">
        <w:rPr>
          <w:rFonts w:ascii="Times New Roman" w:hAnsi="Times New Roman" w:cs="Times New Roman"/>
          <w:sz w:val="23"/>
          <w:szCs w:val="23"/>
        </w:rPr>
        <w:t>(e) Figures relate to 1955-56.</w:t>
      </w:r>
    </w:p>
    <w:p w14:paraId="147D4011" w14:textId="77777777" w:rsidR="00F764E5" w:rsidRPr="00236453" w:rsidRDefault="00F764E5" w:rsidP="00F764E5">
      <w:pPr>
        <w:spacing w:after="0" w:line="240" w:lineRule="auto"/>
        <w:ind w:left="720"/>
        <w:rPr>
          <w:rFonts w:ascii="Times New Roman" w:hAnsi="Times New Roman" w:cs="Times New Roman"/>
          <w:sz w:val="23"/>
          <w:szCs w:val="23"/>
        </w:rPr>
      </w:pPr>
      <w:r w:rsidRPr="00236453">
        <w:rPr>
          <w:rFonts w:ascii="Times New Roman" w:hAnsi="Times New Roman" w:cs="Times New Roman"/>
          <w:b/>
          <w:bCs/>
          <w:sz w:val="23"/>
          <w:szCs w:val="23"/>
        </w:rPr>
        <w:t>1959-60</w:t>
      </w:r>
    </w:p>
    <w:p w14:paraId="240F9010" w14:textId="77777777" w:rsidR="00F764E5" w:rsidRPr="00236453" w:rsidRDefault="00F764E5" w:rsidP="001177B6">
      <w:pPr>
        <w:spacing w:after="0" w:line="240" w:lineRule="auto"/>
        <w:ind w:left="1440"/>
        <w:rPr>
          <w:rFonts w:ascii="Times New Roman" w:hAnsi="Times New Roman" w:cs="Times New Roman"/>
          <w:sz w:val="23"/>
          <w:szCs w:val="23"/>
        </w:rPr>
      </w:pPr>
      <w:r w:rsidRPr="00236453">
        <w:rPr>
          <w:rFonts w:ascii="Times New Roman" w:hAnsi="Times New Roman" w:cs="Times New Roman"/>
          <w:sz w:val="23"/>
          <w:szCs w:val="23"/>
        </w:rPr>
        <w:t>(a) Figures estimated on the basis of quarters ended June and December, 1959.</w:t>
      </w:r>
    </w:p>
    <w:p w14:paraId="04167F05" w14:textId="77777777" w:rsidR="00F764E5" w:rsidRPr="00236453" w:rsidRDefault="00F764E5" w:rsidP="001177B6">
      <w:pPr>
        <w:spacing w:after="0" w:line="240" w:lineRule="auto"/>
        <w:ind w:left="1440"/>
        <w:rPr>
          <w:rFonts w:ascii="Times New Roman" w:hAnsi="Times New Roman" w:cs="Times New Roman"/>
          <w:sz w:val="23"/>
          <w:szCs w:val="23"/>
        </w:rPr>
      </w:pPr>
      <w:r w:rsidRPr="00236453">
        <w:rPr>
          <w:rFonts w:ascii="Times New Roman" w:hAnsi="Times New Roman" w:cs="Times New Roman"/>
          <w:sz w:val="23"/>
          <w:szCs w:val="23"/>
        </w:rPr>
        <w:t>(b) Figures estimated on the basis of quarters ended June and December, 1958.</w:t>
      </w:r>
    </w:p>
    <w:p w14:paraId="6E13A80C" w14:textId="77777777" w:rsidR="00F764E5" w:rsidRPr="00236453" w:rsidRDefault="00F764E5" w:rsidP="001177B6">
      <w:pPr>
        <w:spacing w:after="0" w:line="240" w:lineRule="auto"/>
        <w:ind w:left="1440"/>
        <w:rPr>
          <w:rFonts w:ascii="Times New Roman" w:hAnsi="Times New Roman" w:cs="Times New Roman"/>
          <w:sz w:val="23"/>
          <w:szCs w:val="23"/>
        </w:rPr>
      </w:pPr>
      <w:r w:rsidRPr="00236453">
        <w:rPr>
          <w:rFonts w:ascii="Times New Roman" w:hAnsi="Times New Roman" w:cs="Times New Roman"/>
          <w:sz w:val="23"/>
          <w:szCs w:val="23"/>
        </w:rPr>
        <w:t>(c) Figures relate to the year 1958-59.</w:t>
      </w:r>
    </w:p>
    <w:p w14:paraId="0322CE46" w14:textId="77777777" w:rsidR="00F764E5" w:rsidRPr="00236453" w:rsidRDefault="00F764E5" w:rsidP="001177B6">
      <w:pPr>
        <w:spacing w:after="0" w:line="240" w:lineRule="auto"/>
        <w:ind w:left="1440"/>
        <w:rPr>
          <w:rFonts w:ascii="Times New Roman" w:hAnsi="Times New Roman" w:cs="Times New Roman"/>
          <w:sz w:val="23"/>
          <w:szCs w:val="23"/>
        </w:rPr>
      </w:pPr>
      <w:r w:rsidRPr="00236453">
        <w:rPr>
          <w:rFonts w:ascii="Times New Roman" w:hAnsi="Times New Roman" w:cs="Times New Roman"/>
          <w:sz w:val="23"/>
          <w:szCs w:val="23"/>
        </w:rPr>
        <w:t>(d) Figures relate to 1956.</w:t>
      </w:r>
    </w:p>
    <w:p w14:paraId="694FF4EC" w14:textId="77777777" w:rsidR="00F764E5" w:rsidRPr="00236453" w:rsidRDefault="00F764E5" w:rsidP="001177B6">
      <w:pPr>
        <w:spacing w:after="0" w:line="240" w:lineRule="auto"/>
        <w:ind w:left="1440"/>
        <w:rPr>
          <w:rFonts w:ascii="Times New Roman" w:hAnsi="Times New Roman" w:cs="Times New Roman"/>
          <w:sz w:val="23"/>
          <w:szCs w:val="23"/>
        </w:rPr>
      </w:pPr>
      <w:r w:rsidRPr="00236453">
        <w:rPr>
          <w:rFonts w:ascii="Times New Roman" w:hAnsi="Times New Roman" w:cs="Times New Roman"/>
          <w:sz w:val="23"/>
          <w:szCs w:val="23"/>
        </w:rPr>
        <w:t>(e) Figures estimated on the basis of quarters ended June and September, 1959.</w:t>
      </w:r>
    </w:p>
    <w:p w14:paraId="3B73E2FF" w14:textId="77777777" w:rsidR="00F764E5" w:rsidRPr="00236453" w:rsidRDefault="00F764E5" w:rsidP="001177B6">
      <w:pPr>
        <w:spacing w:after="0" w:line="240" w:lineRule="auto"/>
        <w:ind w:left="1440"/>
        <w:rPr>
          <w:rFonts w:ascii="Times New Roman" w:hAnsi="Times New Roman" w:cs="Times New Roman"/>
          <w:sz w:val="23"/>
          <w:szCs w:val="23"/>
        </w:rPr>
      </w:pPr>
      <w:r w:rsidRPr="00236453">
        <w:rPr>
          <w:rFonts w:ascii="Times New Roman" w:hAnsi="Times New Roman" w:cs="Times New Roman"/>
          <w:sz w:val="23"/>
          <w:szCs w:val="23"/>
        </w:rPr>
        <w:t>(f) Figures relate to the year 1959.</w:t>
      </w:r>
    </w:p>
    <w:p w14:paraId="7FB03BC5" w14:textId="19F54E45" w:rsidR="00E662B2" w:rsidRPr="00236453" w:rsidRDefault="00F764E5" w:rsidP="00F764E5">
      <w:pPr>
        <w:spacing w:after="0" w:line="240" w:lineRule="auto"/>
        <w:ind w:firstLine="720"/>
        <w:rPr>
          <w:rFonts w:ascii="Times New Roman" w:hAnsi="Times New Roman" w:cs="Times New Roman"/>
          <w:sz w:val="23"/>
          <w:szCs w:val="23"/>
        </w:rPr>
      </w:pPr>
      <w:r w:rsidRPr="00236453">
        <w:rPr>
          <w:rFonts w:ascii="Times New Roman" w:hAnsi="Times New Roman" w:cs="Times New Roman"/>
          <w:i/>
          <w:iCs/>
          <w:sz w:val="23"/>
          <w:szCs w:val="23"/>
        </w:rPr>
        <w:t>Source:</w:t>
      </w:r>
      <w:r w:rsidRPr="00236453">
        <w:rPr>
          <w:rFonts w:ascii="Times New Roman" w:hAnsi="Times New Roman" w:cs="Times New Roman"/>
          <w:sz w:val="23"/>
          <w:szCs w:val="23"/>
        </w:rPr>
        <w:t> Ministry of Transport and Communications (Statistical Bulletin of Road Transport Undertakings in India</w:t>
      </w:r>
    </w:p>
    <w:p w14:paraId="1DA9737A" w14:textId="037FDDE0" w:rsidR="004C455B" w:rsidRPr="00236453" w:rsidRDefault="004C455B" w:rsidP="00F764E5">
      <w:pPr>
        <w:spacing w:after="0" w:line="240" w:lineRule="auto"/>
        <w:ind w:firstLine="720"/>
        <w:rPr>
          <w:rFonts w:ascii="Times New Roman" w:hAnsi="Times New Roman" w:cs="Times New Roman"/>
          <w:sz w:val="23"/>
          <w:szCs w:val="23"/>
        </w:rPr>
      </w:pPr>
      <w:r w:rsidRPr="00236453">
        <w:rPr>
          <w:rFonts w:ascii="Times New Roman" w:hAnsi="Times New Roman" w:cs="Times New Roman"/>
          <w:sz w:val="23"/>
          <w:szCs w:val="23"/>
        </w:rPr>
        <w:t>GMGIPND – T.S. Wing – 332 M. of Finance (5331)-II-I-62-3,500.</w:t>
      </w:r>
    </w:p>
    <w:sectPr w:rsidR="004C455B" w:rsidRPr="00236453" w:rsidSect="00F764E5">
      <w:pgSz w:w="16838" w:h="11906" w:orient="landscape"/>
      <w:pgMar w:top="1276" w:right="1418" w:bottom="992"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45E775" w14:textId="77777777" w:rsidR="0006425A" w:rsidRDefault="0006425A" w:rsidP="00FF28BE">
      <w:pPr>
        <w:spacing w:after="0" w:line="240" w:lineRule="auto"/>
      </w:pPr>
      <w:r>
        <w:separator/>
      </w:r>
    </w:p>
  </w:endnote>
  <w:endnote w:type="continuationSeparator" w:id="0">
    <w:p w14:paraId="270E9B4A" w14:textId="77777777" w:rsidR="0006425A" w:rsidRDefault="0006425A" w:rsidP="00FF28B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Mangal">
    <w:panose1 w:val="00000400000000000000"/>
    <w:charset w:val="00"/>
    <w:family w:val="roman"/>
    <w:pitch w:val="variable"/>
    <w:sig w:usb0="00008003" w:usb1="00000000" w:usb2="00000000" w:usb3="00000000" w:csb0="00000001"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34C9AD" w14:textId="77777777" w:rsidR="0006425A" w:rsidRDefault="0006425A" w:rsidP="00FF28BE">
      <w:pPr>
        <w:spacing w:after="0" w:line="240" w:lineRule="auto"/>
      </w:pPr>
      <w:r>
        <w:separator/>
      </w:r>
    </w:p>
  </w:footnote>
  <w:footnote w:type="continuationSeparator" w:id="0">
    <w:p w14:paraId="238C0FB5" w14:textId="77777777" w:rsidR="0006425A" w:rsidRDefault="0006425A" w:rsidP="00FF28BE">
      <w:pPr>
        <w:spacing w:after="0" w:line="240" w:lineRule="auto"/>
      </w:pPr>
      <w:r>
        <w:continuationSeparator/>
      </w:r>
    </w:p>
  </w:footnote>
  <w:footnote w:id="1">
    <w:p w14:paraId="51F60916" w14:textId="3780D44F" w:rsidR="00C24B5C" w:rsidRDefault="00C24B5C">
      <w:pPr>
        <w:pStyle w:val="FootnoteText"/>
      </w:pPr>
      <w:r>
        <w:rPr>
          <w:rStyle w:val="FootnoteReference"/>
        </w:rPr>
        <w:footnoteRef/>
      </w:r>
      <w:r>
        <w:t xml:space="preserve"> </w:t>
      </w:r>
      <w:r w:rsidRPr="000C2AD6">
        <w:rPr>
          <w:rFonts w:ascii="Times New Roman" w:hAnsi="Times New Roman" w:cs="Times New Roman"/>
          <w:sz w:val="30"/>
          <w:szCs w:val="30"/>
        </w:rPr>
        <w:t>Subject to the appended minute of dissent.</w:t>
      </w:r>
    </w:p>
  </w:footnote>
  <w:footnote w:id="2">
    <w:p w14:paraId="411B1273" w14:textId="2DA66338" w:rsidR="0006172A" w:rsidRDefault="0006172A">
      <w:pPr>
        <w:pStyle w:val="FootnoteText"/>
      </w:pPr>
      <w:r w:rsidRPr="0015502E">
        <w:rPr>
          <w:rStyle w:val="FootnoteReference"/>
          <w:sz w:val="18"/>
          <w:szCs w:val="18"/>
        </w:rPr>
        <w:footnoteRef/>
      </w:r>
      <w:r w:rsidRPr="0006172A">
        <w:rPr>
          <w:sz w:val="14"/>
          <w:szCs w:val="14"/>
        </w:rPr>
        <w:t xml:space="preserve"> </w:t>
      </w:r>
      <w:r w:rsidRPr="0006172A">
        <w:rPr>
          <w:rFonts w:ascii="Times New Roman" w:hAnsi="Times New Roman" w:cs="Times New Roman"/>
          <w:sz w:val="22"/>
          <w:szCs w:val="22"/>
        </w:rPr>
        <w:t>In respect of Central loans sanctioned up to the end of 1957-58, the rates of interest should be those as revised in the Ministry of Finance letter No. 15 (</w:t>
      </w:r>
      <w:r w:rsidR="0015502E">
        <w:rPr>
          <w:rFonts w:ascii="Times New Roman" w:hAnsi="Times New Roman" w:cs="Times New Roman"/>
          <w:sz w:val="22"/>
          <w:szCs w:val="22"/>
        </w:rPr>
        <w:t>II</w:t>
      </w:r>
      <w:r w:rsidRPr="0006172A">
        <w:rPr>
          <w:rFonts w:ascii="Times New Roman" w:hAnsi="Times New Roman" w:cs="Times New Roman"/>
          <w:sz w:val="22"/>
          <w:szCs w:val="22"/>
        </w:rPr>
        <w:t>)-B/57, dated the 24th February, 1958.</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51516446"/>
      <w:docPartObj>
        <w:docPartGallery w:val="Page Numbers (Top of Page)"/>
        <w:docPartUnique/>
      </w:docPartObj>
    </w:sdtPr>
    <w:sdtEndPr>
      <w:rPr>
        <w:noProof/>
      </w:rPr>
    </w:sdtEndPr>
    <w:sdtContent>
      <w:p w14:paraId="2001B21D" w14:textId="060FF87D" w:rsidR="00C728BA" w:rsidRDefault="00C728BA">
        <w:pPr>
          <w:pStyle w:val="Header"/>
          <w:jc w:val="center"/>
        </w:pPr>
        <w:r>
          <w:fldChar w:fldCharType="begin"/>
        </w:r>
        <w:r>
          <w:instrText xml:space="preserve"> PAGE   \* MERGEFORMAT </w:instrText>
        </w:r>
        <w:r>
          <w:fldChar w:fldCharType="separate"/>
        </w:r>
        <w:r>
          <w:rPr>
            <w:noProof/>
          </w:rPr>
          <w:t>2</w:t>
        </w:r>
        <w:r>
          <w:rPr>
            <w:noProof/>
          </w:rPr>
          <w:fldChar w:fldCharType="end"/>
        </w:r>
      </w:p>
    </w:sdtContent>
  </w:sdt>
  <w:p w14:paraId="31770E99" w14:textId="77777777" w:rsidR="00C728BA" w:rsidRDefault="00C728B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E5318C" w14:textId="14E1A48E" w:rsidR="00FD4055" w:rsidRPr="00FD4055" w:rsidRDefault="00FD4055">
    <w:pPr>
      <w:pStyle w:val="Header"/>
      <w:jc w:val="center"/>
      <w:rPr>
        <w:color w:val="FFFFFF" w:themeColor="background1"/>
      </w:rPr>
    </w:pPr>
  </w:p>
  <w:p w14:paraId="13C5AF4C" w14:textId="77777777" w:rsidR="00FD4055" w:rsidRDefault="00FD405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14784386"/>
      <w:docPartObj>
        <w:docPartGallery w:val="Page Numbers (Top of Page)"/>
        <w:docPartUnique/>
      </w:docPartObj>
    </w:sdtPr>
    <w:sdtEndPr>
      <w:rPr>
        <w:noProof/>
      </w:rPr>
    </w:sdtEndPr>
    <w:sdtContent>
      <w:p w14:paraId="7C027858" w14:textId="4DA4E4CF" w:rsidR="00FD4055" w:rsidRDefault="00FD4055">
        <w:pPr>
          <w:pStyle w:val="Header"/>
          <w:jc w:val="center"/>
        </w:pPr>
        <w:r>
          <w:fldChar w:fldCharType="begin"/>
        </w:r>
        <w:r>
          <w:instrText xml:space="preserve"> PAGE   \* MERGEFORMAT </w:instrText>
        </w:r>
        <w:r>
          <w:fldChar w:fldCharType="separate"/>
        </w:r>
        <w:r>
          <w:rPr>
            <w:noProof/>
          </w:rPr>
          <w:t>2</w:t>
        </w:r>
        <w:r>
          <w:rPr>
            <w:noProof/>
          </w:rPr>
          <w:fldChar w:fldCharType="end"/>
        </w:r>
      </w:p>
    </w:sdtContent>
  </w:sdt>
  <w:p w14:paraId="5D84B80C" w14:textId="77777777" w:rsidR="00FD4055" w:rsidRDefault="00FD4055">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16957212"/>
      <w:docPartObj>
        <w:docPartGallery w:val="Page Numbers (Top of Page)"/>
        <w:docPartUnique/>
      </w:docPartObj>
    </w:sdtPr>
    <w:sdtEndPr>
      <w:rPr>
        <w:noProof/>
      </w:rPr>
    </w:sdtEndPr>
    <w:sdtContent>
      <w:p w14:paraId="21FA7929" w14:textId="7B815F64" w:rsidR="008A0E75" w:rsidRDefault="008A0E75">
        <w:pPr>
          <w:pStyle w:val="Header"/>
          <w:jc w:val="center"/>
        </w:pPr>
        <w:r>
          <w:fldChar w:fldCharType="begin"/>
        </w:r>
        <w:r>
          <w:instrText xml:space="preserve"> PAGE   \* MERGEFORMAT </w:instrText>
        </w:r>
        <w:r>
          <w:fldChar w:fldCharType="separate"/>
        </w:r>
        <w:r>
          <w:rPr>
            <w:noProof/>
          </w:rPr>
          <w:t>2</w:t>
        </w:r>
        <w:r>
          <w:rPr>
            <w:noProof/>
          </w:rPr>
          <w:fldChar w:fldCharType="end"/>
        </w:r>
      </w:p>
    </w:sdtContent>
  </w:sdt>
  <w:p w14:paraId="445E1EE7" w14:textId="77777777" w:rsidR="008A0E75" w:rsidRDefault="008A0E7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7A7CF2"/>
    <w:multiLevelType w:val="hybridMultilevel"/>
    <w:tmpl w:val="00123070"/>
    <w:lvl w:ilvl="0" w:tplc="40090011">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 w15:restartNumberingAfterBreak="0">
    <w:nsid w:val="091D5B4D"/>
    <w:multiLevelType w:val="multilevel"/>
    <w:tmpl w:val="B2D4FC3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9454BB3"/>
    <w:multiLevelType w:val="multilevel"/>
    <w:tmpl w:val="BE681BC8"/>
    <w:lvl w:ilvl="0">
      <w:start w:val="2"/>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3" w15:restartNumberingAfterBreak="0">
    <w:nsid w:val="0B415B63"/>
    <w:multiLevelType w:val="multilevel"/>
    <w:tmpl w:val="607260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C763CB5"/>
    <w:multiLevelType w:val="hybridMultilevel"/>
    <w:tmpl w:val="A308E91C"/>
    <w:lvl w:ilvl="0" w:tplc="4009000F">
      <w:start w:val="1"/>
      <w:numFmt w:val="decimal"/>
      <w:lvlText w:val="%1."/>
      <w:lvlJc w:val="left"/>
      <w:pPr>
        <w:ind w:left="1440" w:hanging="360"/>
      </w:pPr>
    </w:lvl>
    <w:lvl w:ilvl="1" w:tplc="73004E84">
      <w:start w:val="1"/>
      <w:numFmt w:val="decimal"/>
      <w:lvlText w:val="%2)"/>
      <w:lvlJc w:val="left"/>
      <w:pPr>
        <w:ind w:left="2160" w:hanging="360"/>
      </w:pPr>
      <w:rPr>
        <w:b w:val="0"/>
        <w:bCs w:val="0"/>
      </w:rPr>
    </w:lvl>
    <w:lvl w:ilvl="2" w:tplc="4009001B" w:tentative="1">
      <w:start w:val="1"/>
      <w:numFmt w:val="lowerRoman"/>
      <w:lvlText w:val="%3."/>
      <w:lvlJc w:val="right"/>
      <w:pPr>
        <w:ind w:left="2880" w:hanging="180"/>
      </w:pPr>
    </w:lvl>
    <w:lvl w:ilvl="3" w:tplc="4009000F" w:tentative="1">
      <w:start w:val="1"/>
      <w:numFmt w:val="decimal"/>
      <w:lvlText w:val="%4."/>
      <w:lvlJc w:val="left"/>
      <w:pPr>
        <w:ind w:left="3600" w:hanging="360"/>
      </w:pPr>
    </w:lvl>
    <w:lvl w:ilvl="4" w:tplc="40090019" w:tentative="1">
      <w:start w:val="1"/>
      <w:numFmt w:val="lowerLetter"/>
      <w:lvlText w:val="%5."/>
      <w:lvlJc w:val="left"/>
      <w:pPr>
        <w:ind w:left="4320" w:hanging="360"/>
      </w:pPr>
    </w:lvl>
    <w:lvl w:ilvl="5" w:tplc="4009001B" w:tentative="1">
      <w:start w:val="1"/>
      <w:numFmt w:val="lowerRoman"/>
      <w:lvlText w:val="%6."/>
      <w:lvlJc w:val="right"/>
      <w:pPr>
        <w:ind w:left="5040" w:hanging="180"/>
      </w:pPr>
    </w:lvl>
    <w:lvl w:ilvl="6" w:tplc="4009000F" w:tentative="1">
      <w:start w:val="1"/>
      <w:numFmt w:val="decimal"/>
      <w:lvlText w:val="%7."/>
      <w:lvlJc w:val="left"/>
      <w:pPr>
        <w:ind w:left="5760" w:hanging="360"/>
      </w:pPr>
    </w:lvl>
    <w:lvl w:ilvl="7" w:tplc="40090019" w:tentative="1">
      <w:start w:val="1"/>
      <w:numFmt w:val="lowerLetter"/>
      <w:lvlText w:val="%8."/>
      <w:lvlJc w:val="left"/>
      <w:pPr>
        <w:ind w:left="6480" w:hanging="360"/>
      </w:pPr>
    </w:lvl>
    <w:lvl w:ilvl="8" w:tplc="4009001B" w:tentative="1">
      <w:start w:val="1"/>
      <w:numFmt w:val="lowerRoman"/>
      <w:lvlText w:val="%9."/>
      <w:lvlJc w:val="right"/>
      <w:pPr>
        <w:ind w:left="7200" w:hanging="180"/>
      </w:pPr>
    </w:lvl>
  </w:abstractNum>
  <w:abstractNum w:abstractNumId="5" w15:restartNumberingAfterBreak="0">
    <w:nsid w:val="0C7B0C04"/>
    <w:multiLevelType w:val="multilevel"/>
    <w:tmpl w:val="34CAB8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FC52B5C"/>
    <w:multiLevelType w:val="multilevel"/>
    <w:tmpl w:val="CF5A46F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14570274"/>
    <w:multiLevelType w:val="multilevel"/>
    <w:tmpl w:val="01CC4DC6"/>
    <w:lvl w:ilvl="0">
      <w:start w:val="2"/>
      <w:numFmt w:val="decimal"/>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8" w15:restartNumberingAfterBreak="0">
    <w:nsid w:val="1D3D684F"/>
    <w:multiLevelType w:val="multilevel"/>
    <w:tmpl w:val="E1864B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D4B0467"/>
    <w:multiLevelType w:val="multilevel"/>
    <w:tmpl w:val="3B70A27C"/>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21B837B4"/>
    <w:multiLevelType w:val="hybridMultilevel"/>
    <w:tmpl w:val="8A382894"/>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1" w15:restartNumberingAfterBreak="0">
    <w:nsid w:val="24BA1A92"/>
    <w:multiLevelType w:val="multilevel"/>
    <w:tmpl w:val="17A6880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268D243C"/>
    <w:multiLevelType w:val="multilevel"/>
    <w:tmpl w:val="AA98120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71757F3"/>
    <w:multiLevelType w:val="multilevel"/>
    <w:tmpl w:val="A0FC7288"/>
    <w:lvl w:ilvl="0">
      <w:start w:val="5"/>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14" w15:restartNumberingAfterBreak="0">
    <w:nsid w:val="2C852276"/>
    <w:multiLevelType w:val="multilevel"/>
    <w:tmpl w:val="A32A1F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1FE14C5"/>
    <w:multiLevelType w:val="hybridMultilevel"/>
    <w:tmpl w:val="4F4C7D04"/>
    <w:lvl w:ilvl="0" w:tplc="8ED28EAA">
      <w:start w:val="1"/>
      <w:numFmt w:val="decimal"/>
      <w:lvlText w:val="%1."/>
      <w:lvlJc w:val="left"/>
      <w:pPr>
        <w:ind w:left="720" w:hanging="360"/>
      </w:pPr>
      <w:rPr>
        <w:b w:val="0"/>
        <w:bCs w:val="0"/>
      </w:rPr>
    </w:lvl>
    <w:lvl w:ilvl="1" w:tplc="40090019">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6" w15:restartNumberingAfterBreak="0">
    <w:nsid w:val="326A3F8B"/>
    <w:multiLevelType w:val="multilevel"/>
    <w:tmpl w:val="EACE5E8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32AB1511"/>
    <w:multiLevelType w:val="multilevel"/>
    <w:tmpl w:val="A9E2DF0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3405579D"/>
    <w:multiLevelType w:val="multilevel"/>
    <w:tmpl w:val="6F50F41E"/>
    <w:lvl w:ilvl="0">
      <w:start w:val="9"/>
      <w:numFmt w:val="decimal"/>
      <w:lvlText w:val="%1."/>
      <w:lvlJc w:val="left"/>
      <w:pPr>
        <w:tabs>
          <w:tab w:val="num" w:pos="720"/>
        </w:tabs>
        <w:ind w:left="720" w:hanging="360"/>
      </w:pPr>
      <w:rPr>
        <w:b w:val="0"/>
        <w:bCs w:val="0"/>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3E03407C"/>
    <w:multiLevelType w:val="multilevel"/>
    <w:tmpl w:val="289A14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3EAD2F55"/>
    <w:multiLevelType w:val="hybridMultilevel"/>
    <w:tmpl w:val="3B800FA0"/>
    <w:lvl w:ilvl="0" w:tplc="58FAD226">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1" w15:restartNumberingAfterBreak="0">
    <w:nsid w:val="40C0543F"/>
    <w:multiLevelType w:val="multilevel"/>
    <w:tmpl w:val="5F84AD0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446D5858"/>
    <w:multiLevelType w:val="multilevel"/>
    <w:tmpl w:val="04709EB2"/>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4B083248"/>
    <w:multiLevelType w:val="hybridMultilevel"/>
    <w:tmpl w:val="509CCB16"/>
    <w:lvl w:ilvl="0" w:tplc="40090011">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4" w15:restartNumberingAfterBreak="0">
    <w:nsid w:val="50354C9B"/>
    <w:multiLevelType w:val="hybridMultilevel"/>
    <w:tmpl w:val="DDB2B96A"/>
    <w:lvl w:ilvl="0" w:tplc="A8C62A30">
      <w:start w:val="1"/>
      <w:numFmt w:val="decimal"/>
      <w:lvlText w:val="%1."/>
      <w:lvlJc w:val="left"/>
      <w:pPr>
        <w:ind w:left="1080" w:hanging="360"/>
      </w:pPr>
      <w:rPr>
        <w:b w:val="0"/>
        <w:bCs w:val="0"/>
      </w:r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25" w15:restartNumberingAfterBreak="0">
    <w:nsid w:val="51370154"/>
    <w:multiLevelType w:val="hybridMultilevel"/>
    <w:tmpl w:val="6910FDF6"/>
    <w:lvl w:ilvl="0" w:tplc="7CC4C6D2">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6" w15:restartNumberingAfterBreak="0">
    <w:nsid w:val="5E9F4761"/>
    <w:multiLevelType w:val="multilevel"/>
    <w:tmpl w:val="4FE46E68"/>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633C3311"/>
    <w:multiLevelType w:val="hybridMultilevel"/>
    <w:tmpl w:val="B8FC4B0C"/>
    <w:lvl w:ilvl="0" w:tplc="FCFAA8BE">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8" w15:restartNumberingAfterBreak="0">
    <w:nsid w:val="689A3C01"/>
    <w:multiLevelType w:val="multilevel"/>
    <w:tmpl w:val="6284FA2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6B1C62CD"/>
    <w:multiLevelType w:val="multilevel"/>
    <w:tmpl w:val="C9925F8C"/>
    <w:lvl w:ilvl="0">
      <w:start w:val="1"/>
      <w:numFmt w:val="decimal"/>
      <w:lvlText w:val="%1."/>
      <w:lvlJc w:val="left"/>
      <w:pPr>
        <w:tabs>
          <w:tab w:val="num" w:pos="720"/>
        </w:tabs>
        <w:ind w:left="720" w:hanging="360"/>
      </w:pPr>
    </w:lvl>
    <w:lvl w:ilvl="1">
      <w:start w:val="4"/>
      <w:numFmt w:val="bullet"/>
      <w:lvlText w:val="*"/>
      <w:lvlJc w:val="left"/>
      <w:pPr>
        <w:ind w:left="1440" w:hanging="360"/>
      </w:pPr>
      <w:rPr>
        <w:rFonts w:ascii="Times New Roman" w:eastAsiaTheme="minorHAnsi" w:hAnsi="Times New Roman" w:cs="Times New Roman"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72D9522D"/>
    <w:multiLevelType w:val="multilevel"/>
    <w:tmpl w:val="A858B4E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743C7AE1"/>
    <w:multiLevelType w:val="multilevel"/>
    <w:tmpl w:val="A2B46D6A"/>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78257EA3"/>
    <w:multiLevelType w:val="multilevel"/>
    <w:tmpl w:val="67661718"/>
    <w:lvl w:ilvl="0">
      <w:start w:val="1"/>
      <w:numFmt w:val="decimal"/>
      <w:lvlText w:val="%1."/>
      <w:lvlJc w:val="left"/>
      <w:pPr>
        <w:tabs>
          <w:tab w:val="num" w:pos="720"/>
        </w:tabs>
        <w:ind w:left="720" w:hanging="360"/>
      </w:pPr>
    </w:lvl>
    <w:lvl w:ilvl="1">
      <w:start w:val="1"/>
      <w:numFmt w:val="decimal"/>
      <w:lvlText w:val="(%2)"/>
      <w:lvlJc w:val="left"/>
      <w:pPr>
        <w:ind w:left="1500" w:hanging="420"/>
      </w:pPr>
      <w:rPr>
        <w:rFonts w:hint="default"/>
        <w:b/>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79B97A66"/>
    <w:multiLevelType w:val="multilevel"/>
    <w:tmpl w:val="F5FA3D32"/>
    <w:lvl w:ilvl="0">
      <w:start w:val="3"/>
      <w:numFmt w:val="decimal"/>
      <w:lvlText w:val="%1."/>
      <w:lvlJc w:val="left"/>
      <w:pPr>
        <w:tabs>
          <w:tab w:val="num" w:pos="502"/>
        </w:tabs>
        <w:ind w:left="502" w:hanging="360"/>
      </w:pPr>
    </w:lvl>
    <w:lvl w:ilvl="1" w:tentative="1">
      <w:start w:val="1"/>
      <w:numFmt w:val="decimal"/>
      <w:lvlText w:val="%2."/>
      <w:lvlJc w:val="left"/>
      <w:pPr>
        <w:tabs>
          <w:tab w:val="num" w:pos="1222"/>
        </w:tabs>
        <w:ind w:left="1222" w:hanging="360"/>
      </w:pPr>
    </w:lvl>
    <w:lvl w:ilvl="2" w:tentative="1">
      <w:start w:val="1"/>
      <w:numFmt w:val="decimal"/>
      <w:lvlText w:val="%3."/>
      <w:lvlJc w:val="left"/>
      <w:pPr>
        <w:tabs>
          <w:tab w:val="num" w:pos="1942"/>
        </w:tabs>
        <w:ind w:left="1942" w:hanging="360"/>
      </w:pPr>
    </w:lvl>
    <w:lvl w:ilvl="3" w:tentative="1">
      <w:start w:val="1"/>
      <w:numFmt w:val="decimal"/>
      <w:lvlText w:val="%4."/>
      <w:lvlJc w:val="left"/>
      <w:pPr>
        <w:tabs>
          <w:tab w:val="num" w:pos="2662"/>
        </w:tabs>
        <w:ind w:left="2662" w:hanging="360"/>
      </w:pPr>
    </w:lvl>
    <w:lvl w:ilvl="4" w:tentative="1">
      <w:start w:val="1"/>
      <w:numFmt w:val="decimal"/>
      <w:lvlText w:val="%5."/>
      <w:lvlJc w:val="left"/>
      <w:pPr>
        <w:tabs>
          <w:tab w:val="num" w:pos="3382"/>
        </w:tabs>
        <w:ind w:left="3382" w:hanging="360"/>
      </w:pPr>
    </w:lvl>
    <w:lvl w:ilvl="5" w:tentative="1">
      <w:start w:val="1"/>
      <w:numFmt w:val="decimal"/>
      <w:lvlText w:val="%6."/>
      <w:lvlJc w:val="left"/>
      <w:pPr>
        <w:tabs>
          <w:tab w:val="num" w:pos="4102"/>
        </w:tabs>
        <w:ind w:left="4102" w:hanging="360"/>
      </w:pPr>
    </w:lvl>
    <w:lvl w:ilvl="6" w:tentative="1">
      <w:start w:val="1"/>
      <w:numFmt w:val="decimal"/>
      <w:lvlText w:val="%7."/>
      <w:lvlJc w:val="left"/>
      <w:pPr>
        <w:tabs>
          <w:tab w:val="num" w:pos="4822"/>
        </w:tabs>
        <w:ind w:left="4822" w:hanging="360"/>
      </w:pPr>
    </w:lvl>
    <w:lvl w:ilvl="7" w:tentative="1">
      <w:start w:val="1"/>
      <w:numFmt w:val="decimal"/>
      <w:lvlText w:val="%8."/>
      <w:lvlJc w:val="left"/>
      <w:pPr>
        <w:tabs>
          <w:tab w:val="num" w:pos="5542"/>
        </w:tabs>
        <w:ind w:left="5542" w:hanging="360"/>
      </w:pPr>
    </w:lvl>
    <w:lvl w:ilvl="8" w:tentative="1">
      <w:start w:val="1"/>
      <w:numFmt w:val="decimal"/>
      <w:lvlText w:val="%9."/>
      <w:lvlJc w:val="left"/>
      <w:pPr>
        <w:tabs>
          <w:tab w:val="num" w:pos="6262"/>
        </w:tabs>
        <w:ind w:left="6262" w:hanging="360"/>
      </w:pPr>
    </w:lvl>
  </w:abstractNum>
  <w:abstractNum w:abstractNumId="34" w15:restartNumberingAfterBreak="0">
    <w:nsid w:val="7A475566"/>
    <w:multiLevelType w:val="hybridMultilevel"/>
    <w:tmpl w:val="F1A010EA"/>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5" w15:restartNumberingAfterBreak="0">
    <w:nsid w:val="7AE44056"/>
    <w:multiLevelType w:val="multilevel"/>
    <w:tmpl w:val="767E315A"/>
    <w:lvl w:ilvl="0">
      <w:start w:val="1"/>
      <w:numFmt w:val="decimal"/>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num w:numId="1" w16cid:durableId="999234634">
    <w:abstractNumId w:val="35"/>
  </w:num>
  <w:num w:numId="2" w16cid:durableId="875696471">
    <w:abstractNumId w:val="13"/>
  </w:num>
  <w:num w:numId="3" w16cid:durableId="610934616">
    <w:abstractNumId w:val="2"/>
  </w:num>
  <w:num w:numId="4" w16cid:durableId="151871994">
    <w:abstractNumId w:val="33"/>
  </w:num>
  <w:num w:numId="5" w16cid:durableId="836075338">
    <w:abstractNumId w:val="32"/>
  </w:num>
  <w:num w:numId="6" w16cid:durableId="1497695966">
    <w:abstractNumId w:val="17"/>
  </w:num>
  <w:num w:numId="7" w16cid:durableId="2123500141">
    <w:abstractNumId w:val="18"/>
  </w:num>
  <w:num w:numId="8" w16cid:durableId="249242302">
    <w:abstractNumId w:val="7"/>
  </w:num>
  <w:num w:numId="9" w16cid:durableId="1618104262">
    <w:abstractNumId w:val="1"/>
  </w:num>
  <w:num w:numId="10" w16cid:durableId="121580487">
    <w:abstractNumId w:val="31"/>
  </w:num>
  <w:num w:numId="11" w16cid:durableId="2086684921">
    <w:abstractNumId w:val="9"/>
  </w:num>
  <w:num w:numId="12" w16cid:durableId="1573660786">
    <w:abstractNumId w:val="22"/>
  </w:num>
  <w:num w:numId="13" w16cid:durableId="796871909">
    <w:abstractNumId w:val="21"/>
  </w:num>
  <w:num w:numId="14" w16cid:durableId="774986109">
    <w:abstractNumId w:val="16"/>
  </w:num>
  <w:num w:numId="15" w16cid:durableId="116923000">
    <w:abstractNumId w:val="26"/>
  </w:num>
  <w:num w:numId="16" w16cid:durableId="1590850226">
    <w:abstractNumId w:val="30"/>
  </w:num>
  <w:num w:numId="17" w16cid:durableId="2068869948">
    <w:abstractNumId w:val="11"/>
  </w:num>
  <w:num w:numId="18" w16cid:durableId="442499755">
    <w:abstractNumId w:val="29"/>
  </w:num>
  <w:num w:numId="19" w16cid:durableId="327946656">
    <w:abstractNumId w:val="6"/>
  </w:num>
  <w:num w:numId="20" w16cid:durableId="14230223">
    <w:abstractNumId w:val="19"/>
  </w:num>
  <w:num w:numId="21" w16cid:durableId="761994668">
    <w:abstractNumId w:val="5"/>
  </w:num>
  <w:num w:numId="22" w16cid:durableId="132454962">
    <w:abstractNumId w:val="14"/>
  </w:num>
  <w:num w:numId="23" w16cid:durableId="2003508242">
    <w:abstractNumId w:val="12"/>
  </w:num>
  <w:num w:numId="24" w16cid:durableId="747464651">
    <w:abstractNumId w:val="15"/>
  </w:num>
  <w:num w:numId="25" w16cid:durableId="487139365">
    <w:abstractNumId w:val="24"/>
  </w:num>
  <w:num w:numId="26" w16cid:durableId="1102457923">
    <w:abstractNumId w:val="28"/>
  </w:num>
  <w:num w:numId="27" w16cid:durableId="382945938">
    <w:abstractNumId w:val="4"/>
  </w:num>
  <w:num w:numId="28" w16cid:durableId="808012004">
    <w:abstractNumId w:val="0"/>
  </w:num>
  <w:num w:numId="29" w16cid:durableId="251864621">
    <w:abstractNumId w:val="23"/>
  </w:num>
  <w:num w:numId="30" w16cid:durableId="402798132">
    <w:abstractNumId w:val="10"/>
  </w:num>
  <w:num w:numId="31" w16cid:durableId="866408269">
    <w:abstractNumId w:val="34"/>
  </w:num>
  <w:num w:numId="32" w16cid:durableId="349377876">
    <w:abstractNumId w:val="27"/>
  </w:num>
  <w:num w:numId="33" w16cid:durableId="187645350">
    <w:abstractNumId w:val="25"/>
  </w:num>
  <w:num w:numId="34" w16cid:durableId="1261259492">
    <w:abstractNumId w:val="20"/>
  </w:num>
  <w:num w:numId="35" w16cid:durableId="784807237">
    <w:abstractNumId w:val="8"/>
  </w:num>
  <w:num w:numId="36" w16cid:durableId="860633942">
    <w:abstractNumId w:val="3"/>
  </w:num>
  <w:numIdMacAtCleanup w:val="3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4A85"/>
    <w:rsid w:val="00000333"/>
    <w:rsid w:val="000103B9"/>
    <w:rsid w:val="000115DA"/>
    <w:rsid w:val="00015023"/>
    <w:rsid w:val="000172D2"/>
    <w:rsid w:val="0002210E"/>
    <w:rsid w:val="00025466"/>
    <w:rsid w:val="00032E82"/>
    <w:rsid w:val="00043043"/>
    <w:rsid w:val="0004694A"/>
    <w:rsid w:val="00046BF8"/>
    <w:rsid w:val="00052616"/>
    <w:rsid w:val="000543C4"/>
    <w:rsid w:val="0006172A"/>
    <w:rsid w:val="0006425A"/>
    <w:rsid w:val="0008096A"/>
    <w:rsid w:val="00095A56"/>
    <w:rsid w:val="00097556"/>
    <w:rsid w:val="000A73B5"/>
    <w:rsid w:val="000B146A"/>
    <w:rsid w:val="000B25E5"/>
    <w:rsid w:val="000B37BF"/>
    <w:rsid w:val="000B5760"/>
    <w:rsid w:val="000C2AD6"/>
    <w:rsid w:val="000C2B1C"/>
    <w:rsid w:val="000D17C2"/>
    <w:rsid w:val="000D1978"/>
    <w:rsid w:val="000D2FDC"/>
    <w:rsid w:val="000D30C6"/>
    <w:rsid w:val="000D7B90"/>
    <w:rsid w:val="000E2148"/>
    <w:rsid w:val="000F0FDE"/>
    <w:rsid w:val="000F6F8A"/>
    <w:rsid w:val="001065A6"/>
    <w:rsid w:val="001109A3"/>
    <w:rsid w:val="00116DEA"/>
    <w:rsid w:val="00117733"/>
    <w:rsid w:val="001177B6"/>
    <w:rsid w:val="00123934"/>
    <w:rsid w:val="001243FF"/>
    <w:rsid w:val="00125AF4"/>
    <w:rsid w:val="0013088F"/>
    <w:rsid w:val="00137467"/>
    <w:rsid w:val="00151C46"/>
    <w:rsid w:val="00153394"/>
    <w:rsid w:val="0015502E"/>
    <w:rsid w:val="00176905"/>
    <w:rsid w:val="00190931"/>
    <w:rsid w:val="00192D0C"/>
    <w:rsid w:val="001A48FF"/>
    <w:rsid w:val="001C2D91"/>
    <w:rsid w:val="001D7833"/>
    <w:rsid w:val="001E7AC9"/>
    <w:rsid w:val="001F6023"/>
    <w:rsid w:val="001F7067"/>
    <w:rsid w:val="001F7966"/>
    <w:rsid w:val="0020205E"/>
    <w:rsid w:val="00223CF9"/>
    <w:rsid w:val="00231157"/>
    <w:rsid w:val="00236453"/>
    <w:rsid w:val="002439AD"/>
    <w:rsid w:val="00252789"/>
    <w:rsid w:val="00265F2D"/>
    <w:rsid w:val="0026664F"/>
    <w:rsid w:val="002B644C"/>
    <w:rsid w:val="002B7B05"/>
    <w:rsid w:val="002D0610"/>
    <w:rsid w:val="002E05FC"/>
    <w:rsid w:val="00302C2D"/>
    <w:rsid w:val="00320309"/>
    <w:rsid w:val="003233F5"/>
    <w:rsid w:val="003479A1"/>
    <w:rsid w:val="00353D5D"/>
    <w:rsid w:val="00387239"/>
    <w:rsid w:val="00393476"/>
    <w:rsid w:val="003970F1"/>
    <w:rsid w:val="003B33F6"/>
    <w:rsid w:val="003B489D"/>
    <w:rsid w:val="003D0DCB"/>
    <w:rsid w:val="003D6475"/>
    <w:rsid w:val="003E4A85"/>
    <w:rsid w:val="003E607B"/>
    <w:rsid w:val="003F0E09"/>
    <w:rsid w:val="003F6481"/>
    <w:rsid w:val="0040344C"/>
    <w:rsid w:val="0042171E"/>
    <w:rsid w:val="004447CC"/>
    <w:rsid w:val="00482696"/>
    <w:rsid w:val="004941D0"/>
    <w:rsid w:val="004A3F4C"/>
    <w:rsid w:val="004C455B"/>
    <w:rsid w:val="004E2D1D"/>
    <w:rsid w:val="004E452C"/>
    <w:rsid w:val="00505A0C"/>
    <w:rsid w:val="00522D2C"/>
    <w:rsid w:val="0052447A"/>
    <w:rsid w:val="005342F5"/>
    <w:rsid w:val="00570A4C"/>
    <w:rsid w:val="0057443F"/>
    <w:rsid w:val="0057542F"/>
    <w:rsid w:val="00575E8C"/>
    <w:rsid w:val="005A34B1"/>
    <w:rsid w:val="005B2605"/>
    <w:rsid w:val="005C4FD5"/>
    <w:rsid w:val="005D08DD"/>
    <w:rsid w:val="005E1067"/>
    <w:rsid w:val="005E3EE7"/>
    <w:rsid w:val="005F196B"/>
    <w:rsid w:val="005F5B89"/>
    <w:rsid w:val="00603B7D"/>
    <w:rsid w:val="006122A2"/>
    <w:rsid w:val="00613C90"/>
    <w:rsid w:val="00623377"/>
    <w:rsid w:val="00634B69"/>
    <w:rsid w:val="00642860"/>
    <w:rsid w:val="00642A4C"/>
    <w:rsid w:val="0065135D"/>
    <w:rsid w:val="0065709B"/>
    <w:rsid w:val="00671B46"/>
    <w:rsid w:val="00686726"/>
    <w:rsid w:val="006905E6"/>
    <w:rsid w:val="006A4335"/>
    <w:rsid w:val="006A6E9A"/>
    <w:rsid w:val="006B0C8B"/>
    <w:rsid w:val="006C3DA3"/>
    <w:rsid w:val="006D189B"/>
    <w:rsid w:val="006D7F80"/>
    <w:rsid w:val="006F02ED"/>
    <w:rsid w:val="00701750"/>
    <w:rsid w:val="0072109B"/>
    <w:rsid w:val="00743C49"/>
    <w:rsid w:val="00747C09"/>
    <w:rsid w:val="0075054F"/>
    <w:rsid w:val="007637F8"/>
    <w:rsid w:val="0079339C"/>
    <w:rsid w:val="00793C2B"/>
    <w:rsid w:val="007967A7"/>
    <w:rsid w:val="007A0CEF"/>
    <w:rsid w:val="007A4DF1"/>
    <w:rsid w:val="007B18A9"/>
    <w:rsid w:val="007C16C4"/>
    <w:rsid w:val="007C3FE5"/>
    <w:rsid w:val="007F3F81"/>
    <w:rsid w:val="007F72E2"/>
    <w:rsid w:val="0080035F"/>
    <w:rsid w:val="008104AE"/>
    <w:rsid w:val="008331AF"/>
    <w:rsid w:val="00835161"/>
    <w:rsid w:val="00837DDA"/>
    <w:rsid w:val="008409D6"/>
    <w:rsid w:val="0084412A"/>
    <w:rsid w:val="00854E24"/>
    <w:rsid w:val="00864719"/>
    <w:rsid w:val="0087580B"/>
    <w:rsid w:val="008A0D9D"/>
    <w:rsid w:val="008A0E75"/>
    <w:rsid w:val="008A6666"/>
    <w:rsid w:val="008B56BE"/>
    <w:rsid w:val="008C0D28"/>
    <w:rsid w:val="008E2906"/>
    <w:rsid w:val="008E51EC"/>
    <w:rsid w:val="008F3EEB"/>
    <w:rsid w:val="00903629"/>
    <w:rsid w:val="00926F64"/>
    <w:rsid w:val="00927EDD"/>
    <w:rsid w:val="00931282"/>
    <w:rsid w:val="00936B51"/>
    <w:rsid w:val="0094728F"/>
    <w:rsid w:val="00961E7D"/>
    <w:rsid w:val="009666EE"/>
    <w:rsid w:val="00972863"/>
    <w:rsid w:val="009821DC"/>
    <w:rsid w:val="009A6381"/>
    <w:rsid w:val="009B7EE5"/>
    <w:rsid w:val="009D036F"/>
    <w:rsid w:val="009F0F52"/>
    <w:rsid w:val="00A06670"/>
    <w:rsid w:val="00A27C41"/>
    <w:rsid w:val="00A30741"/>
    <w:rsid w:val="00A42812"/>
    <w:rsid w:val="00A43F63"/>
    <w:rsid w:val="00A442ED"/>
    <w:rsid w:val="00A50BEB"/>
    <w:rsid w:val="00A60DE5"/>
    <w:rsid w:val="00A843B6"/>
    <w:rsid w:val="00AA5203"/>
    <w:rsid w:val="00AE337C"/>
    <w:rsid w:val="00AE75D4"/>
    <w:rsid w:val="00AF45B6"/>
    <w:rsid w:val="00B02088"/>
    <w:rsid w:val="00B11013"/>
    <w:rsid w:val="00B16B0D"/>
    <w:rsid w:val="00B205DF"/>
    <w:rsid w:val="00B30357"/>
    <w:rsid w:val="00B3037C"/>
    <w:rsid w:val="00B3159B"/>
    <w:rsid w:val="00B518BD"/>
    <w:rsid w:val="00B55169"/>
    <w:rsid w:val="00B669BD"/>
    <w:rsid w:val="00B870DF"/>
    <w:rsid w:val="00B91BA2"/>
    <w:rsid w:val="00BA5633"/>
    <w:rsid w:val="00BB671C"/>
    <w:rsid w:val="00BC266D"/>
    <w:rsid w:val="00BC4445"/>
    <w:rsid w:val="00BD1C6B"/>
    <w:rsid w:val="00BD306A"/>
    <w:rsid w:val="00BD77F0"/>
    <w:rsid w:val="00BE54C9"/>
    <w:rsid w:val="00BE764D"/>
    <w:rsid w:val="00BF05A9"/>
    <w:rsid w:val="00BF1487"/>
    <w:rsid w:val="00BF6DFB"/>
    <w:rsid w:val="00C00E42"/>
    <w:rsid w:val="00C02DF8"/>
    <w:rsid w:val="00C03236"/>
    <w:rsid w:val="00C11B62"/>
    <w:rsid w:val="00C24B5C"/>
    <w:rsid w:val="00C35C13"/>
    <w:rsid w:val="00C46641"/>
    <w:rsid w:val="00C60468"/>
    <w:rsid w:val="00C717DB"/>
    <w:rsid w:val="00C71BB6"/>
    <w:rsid w:val="00C728BA"/>
    <w:rsid w:val="00C73677"/>
    <w:rsid w:val="00C749A1"/>
    <w:rsid w:val="00CA1F9B"/>
    <w:rsid w:val="00CD3048"/>
    <w:rsid w:val="00CF66E0"/>
    <w:rsid w:val="00D06F55"/>
    <w:rsid w:val="00D31AEA"/>
    <w:rsid w:val="00D354C1"/>
    <w:rsid w:val="00D374F5"/>
    <w:rsid w:val="00D43646"/>
    <w:rsid w:val="00D44311"/>
    <w:rsid w:val="00D46487"/>
    <w:rsid w:val="00D63D5E"/>
    <w:rsid w:val="00D63FB0"/>
    <w:rsid w:val="00D6586E"/>
    <w:rsid w:val="00D701DF"/>
    <w:rsid w:val="00D81BA7"/>
    <w:rsid w:val="00D8591B"/>
    <w:rsid w:val="00D863E3"/>
    <w:rsid w:val="00D87DB4"/>
    <w:rsid w:val="00DA60DB"/>
    <w:rsid w:val="00DB533A"/>
    <w:rsid w:val="00DB5E1E"/>
    <w:rsid w:val="00DC5E56"/>
    <w:rsid w:val="00DD269B"/>
    <w:rsid w:val="00DE741D"/>
    <w:rsid w:val="00DF29FB"/>
    <w:rsid w:val="00DF348E"/>
    <w:rsid w:val="00DF6AB1"/>
    <w:rsid w:val="00E147F1"/>
    <w:rsid w:val="00E662B2"/>
    <w:rsid w:val="00E76701"/>
    <w:rsid w:val="00E77C5B"/>
    <w:rsid w:val="00E81D49"/>
    <w:rsid w:val="00EC0925"/>
    <w:rsid w:val="00EC370C"/>
    <w:rsid w:val="00EC3AD0"/>
    <w:rsid w:val="00EC5897"/>
    <w:rsid w:val="00EC75B6"/>
    <w:rsid w:val="00ED4339"/>
    <w:rsid w:val="00ED53E5"/>
    <w:rsid w:val="00EE540E"/>
    <w:rsid w:val="00F06A85"/>
    <w:rsid w:val="00F36E1D"/>
    <w:rsid w:val="00F36F79"/>
    <w:rsid w:val="00F46084"/>
    <w:rsid w:val="00F54A47"/>
    <w:rsid w:val="00F5506A"/>
    <w:rsid w:val="00F550A8"/>
    <w:rsid w:val="00F55CC9"/>
    <w:rsid w:val="00F64E47"/>
    <w:rsid w:val="00F75A5C"/>
    <w:rsid w:val="00F764E5"/>
    <w:rsid w:val="00F842F0"/>
    <w:rsid w:val="00F95327"/>
    <w:rsid w:val="00FA5749"/>
    <w:rsid w:val="00FB1448"/>
    <w:rsid w:val="00FB2527"/>
    <w:rsid w:val="00FB4050"/>
    <w:rsid w:val="00FC38A8"/>
    <w:rsid w:val="00FC7186"/>
    <w:rsid w:val="00FD4055"/>
    <w:rsid w:val="00FD6502"/>
    <w:rsid w:val="00FE0FB5"/>
    <w:rsid w:val="00FE4735"/>
    <w:rsid w:val="00FE4D14"/>
    <w:rsid w:val="00FF19BC"/>
    <w:rsid w:val="00FF28BE"/>
    <w:rsid w:val="00FF76EB"/>
  </w:rsids>
  <m:mathPr>
    <m:mathFont m:val="Cambria Math"/>
    <m:brkBin m:val="before"/>
    <m:brkBinSub m:val="--"/>
    <m:smallFrac m:val="0"/>
    <m:dispDef/>
    <m:lMargin m:val="0"/>
    <m:rMargin m:val="0"/>
    <m:defJc m:val="centerGroup"/>
    <m:wrapIndent m:val="1440"/>
    <m:intLim m:val="subSup"/>
    <m:naryLim m:val="undOvr"/>
  </m:mathPr>
  <w:themeFontLang w:val="en-IN" w:bidi="hi-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0EF60C1"/>
  <w15:chartTrackingRefBased/>
  <w15:docId w15:val="{13986A70-CA60-4F56-B773-330D96CC37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E4A85"/>
  </w:style>
  <w:style w:type="paragraph" w:styleId="Heading1">
    <w:name w:val="heading 1"/>
    <w:basedOn w:val="Normal"/>
    <w:next w:val="Normal"/>
    <w:link w:val="Heading1Char"/>
    <w:uiPriority w:val="9"/>
    <w:qFormat/>
    <w:rsid w:val="00353D5D"/>
    <w:pPr>
      <w:keepNext/>
      <w:keepLines/>
      <w:spacing w:before="360" w:after="80"/>
      <w:jc w:val="center"/>
      <w:outlineLvl w:val="0"/>
    </w:pPr>
    <w:rPr>
      <w:rFonts w:ascii="Times New Roman" w:eastAsiaTheme="majorEastAsia" w:hAnsi="Times New Roman" w:cs="Times New Roman"/>
      <w:b/>
      <w:bCs/>
      <w:sz w:val="30"/>
      <w:szCs w:val="30"/>
    </w:rPr>
  </w:style>
  <w:style w:type="paragraph" w:styleId="Heading2">
    <w:name w:val="heading 2"/>
    <w:basedOn w:val="Normal"/>
    <w:next w:val="Normal"/>
    <w:link w:val="Heading2Char"/>
    <w:uiPriority w:val="9"/>
    <w:unhideWhenUsed/>
    <w:qFormat/>
    <w:rsid w:val="00353D5D"/>
    <w:pPr>
      <w:keepNext/>
      <w:keepLines/>
      <w:spacing w:before="160" w:after="80"/>
      <w:jc w:val="center"/>
      <w:outlineLvl w:val="1"/>
    </w:pPr>
    <w:rPr>
      <w:rFonts w:ascii="Times New Roman" w:eastAsiaTheme="majorEastAsia" w:hAnsi="Times New Roman" w:cs="Times New Roman"/>
      <w:sz w:val="30"/>
      <w:szCs w:val="30"/>
    </w:rPr>
  </w:style>
  <w:style w:type="paragraph" w:styleId="Heading3">
    <w:name w:val="heading 3"/>
    <w:basedOn w:val="Normal"/>
    <w:next w:val="Normal"/>
    <w:link w:val="Heading3Char"/>
    <w:uiPriority w:val="9"/>
    <w:unhideWhenUsed/>
    <w:qFormat/>
    <w:rsid w:val="006A6E9A"/>
    <w:pPr>
      <w:keepNext/>
      <w:keepLines/>
      <w:spacing w:before="160" w:after="80"/>
      <w:jc w:val="center"/>
      <w:outlineLvl w:val="2"/>
    </w:pPr>
    <w:rPr>
      <w:rFonts w:ascii="Times New Roman" w:eastAsiaTheme="majorEastAsia" w:hAnsi="Times New Roman" w:cs="Times New Roman"/>
      <w:b/>
      <w:bCs/>
      <w:i/>
      <w:iCs/>
      <w:sz w:val="30"/>
      <w:szCs w:val="30"/>
    </w:rPr>
  </w:style>
  <w:style w:type="paragraph" w:styleId="Heading4">
    <w:name w:val="heading 4"/>
    <w:basedOn w:val="Normal"/>
    <w:next w:val="Normal"/>
    <w:link w:val="Heading4Char"/>
    <w:uiPriority w:val="9"/>
    <w:semiHidden/>
    <w:unhideWhenUsed/>
    <w:qFormat/>
    <w:rsid w:val="003E4A8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E4A8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E4A8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E4A8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E4A8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E4A8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53D5D"/>
    <w:rPr>
      <w:rFonts w:ascii="Times New Roman" w:eastAsiaTheme="majorEastAsia" w:hAnsi="Times New Roman" w:cs="Times New Roman"/>
      <w:b/>
      <w:bCs/>
      <w:sz w:val="30"/>
      <w:szCs w:val="30"/>
    </w:rPr>
  </w:style>
  <w:style w:type="character" w:customStyle="1" w:styleId="Heading2Char">
    <w:name w:val="Heading 2 Char"/>
    <w:basedOn w:val="DefaultParagraphFont"/>
    <w:link w:val="Heading2"/>
    <w:uiPriority w:val="9"/>
    <w:rsid w:val="00353D5D"/>
    <w:rPr>
      <w:rFonts w:ascii="Times New Roman" w:eastAsiaTheme="majorEastAsia" w:hAnsi="Times New Roman" w:cs="Times New Roman"/>
      <w:sz w:val="30"/>
      <w:szCs w:val="30"/>
    </w:rPr>
  </w:style>
  <w:style w:type="character" w:customStyle="1" w:styleId="Heading3Char">
    <w:name w:val="Heading 3 Char"/>
    <w:basedOn w:val="DefaultParagraphFont"/>
    <w:link w:val="Heading3"/>
    <w:uiPriority w:val="9"/>
    <w:rsid w:val="006A6E9A"/>
    <w:rPr>
      <w:rFonts w:ascii="Times New Roman" w:eastAsiaTheme="majorEastAsia" w:hAnsi="Times New Roman" w:cs="Times New Roman"/>
      <w:b/>
      <w:bCs/>
      <w:i/>
      <w:iCs/>
      <w:sz w:val="30"/>
      <w:szCs w:val="30"/>
    </w:rPr>
  </w:style>
  <w:style w:type="character" w:customStyle="1" w:styleId="Heading4Char">
    <w:name w:val="Heading 4 Char"/>
    <w:basedOn w:val="DefaultParagraphFont"/>
    <w:link w:val="Heading4"/>
    <w:uiPriority w:val="9"/>
    <w:semiHidden/>
    <w:rsid w:val="003E4A8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E4A8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E4A8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E4A8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E4A8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E4A85"/>
    <w:rPr>
      <w:rFonts w:eastAsiaTheme="majorEastAsia" w:cstheme="majorBidi"/>
      <w:color w:val="272727" w:themeColor="text1" w:themeTint="D8"/>
    </w:rPr>
  </w:style>
  <w:style w:type="paragraph" w:styleId="Title">
    <w:name w:val="Title"/>
    <w:basedOn w:val="Normal"/>
    <w:next w:val="Normal"/>
    <w:link w:val="TitleChar"/>
    <w:uiPriority w:val="10"/>
    <w:qFormat/>
    <w:rsid w:val="003E4A8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E4A8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E4A8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E4A8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E4A85"/>
    <w:pPr>
      <w:spacing w:before="160"/>
      <w:jc w:val="center"/>
    </w:pPr>
    <w:rPr>
      <w:i/>
      <w:iCs/>
      <w:color w:val="404040" w:themeColor="text1" w:themeTint="BF"/>
    </w:rPr>
  </w:style>
  <w:style w:type="character" w:customStyle="1" w:styleId="QuoteChar">
    <w:name w:val="Quote Char"/>
    <w:basedOn w:val="DefaultParagraphFont"/>
    <w:link w:val="Quote"/>
    <w:uiPriority w:val="29"/>
    <w:rsid w:val="003E4A85"/>
    <w:rPr>
      <w:i/>
      <w:iCs/>
      <w:color w:val="404040" w:themeColor="text1" w:themeTint="BF"/>
    </w:rPr>
  </w:style>
  <w:style w:type="paragraph" w:styleId="ListParagraph">
    <w:name w:val="List Paragraph"/>
    <w:basedOn w:val="Normal"/>
    <w:uiPriority w:val="34"/>
    <w:qFormat/>
    <w:rsid w:val="003E4A85"/>
    <w:pPr>
      <w:ind w:left="720"/>
      <w:contextualSpacing/>
    </w:pPr>
  </w:style>
  <w:style w:type="character" w:styleId="IntenseEmphasis">
    <w:name w:val="Intense Emphasis"/>
    <w:basedOn w:val="DefaultParagraphFont"/>
    <w:uiPriority w:val="21"/>
    <w:qFormat/>
    <w:rsid w:val="003E4A85"/>
    <w:rPr>
      <w:i/>
      <w:iCs/>
      <w:color w:val="0F4761" w:themeColor="accent1" w:themeShade="BF"/>
    </w:rPr>
  </w:style>
  <w:style w:type="paragraph" w:styleId="IntenseQuote">
    <w:name w:val="Intense Quote"/>
    <w:basedOn w:val="Normal"/>
    <w:next w:val="Normal"/>
    <w:link w:val="IntenseQuoteChar"/>
    <w:uiPriority w:val="30"/>
    <w:qFormat/>
    <w:rsid w:val="003E4A8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E4A85"/>
    <w:rPr>
      <w:i/>
      <w:iCs/>
      <w:color w:val="0F4761" w:themeColor="accent1" w:themeShade="BF"/>
    </w:rPr>
  </w:style>
  <w:style w:type="character" w:styleId="IntenseReference">
    <w:name w:val="Intense Reference"/>
    <w:basedOn w:val="DefaultParagraphFont"/>
    <w:uiPriority w:val="32"/>
    <w:qFormat/>
    <w:rsid w:val="003E4A85"/>
    <w:rPr>
      <w:b/>
      <w:bCs/>
      <w:smallCaps/>
      <w:color w:val="0F4761" w:themeColor="accent1" w:themeShade="BF"/>
      <w:spacing w:val="5"/>
    </w:rPr>
  </w:style>
  <w:style w:type="paragraph" w:styleId="NormalWeb">
    <w:name w:val="Normal (Web)"/>
    <w:basedOn w:val="Normal"/>
    <w:uiPriority w:val="99"/>
    <w:semiHidden/>
    <w:unhideWhenUsed/>
    <w:rsid w:val="007A0CEF"/>
    <w:rPr>
      <w:rFonts w:ascii="Times New Roman" w:hAnsi="Times New Roman" w:cs="Times New Roman"/>
      <w:sz w:val="24"/>
      <w:szCs w:val="24"/>
    </w:rPr>
  </w:style>
  <w:style w:type="paragraph" w:styleId="Header">
    <w:name w:val="header"/>
    <w:basedOn w:val="Normal"/>
    <w:link w:val="HeaderChar"/>
    <w:uiPriority w:val="99"/>
    <w:unhideWhenUsed/>
    <w:rsid w:val="00FF28BE"/>
    <w:pPr>
      <w:tabs>
        <w:tab w:val="center" w:pos="4513"/>
        <w:tab w:val="right" w:pos="9026"/>
      </w:tabs>
      <w:spacing w:after="0" w:line="240" w:lineRule="auto"/>
    </w:pPr>
  </w:style>
  <w:style w:type="character" w:customStyle="1" w:styleId="HeaderChar">
    <w:name w:val="Header Char"/>
    <w:basedOn w:val="DefaultParagraphFont"/>
    <w:link w:val="Header"/>
    <w:uiPriority w:val="99"/>
    <w:rsid w:val="00FF28BE"/>
  </w:style>
  <w:style w:type="paragraph" w:styleId="Footer">
    <w:name w:val="footer"/>
    <w:basedOn w:val="Normal"/>
    <w:link w:val="FooterChar"/>
    <w:uiPriority w:val="99"/>
    <w:unhideWhenUsed/>
    <w:rsid w:val="00FF28BE"/>
    <w:pPr>
      <w:tabs>
        <w:tab w:val="center" w:pos="4513"/>
        <w:tab w:val="right" w:pos="9026"/>
      </w:tabs>
      <w:spacing w:after="0" w:line="240" w:lineRule="auto"/>
    </w:pPr>
  </w:style>
  <w:style w:type="character" w:customStyle="1" w:styleId="FooterChar">
    <w:name w:val="Footer Char"/>
    <w:basedOn w:val="DefaultParagraphFont"/>
    <w:link w:val="Footer"/>
    <w:uiPriority w:val="99"/>
    <w:rsid w:val="00FF28BE"/>
  </w:style>
  <w:style w:type="character" w:styleId="Hyperlink">
    <w:name w:val="Hyperlink"/>
    <w:basedOn w:val="DefaultParagraphFont"/>
    <w:uiPriority w:val="99"/>
    <w:unhideWhenUsed/>
    <w:rsid w:val="00D354C1"/>
    <w:rPr>
      <w:color w:val="467886" w:themeColor="hyperlink"/>
      <w:u w:val="single"/>
    </w:rPr>
  </w:style>
  <w:style w:type="character" w:styleId="UnresolvedMention">
    <w:name w:val="Unresolved Mention"/>
    <w:basedOn w:val="DefaultParagraphFont"/>
    <w:uiPriority w:val="99"/>
    <w:semiHidden/>
    <w:unhideWhenUsed/>
    <w:rsid w:val="00D354C1"/>
    <w:rPr>
      <w:color w:val="605E5C"/>
      <w:shd w:val="clear" w:color="auto" w:fill="E1DFDD"/>
    </w:rPr>
  </w:style>
  <w:style w:type="paragraph" w:styleId="EndnoteText">
    <w:name w:val="endnote text"/>
    <w:basedOn w:val="Normal"/>
    <w:link w:val="EndnoteTextChar"/>
    <w:uiPriority w:val="99"/>
    <w:semiHidden/>
    <w:unhideWhenUsed/>
    <w:rsid w:val="00C24B5C"/>
    <w:pPr>
      <w:spacing w:after="0" w:line="240" w:lineRule="auto"/>
    </w:pPr>
    <w:rPr>
      <w:sz w:val="20"/>
      <w:szCs w:val="20"/>
    </w:rPr>
  </w:style>
  <w:style w:type="character" w:customStyle="1" w:styleId="EndnoteTextChar">
    <w:name w:val="Endnote Text Char"/>
    <w:basedOn w:val="DefaultParagraphFont"/>
    <w:link w:val="EndnoteText"/>
    <w:uiPriority w:val="99"/>
    <w:semiHidden/>
    <w:rsid w:val="00C24B5C"/>
    <w:rPr>
      <w:sz w:val="20"/>
      <w:szCs w:val="20"/>
    </w:rPr>
  </w:style>
  <w:style w:type="character" w:styleId="EndnoteReference">
    <w:name w:val="endnote reference"/>
    <w:basedOn w:val="DefaultParagraphFont"/>
    <w:uiPriority w:val="99"/>
    <w:semiHidden/>
    <w:unhideWhenUsed/>
    <w:rsid w:val="00C24B5C"/>
    <w:rPr>
      <w:vertAlign w:val="superscript"/>
    </w:rPr>
  </w:style>
  <w:style w:type="paragraph" w:styleId="FootnoteText">
    <w:name w:val="footnote text"/>
    <w:basedOn w:val="Normal"/>
    <w:link w:val="FootnoteTextChar"/>
    <w:uiPriority w:val="99"/>
    <w:semiHidden/>
    <w:unhideWhenUsed/>
    <w:rsid w:val="00C24B5C"/>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C24B5C"/>
    <w:rPr>
      <w:sz w:val="20"/>
      <w:szCs w:val="20"/>
    </w:rPr>
  </w:style>
  <w:style w:type="character" w:styleId="FootnoteReference">
    <w:name w:val="footnote reference"/>
    <w:basedOn w:val="DefaultParagraphFont"/>
    <w:uiPriority w:val="99"/>
    <w:semiHidden/>
    <w:unhideWhenUsed/>
    <w:rsid w:val="00C24B5C"/>
    <w:rPr>
      <w:vertAlign w:val="superscript"/>
    </w:rPr>
  </w:style>
  <w:style w:type="table" w:styleId="TableGrid">
    <w:name w:val="Table Grid"/>
    <w:basedOn w:val="TableNormal"/>
    <w:uiPriority w:val="39"/>
    <w:rsid w:val="007C16C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Heading">
    <w:name w:val="TOC Heading"/>
    <w:basedOn w:val="Heading1"/>
    <w:next w:val="Normal"/>
    <w:uiPriority w:val="39"/>
    <w:unhideWhenUsed/>
    <w:qFormat/>
    <w:rsid w:val="00353D5D"/>
    <w:pPr>
      <w:spacing w:before="240" w:after="0"/>
      <w:jc w:val="left"/>
      <w:outlineLvl w:val="9"/>
    </w:pPr>
    <w:rPr>
      <w:rFonts w:asciiTheme="majorHAnsi" w:hAnsiTheme="majorHAnsi" w:cstheme="majorBidi"/>
      <w:b w:val="0"/>
      <w:bCs w:val="0"/>
      <w:color w:val="0F4761" w:themeColor="accent1" w:themeShade="BF"/>
      <w:kern w:val="0"/>
      <w:sz w:val="32"/>
      <w:szCs w:val="32"/>
      <w:lang w:val="en-US"/>
      <w14:ligatures w14:val="none"/>
    </w:rPr>
  </w:style>
  <w:style w:type="paragraph" w:styleId="TOC1">
    <w:name w:val="toc 1"/>
    <w:basedOn w:val="Normal"/>
    <w:next w:val="Normal"/>
    <w:autoRedefine/>
    <w:uiPriority w:val="39"/>
    <w:unhideWhenUsed/>
    <w:rsid w:val="00353D5D"/>
    <w:pPr>
      <w:spacing w:after="100"/>
    </w:pPr>
  </w:style>
  <w:style w:type="paragraph" w:styleId="TOC2">
    <w:name w:val="toc 2"/>
    <w:basedOn w:val="Normal"/>
    <w:next w:val="Normal"/>
    <w:autoRedefine/>
    <w:uiPriority w:val="39"/>
    <w:unhideWhenUsed/>
    <w:rsid w:val="00353D5D"/>
    <w:pPr>
      <w:spacing w:after="100"/>
      <w:ind w:left="220"/>
    </w:pPr>
  </w:style>
  <w:style w:type="paragraph" w:styleId="Caption">
    <w:name w:val="caption"/>
    <w:basedOn w:val="Normal"/>
    <w:next w:val="Normal"/>
    <w:uiPriority w:val="35"/>
    <w:unhideWhenUsed/>
    <w:qFormat/>
    <w:rsid w:val="00046BF8"/>
    <w:pPr>
      <w:spacing w:after="200" w:line="240" w:lineRule="auto"/>
    </w:pPr>
    <w:rPr>
      <w:i/>
      <w:iCs/>
      <w:color w:val="0E2841" w:themeColor="text2"/>
      <w:sz w:val="18"/>
      <w:szCs w:val="18"/>
    </w:rPr>
  </w:style>
  <w:style w:type="paragraph" w:styleId="TableofFigures">
    <w:name w:val="table of figures"/>
    <w:basedOn w:val="Normal"/>
    <w:next w:val="Normal"/>
    <w:uiPriority w:val="99"/>
    <w:unhideWhenUsed/>
    <w:rsid w:val="000F0FDE"/>
    <w:pPr>
      <w:spacing w:after="0"/>
    </w:pPr>
  </w:style>
  <w:style w:type="paragraph" w:styleId="TOC3">
    <w:name w:val="toc 3"/>
    <w:basedOn w:val="Normal"/>
    <w:next w:val="Normal"/>
    <w:autoRedefine/>
    <w:uiPriority w:val="39"/>
    <w:unhideWhenUsed/>
    <w:rsid w:val="006A6E9A"/>
    <w:pPr>
      <w:spacing w:after="100"/>
      <w:ind w:left="4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53531279">
      <w:marLeft w:val="0"/>
      <w:marRight w:val="0"/>
      <w:marTop w:val="0"/>
      <w:marBottom w:val="0"/>
      <w:divBdr>
        <w:top w:val="none" w:sz="0" w:space="0" w:color="auto"/>
        <w:left w:val="none" w:sz="0" w:space="0" w:color="auto"/>
        <w:bottom w:val="none" w:sz="0" w:space="0" w:color="auto"/>
        <w:right w:val="none" w:sz="0" w:space="0" w:color="auto"/>
      </w:divBdr>
      <w:divsChild>
        <w:div w:id="1863593801">
          <w:marLeft w:val="0"/>
          <w:marRight w:val="0"/>
          <w:marTop w:val="0"/>
          <w:marBottom w:val="0"/>
          <w:divBdr>
            <w:top w:val="none" w:sz="0" w:space="0" w:color="auto"/>
            <w:left w:val="none" w:sz="0" w:space="0" w:color="auto"/>
            <w:bottom w:val="none" w:sz="0" w:space="0" w:color="auto"/>
            <w:right w:val="none" w:sz="0" w:space="0" w:color="auto"/>
          </w:divBdr>
          <w:divsChild>
            <w:div w:id="3553030">
              <w:marLeft w:val="0"/>
              <w:marRight w:val="0"/>
              <w:marTop w:val="0"/>
              <w:marBottom w:val="0"/>
              <w:divBdr>
                <w:top w:val="none" w:sz="0" w:space="0" w:color="auto"/>
                <w:left w:val="none" w:sz="0" w:space="0" w:color="auto"/>
                <w:bottom w:val="none" w:sz="0" w:space="0" w:color="auto"/>
                <w:right w:val="none" w:sz="0" w:space="0" w:color="auto"/>
              </w:divBdr>
              <w:divsChild>
                <w:div w:id="170992052">
                  <w:marLeft w:val="0"/>
                  <w:marRight w:val="0"/>
                  <w:marTop w:val="0"/>
                  <w:marBottom w:val="0"/>
                  <w:divBdr>
                    <w:top w:val="none" w:sz="0" w:space="0" w:color="auto"/>
                    <w:left w:val="none" w:sz="0" w:space="0" w:color="auto"/>
                    <w:bottom w:val="none" w:sz="0" w:space="0" w:color="auto"/>
                    <w:right w:val="none" w:sz="0" w:space="0" w:color="auto"/>
                  </w:divBdr>
                  <w:divsChild>
                    <w:div w:id="1688016314">
                      <w:marLeft w:val="0"/>
                      <w:marRight w:val="0"/>
                      <w:marTop w:val="0"/>
                      <w:marBottom w:val="0"/>
                      <w:divBdr>
                        <w:top w:val="none" w:sz="0" w:space="0" w:color="auto"/>
                        <w:left w:val="none" w:sz="0" w:space="0" w:color="auto"/>
                        <w:bottom w:val="none" w:sz="0" w:space="0" w:color="auto"/>
                        <w:right w:val="none" w:sz="0" w:space="0" w:color="auto"/>
                      </w:divBdr>
                      <w:divsChild>
                        <w:div w:id="1746564073">
                          <w:marLeft w:val="0"/>
                          <w:marRight w:val="0"/>
                          <w:marTop w:val="0"/>
                          <w:marBottom w:val="0"/>
                          <w:divBdr>
                            <w:top w:val="none" w:sz="0" w:space="0" w:color="auto"/>
                            <w:left w:val="none" w:sz="0" w:space="0" w:color="auto"/>
                            <w:bottom w:val="none" w:sz="0" w:space="0" w:color="auto"/>
                            <w:right w:val="none" w:sz="0" w:space="0" w:color="auto"/>
                          </w:divBdr>
                          <w:divsChild>
                            <w:div w:id="382144843">
                              <w:marLeft w:val="0"/>
                              <w:marRight w:val="0"/>
                              <w:marTop w:val="0"/>
                              <w:marBottom w:val="0"/>
                              <w:divBdr>
                                <w:top w:val="none" w:sz="0" w:space="0" w:color="auto"/>
                                <w:left w:val="none" w:sz="0" w:space="0" w:color="auto"/>
                                <w:bottom w:val="none" w:sz="0" w:space="0" w:color="auto"/>
                                <w:right w:val="none" w:sz="0" w:space="0" w:color="auto"/>
                              </w:divBdr>
                              <w:divsChild>
                                <w:div w:id="9088117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81381497">
      <w:marLeft w:val="0"/>
      <w:marRight w:val="0"/>
      <w:marTop w:val="0"/>
      <w:marBottom w:val="0"/>
      <w:divBdr>
        <w:top w:val="none" w:sz="0" w:space="0" w:color="auto"/>
        <w:left w:val="none" w:sz="0" w:space="0" w:color="auto"/>
        <w:bottom w:val="none" w:sz="0" w:space="0" w:color="auto"/>
        <w:right w:val="none" w:sz="0" w:space="0" w:color="auto"/>
      </w:divBdr>
    </w:div>
    <w:div w:id="1896618640">
      <w:marLeft w:val="0"/>
      <w:marRight w:val="0"/>
      <w:marTop w:val="0"/>
      <w:marBottom w:val="0"/>
      <w:divBdr>
        <w:top w:val="none" w:sz="0" w:space="0" w:color="auto"/>
        <w:left w:val="none" w:sz="0" w:space="0" w:color="auto"/>
        <w:bottom w:val="none" w:sz="0" w:space="0" w:color="auto"/>
        <w:right w:val="none" w:sz="0" w:space="0" w:color="auto"/>
      </w:divBdr>
      <w:divsChild>
        <w:div w:id="121071830">
          <w:marLeft w:val="0"/>
          <w:marRight w:val="0"/>
          <w:marTop w:val="0"/>
          <w:marBottom w:val="0"/>
          <w:divBdr>
            <w:top w:val="none" w:sz="0" w:space="0" w:color="auto"/>
            <w:left w:val="none" w:sz="0" w:space="0" w:color="auto"/>
            <w:bottom w:val="none" w:sz="0" w:space="0" w:color="auto"/>
            <w:right w:val="none" w:sz="0" w:space="0" w:color="auto"/>
          </w:divBdr>
          <w:divsChild>
            <w:div w:id="17506566">
              <w:marLeft w:val="0"/>
              <w:marRight w:val="0"/>
              <w:marTop w:val="0"/>
              <w:marBottom w:val="0"/>
              <w:divBdr>
                <w:top w:val="none" w:sz="0" w:space="0" w:color="auto"/>
                <w:left w:val="none" w:sz="0" w:space="0" w:color="auto"/>
                <w:bottom w:val="none" w:sz="0" w:space="0" w:color="auto"/>
                <w:right w:val="none" w:sz="0" w:space="0" w:color="auto"/>
              </w:divBdr>
              <w:divsChild>
                <w:div w:id="1610624644">
                  <w:marLeft w:val="0"/>
                  <w:marRight w:val="0"/>
                  <w:marTop w:val="0"/>
                  <w:marBottom w:val="0"/>
                  <w:divBdr>
                    <w:top w:val="none" w:sz="0" w:space="0" w:color="auto"/>
                    <w:left w:val="none" w:sz="0" w:space="0" w:color="auto"/>
                    <w:bottom w:val="none" w:sz="0" w:space="0" w:color="auto"/>
                    <w:right w:val="none" w:sz="0" w:space="0" w:color="auto"/>
                  </w:divBdr>
                  <w:divsChild>
                    <w:div w:id="1538007198">
                      <w:marLeft w:val="0"/>
                      <w:marRight w:val="0"/>
                      <w:marTop w:val="0"/>
                      <w:marBottom w:val="0"/>
                      <w:divBdr>
                        <w:top w:val="none" w:sz="0" w:space="0" w:color="auto"/>
                        <w:left w:val="none" w:sz="0" w:space="0" w:color="auto"/>
                        <w:bottom w:val="none" w:sz="0" w:space="0" w:color="auto"/>
                        <w:right w:val="none" w:sz="0" w:space="0" w:color="auto"/>
                      </w:divBdr>
                      <w:divsChild>
                        <w:div w:id="2051611819">
                          <w:marLeft w:val="0"/>
                          <w:marRight w:val="0"/>
                          <w:marTop w:val="0"/>
                          <w:marBottom w:val="0"/>
                          <w:divBdr>
                            <w:top w:val="none" w:sz="0" w:space="0" w:color="auto"/>
                            <w:left w:val="none" w:sz="0" w:space="0" w:color="auto"/>
                            <w:bottom w:val="none" w:sz="0" w:space="0" w:color="auto"/>
                            <w:right w:val="none" w:sz="0" w:space="0" w:color="auto"/>
                          </w:divBdr>
                          <w:divsChild>
                            <w:div w:id="1085031025">
                              <w:marLeft w:val="0"/>
                              <w:marRight w:val="0"/>
                              <w:marTop w:val="0"/>
                              <w:marBottom w:val="0"/>
                              <w:divBdr>
                                <w:top w:val="none" w:sz="0" w:space="0" w:color="auto"/>
                                <w:left w:val="none" w:sz="0" w:space="0" w:color="auto"/>
                                <w:bottom w:val="none" w:sz="0" w:space="0" w:color="auto"/>
                                <w:right w:val="none" w:sz="0" w:space="0" w:color="auto"/>
                              </w:divBdr>
                              <w:divsChild>
                                <w:div w:id="15874214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16883637">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4.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EB97B98-4618-434A-8D8B-3CBD1A20F6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1105</TotalTime>
  <Pages>121</Pages>
  <Words>29585</Words>
  <Characters>168639</Characters>
  <Application>Microsoft Office Word</Application>
  <DocSecurity>0</DocSecurity>
  <Lines>1405</Lines>
  <Paragraphs>395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197829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sfc16000@outlook.com</cp:lastModifiedBy>
  <cp:revision>98</cp:revision>
  <cp:lastPrinted>2026-02-19T08:41:00Z</cp:lastPrinted>
  <dcterms:created xsi:type="dcterms:W3CDTF">2025-12-15T10:45:00Z</dcterms:created>
  <dcterms:modified xsi:type="dcterms:W3CDTF">2026-02-19T08:43:00Z</dcterms:modified>
</cp:coreProperties>
</file>